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14" w:rsidRDefault="00EC5614">
      <w:pPr>
        <w:pStyle w:val="ConsPlusTitle"/>
        <w:jc w:val="center"/>
        <w:outlineLvl w:val="0"/>
      </w:pPr>
      <w:r>
        <w:t>АДМИНИСТРАЦИЯ МУНИЦИПАЛЬНОГО РАЙОНА "ИЖЕМСКИЙ"</w:t>
      </w:r>
    </w:p>
    <w:p w:rsidR="00EC5614" w:rsidRDefault="00EC5614">
      <w:pPr>
        <w:pStyle w:val="ConsPlusTitle"/>
        <w:jc w:val="center"/>
      </w:pPr>
    </w:p>
    <w:p w:rsidR="00EC5614" w:rsidRDefault="00EC5614">
      <w:pPr>
        <w:pStyle w:val="ConsPlusTitle"/>
        <w:jc w:val="center"/>
      </w:pPr>
      <w:r>
        <w:t>ПОСТАНОВЛЕНИЕ</w:t>
      </w:r>
    </w:p>
    <w:p w:rsidR="00EC5614" w:rsidRDefault="00EC5614">
      <w:pPr>
        <w:pStyle w:val="ConsPlusTitle"/>
        <w:jc w:val="center"/>
      </w:pPr>
      <w:r>
        <w:t>от 3 ноября 2016 г. N 737</w:t>
      </w:r>
    </w:p>
    <w:p w:rsidR="00EC5614" w:rsidRDefault="00EC5614">
      <w:pPr>
        <w:pStyle w:val="ConsPlusTitle"/>
        <w:jc w:val="center"/>
      </w:pPr>
    </w:p>
    <w:p w:rsidR="00EC5614" w:rsidRDefault="00EC5614">
      <w:pPr>
        <w:pStyle w:val="ConsPlusTitle"/>
        <w:jc w:val="center"/>
      </w:pPr>
      <w:r>
        <w:t>ОБ УТВЕРЖДЕНИИ КВАЛИФИКАЦИОННЫХ ТРЕБОВАНИЙ</w:t>
      </w:r>
    </w:p>
    <w:p w:rsidR="00EC5614" w:rsidRDefault="00EC5614">
      <w:pPr>
        <w:pStyle w:val="ConsPlusTitle"/>
        <w:jc w:val="center"/>
      </w:pPr>
      <w:r>
        <w:t>ДЛЯ ЗАМЕЩЕНИЯ ДОЛЖНОСТЕЙ МУНИЦИПАЛЬНОЙ СЛУЖБЫ</w:t>
      </w:r>
    </w:p>
    <w:p w:rsidR="00EC5614" w:rsidRDefault="00EC5614">
      <w:pPr>
        <w:pStyle w:val="ConsPlusTitle"/>
        <w:jc w:val="center"/>
      </w:pPr>
      <w:r>
        <w:t>В АДМИНИСТРАЦИИ МУНИЦИПАЛЬНОГО РАЙОНА "ИЖЕМСКИЙ"</w:t>
      </w:r>
    </w:p>
    <w:p w:rsidR="00EC5614" w:rsidRDefault="00EC5614">
      <w:pPr>
        <w:pStyle w:val="ConsPlusNormal"/>
      </w:pPr>
    </w:p>
    <w:p w:rsidR="00EC5614" w:rsidRDefault="00EC5614">
      <w:pPr>
        <w:pStyle w:val="ConsPlusNormal"/>
        <w:ind w:firstLine="540"/>
        <w:jc w:val="both"/>
      </w:pPr>
      <w:r>
        <w:t xml:space="preserve">В соответствии со </w:t>
      </w:r>
      <w:hyperlink r:id="rId4" w:history="1">
        <w:r>
          <w:rPr>
            <w:color w:val="0000FF"/>
          </w:rPr>
          <w:t>статьей 9</w:t>
        </w:r>
      </w:hyperlink>
      <w:r>
        <w:t xml:space="preserve"> Федерального закона от 2 марта 2007 года N 25-ФЗ "О муниципальной службе в Российской Федерации", </w:t>
      </w:r>
      <w:hyperlink r:id="rId5" w:history="1">
        <w:r>
          <w:rPr>
            <w:color w:val="0000FF"/>
          </w:rPr>
          <w:t>статьей 4</w:t>
        </w:r>
      </w:hyperlink>
      <w:r>
        <w:t xml:space="preserve"> Закона Республики Коми от 21 декабря 2007 года N 133-РЗ "О некоторых вопросах муниципальной службы в Республике Коми" администрация муниципального района "Ижемский" постановляет:</w:t>
      </w:r>
    </w:p>
    <w:p w:rsidR="00EC5614" w:rsidRDefault="00EC5614">
      <w:pPr>
        <w:pStyle w:val="ConsPlusNormal"/>
        <w:spacing w:before="220"/>
        <w:ind w:firstLine="540"/>
        <w:jc w:val="both"/>
      </w:pPr>
      <w:r>
        <w:t xml:space="preserve">1. Утвердить квалификационные </w:t>
      </w:r>
      <w:hyperlink w:anchor="P33" w:history="1">
        <w:r>
          <w:rPr>
            <w:color w:val="0000FF"/>
          </w:rPr>
          <w:t>требования</w:t>
        </w:r>
      </w:hyperlink>
      <w: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администрации муниципального района "Ижемский", согласно приложению.</w:t>
      </w:r>
    </w:p>
    <w:p w:rsidR="00EC5614" w:rsidRDefault="00EC5614">
      <w:pPr>
        <w:pStyle w:val="ConsPlusNormal"/>
        <w:spacing w:before="220"/>
        <w:ind w:firstLine="540"/>
        <w:jc w:val="both"/>
      </w:pPr>
      <w:r>
        <w:t>2. Признать утратившими силу постановления администрации муниципального района "Ижемский":</w:t>
      </w:r>
    </w:p>
    <w:p w:rsidR="00EC5614" w:rsidRDefault="00EC5614">
      <w:pPr>
        <w:pStyle w:val="ConsPlusNormal"/>
        <w:spacing w:before="220"/>
        <w:ind w:firstLine="540"/>
        <w:jc w:val="both"/>
      </w:pPr>
      <w:r>
        <w:t xml:space="preserve">1) от 17.01.2014 </w:t>
      </w:r>
      <w:hyperlink r:id="rId6" w:history="1">
        <w:r>
          <w:rPr>
            <w:color w:val="0000FF"/>
          </w:rPr>
          <w:t>N 18</w:t>
        </w:r>
      </w:hyperlink>
      <w:r>
        <w:t xml:space="preserve"> "Об утверждении квалификационных требований для замещения должностей муниципальной службы в администрации муниципального района "Ижемский";</w:t>
      </w:r>
    </w:p>
    <w:p w:rsidR="00EC5614" w:rsidRDefault="00EC5614">
      <w:pPr>
        <w:pStyle w:val="ConsPlusNormal"/>
        <w:spacing w:before="220"/>
        <w:ind w:firstLine="540"/>
        <w:jc w:val="both"/>
      </w:pPr>
      <w:r>
        <w:t xml:space="preserve">2) от 29.12.2014 </w:t>
      </w:r>
      <w:hyperlink r:id="rId7" w:history="1">
        <w:r>
          <w:rPr>
            <w:color w:val="0000FF"/>
          </w:rPr>
          <w:t>N 1247</w:t>
        </w:r>
      </w:hyperlink>
      <w:r>
        <w:t xml:space="preserve"> "О внесении изменений в постановление администрации муниципального района "Ижемский" от 17 января 2014 года N 18 "Об утверждении квалификационных требований для замещения должностей муниципальной службы в администрации муниципального района "Ижемский";</w:t>
      </w:r>
    </w:p>
    <w:p w:rsidR="00EC5614" w:rsidRDefault="00EC5614">
      <w:pPr>
        <w:pStyle w:val="ConsPlusNormal"/>
        <w:spacing w:before="220"/>
        <w:ind w:firstLine="540"/>
        <w:jc w:val="both"/>
      </w:pPr>
      <w:r>
        <w:t xml:space="preserve">3) от 01.08.2016 </w:t>
      </w:r>
      <w:hyperlink r:id="rId8" w:history="1">
        <w:r>
          <w:rPr>
            <w:color w:val="0000FF"/>
          </w:rPr>
          <w:t>N 520</w:t>
        </w:r>
      </w:hyperlink>
      <w:r>
        <w:t xml:space="preserve"> "О внесении изменений в постановление администрации муниципального района "Ижемский" от 17 января 2014 года N 18 "Об утверждении квалификационных требований для замещения должностей муниципальной службы в администрации муниципального района "Ижемский".</w:t>
      </w:r>
    </w:p>
    <w:p w:rsidR="00EC5614" w:rsidRDefault="00EC5614">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муниципального района "Ижемский" Р.Е.Селиверстова.</w:t>
      </w:r>
    </w:p>
    <w:p w:rsidR="00EC5614" w:rsidRDefault="00EC5614">
      <w:pPr>
        <w:pStyle w:val="ConsPlusNormal"/>
        <w:spacing w:before="220"/>
        <w:ind w:firstLine="540"/>
        <w:jc w:val="both"/>
      </w:pPr>
      <w:r>
        <w:t>4. Настоящее постановление вступает в силу со дня официального опубликования (обнародования).</w:t>
      </w:r>
    </w:p>
    <w:p w:rsidR="00EC5614" w:rsidRDefault="00EC5614">
      <w:pPr>
        <w:pStyle w:val="ConsPlusNormal"/>
      </w:pPr>
    </w:p>
    <w:p w:rsidR="00EC5614" w:rsidRDefault="00EC5614">
      <w:pPr>
        <w:pStyle w:val="ConsPlusNormal"/>
        <w:jc w:val="right"/>
      </w:pPr>
      <w:r>
        <w:t>Руководитель администрации</w:t>
      </w:r>
    </w:p>
    <w:p w:rsidR="00EC5614" w:rsidRDefault="00EC5614">
      <w:pPr>
        <w:pStyle w:val="ConsPlusNormal"/>
        <w:jc w:val="right"/>
      </w:pPr>
      <w:r>
        <w:t>муниципального района</w:t>
      </w:r>
    </w:p>
    <w:p w:rsidR="00EC5614" w:rsidRDefault="00EC5614">
      <w:pPr>
        <w:pStyle w:val="ConsPlusNormal"/>
        <w:jc w:val="right"/>
      </w:pPr>
      <w:r>
        <w:t>"Ижемский"</w:t>
      </w:r>
    </w:p>
    <w:p w:rsidR="00EC5614" w:rsidRDefault="00EC5614">
      <w:pPr>
        <w:pStyle w:val="ConsPlusNormal"/>
        <w:jc w:val="right"/>
      </w:pPr>
      <w:r>
        <w:t>Л.ТЕРЕНТЬЕВА</w:t>
      </w:r>
    </w:p>
    <w:p w:rsidR="00EC5614" w:rsidRDefault="00EC5614">
      <w:pPr>
        <w:pStyle w:val="ConsPlusNormal"/>
      </w:pPr>
    </w:p>
    <w:p w:rsidR="00EC5614" w:rsidRDefault="00EC5614">
      <w:pPr>
        <w:pStyle w:val="ConsPlusNormal"/>
      </w:pPr>
    </w:p>
    <w:p w:rsidR="00EC5614" w:rsidRDefault="00EC5614">
      <w:pPr>
        <w:pStyle w:val="ConsPlusNormal"/>
      </w:pPr>
    </w:p>
    <w:p w:rsidR="00EC5614" w:rsidRDefault="00EC5614">
      <w:pPr>
        <w:pStyle w:val="ConsPlusNormal"/>
      </w:pPr>
    </w:p>
    <w:p w:rsidR="00EC5614" w:rsidRDefault="00EC5614">
      <w:pPr>
        <w:pStyle w:val="ConsPlusNormal"/>
      </w:pPr>
    </w:p>
    <w:p w:rsidR="00EC5614" w:rsidRDefault="00EC5614">
      <w:pPr>
        <w:pStyle w:val="ConsPlusNormal"/>
        <w:jc w:val="right"/>
        <w:outlineLvl w:val="0"/>
      </w:pPr>
      <w:r>
        <w:t>Приложение</w:t>
      </w:r>
    </w:p>
    <w:p w:rsidR="00EC5614" w:rsidRDefault="00EC5614">
      <w:pPr>
        <w:pStyle w:val="ConsPlusNormal"/>
        <w:jc w:val="right"/>
      </w:pPr>
      <w:r>
        <w:t>к Постановлению</w:t>
      </w:r>
    </w:p>
    <w:p w:rsidR="00EC5614" w:rsidRDefault="00EC5614">
      <w:pPr>
        <w:pStyle w:val="ConsPlusNormal"/>
        <w:jc w:val="right"/>
      </w:pPr>
      <w:r>
        <w:t>администрации муниципального района</w:t>
      </w:r>
    </w:p>
    <w:p w:rsidR="00EC5614" w:rsidRDefault="00EC5614">
      <w:pPr>
        <w:pStyle w:val="ConsPlusNormal"/>
        <w:jc w:val="right"/>
      </w:pPr>
      <w:r>
        <w:t>"Ижемский"</w:t>
      </w:r>
    </w:p>
    <w:p w:rsidR="00EC5614" w:rsidRDefault="00EC5614">
      <w:pPr>
        <w:pStyle w:val="ConsPlusNormal"/>
        <w:jc w:val="right"/>
      </w:pPr>
      <w:r>
        <w:t>от 3 ноября 2016 г. N 737</w:t>
      </w:r>
    </w:p>
    <w:p w:rsidR="00EC5614" w:rsidRDefault="00EC5614">
      <w:pPr>
        <w:pStyle w:val="ConsPlusNormal"/>
      </w:pPr>
    </w:p>
    <w:p w:rsidR="00EC5614" w:rsidRDefault="00EC5614">
      <w:pPr>
        <w:pStyle w:val="ConsPlusNormal"/>
        <w:jc w:val="center"/>
      </w:pPr>
      <w:bookmarkStart w:id="0" w:name="P33"/>
      <w:bookmarkEnd w:id="0"/>
      <w:r>
        <w:t>КВАЛИФИКАЦИОННЫЕ ТРЕБОВАНИЯ</w:t>
      </w:r>
    </w:p>
    <w:p w:rsidR="00EC5614" w:rsidRDefault="00EC5614">
      <w:pPr>
        <w:pStyle w:val="ConsPlusNormal"/>
        <w:jc w:val="center"/>
      </w:pPr>
      <w:r>
        <w:t>К УРОВНЮ ПРОФЕССИОНАЛЬНОГО ОБРАЗОВАНИЯ, СТАЖУ</w:t>
      </w:r>
    </w:p>
    <w:p w:rsidR="00EC5614" w:rsidRDefault="00EC5614">
      <w:pPr>
        <w:pStyle w:val="ConsPlusNormal"/>
        <w:jc w:val="center"/>
      </w:pPr>
      <w:r>
        <w:t>МУНИЦИПАЛЬНОЙ СЛУЖБЫ ИЛИ СТАЖУ РАБОТЫ ПО СПЕЦИАЛЬНОСТИ,</w:t>
      </w:r>
    </w:p>
    <w:p w:rsidR="00EC5614" w:rsidRDefault="00EC5614">
      <w:pPr>
        <w:pStyle w:val="ConsPlusNormal"/>
        <w:jc w:val="center"/>
      </w:pPr>
      <w:r>
        <w:t xml:space="preserve">НАПРАВЛЕНИЮ ПОДГОТОВКИ, </w:t>
      </w:r>
      <w:proofErr w:type="gramStart"/>
      <w:r>
        <w:t>НЕОБХОДИМЫМ</w:t>
      </w:r>
      <w:proofErr w:type="gramEnd"/>
      <w:r>
        <w:t xml:space="preserve"> ДЛЯ ЗАМЕЩЕНИЯ</w:t>
      </w:r>
    </w:p>
    <w:p w:rsidR="00EC5614" w:rsidRDefault="00EC5614">
      <w:pPr>
        <w:pStyle w:val="ConsPlusNormal"/>
        <w:jc w:val="center"/>
      </w:pPr>
      <w:r>
        <w:t>ДОЛЖНОСТЕЙ МУНИЦИПАЛЬНОЙ СЛУЖБЫ В АДМИНИСТРАЦИИ</w:t>
      </w:r>
    </w:p>
    <w:p w:rsidR="00EC5614" w:rsidRDefault="00EC5614">
      <w:pPr>
        <w:pStyle w:val="ConsPlusNormal"/>
        <w:jc w:val="center"/>
      </w:pPr>
      <w:r>
        <w:t>МУНИЦИПАЛЬНОГО РАЙОНА "ИЖЕМСКИЙ"</w:t>
      </w:r>
    </w:p>
    <w:p w:rsidR="00EC5614" w:rsidRDefault="00EC56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EC5614">
        <w:tc>
          <w:tcPr>
            <w:tcW w:w="9071" w:type="dxa"/>
            <w:gridSpan w:val="2"/>
          </w:tcPr>
          <w:p w:rsidR="00EC5614" w:rsidRDefault="00EC5614">
            <w:pPr>
              <w:pStyle w:val="ConsPlusNormal"/>
              <w:jc w:val="center"/>
              <w:outlineLvl w:val="1"/>
            </w:pPr>
            <w:r>
              <w:t>Высшая группа должностей</w:t>
            </w:r>
          </w:p>
        </w:tc>
      </w:tr>
      <w:tr w:rsidR="00EC5614">
        <w:tc>
          <w:tcPr>
            <w:tcW w:w="2268" w:type="dxa"/>
          </w:tcPr>
          <w:p w:rsidR="00EC5614" w:rsidRDefault="00EC5614">
            <w:pPr>
              <w:pStyle w:val="ConsPlusNormal"/>
            </w:pPr>
            <w:r>
              <w:t>Уровень профессионального образования</w:t>
            </w:r>
          </w:p>
        </w:tc>
        <w:tc>
          <w:tcPr>
            <w:tcW w:w="6803" w:type="dxa"/>
          </w:tcPr>
          <w:p w:rsidR="00EC5614" w:rsidRDefault="00EC5614">
            <w:pPr>
              <w:pStyle w:val="ConsPlusNormal"/>
              <w:jc w:val="both"/>
            </w:pPr>
            <w:r>
              <w:t>высшее образование</w:t>
            </w:r>
          </w:p>
        </w:tc>
      </w:tr>
      <w:tr w:rsidR="00EC5614">
        <w:tc>
          <w:tcPr>
            <w:tcW w:w="2268" w:type="dxa"/>
          </w:tcPr>
          <w:p w:rsidR="00EC5614" w:rsidRDefault="00EC5614">
            <w:pPr>
              <w:pStyle w:val="ConsPlusNormal"/>
            </w:pPr>
            <w:r>
              <w:t>Стаж муниципальной службы или стаж работы по специальности</w:t>
            </w:r>
          </w:p>
        </w:tc>
        <w:tc>
          <w:tcPr>
            <w:tcW w:w="6803" w:type="dxa"/>
          </w:tcPr>
          <w:p w:rsidR="00EC5614" w:rsidRDefault="00EC5614">
            <w:pPr>
              <w:pStyle w:val="ConsPlusNormal"/>
              <w:jc w:val="both"/>
            </w:pPr>
            <w:r>
              <w:t>стаж муниципальной службы не менее двух лет или стаж работы по специальности, направлению подготовки не менее трех лет;</w:t>
            </w:r>
          </w:p>
          <w:p w:rsidR="00EC5614" w:rsidRDefault="00EC5614">
            <w:pPr>
              <w:pStyle w:val="ConsPlusNormal"/>
              <w:jc w:val="both"/>
            </w:pPr>
            <w:proofErr w:type="gramStart"/>
            <w:r>
              <w:t>к кандидатам на должность руководителя администрации муниципального образования муниципального района, назначаемого на должность по контракту,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двух лет или наличие стажа работы на руководящих должностях не менее трех</w:t>
            </w:r>
            <w:proofErr w:type="gramEnd"/>
            <w:r>
              <w:t xml:space="preserve"> лет</w:t>
            </w:r>
          </w:p>
        </w:tc>
      </w:tr>
      <w:tr w:rsidR="00EC5614">
        <w:tc>
          <w:tcPr>
            <w:tcW w:w="9071" w:type="dxa"/>
            <w:gridSpan w:val="2"/>
          </w:tcPr>
          <w:p w:rsidR="00EC5614" w:rsidRDefault="00EC5614">
            <w:pPr>
              <w:pStyle w:val="ConsPlusNormal"/>
              <w:jc w:val="center"/>
              <w:outlineLvl w:val="1"/>
            </w:pPr>
            <w:r>
              <w:t>Главная группа должностей</w:t>
            </w:r>
          </w:p>
        </w:tc>
      </w:tr>
      <w:tr w:rsidR="00EC5614">
        <w:tc>
          <w:tcPr>
            <w:tcW w:w="2268" w:type="dxa"/>
          </w:tcPr>
          <w:p w:rsidR="00EC5614" w:rsidRDefault="00EC5614">
            <w:pPr>
              <w:pStyle w:val="ConsPlusNormal"/>
            </w:pPr>
            <w:r>
              <w:t>Уровень профессионального знания</w:t>
            </w:r>
          </w:p>
        </w:tc>
        <w:tc>
          <w:tcPr>
            <w:tcW w:w="6803" w:type="dxa"/>
          </w:tcPr>
          <w:p w:rsidR="00EC5614" w:rsidRDefault="00EC5614">
            <w:pPr>
              <w:pStyle w:val="ConsPlusNormal"/>
              <w:jc w:val="both"/>
            </w:pPr>
            <w:r>
              <w:t>высшее образование</w:t>
            </w:r>
          </w:p>
        </w:tc>
      </w:tr>
      <w:tr w:rsidR="00EC5614">
        <w:tc>
          <w:tcPr>
            <w:tcW w:w="2268" w:type="dxa"/>
          </w:tcPr>
          <w:p w:rsidR="00EC5614" w:rsidRDefault="00EC5614">
            <w:pPr>
              <w:pStyle w:val="ConsPlusNormal"/>
            </w:pPr>
            <w:r>
              <w:t>Стаж муниципальной службы или стаж работы по специальности</w:t>
            </w:r>
          </w:p>
        </w:tc>
        <w:tc>
          <w:tcPr>
            <w:tcW w:w="6803" w:type="dxa"/>
          </w:tcPr>
          <w:p w:rsidR="00EC5614" w:rsidRDefault="00EC5614">
            <w:pPr>
              <w:pStyle w:val="ConsPlusNormal"/>
              <w:jc w:val="both"/>
            </w:pPr>
            <w:r>
              <w:t>стаж муниципальной службы не менее двух лет или стаж работы по специальности, направлению подготовки не менее двух лет</w:t>
            </w:r>
          </w:p>
        </w:tc>
      </w:tr>
      <w:tr w:rsidR="00EC5614">
        <w:tc>
          <w:tcPr>
            <w:tcW w:w="9071" w:type="dxa"/>
            <w:gridSpan w:val="2"/>
          </w:tcPr>
          <w:p w:rsidR="00EC5614" w:rsidRDefault="00EC5614">
            <w:pPr>
              <w:pStyle w:val="ConsPlusNormal"/>
              <w:jc w:val="center"/>
              <w:outlineLvl w:val="1"/>
            </w:pPr>
            <w:r>
              <w:t>Ведущая группа должностей</w:t>
            </w:r>
          </w:p>
        </w:tc>
      </w:tr>
      <w:tr w:rsidR="00EC5614">
        <w:tc>
          <w:tcPr>
            <w:tcW w:w="2268" w:type="dxa"/>
          </w:tcPr>
          <w:p w:rsidR="00EC5614" w:rsidRDefault="00EC5614">
            <w:pPr>
              <w:pStyle w:val="ConsPlusNormal"/>
            </w:pPr>
            <w:r>
              <w:t>Уровень профессионального знания</w:t>
            </w:r>
          </w:p>
        </w:tc>
        <w:tc>
          <w:tcPr>
            <w:tcW w:w="6803" w:type="dxa"/>
          </w:tcPr>
          <w:p w:rsidR="00EC5614" w:rsidRDefault="00EC5614">
            <w:pPr>
              <w:pStyle w:val="ConsPlusNormal"/>
              <w:jc w:val="both"/>
            </w:pPr>
            <w:r>
              <w:t>высшее образование</w:t>
            </w:r>
          </w:p>
        </w:tc>
      </w:tr>
      <w:tr w:rsidR="00EC5614">
        <w:tc>
          <w:tcPr>
            <w:tcW w:w="2268" w:type="dxa"/>
          </w:tcPr>
          <w:p w:rsidR="00EC5614" w:rsidRDefault="00EC5614">
            <w:pPr>
              <w:pStyle w:val="ConsPlusNormal"/>
            </w:pPr>
            <w:r>
              <w:t>Стаж муниципальной службы или стаж работы по специальности</w:t>
            </w:r>
          </w:p>
        </w:tc>
        <w:tc>
          <w:tcPr>
            <w:tcW w:w="6803" w:type="dxa"/>
          </w:tcPr>
          <w:p w:rsidR="00EC5614" w:rsidRDefault="00EC5614">
            <w:pPr>
              <w:pStyle w:val="ConsPlusNormal"/>
              <w:jc w:val="both"/>
            </w:pPr>
            <w:r>
              <w:t>стаж муниципальной службы не менее двух лет или стаж работы по специальности, направлению подготовки не менее одного года;</w:t>
            </w:r>
          </w:p>
          <w:p w:rsidR="00EC5614" w:rsidRDefault="00EC5614">
            <w:pPr>
              <w:pStyle w:val="ConsPlusNormal"/>
              <w:jc w:val="both"/>
            </w:pPr>
            <w:r>
              <w:t>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 не менее одного года стажа муниципальной службы или стажа работы по специальности, направлению подготовки</w:t>
            </w:r>
          </w:p>
        </w:tc>
      </w:tr>
      <w:tr w:rsidR="00EC5614">
        <w:tc>
          <w:tcPr>
            <w:tcW w:w="9071" w:type="dxa"/>
            <w:gridSpan w:val="2"/>
          </w:tcPr>
          <w:p w:rsidR="00EC5614" w:rsidRDefault="00EC5614">
            <w:pPr>
              <w:pStyle w:val="ConsPlusNormal"/>
              <w:jc w:val="center"/>
              <w:outlineLvl w:val="1"/>
            </w:pPr>
            <w:r>
              <w:t>Старшая группа должностей</w:t>
            </w:r>
          </w:p>
        </w:tc>
      </w:tr>
      <w:tr w:rsidR="00EC5614">
        <w:tc>
          <w:tcPr>
            <w:tcW w:w="2268" w:type="dxa"/>
          </w:tcPr>
          <w:p w:rsidR="00EC5614" w:rsidRDefault="00EC5614">
            <w:pPr>
              <w:pStyle w:val="ConsPlusNormal"/>
            </w:pPr>
            <w:r>
              <w:lastRenderedPageBreak/>
              <w:t>Уровень профессионального знания</w:t>
            </w:r>
          </w:p>
        </w:tc>
        <w:tc>
          <w:tcPr>
            <w:tcW w:w="6803" w:type="dxa"/>
          </w:tcPr>
          <w:p w:rsidR="00EC5614" w:rsidRDefault="00EC5614">
            <w:pPr>
              <w:pStyle w:val="ConsPlusNormal"/>
              <w:jc w:val="both"/>
            </w:pPr>
            <w:r>
              <w:t>высшее образование либо наличие среднего профессионального образования</w:t>
            </w:r>
          </w:p>
        </w:tc>
      </w:tr>
      <w:tr w:rsidR="00EC5614">
        <w:tc>
          <w:tcPr>
            <w:tcW w:w="2268" w:type="dxa"/>
          </w:tcPr>
          <w:p w:rsidR="00EC5614" w:rsidRDefault="00EC5614">
            <w:pPr>
              <w:pStyle w:val="ConsPlusNormal"/>
            </w:pPr>
            <w:r>
              <w:t>Стаж муниципальной службы или стаж работы по специальности</w:t>
            </w:r>
          </w:p>
        </w:tc>
        <w:tc>
          <w:tcPr>
            <w:tcW w:w="6803" w:type="dxa"/>
          </w:tcPr>
          <w:p w:rsidR="00EC5614" w:rsidRDefault="00EC5614">
            <w:pPr>
              <w:pStyle w:val="ConsPlusNormal"/>
              <w:jc w:val="both"/>
            </w:pPr>
            <w:r>
              <w:t>без предъявления требований к стажу работы</w:t>
            </w:r>
          </w:p>
        </w:tc>
      </w:tr>
      <w:tr w:rsidR="00EC5614">
        <w:tc>
          <w:tcPr>
            <w:tcW w:w="9071" w:type="dxa"/>
            <w:gridSpan w:val="2"/>
          </w:tcPr>
          <w:p w:rsidR="00EC5614" w:rsidRDefault="00EC5614">
            <w:pPr>
              <w:pStyle w:val="ConsPlusNormal"/>
              <w:jc w:val="center"/>
              <w:outlineLvl w:val="1"/>
            </w:pPr>
            <w:r>
              <w:t>Младшая группа должностей</w:t>
            </w:r>
          </w:p>
        </w:tc>
      </w:tr>
      <w:tr w:rsidR="00EC5614">
        <w:tc>
          <w:tcPr>
            <w:tcW w:w="2268" w:type="dxa"/>
          </w:tcPr>
          <w:p w:rsidR="00EC5614" w:rsidRDefault="00EC5614">
            <w:pPr>
              <w:pStyle w:val="ConsPlusNormal"/>
            </w:pPr>
            <w:r>
              <w:t>Уровень профессионального знания</w:t>
            </w:r>
          </w:p>
        </w:tc>
        <w:tc>
          <w:tcPr>
            <w:tcW w:w="6803" w:type="dxa"/>
          </w:tcPr>
          <w:p w:rsidR="00EC5614" w:rsidRDefault="00EC5614">
            <w:pPr>
              <w:pStyle w:val="ConsPlusNormal"/>
              <w:jc w:val="both"/>
            </w:pPr>
            <w:r>
              <w:t>среднее профессиональное образование</w:t>
            </w:r>
          </w:p>
        </w:tc>
      </w:tr>
      <w:tr w:rsidR="00EC5614">
        <w:tc>
          <w:tcPr>
            <w:tcW w:w="2268" w:type="dxa"/>
          </w:tcPr>
          <w:p w:rsidR="00EC5614" w:rsidRDefault="00EC5614">
            <w:pPr>
              <w:pStyle w:val="ConsPlusNormal"/>
            </w:pPr>
            <w:r>
              <w:t>Стаж муниципальной службы или стаж работы по специальности</w:t>
            </w:r>
          </w:p>
        </w:tc>
        <w:tc>
          <w:tcPr>
            <w:tcW w:w="6803" w:type="dxa"/>
          </w:tcPr>
          <w:p w:rsidR="00EC5614" w:rsidRDefault="00EC5614">
            <w:pPr>
              <w:pStyle w:val="ConsPlusNormal"/>
              <w:jc w:val="both"/>
            </w:pPr>
            <w:r>
              <w:t>без предъявления требований к стажу работы</w:t>
            </w:r>
          </w:p>
        </w:tc>
      </w:tr>
    </w:tbl>
    <w:p w:rsidR="00EC5614" w:rsidRDefault="00EC5614">
      <w:pPr>
        <w:pStyle w:val="ConsPlusNormal"/>
      </w:pPr>
    </w:p>
    <w:p w:rsidR="00EC5614" w:rsidRDefault="00EC5614">
      <w:pPr>
        <w:pStyle w:val="ConsPlusNormal"/>
      </w:pPr>
    </w:p>
    <w:p w:rsidR="001D493E" w:rsidRDefault="001D493E"/>
    <w:sectPr w:rsidR="001D493E" w:rsidSect="00AE0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614"/>
    <w:rsid w:val="001D493E"/>
    <w:rsid w:val="001F2C5B"/>
    <w:rsid w:val="00A21E4A"/>
    <w:rsid w:val="00A775F8"/>
    <w:rsid w:val="00CD67C3"/>
    <w:rsid w:val="00EC5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614"/>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EC5614"/>
    <w:pPr>
      <w:widowControl w:val="0"/>
      <w:autoSpaceDE w:val="0"/>
      <w:autoSpaceDN w:val="0"/>
      <w:ind w:firstLine="0"/>
      <w:jc w:val="left"/>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CDB8D6E488EC18F29C91457F0153BBF58F6C15B6C9312615943ADF30A9D31C5E1K2L" TargetMode="External"/><Relationship Id="rId3" Type="http://schemas.openxmlformats.org/officeDocument/2006/relationships/webSettings" Target="webSettings.xml"/><Relationship Id="rId7" Type="http://schemas.openxmlformats.org/officeDocument/2006/relationships/hyperlink" Target="consultantplus://offline/ref=BEECDB8D6E488EC18F29C91457F0153BBF58F6C15B6E9511695143ADF30A9D31C5E1K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ECDB8D6E488EC18F29C91457F0153BBF58F6C15B6C9313605043ADF30A9D31C5E1K2L" TargetMode="External"/><Relationship Id="rId5" Type="http://schemas.openxmlformats.org/officeDocument/2006/relationships/hyperlink" Target="consultantplus://offline/ref=BEECDB8D6E488EC18F29C91457F0153BBF58F6C15B6A9410625143ADF30A9D31C5124050CA44ACB6BA45C579EDK8L" TargetMode="External"/><Relationship Id="rId10" Type="http://schemas.openxmlformats.org/officeDocument/2006/relationships/theme" Target="theme/theme1.xml"/><Relationship Id="rId4" Type="http://schemas.openxmlformats.org/officeDocument/2006/relationships/hyperlink" Target="consultantplus://offline/ref=BEECDB8D6E488EC18F29D719419C4B3FBB52A1CD5C6F9C403D0445FAAC5A9B64855246058900A1B2EBKF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Company>Reanimator Extreme Edition</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2018-01-25T11:10:00Z</dcterms:created>
  <dcterms:modified xsi:type="dcterms:W3CDTF">2018-01-25T11:11:00Z</dcterms:modified>
</cp:coreProperties>
</file>