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D06" w:rsidRDefault="00733FEF">
      <w:pPr>
        <w:tabs>
          <w:tab w:val="right" w:leader="dot" w:pos="9498"/>
        </w:tabs>
        <w:ind w:right="-284"/>
        <w:jc w:val="center"/>
        <w:rPr>
          <w:b/>
          <w:sz w:val="28"/>
          <w:szCs w:val="28"/>
        </w:rPr>
      </w:pPr>
      <w:r>
        <w:rPr>
          <w:b/>
          <w:bCs/>
          <w:caps/>
          <w:noProof/>
          <w:sz w:val="28"/>
          <w:szCs w:val="28"/>
        </w:rPr>
        <w:t>социально-экономическая характеристика  мУНИЦИПАЛЬНОГО ОБРАЗОВАНИЯ муниципального района«Ижемский» за 202</w:t>
      </w:r>
      <w:r w:rsidR="004F23D4" w:rsidRPr="004F23D4">
        <w:rPr>
          <w:b/>
          <w:bCs/>
          <w:caps/>
          <w:noProof/>
          <w:sz w:val="28"/>
          <w:szCs w:val="28"/>
        </w:rPr>
        <w:t>2</w:t>
      </w:r>
      <w:r>
        <w:rPr>
          <w:b/>
          <w:bCs/>
          <w:caps/>
          <w:noProof/>
          <w:sz w:val="28"/>
          <w:szCs w:val="28"/>
        </w:rPr>
        <w:t xml:space="preserve"> год</w:t>
      </w:r>
    </w:p>
    <w:p w:rsidR="000A2D06" w:rsidRDefault="000A2D06">
      <w:pPr>
        <w:jc w:val="both"/>
        <w:rPr>
          <w:b/>
          <w:sz w:val="28"/>
          <w:szCs w:val="28"/>
        </w:rPr>
      </w:pPr>
    </w:p>
    <w:p w:rsidR="000A2D06" w:rsidRDefault="000A2D06">
      <w:pPr>
        <w:jc w:val="both"/>
        <w:rPr>
          <w:b/>
          <w:sz w:val="28"/>
          <w:szCs w:val="28"/>
        </w:rPr>
      </w:pPr>
    </w:p>
    <w:p w:rsidR="000A2D06" w:rsidRDefault="00733FEF">
      <w:pPr>
        <w:tabs>
          <w:tab w:val="right" w:leader="dot" w:pos="949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 экономико-географического положения муниципального района «Ижемский»</w:t>
      </w:r>
    </w:p>
    <w:p w:rsidR="000A2D06" w:rsidRDefault="000A2D06">
      <w:pPr>
        <w:tabs>
          <w:tab w:val="right" w:leader="dot" w:pos="9498"/>
        </w:tabs>
        <w:jc w:val="both"/>
        <w:rPr>
          <w:b/>
          <w:sz w:val="28"/>
          <w:szCs w:val="28"/>
        </w:rPr>
      </w:pPr>
    </w:p>
    <w:tbl>
      <w:tblPr>
        <w:tblW w:w="963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45"/>
        <w:gridCol w:w="4393"/>
      </w:tblGrid>
      <w:tr w:rsidR="000A2D06">
        <w:trPr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06" w:rsidRDefault="00733FE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образования района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06" w:rsidRDefault="00733F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июля 1929 года</w:t>
            </w:r>
          </w:p>
        </w:tc>
      </w:tr>
      <w:tr w:rsidR="000A2D06">
        <w:trPr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06" w:rsidRDefault="00733F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Административный центр муниципального района «Ижемский»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06" w:rsidRDefault="00733F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Ижма </w:t>
            </w:r>
          </w:p>
        </w:tc>
      </w:tr>
      <w:tr w:rsidR="000A2D06">
        <w:trPr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D06" w:rsidRDefault="00733F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устройство: 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D06" w:rsidRDefault="000A2D0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D06">
        <w:trPr>
          <w:tblCellSpacing w:w="5" w:type="nil"/>
        </w:trPr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0A2D06" w:rsidRDefault="00733F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муниципальных образований, из них</w:t>
            </w:r>
          </w:p>
        </w:tc>
        <w:tc>
          <w:tcPr>
            <w:tcW w:w="4393" w:type="dxa"/>
            <w:tcBorders>
              <w:left w:val="single" w:sz="4" w:space="0" w:color="auto"/>
              <w:right w:val="single" w:sz="4" w:space="0" w:color="auto"/>
            </w:tcBorders>
          </w:tcPr>
          <w:p w:rsidR="000A2D06" w:rsidRDefault="00733F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A2D06">
        <w:trPr>
          <w:tblCellSpacing w:w="5" w:type="nil"/>
        </w:trPr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0A2D06" w:rsidRDefault="00733F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муниципальный район</w:t>
            </w:r>
          </w:p>
        </w:tc>
        <w:tc>
          <w:tcPr>
            <w:tcW w:w="4393" w:type="dxa"/>
            <w:tcBorders>
              <w:left w:val="single" w:sz="4" w:space="0" w:color="auto"/>
              <w:right w:val="single" w:sz="4" w:space="0" w:color="auto"/>
            </w:tcBorders>
          </w:tcPr>
          <w:p w:rsidR="000A2D06" w:rsidRDefault="00733F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2D06">
        <w:trPr>
          <w:tblCellSpacing w:w="5" w:type="nil"/>
        </w:trPr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0A2D06" w:rsidRDefault="00733F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сельские поселения</w:t>
            </w:r>
          </w:p>
        </w:tc>
        <w:tc>
          <w:tcPr>
            <w:tcW w:w="4393" w:type="dxa"/>
            <w:tcBorders>
              <w:left w:val="single" w:sz="4" w:space="0" w:color="auto"/>
              <w:right w:val="single" w:sz="4" w:space="0" w:color="auto"/>
            </w:tcBorders>
          </w:tcPr>
          <w:p w:rsidR="000A2D06" w:rsidRDefault="00733F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A2D06">
        <w:trPr>
          <w:tblCellSpacing w:w="5" w:type="nil"/>
        </w:trPr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0A2D06" w:rsidRDefault="00733F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населенных пунктов, из них </w:t>
            </w:r>
          </w:p>
        </w:tc>
        <w:tc>
          <w:tcPr>
            <w:tcW w:w="4393" w:type="dxa"/>
            <w:tcBorders>
              <w:left w:val="single" w:sz="4" w:space="0" w:color="auto"/>
              <w:right w:val="single" w:sz="4" w:space="0" w:color="auto"/>
            </w:tcBorders>
          </w:tcPr>
          <w:p w:rsidR="000A2D06" w:rsidRDefault="00733F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0A2D06">
        <w:trPr>
          <w:tblCellSpacing w:w="5" w:type="nil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06" w:rsidRDefault="00733F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поселки сельского типа</w:t>
            </w:r>
          </w:p>
          <w:p w:rsidR="000A2D06" w:rsidRDefault="00733F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сел</w:t>
            </w:r>
          </w:p>
          <w:p w:rsidR="000A2D06" w:rsidRDefault="00733F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деревень</w:t>
            </w:r>
          </w:p>
        </w:tc>
        <w:tc>
          <w:tcPr>
            <w:tcW w:w="4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06" w:rsidRDefault="00733F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A2D06" w:rsidRDefault="00733F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0A2D06" w:rsidRDefault="00733F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0A2D06">
        <w:trPr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06" w:rsidRDefault="00733FE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Площадь, тыс.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кв.км</w:t>
            </w:r>
            <w:proofErr w:type="spellEnd"/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06" w:rsidRDefault="00733F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18,4 (4,4% площади Республики Коми)</w:t>
            </w:r>
          </w:p>
        </w:tc>
      </w:tr>
      <w:tr w:rsidR="000A2D06">
        <w:trPr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06" w:rsidRDefault="00733FE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Месторасположение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06" w:rsidRDefault="00733F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 центральной части республики</w:t>
            </w:r>
          </w:p>
        </w:tc>
      </w:tr>
      <w:tr w:rsidR="000A2D06">
        <w:trPr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06" w:rsidRDefault="00733FE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Расстояние:</w:t>
            </w:r>
          </w:p>
          <w:p w:rsidR="000A2D06" w:rsidRDefault="00733FE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г. Сыктывкара (км)</w:t>
            </w:r>
          </w:p>
          <w:p w:rsidR="000A2D06" w:rsidRDefault="00733F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железнодорожной станции «Ираёль»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06" w:rsidRDefault="000A2D0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D06" w:rsidRDefault="00733F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544</w:t>
            </w:r>
          </w:p>
          <w:p w:rsidR="000A2D06" w:rsidRDefault="00733F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0A2D06">
        <w:trPr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D06" w:rsidRDefault="00733FE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Граничит: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D06" w:rsidRDefault="000A2D0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D06">
        <w:trPr>
          <w:tblCellSpacing w:w="5" w:type="nil"/>
        </w:trPr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0A2D06" w:rsidRDefault="00733FE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северо-востоке</w:t>
            </w:r>
          </w:p>
        </w:tc>
        <w:tc>
          <w:tcPr>
            <w:tcW w:w="4393" w:type="dxa"/>
            <w:tcBorders>
              <w:left w:val="single" w:sz="4" w:space="0" w:color="auto"/>
              <w:right w:val="single" w:sz="4" w:space="0" w:color="auto"/>
            </w:tcBorders>
          </w:tcPr>
          <w:p w:rsidR="000A2D06" w:rsidRDefault="00733F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ГО «Усинск»</w:t>
            </w:r>
          </w:p>
        </w:tc>
      </w:tr>
      <w:tr w:rsidR="000A2D06">
        <w:trPr>
          <w:tblCellSpacing w:w="5" w:type="nil"/>
        </w:trPr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0A2D06" w:rsidRDefault="00733FE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запад</w:t>
            </w:r>
          </w:p>
        </w:tc>
        <w:tc>
          <w:tcPr>
            <w:tcW w:w="4393" w:type="dxa"/>
            <w:tcBorders>
              <w:left w:val="single" w:sz="4" w:space="0" w:color="auto"/>
              <w:right w:val="single" w:sz="4" w:space="0" w:color="auto"/>
            </w:tcBorders>
          </w:tcPr>
          <w:p w:rsidR="000A2D06" w:rsidRDefault="00733F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МР «Усть-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Цилемский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A2D06">
        <w:trPr>
          <w:tblCellSpacing w:w="5" w:type="nil"/>
        </w:trPr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0A2D06" w:rsidRDefault="00733FE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восток</w:t>
            </w:r>
          </w:p>
        </w:tc>
        <w:tc>
          <w:tcPr>
            <w:tcW w:w="4393" w:type="dxa"/>
            <w:tcBorders>
              <w:left w:val="single" w:sz="4" w:space="0" w:color="auto"/>
              <w:right w:val="single" w:sz="4" w:space="0" w:color="auto"/>
            </w:tcBorders>
          </w:tcPr>
          <w:p w:rsidR="000A2D06" w:rsidRDefault="00733F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МР «Печора»</w:t>
            </w:r>
          </w:p>
        </w:tc>
      </w:tr>
      <w:tr w:rsidR="000A2D06">
        <w:trPr>
          <w:tblCellSpacing w:w="5" w:type="nil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06" w:rsidRDefault="00733FE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юг</w:t>
            </w:r>
          </w:p>
        </w:tc>
        <w:tc>
          <w:tcPr>
            <w:tcW w:w="4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06" w:rsidRDefault="00733F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 ГО «Сосногорск», </w:t>
            </w:r>
          </w:p>
          <w:p w:rsidR="000A2D06" w:rsidRDefault="00733F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ГО «Ухта»</w:t>
            </w:r>
          </w:p>
        </w:tc>
      </w:tr>
    </w:tbl>
    <w:p w:rsidR="000A2D06" w:rsidRDefault="000A2D06">
      <w:pPr>
        <w:tabs>
          <w:tab w:val="right" w:leader="dot" w:pos="9498"/>
        </w:tabs>
        <w:jc w:val="both"/>
        <w:rPr>
          <w:b/>
          <w:sz w:val="28"/>
          <w:szCs w:val="28"/>
        </w:rPr>
      </w:pPr>
    </w:p>
    <w:p w:rsidR="000A2D06" w:rsidRDefault="000A2D06">
      <w:pPr>
        <w:jc w:val="both"/>
        <w:rPr>
          <w:b/>
          <w:sz w:val="28"/>
          <w:szCs w:val="28"/>
        </w:rPr>
      </w:pPr>
    </w:p>
    <w:p w:rsidR="000A2D06" w:rsidRDefault="00733F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Демография</w:t>
      </w:r>
    </w:p>
    <w:p w:rsidR="000A2D06" w:rsidRDefault="00733FEF" w:rsidP="00341B04">
      <w:pPr>
        <w:widowControl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официальным данным Территориального органа Федеральной службы государственной статистики по Республике Коми </w:t>
      </w:r>
      <w:r w:rsidR="004F23D4">
        <w:rPr>
          <w:sz w:val="28"/>
          <w:szCs w:val="28"/>
        </w:rPr>
        <w:t xml:space="preserve">с учетом Всероссийской переписи населения 2020 года численность населения </w:t>
      </w:r>
      <w:r w:rsidR="004E1A95">
        <w:rPr>
          <w:sz w:val="28"/>
          <w:szCs w:val="28"/>
        </w:rPr>
        <w:t>м</w:t>
      </w:r>
      <w:r>
        <w:rPr>
          <w:sz w:val="28"/>
          <w:szCs w:val="28"/>
        </w:rPr>
        <w:t>униципального района «Ижемский» по состоянию на 01.01.202</w:t>
      </w:r>
      <w:r w:rsidR="004F23D4" w:rsidRPr="004F23D4">
        <w:rPr>
          <w:sz w:val="28"/>
          <w:szCs w:val="28"/>
        </w:rPr>
        <w:t>3</w:t>
      </w:r>
      <w:r>
        <w:rPr>
          <w:sz w:val="28"/>
          <w:szCs w:val="28"/>
        </w:rPr>
        <w:t xml:space="preserve"> года составила 16</w:t>
      </w:r>
      <w:r w:rsidR="004E1A95">
        <w:rPr>
          <w:sz w:val="28"/>
          <w:szCs w:val="28"/>
        </w:rPr>
        <w:t>294</w:t>
      </w:r>
      <w:r>
        <w:rPr>
          <w:sz w:val="28"/>
          <w:szCs w:val="28"/>
        </w:rPr>
        <w:t xml:space="preserve"> человека</w:t>
      </w:r>
      <w:r w:rsidR="004E1A95" w:rsidRPr="004E1A95">
        <w:rPr>
          <w:sz w:val="28"/>
          <w:szCs w:val="28"/>
        </w:rPr>
        <w:t xml:space="preserve"> </w:t>
      </w:r>
      <w:r w:rsidR="004E1A95">
        <w:rPr>
          <w:sz w:val="28"/>
          <w:szCs w:val="28"/>
        </w:rPr>
        <w:t xml:space="preserve">(среднегодовая численность 16351 человек), на </w:t>
      </w:r>
      <w:r w:rsidR="004E1A95">
        <w:rPr>
          <w:sz w:val="28"/>
          <w:szCs w:val="28"/>
        </w:rPr>
        <w:lastRenderedPageBreak/>
        <w:t>01.01.2022 – 16408 человек</w:t>
      </w:r>
      <w:r>
        <w:rPr>
          <w:sz w:val="28"/>
          <w:szCs w:val="28"/>
        </w:rPr>
        <w:t>. По сравнению с 202</w:t>
      </w:r>
      <w:r w:rsidR="004E1A95">
        <w:rPr>
          <w:sz w:val="28"/>
          <w:szCs w:val="28"/>
        </w:rPr>
        <w:t>1</w:t>
      </w:r>
      <w:r>
        <w:rPr>
          <w:sz w:val="28"/>
          <w:szCs w:val="28"/>
        </w:rPr>
        <w:t xml:space="preserve"> годом численность сократилась на 0,</w:t>
      </w:r>
      <w:r w:rsidR="004E1A95">
        <w:rPr>
          <w:sz w:val="28"/>
          <w:szCs w:val="28"/>
        </w:rPr>
        <w:t>7</w:t>
      </w:r>
      <w:r>
        <w:rPr>
          <w:sz w:val="28"/>
          <w:szCs w:val="28"/>
        </w:rPr>
        <w:t>%.  Снижение численности населения обусловлено миграционным оттоком за пределы района, а также увеличением количества умерших. За 202</w:t>
      </w:r>
      <w:r w:rsidR="004E1A95">
        <w:rPr>
          <w:sz w:val="28"/>
          <w:szCs w:val="28"/>
        </w:rPr>
        <w:t>2</w:t>
      </w:r>
      <w:r>
        <w:rPr>
          <w:sz w:val="28"/>
          <w:szCs w:val="28"/>
        </w:rPr>
        <w:t xml:space="preserve"> год родилось 2</w:t>
      </w:r>
      <w:r w:rsidR="004E1A95">
        <w:rPr>
          <w:sz w:val="28"/>
          <w:szCs w:val="28"/>
        </w:rPr>
        <w:t>21</w:t>
      </w:r>
      <w:r>
        <w:rPr>
          <w:sz w:val="28"/>
          <w:szCs w:val="28"/>
        </w:rPr>
        <w:t xml:space="preserve"> человек (202</w:t>
      </w:r>
      <w:r w:rsidR="004E1A95">
        <w:rPr>
          <w:sz w:val="28"/>
          <w:szCs w:val="28"/>
        </w:rPr>
        <w:t>1</w:t>
      </w:r>
      <w:r>
        <w:rPr>
          <w:sz w:val="28"/>
          <w:szCs w:val="28"/>
        </w:rPr>
        <w:t xml:space="preserve"> год – 2</w:t>
      </w:r>
      <w:r w:rsidR="004E1A95">
        <w:rPr>
          <w:sz w:val="28"/>
          <w:szCs w:val="28"/>
        </w:rPr>
        <w:t>30</w:t>
      </w:r>
      <w:r>
        <w:rPr>
          <w:sz w:val="28"/>
          <w:szCs w:val="28"/>
        </w:rPr>
        <w:t xml:space="preserve">), а умерло </w:t>
      </w:r>
      <w:r w:rsidR="005E5220">
        <w:rPr>
          <w:sz w:val="28"/>
          <w:szCs w:val="28"/>
        </w:rPr>
        <w:t>266</w:t>
      </w:r>
      <w:r>
        <w:rPr>
          <w:sz w:val="28"/>
          <w:szCs w:val="28"/>
        </w:rPr>
        <w:t xml:space="preserve"> человек (202</w:t>
      </w:r>
      <w:r w:rsidR="005E5220">
        <w:rPr>
          <w:sz w:val="28"/>
          <w:szCs w:val="28"/>
        </w:rPr>
        <w:t>1</w:t>
      </w:r>
      <w:r>
        <w:rPr>
          <w:sz w:val="28"/>
          <w:szCs w:val="28"/>
        </w:rPr>
        <w:t xml:space="preserve"> год – </w:t>
      </w:r>
      <w:r w:rsidR="005E5220">
        <w:rPr>
          <w:sz w:val="28"/>
          <w:szCs w:val="28"/>
        </w:rPr>
        <w:t>323</w:t>
      </w:r>
      <w:r>
        <w:rPr>
          <w:sz w:val="28"/>
          <w:szCs w:val="28"/>
        </w:rPr>
        <w:t>), естественная убыль составила -</w:t>
      </w:r>
      <w:r w:rsidR="005E5220">
        <w:rPr>
          <w:sz w:val="28"/>
          <w:szCs w:val="28"/>
        </w:rPr>
        <w:t>45</w:t>
      </w:r>
      <w:r>
        <w:rPr>
          <w:sz w:val="28"/>
          <w:szCs w:val="28"/>
        </w:rPr>
        <w:t xml:space="preserve"> человека. Миграционный отток составил -</w:t>
      </w:r>
      <w:r w:rsidR="005E5220">
        <w:rPr>
          <w:sz w:val="28"/>
          <w:szCs w:val="28"/>
        </w:rPr>
        <w:t>69</w:t>
      </w:r>
      <w:r>
        <w:rPr>
          <w:sz w:val="28"/>
          <w:szCs w:val="28"/>
        </w:rPr>
        <w:t xml:space="preserve"> человек: прибыло </w:t>
      </w:r>
      <w:r w:rsidR="005E5220">
        <w:rPr>
          <w:sz w:val="28"/>
          <w:szCs w:val="28"/>
        </w:rPr>
        <w:t>535</w:t>
      </w:r>
      <w:r>
        <w:rPr>
          <w:sz w:val="28"/>
          <w:szCs w:val="28"/>
        </w:rPr>
        <w:t xml:space="preserve"> человек (202</w:t>
      </w:r>
      <w:r w:rsidR="005E5220">
        <w:rPr>
          <w:sz w:val="28"/>
          <w:szCs w:val="28"/>
        </w:rPr>
        <w:t>1</w:t>
      </w:r>
      <w:r>
        <w:rPr>
          <w:sz w:val="28"/>
          <w:szCs w:val="28"/>
        </w:rPr>
        <w:t xml:space="preserve"> год – </w:t>
      </w:r>
      <w:r w:rsidR="005E5220">
        <w:rPr>
          <w:sz w:val="28"/>
          <w:szCs w:val="28"/>
        </w:rPr>
        <w:t>604</w:t>
      </w:r>
      <w:r>
        <w:rPr>
          <w:sz w:val="28"/>
          <w:szCs w:val="28"/>
        </w:rPr>
        <w:t>), выбыло 6</w:t>
      </w:r>
      <w:r w:rsidR="005E5220">
        <w:rPr>
          <w:sz w:val="28"/>
          <w:szCs w:val="28"/>
        </w:rPr>
        <w:t>04</w:t>
      </w:r>
      <w:r>
        <w:rPr>
          <w:sz w:val="28"/>
          <w:szCs w:val="28"/>
        </w:rPr>
        <w:t xml:space="preserve"> человек</w:t>
      </w:r>
      <w:r w:rsidR="005E5220">
        <w:rPr>
          <w:sz w:val="28"/>
          <w:szCs w:val="28"/>
        </w:rPr>
        <w:t>а</w:t>
      </w:r>
      <w:r>
        <w:rPr>
          <w:sz w:val="28"/>
          <w:szCs w:val="28"/>
        </w:rPr>
        <w:t xml:space="preserve"> (202</w:t>
      </w:r>
      <w:r w:rsidR="005E5220">
        <w:rPr>
          <w:sz w:val="28"/>
          <w:szCs w:val="28"/>
        </w:rPr>
        <w:t>1</w:t>
      </w:r>
      <w:r>
        <w:rPr>
          <w:sz w:val="28"/>
          <w:szCs w:val="28"/>
        </w:rPr>
        <w:t xml:space="preserve"> год – </w:t>
      </w:r>
      <w:r w:rsidR="005E5220">
        <w:rPr>
          <w:sz w:val="28"/>
          <w:szCs w:val="28"/>
        </w:rPr>
        <w:t>655</w:t>
      </w:r>
      <w:r>
        <w:rPr>
          <w:sz w:val="28"/>
          <w:szCs w:val="28"/>
        </w:rPr>
        <w:t xml:space="preserve">). Основными причинами миграции в районе остаются сложные природно-климатические условия, не отвечающие современным требованиям, показатели жизни населения (экономическая активность, настроения и ожидания, реальные доходы и расходы, обеспеченность комфортным жильем), качество условий жизни </w:t>
      </w:r>
      <w:r w:rsidR="003B2B8B">
        <w:rPr>
          <w:sz w:val="28"/>
          <w:szCs w:val="28"/>
        </w:rPr>
        <w:t>и</w:t>
      </w:r>
      <w:r>
        <w:rPr>
          <w:sz w:val="28"/>
          <w:szCs w:val="28"/>
        </w:rPr>
        <w:t xml:space="preserve"> инфраструктуры в районе.</w:t>
      </w:r>
    </w:p>
    <w:p w:rsidR="000A2D06" w:rsidRDefault="00733F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A2D06" w:rsidRDefault="00733FEF" w:rsidP="00341B04">
      <w:pPr>
        <w:tabs>
          <w:tab w:val="left" w:pos="0"/>
        </w:tabs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Занятость населения</w:t>
      </w:r>
    </w:p>
    <w:p w:rsidR="000A2D06" w:rsidRDefault="00733FEF" w:rsidP="00341B04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рабочей силы (экономически активное население) района на 01.01.202</w:t>
      </w:r>
      <w:r w:rsidR="003B2B8B">
        <w:rPr>
          <w:sz w:val="28"/>
          <w:szCs w:val="28"/>
        </w:rPr>
        <w:t>3</w:t>
      </w:r>
      <w:r>
        <w:rPr>
          <w:sz w:val="28"/>
          <w:szCs w:val="28"/>
        </w:rPr>
        <w:t xml:space="preserve"> года составила 8</w:t>
      </w:r>
      <w:r w:rsidR="003B2B8B">
        <w:rPr>
          <w:sz w:val="28"/>
          <w:szCs w:val="28"/>
        </w:rPr>
        <w:t>287</w:t>
      </w:r>
      <w:r>
        <w:rPr>
          <w:sz w:val="28"/>
          <w:szCs w:val="28"/>
        </w:rPr>
        <w:t xml:space="preserve"> человек. </w:t>
      </w:r>
    </w:p>
    <w:p w:rsidR="000A2D06" w:rsidRDefault="00733FEF" w:rsidP="00341B04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Среднесписочная численность работников организаций (без субъектов малого предпринимательства) за 202</w:t>
      </w:r>
      <w:r w:rsidR="003B2B8B">
        <w:rPr>
          <w:sz w:val="28"/>
          <w:szCs w:val="28"/>
        </w:rPr>
        <w:t>2</w:t>
      </w:r>
      <w:r>
        <w:rPr>
          <w:sz w:val="28"/>
          <w:szCs w:val="28"/>
        </w:rPr>
        <w:t xml:space="preserve"> год составила 28</w:t>
      </w:r>
      <w:r w:rsidR="003B2B8B">
        <w:rPr>
          <w:sz w:val="28"/>
          <w:szCs w:val="28"/>
        </w:rPr>
        <w:t>36</w:t>
      </w:r>
      <w:r>
        <w:rPr>
          <w:sz w:val="28"/>
          <w:szCs w:val="28"/>
        </w:rPr>
        <w:t xml:space="preserve"> человек (за 202</w:t>
      </w:r>
      <w:r w:rsidR="003B2B8B">
        <w:rPr>
          <w:sz w:val="28"/>
          <w:szCs w:val="28"/>
        </w:rPr>
        <w:t>1</w:t>
      </w:r>
      <w:r>
        <w:rPr>
          <w:sz w:val="28"/>
          <w:szCs w:val="28"/>
        </w:rPr>
        <w:t xml:space="preserve"> год - 2</w:t>
      </w:r>
      <w:r w:rsidR="003B2B8B">
        <w:rPr>
          <w:sz w:val="28"/>
          <w:szCs w:val="28"/>
        </w:rPr>
        <w:t>867</w:t>
      </w:r>
      <w:r>
        <w:rPr>
          <w:sz w:val="28"/>
          <w:szCs w:val="28"/>
        </w:rPr>
        <w:t xml:space="preserve"> человек). </w:t>
      </w:r>
    </w:p>
    <w:p w:rsidR="000A2D06" w:rsidRPr="0061766B" w:rsidRDefault="00733FEF" w:rsidP="00341B04">
      <w:pPr>
        <w:spacing w:line="276" w:lineRule="auto"/>
        <w:ind w:firstLine="709"/>
        <w:jc w:val="both"/>
        <w:rPr>
          <w:spacing w:val="-6"/>
          <w:sz w:val="28"/>
          <w:szCs w:val="28"/>
        </w:rPr>
      </w:pPr>
      <w:r w:rsidRPr="0061766B">
        <w:rPr>
          <w:sz w:val="28"/>
          <w:szCs w:val="28"/>
        </w:rPr>
        <w:t>Наибольшая численность занятых от общего числа занятых в экономике наблюдается в следующих видах деятельности: образование (4</w:t>
      </w:r>
      <w:r w:rsidR="0061766B" w:rsidRPr="0061766B">
        <w:rPr>
          <w:sz w:val="28"/>
          <w:szCs w:val="28"/>
        </w:rPr>
        <w:t>0</w:t>
      </w:r>
      <w:r w:rsidRPr="0061766B">
        <w:rPr>
          <w:sz w:val="28"/>
          <w:szCs w:val="28"/>
        </w:rPr>
        <w:t>,</w:t>
      </w:r>
      <w:r w:rsidR="0061766B" w:rsidRPr="0061766B">
        <w:rPr>
          <w:sz w:val="28"/>
          <w:szCs w:val="28"/>
        </w:rPr>
        <w:t>5</w:t>
      </w:r>
      <w:r w:rsidRPr="0061766B">
        <w:rPr>
          <w:sz w:val="28"/>
          <w:szCs w:val="28"/>
        </w:rPr>
        <w:t>%), государственное управление (1</w:t>
      </w:r>
      <w:r w:rsidR="0061766B" w:rsidRPr="0061766B">
        <w:rPr>
          <w:sz w:val="28"/>
          <w:szCs w:val="28"/>
        </w:rPr>
        <w:t>7</w:t>
      </w:r>
      <w:r w:rsidRPr="0061766B">
        <w:rPr>
          <w:sz w:val="28"/>
          <w:szCs w:val="28"/>
        </w:rPr>
        <w:t>,</w:t>
      </w:r>
      <w:r w:rsidR="0061766B" w:rsidRPr="0061766B">
        <w:rPr>
          <w:sz w:val="28"/>
          <w:szCs w:val="28"/>
        </w:rPr>
        <w:t>1</w:t>
      </w:r>
      <w:r w:rsidRPr="0061766B">
        <w:rPr>
          <w:sz w:val="28"/>
          <w:szCs w:val="28"/>
        </w:rPr>
        <w:t>%), здравоохранение (16,1%),</w:t>
      </w:r>
      <w:r w:rsidRPr="00F871B5">
        <w:rPr>
          <w:color w:val="FF0000"/>
          <w:sz w:val="28"/>
          <w:szCs w:val="28"/>
        </w:rPr>
        <w:t xml:space="preserve"> </w:t>
      </w:r>
      <w:r w:rsidRPr="0061766B">
        <w:rPr>
          <w:sz w:val="28"/>
          <w:szCs w:val="28"/>
        </w:rPr>
        <w:t>обеспечение электрической энергией, газом и паром (</w:t>
      </w:r>
      <w:r w:rsidR="0061766B" w:rsidRPr="0061766B">
        <w:rPr>
          <w:sz w:val="28"/>
          <w:szCs w:val="28"/>
        </w:rPr>
        <w:t>6,5</w:t>
      </w:r>
      <w:r w:rsidRPr="0061766B">
        <w:rPr>
          <w:sz w:val="28"/>
          <w:szCs w:val="28"/>
        </w:rPr>
        <w:t>%), деятельность в области культуры и спорта (4,3%).</w:t>
      </w:r>
    </w:p>
    <w:p w:rsidR="000A2D06" w:rsidRDefault="00733FEF" w:rsidP="00341B0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состоянию на 1 января 202</w:t>
      </w:r>
      <w:r w:rsidR="003B2B8B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года в центре занятости населения муниципального района «Ижемский» состоял</w:t>
      </w:r>
      <w:r w:rsidR="003B2B8B">
        <w:rPr>
          <w:color w:val="000000"/>
          <w:sz w:val="28"/>
          <w:szCs w:val="28"/>
        </w:rPr>
        <w:t>о 246 человек (на 1 января 2022</w:t>
      </w:r>
      <w:r>
        <w:rPr>
          <w:color w:val="000000"/>
          <w:sz w:val="28"/>
          <w:szCs w:val="28"/>
        </w:rPr>
        <w:t xml:space="preserve"> г. – </w:t>
      </w:r>
      <w:r w:rsidR="003B2B8B">
        <w:rPr>
          <w:color w:val="000000"/>
          <w:sz w:val="28"/>
          <w:szCs w:val="28"/>
        </w:rPr>
        <w:t>331</w:t>
      </w:r>
      <w:r>
        <w:rPr>
          <w:color w:val="000000"/>
          <w:sz w:val="28"/>
          <w:szCs w:val="28"/>
        </w:rPr>
        <w:t xml:space="preserve"> человек). Уровень безработицы составляет </w:t>
      </w:r>
      <w:r w:rsidR="003B2B8B">
        <w:rPr>
          <w:color w:val="000000"/>
          <w:sz w:val="28"/>
          <w:szCs w:val="28"/>
        </w:rPr>
        <w:t>2,96</w:t>
      </w:r>
      <w:r>
        <w:rPr>
          <w:color w:val="000000"/>
          <w:sz w:val="28"/>
          <w:szCs w:val="28"/>
        </w:rPr>
        <w:t xml:space="preserve"> % (на 1 января 202</w:t>
      </w:r>
      <w:r w:rsidR="003B2B8B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г. – </w:t>
      </w:r>
      <w:r w:rsidR="003B2B8B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%)</w:t>
      </w:r>
      <w:r w:rsidR="003B2B8B">
        <w:rPr>
          <w:color w:val="000000"/>
          <w:sz w:val="28"/>
          <w:szCs w:val="28"/>
        </w:rPr>
        <w:t>.</w:t>
      </w:r>
    </w:p>
    <w:p w:rsidR="000A2D06" w:rsidRDefault="000A2D06" w:rsidP="00341B04">
      <w:pPr>
        <w:spacing w:line="276" w:lineRule="auto"/>
        <w:ind w:firstLine="708"/>
        <w:jc w:val="both"/>
        <w:rPr>
          <w:b/>
          <w:sz w:val="26"/>
          <w:szCs w:val="26"/>
        </w:rPr>
      </w:pPr>
    </w:p>
    <w:p w:rsidR="000A2D06" w:rsidRDefault="00733FEF" w:rsidP="00341B04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Доходы населения</w:t>
      </w:r>
    </w:p>
    <w:p w:rsidR="000A2D06" w:rsidRDefault="00733FEF" w:rsidP="00341B04">
      <w:pPr>
        <w:spacing w:line="276" w:lineRule="auto"/>
        <w:ind w:firstLine="708"/>
        <w:jc w:val="both"/>
        <w:rPr>
          <w:b/>
          <w:sz w:val="26"/>
          <w:szCs w:val="26"/>
        </w:rPr>
      </w:pPr>
      <w:r>
        <w:rPr>
          <w:sz w:val="28"/>
          <w:szCs w:val="28"/>
        </w:rPr>
        <w:t>Одним из основных макроэкономических показателей уровня жизни являются доходы населения.</w:t>
      </w:r>
    </w:p>
    <w:p w:rsidR="000A2D06" w:rsidRDefault="00733FEF" w:rsidP="00341B04">
      <w:pPr>
        <w:keepNext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Фонд начисленной заработной платы всех работников </w:t>
      </w:r>
      <w:r>
        <w:rPr>
          <w:bCs/>
          <w:sz w:val="28"/>
          <w:szCs w:val="28"/>
        </w:rPr>
        <w:t>(без учета субъектов малого предпринимательства)</w:t>
      </w:r>
      <w:r>
        <w:rPr>
          <w:sz w:val="28"/>
          <w:szCs w:val="28"/>
        </w:rPr>
        <w:t xml:space="preserve"> по итогам 202</w:t>
      </w:r>
      <w:r w:rsidR="008A5867">
        <w:rPr>
          <w:sz w:val="28"/>
          <w:szCs w:val="28"/>
        </w:rPr>
        <w:t>2</w:t>
      </w:r>
      <w:r>
        <w:rPr>
          <w:sz w:val="28"/>
          <w:szCs w:val="28"/>
        </w:rPr>
        <w:t xml:space="preserve"> года составил 1</w:t>
      </w:r>
      <w:r w:rsidR="00F871B5">
        <w:rPr>
          <w:sz w:val="28"/>
          <w:szCs w:val="28"/>
        </w:rPr>
        <w:t>945,64</w:t>
      </w:r>
      <w:r>
        <w:rPr>
          <w:sz w:val="28"/>
          <w:szCs w:val="28"/>
        </w:rPr>
        <w:t xml:space="preserve"> млн. рублей (202</w:t>
      </w:r>
      <w:r w:rsidR="003B2B8B">
        <w:rPr>
          <w:sz w:val="28"/>
          <w:szCs w:val="28"/>
        </w:rPr>
        <w:t>1</w:t>
      </w:r>
      <w:r>
        <w:rPr>
          <w:sz w:val="28"/>
          <w:szCs w:val="28"/>
        </w:rPr>
        <w:t xml:space="preserve"> год - 17</w:t>
      </w:r>
      <w:r w:rsidR="003B2B8B">
        <w:rPr>
          <w:sz w:val="28"/>
          <w:szCs w:val="28"/>
        </w:rPr>
        <w:t>4</w:t>
      </w:r>
      <w:r>
        <w:rPr>
          <w:sz w:val="28"/>
          <w:szCs w:val="28"/>
        </w:rPr>
        <w:t>8,</w:t>
      </w:r>
      <w:r w:rsidR="003B2B8B">
        <w:rPr>
          <w:sz w:val="28"/>
          <w:szCs w:val="28"/>
        </w:rPr>
        <w:t>07</w:t>
      </w:r>
      <w:r>
        <w:rPr>
          <w:sz w:val="28"/>
          <w:szCs w:val="28"/>
        </w:rPr>
        <w:t xml:space="preserve"> млн. рублей). </w:t>
      </w:r>
    </w:p>
    <w:p w:rsidR="000A2D06" w:rsidRDefault="00733FEF" w:rsidP="00341B0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районе отмечается рост среднемесячной заработной платы (без субъектов малого предпринимательства), которая за 202</w:t>
      </w:r>
      <w:r w:rsidR="00F871B5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года выросла к уровню 202</w:t>
      </w:r>
      <w:r w:rsidR="00F871B5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года на </w:t>
      </w:r>
      <w:r w:rsidR="00F871B5">
        <w:rPr>
          <w:color w:val="000000"/>
          <w:sz w:val="28"/>
          <w:szCs w:val="28"/>
        </w:rPr>
        <w:t>12,5</w:t>
      </w:r>
      <w:r>
        <w:rPr>
          <w:color w:val="000000"/>
          <w:sz w:val="28"/>
          <w:szCs w:val="28"/>
        </w:rPr>
        <w:t xml:space="preserve"> %, и составила 5</w:t>
      </w:r>
      <w:r w:rsidR="00F871B5">
        <w:rPr>
          <w:color w:val="000000"/>
          <w:sz w:val="28"/>
          <w:szCs w:val="28"/>
        </w:rPr>
        <w:t>7171</w:t>
      </w:r>
      <w:r>
        <w:rPr>
          <w:color w:val="000000"/>
          <w:sz w:val="28"/>
          <w:szCs w:val="28"/>
        </w:rPr>
        <w:t> рубл</w:t>
      </w:r>
      <w:r w:rsidR="00F871B5"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По размеру заработной платы Ижемский район занимает </w:t>
      </w:r>
      <w:r w:rsidRPr="00341B04">
        <w:rPr>
          <w:sz w:val="28"/>
          <w:szCs w:val="28"/>
        </w:rPr>
        <w:t xml:space="preserve">10 место </w:t>
      </w:r>
      <w:r>
        <w:rPr>
          <w:sz w:val="28"/>
          <w:szCs w:val="28"/>
        </w:rPr>
        <w:t xml:space="preserve">среди городов и районов </w:t>
      </w:r>
      <w:r>
        <w:rPr>
          <w:sz w:val="28"/>
          <w:szCs w:val="28"/>
        </w:rPr>
        <w:lastRenderedPageBreak/>
        <w:t>Республики Коми.</w:t>
      </w:r>
    </w:p>
    <w:p w:rsidR="000A2D06" w:rsidRDefault="00733FEF" w:rsidP="00341B04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Средний размер пенсии за 202</w:t>
      </w:r>
      <w:r w:rsidR="00341B04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 составил </w:t>
      </w:r>
      <w:r w:rsidR="00341B04">
        <w:rPr>
          <w:bCs/>
          <w:sz w:val="28"/>
          <w:szCs w:val="28"/>
        </w:rPr>
        <w:t xml:space="preserve">22691,0 рубль </w:t>
      </w:r>
      <w:r>
        <w:rPr>
          <w:bCs/>
          <w:sz w:val="28"/>
          <w:szCs w:val="28"/>
        </w:rPr>
        <w:t>(1</w:t>
      </w:r>
      <w:r w:rsidR="00341B04">
        <w:rPr>
          <w:bCs/>
          <w:sz w:val="28"/>
          <w:szCs w:val="28"/>
        </w:rPr>
        <w:t>15</w:t>
      </w:r>
      <w:r>
        <w:rPr>
          <w:bCs/>
          <w:sz w:val="28"/>
          <w:szCs w:val="28"/>
        </w:rPr>
        <w:t>% к 202</w:t>
      </w:r>
      <w:r w:rsidR="00341B04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году).</w:t>
      </w:r>
    </w:p>
    <w:p w:rsidR="00482B86" w:rsidRDefault="00482B86" w:rsidP="00482B86">
      <w:pPr>
        <w:spacing w:line="276" w:lineRule="auto"/>
        <w:rPr>
          <w:b/>
          <w:noProof/>
          <w:sz w:val="28"/>
          <w:szCs w:val="28"/>
        </w:rPr>
      </w:pPr>
    </w:p>
    <w:p w:rsidR="00482B86" w:rsidRPr="00482B86" w:rsidRDefault="00482B86" w:rsidP="00482B86">
      <w:pPr>
        <w:spacing w:line="276" w:lineRule="auto"/>
        <w:rPr>
          <w:b/>
          <w:noProof/>
          <w:sz w:val="28"/>
          <w:szCs w:val="28"/>
        </w:rPr>
      </w:pPr>
      <w:r w:rsidRPr="00482B86">
        <w:rPr>
          <w:b/>
          <w:noProof/>
          <w:sz w:val="28"/>
          <w:szCs w:val="28"/>
        </w:rPr>
        <w:t>Социальная сфера</w:t>
      </w:r>
    </w:p>
    <w:p w:rsidR="00482B86" w:rsidRPr="00482B86" w:rsidRDefault="00482B86" w:rsidP="00482B86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482B86">
        <w:rPr>
          <w:sz w:val="28"/>
          <w:szCs w:val="28"/>
        </w:rPr>
        <w:t xml:space="preserve">   </w:t>
      </w:r>
      <w:r w:rsidRPr="00482B86">
        <w:rPr>
          <w:rFonts w:eastAsiaTheme="minorEastAsia"/>
          <w:color w:val="000000" w:themeColor="text1"/>
          <w:sz w:val="28"/>
          <w:szCs w:val="28"/>
        </w:rPr>
        <w:t xml:space="preserve">        В 202</w:t>
      </w:r>
      <w:r>
        <w:rPr>
          <w:rFonts w:eastAsiaTheme="minorEastAsia"/>
          <w:color w:val="000000" w:themeColor="text1"/>
          <w:sz w:val="28"/>
          <w:szCs w:val="28"/>
        </w:rPr>
        <w:t>2</w:t>
      </w:r>
      <w:r w:rsidRPr="00482B86">
        <w:rPr>
          <w:rFonts w:eastAsiaTheme="minorEastAsia"/>
          <w:color w:val="000000" w:themeColor="text1"/>
          <w:sz w:val="28"/>
          <w:szCs w:val="28"/>
        </w:rPr>
        <w:t xml:space="preserve"> году образовательный процесс обеспечивался 3</w:t>
      </w:r>
      <w:r>
        <w:rPr>
          <w:rFonts w:eastAsiaTheme="minorEastAsia"/>
          <w:color w:val="000000" w:themeColor="text1"/>
          <w:sz w:val="28"/>
          <w:szCs w:val="28"/>
        </w:rPr>
        <w:t>2</w:t>
      </w:r>
      <w:r w:rsidRPr="00482B86">
        <w:rPr>
          <w:rFonts w:eastAsiaTheme="minorEastAsia"/>
          <w:color w:val="000000" w:themeColor="text1"/>
          <w:sz w:val="28"/>
          <w:szCs w:val="28"/>
        </w:rPr>
        <w:t xml:space="preserve"> образовательными организациями: 11 детских садов, 2 начальные школы, 5 основных школ, 1</w:t>
      </w:r>
      <w:r>
        <w:rPr>
          <w:rFonts w:eastAsiaTheme="minorEastAsia"/>
          <w:color w:val="000000" w:themeColor="text1"/>
          <w:sz w:val="28"/>
          <w:szCs w:val="28"/>
        </w:rPr>
        <w:t>1</w:t>
      </w:r>
      <w:r w:rsidRPr="00482B86">
        <w:rPr>
          <w:rFonts w:eastAsiaTheme="minorEastAsia"/>
          <w:color w:val="000000" w:themeColor="text1"/>
          <w:sz w:val="28"/>
          <w:szCs w:val="28"/>
        </w:rPr>
        <w:t xml:space="preserve"> средних школ, 3 учреждения дополнительного образования.</w:t>
      </w:r>
      <w:r w:rsidRPr="00482B86">
        <w:rPr>
          <w:color w:val="000000" w:themeColor="text1"/>
          <w:sz w:val="28"/>
          <w:szCs w:val="28"/>
        </w:rPr>
        <w:t xml:space="preserve"> </w:t>
      </w:r>
      <w:r w:rsidRPr="00482B86">
        <w:rPr>
          <w:rFonts w:eastAsiaTheme="minorEastAsia"/>
          <w:color w:val="000000" w:themeColor="text1"/>
          <w:sz w:val="28"/>
          <w:szCs w:val="28"/>
        </w:rPr>
        <w:t xml:space="preserve">Всего педагогических работников - </w:t>
      </w:r>
      <w:r w:rsidRPr="00482B8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>533 педагогов</w:t>
      </w:r>
      <w:r w:rsidRPr="00482B86">
        <w:rPr>
          <w:rFonts w:eastAsiaTheme="minorEastAsia"/>
          <w:sz w:val="28"/>
          <w:szCs w:val="28"/>
          <w:shd w:val="clear" w:color="auto" w:fill="FFFFFF"/>
        </w:rPr>
        <w:t>.</w:t>
      </w:r>
      <w:r w:rsidRPr="00482B86">
        <w:rPr>
          <w:rFonts w:eastAsiaTheme="minorEastAsia"/>
          <w:sz w:val="28"/>
          <w:szCs w:val="28"/>
        </w:rPr>
        <w:t xml:space="preserve"> В 2022 году в образовательные организации прибыло 12 молодых специалистов.</w:t>
      </w:r>
    </w:p>
    <w:p w:rsidR="00482B86" w:rsidRPr="00482B86" w:rsidRDefault="00482B86" w:rsidP="00482B86">
      <w:pPr>
        <w:suppressAutoHyphens/>
        <w:spacing w:line="276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82B86">
        <w:rPr>
          <w:color w:val="000000" w:themeColor="text1"/>
          <w:sz w:val="28"/>
          <w:szCs w:val="28"/>
          <w:shd w:val="clear" w:color="auto" w:fill="FFFFFF"/>
        </w:rPr>
        <w:t>Численность детей дошкольного возраста охваченных дошкольным образованием по состоянию на 01.01.202</w:t>
      </w:r>
      <w:r>
        <w:rPr>
          <w:color w:val="000000" w:themeColor="text1"/>
          <w:sz w:val="28"/>
          <w:szCs w:val="28"/>
          <w:shd w:val="clear" w:color="auto" w:fill="FFFFFF"/>
        </w:rPr>
        <w:t>3</w:t>
      </w:r>
      <w:r w:rsidRPr="00482B86">
        <w:rPr>
          <w:color w:val="000000" w:themeColor="text1"/>
          <w:sz w:val="28"/>
          <w:szCs w:val="28"/>
          <w:shd w:val="clear" w:color="auto" w:fill="FFFFFF"/>
        </w:rPr>
        <w:t xml:space="preserve"> года составляет </w:t>
      </w:r>
      <w:r w:rsidR="00E30AFD">
        <w:rPr>
          <w:color w:val="000000" w:themeColor="text1"/>
          <w:sz w:val="28"/>
          <w:szCs w:val="28"/>
          <w:shd w:val="clear" w:color="auto" w:fill="FFFFFF"/>
        </w:rPr>
        <w:t>1247</w:t>
      </w:r>
      <w:r w:rsidRPr="00482B86">
        <w:rPr>
          <w:color w:val="000000" w:themeColor="text1"/>
          <w:sz w:val="28"/>
          <w:szCs w:val="28"/>
          <w:shd w:val="clear" w:color="auto" w:fill="FFFFFF"/>
        </w:rPr>
        <w:t xml:space="preserve"> воспитанников. По сравнению с 01.01.202</w:t>
      </w:r>
      <w:r>
        <w:rPr>
          <w:color w:val="000000" w:themeColor="text1"/>
          <w:sz w:val="28"/>
          <w:szCs w:val="28"/>
          <w:shd w:val="clear" w:color="auto" w:fill="FFFFFF"/>
        </w:rPr>
        <w:t>2</w:t>
      </w:r>
      <w:r w:rsidRPr="00482B86">
        <w:rPr>
          <w:color w:val="000000" w:themeColor="text1"/>
          <w:sz w:val="28"/>
          <w:szCs w:val="28"/>
          <w:shd w:val="clear" w:color="auto" w:fill="FFFFFF"/>
        </w:rPr>
        <w:t xml:space="preserve"> годом на </w:t>
      </w:r>
      <w:r w:rsidR="00E30AFD">
        <w:rPr>
          <w:color w:val="000000" w:themeColor="text1"/>
          <w:sz w:val="28"/>
          <w:szCs w:val="28"/>
          <w:shd w:val="clear" w:color="auto" w:fill="FFFFFF"/>
        </w:rPr>
        <w:t>5</w:t>
      </w:r>
      <w:r w:rsidRPr="00482B86">
        <w:rPr>
          <w:color w:val="000000" w:themeColor="text1"/>
          <w:sz w:val="28"/>
          <w:szCs w:val="28"/>
          <w:shd w:val="clear" w:color="auto" w:fill="FFFFFF"/>
        </w:rPr>
        <w:t>1 воспитанника меньше. Снижение количества воспитанников в дошкольных образовательных организациях объясняется миграцией молодых семей в городские округа, а также снижением рождаемости.  В нашем районе обеспечен 100% охват дошкольным образованием детей от 3 до 7 лет, 1</w:t>
      </w:r>
      <w:r w:rsidR="00E30AFD">
        <w:rPr>
          <w:color w:val="000000" w:themeColor="text1"/>
          <w:sz w:val="28"/>
          <w:szCs w:val="28"/>
          <w:shd w:val="clear" w:color="auto" w:fill="FFFFFF"/>
        </w:rPr>
        <w:t>77</w:t>
      </w:r>
      <w:r w:rsidRPr="00482B86">
        <w:rPr>
          <w:color w:val="000000" w:themeColor="text1"/>
          <w:sz w:val="28"/>
          <w:szCs w:val="28"/>
          <w:shd w:val="clear" w:color="auto" w:fill="FFFFFF"/>
        </w:rPr>
        <w:t xml:space="preserve"> детей получили направление в детские сады района с 1 сентября 202</w:t>
      </w:r>
      <w:r w:rsidR="00E30AFD">
        <w:rPr>
          <w:color w:val="000000" w:themeColor="text1"/>
          <w:sz w:val="28"/>
          <w:szCs w:val="28"/>
          <w:shd w:val="clear" w:color="auto" w:fill="FFFFFF"/>
        </w:rPr>
        <w:t>2 года,</w:t>
      </w:r>
      <w:r w:rsidR="00E30AFD" w:rsidRPr="00E30AFD">
        <w:rPr>
          <w:color w:val="000000" w:themeColor="text1"/>
          <w:sz w:val="28"/>
          <w:szCs w:val="28"/>
          <w:shd w:val="clear" w:color="auto" w:fill="FFFFFF"/>
        </w:rPr>
        <w:t xml:space="preserve"> что на 19 детей меньше, чем с 1 сентября 2021 года (196).</w:t>
      </w:r>
    </w:p>
    <w:p w:rsidR="00482B86" w:rsidRPr="00482B86" w:rsidRDefault="00482B86" w:rsidP="00482B86">
      <w:pPr>
        <w:spacing w:line="276" w:lineRule="auto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482B86">
        <w:rPr>
          <w:color w:val="000000" w:themeColor="text1"/>
          <w:sz w:val="28"/>
          <w:szCs w:val="28"/>
          <w:lang w:eastAsia="zh-CN"/>
        </w:rPr>
        <w:t>На 1 сентября 202</w:t>
      </w:r>
      <w:r w:rsidR="00517B9E">
        <w:rPr>
          <w:color w:val="000000" w:themeColor="text1"/>
          <w:sz w:val="28"/>
          <w:szCs w:val="28"/>
          <w:lang w:eastAsia="zh-CN"/>
        </w:rPr>
        <w:t>2</w:t>
      </w:r>
      <w:r w:rsidRPr="00482B86">
        <w:rPr>
          <w:color w:val="000000" w:themeColor="text1"/>
          <w:sz w:val="28"/>
          <w:szCs w:val="28"/>
          <w:lang w:eastAsia="zh-CN"/>
        </w:rPr>
        <w:t>-202</w:t>
      </w:r>
      <w:r w:rsidR="00517B9E">
        <w:rPr>
          <w:color w:val="000000" w:themeColor="text1"/>
          <w:sz w:val="28"/>
          <w:szCs w:val="28"/>
          <w:lang w:eastAsia="zh-CN"/>
        </w:rPr>
        <w:t>3</w:t>
      </w:r>
      <w:r w:rsidRPr="00482B86">
        <w:rPr>
          <w:color w:val="000000" w:themeColor="text1"/>
          <w:sz w:val="28"/>
          <w:szCs w:val="28"/>
          <w:lang w:eastAsia="zh-CN"/>
        </w:rPr>
        <w:t xml:space="preserve"> учебного года численность обучающихся школ района составила </w:t>
      </w:r>
      <w:r w:rsidR="00517B9E">
        <w:rPr>
          <w:color w:val="000000" w:themeColor="text1"/>
          <w:sz w:val="28"/>
          <w:szCs w:val="28"/>
          <w:lang w:eastAsia="zh-CN"/>
        </w:rPr>
        <w:t>2469</w:t>
      </w:r>
      <w:r w:rsidRPr="00482B86">
        <w:rPr>
          <w:color w:val="000000" w:themeColor="text1"/>
          <w:sz w:val="28"/>
          <w:szCs w:val="28"/>
          <w:lang w:eastAsia="zh-CN"/>
        </w:rPr>
        <w:t xml:space="preserve"> обучающихся, что на 2</w:t>
      </w:r>
      <w:r w:rsidR="00517B9E">
        <w:rPr>
          <w:color w:val="000000" w:themeColor="text1"/>
          <w:sz w:val="28"/>
          <w:szCs w:val="28"/>
          <w:lang w:eastAsia="zh-CN"/>
        </w:rPr>
        <w:t>8</w:t>
      </w:r>
      <w:r w:rsidRPr="00482B86">
        <w:rPr>
          <w:color w:val="000000" w:themeColor="text1"/>
          <w:sz w:val="28"/>
          <w:szCs w:val="28"/>
          <w:lang w:eastAsia="zh-CN"/>
        </w:rPr>
        <w:t xml:space="preserve"> обучающихся больше, чем в предыдущем учебном году.</w:t>
      </w:r>
    </w:p>
    <w:p w:rsidR="00482B86" w:rsidRPr="00482B86" w:rsidRDefault="00482B86" w:rsidP="00482B86">
      <w:pPr>
        <w:tabs>
          <w:tab w:val="left" w:pos="709"/>
        </w:tabs>
        <w:spacing w:line="276" w:lineRule="auto"/>
        <w:ind w:firstLine="709"/>
        <w:jc w:val="both"/>
        <w:rPr>
          <w:rFonts w:eastAsiaTheme="minorEastAsia"/>
          <w:sz w:val="28"/>
          <w:szCs w:val="28"/>
          <w:shd w:val="clear" w:color="auto" w:fill="FFFF00"/>
        </w:rPr>
      </w:pPr>
      <w:r w:rsidRPr="00482B86">
        <w:rPr>
          <w:rFonts w:eastAsiaTheme="minorEastAsia"/>
          <w:color w:val="000000" w:themeColor="text1"/>
          <w:sz w:val="28"/>
          <w:szCs w:val="28"/>
        </w:rPr>
        <w:t xml:space="preserve">В системе образования района функционирует 3 организации дополнительного образования детей: </w:t>
      </w:r>
      <w:proofErr w:type="spellStart"/>
      <w:r w:rsidRPr="00482B86">
        <w:rPr>
          <w:sz w:val="28"/>
          <w:szCs w:val="28"/>
        </w:rPr>
        <w:t>Ижемская</w:t>
      </w:r>
      <w:proofErr w:type="spellEnd"/>
      <w:r w:rsidRPr="00482B86">
        <w:rPr>
          <w:sz w:val="28"/>
          <w:szCs w:val="28"/>
        </w:rPr>
        <w:t xml:space="preserve"> детская школа искусств</w:t>
      </w:r>
      <w:r w:rsidRPr="00482B86">
        <w:rPr>
          <w:rFonts w:eastAsiaTheme="minorEastAsia"/>
          <w:color w:val="000000" w:themeColor="text1"/>
          <w:sz w:val="28"/>
          <w:szCs w:val="28"/>
        </w:rPr>
        <w:t xml:space="preserve">, Ижемский районный детский центр и </w:t>
      </w:r>
      <w:proofErr w:type="spellStart"/>
      <w:r w:rsidRPr="00482B86">
        <w:rPr>
          <w:rFonts w:eastAsiaTheme="minorEastAsia"/>
          <w:color w:val="000000" w:themeColor="text1"/>
          <w:sz w:val="28"/>
          <w:szCs w:val="28"/>
        </w:rPr>
        <w:t>Детско</w:t>
      </w:r>
      <w:proofErr w:type="spellEnd"/>
      <w:r w:rsidRPr="00482B86">
        <w:rPr>
          <w:rFonts w:eastAsiaTheme="minorEastAsia"/>
          <w:color w:val="000000" w:themeColor="text1"/>
          <w:sz w:val="28"/>
          <w:szCs w:val="28"/>
        </w:rPr>
        <w:t>–юношеская спортивная школа. Охват дополнительным образованием в районе через учреждения дополнительного образования и дополнительное образование в школах – 2</w:t>
      </w:r>
      <w:r w:rsidR="00676D68">
        <w:rPr>
          <w:rFonts w:eastAsiaTheme="minorEastAsia"/>
          <w:color w:val="000000" w:themeColor="text1"/>
          <w:sz w:val="28"/>
          <w:szCs w:val="28"/>
        </w:rPr>
        <w:t>062</w:t>
      </w:r>
      <w:r w:rsidRPr="00482B86">
        <w:rPr>
          <w:rFonts w:eastAsiaTheme="minorEastAsia"/>
          <w:color w:val="000000" w:themeColor="text1"/>
          <w:sz w:val="28"/>
          <w:szCs w:val="28"/>
        </w:rPr>
        <w:t xml:space="preserve"> воспитанник</w:t>
      </w:r>
      <w:r w:rsidR="00676D68">
        <w:rPr>
          <w:rFonts w:eastAsiaTheme="minorEastAsia"/>
          <w:color w:val="000000" w:themeColor="text1"/>
          <w:sz w:val="28"/>
          <w:szCs w:val="28"/>
        </w:rPr>
        <w:t>а</w:t>
      </w:r>
      <w:r w:rsidRPr="00482B86">
        <w:rPr>
          <w:rFonts w:eastAsiaTheme="minorEastAsia"/>
          <w:color w:val="000000" w:themeColor="text1"/>
          <w:sz w:val="28"/>
          <w:szCs w:val="28"/>
        </w:rPr>
        <w:t>, реализующих направления: художественное творчество, туристско-краеведческое, спортивное, техническое творчество, эколого-</w:t>
      </w:r>
      <w:r w:rsidRPr="00482B86">
        <w:rPr>
          <w:rFonts w:eastAsiaTheme="minorEastAsia"/>
          <w:sz w:val="28"/>
          <w:szCs w:val="28"/>
        </w:rPr>
        <w:t>биологическое, патриотическое, предметное.</w:t>
      </w:r>
    </w:p>
    <w:p w:rsidR="00482B86" w:rsidRPr="00482B86" w:rsidRDefault="00482B86" w:rsidP="00482B86">
      <w:pPr>
        <w:spacing w:line="276" w:lineRule="auto"/>
        <w:ind w:firstLine="709"/>
        <w:jc w:val="both"/>
        <w:rPr>
          <w:sz w:val="28"/>
          <w:szCs w:val="28"/>
        </w:rPr>
      </w:pPr>
      <w:r w:rsidRPr="00482B86">
        <w:rPr>
          <w:sz w:val="28"/>
          <w:szCs w:val="28"/>
        </w:rPr>
        <w:t>Отрасль культуры в районе представляют 3 учреждения: МБУК «</w:t>
      </w:r>
      <w:proofErr w:type="spellStart"/>
      <w:r w:rsidRPr="00482B86">
        <w:rPr>
          <w:sz w:val="28"/>
          <w:szCs w:val="28"/>
        </w:rPr>
        <w:t>Ижемская</w:t>
      </w:r>
      <w:proofErr w:type="spellEnd"/>
      <w:r w:rsidRPr="00482B86">
        <w:rPr>
          <w:sz w:val="28"/>
          <w:szCs w:val="28"/>
        </w:rPr>
        <w:t xml:space="preserve"> </w:t>
      </w:r>
      <w:proofErr w:type="spellStart"/>
      <w:r w:rsidRPr="00482B86">
        <w:rPr>
          <w:sz w:val="28"/>
          <w:szCs w:val="28"/>
        </w:rPr>
        <w:t>межпоселенческая</w:t>
      </w:r>
      <w:proofErr w:type="spellEnd"/>
      <w:r w:rsidRPr="00482B86">
        <w:rPr>
          <w:sz w:val="28"/>
          <w:szCs w:val="28"/>
        </w:rPr>
        <w:t xml:space="preserve"> клубная система» (24 филиала); МБУК «</w:t>
      </w:r>
      <w:proofErr w:type="spellStart"/>
      <w:r w:rsidRPr="00482B86">
        <w:rPr>
          <w:sz w:val="28"/>
          <w:szCs w:val="28"/>
        </w:rPr>
        <w:t>Ижемская</w:t>
      </w:r>
      <w:proofErr w:type="spellEnd"/>
      <w:r w:rsidRPr="00482B86">
        <w:rPr>
          <w:sz w:val="28"/>
          <w:szCs w:val="28"/>
        </w:rPr>
        <w:t xml:space="preserve"> </w:t>
      </w:r>
      <w:proofErr w:type="spellStart"/>
      <w:r w:rsidRPr="00482B86">
        <w:rPr>
          <w:sz w:val="28"/>
          <w:szCs w:val="28"/>
        </w:rPr>
        <w:t>межпоселенческая</w:t>
      </w:r>
      <w:proofErr w:type="spellEnd"/>
      <w:r w:rsidRPr="00482B86">
        <w:rPr>
          <w:sz w:val="28"/>
          <w:szCs w:val="28"/>
        </w:rPr>
        <w:t xml:space="preserve"> библиотечная система» (18 филиалов); МБУК «Ижемский районный историко-краеведческий музей».</w:t>
      </w:r>
    </w:p>
    <w:p w:rsidR="00482B86" w:rsidRPr="00482B86" w:rsidRDefault="00482B86" w:rsidP="00482B86">
      <w:pPr>
        <w:spacing w:line="276" w:lineRule="auto"/>
        <w:ind w:firstLine="708"/>
        <w:jc w:val="both"/>
        <w:rPr>
          <w:sz w:val="28"/>
          <w:szCs w:val="28"/>
        </w:rPr>
      </w:pPr>
      <w:r w:rsidRPr="00482B86">
        <w:rPr>
          <w:sz w:val="28"/>
          <w:szCs w:val="28"/>
        </w:rPr>
        <w:t>Отрасль физической культуры и спорта</w:t>
      </w:r>
      <w:r w:rsidRPr="00482B86">
        <w:rPr>
          <w:b/>
          <w:sz w:val="28"/>
          <w:szCs w:val="28"/>
        </w:rPr>
        <w:t xml:space="preserve"> </w:t>
      </w:r>
      <w:r w:rsidRPr="00482B86">
        <w:rPr>
          <w:sz w:val="28"/>
          <w:szCs w:val="28"/>
        </w:rPr>
        <w:t>представлена МБУ «</w:t>
      </w:r>
      <w:proofErr w:type="spellStart"/>
      <w:r w:rsidRPr="00482B86">
        <w:rPr>
          <w:sz w:val="28"/>
          <w:szCs w:val="28"/>
        </w:rPr>
        <w:t>Межпоселенческий</w:t>
      </w:r>
      <w:proofErr w:type="spellEnd"/>
      <w:r w:rsidRPr="00482B86">
        <w:rPr>
          <w:sz w:val="28"/>
          <w:szCs w:val="28"/>
        </w:rPr>
        <w:t xml:space="preserve"> спортивный комплекс в п. Щельяюр».</w:t>
      </w:r>
    </w:p>
    <w:p w:rsidR="00EF68B6" w:rsidRPr="00145E2E" w:rsidRDefault="00482B86" w:rsidP="00EF6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8"/>
          <w:szCs w:val="28"/>
        </w:rPr>
      </w:pPr>
      <w:r w:rsidRPr="00482B86">
        <w:rPr>
          <w:sz w:val="28"/>
          <w:szCs w:val="28"/>
        </w:rPr>
        <w:t>В районе функционирует ГБУЗ РК «</w:t>
      </w:r>
      <w:proofErr w:type="spellStart"/>
      <w:r w:rsidRPr="00482B86">
        <w:rPr>
          <w:sz w:val="28"/>
          <w:szCs w:val="28"/>
        </w:rPr>
        <w:t>Ижемская</w:t>
      </w:r>
      <w:proofErr w:type="spellEnd"/>
      <w:r w:rsidRPr="00482B86">
        <w:rPr>
          <w:sz w:val="28"/>
          <w:szCs w:val="28"/>
        </w:rPr>
        <w:t xml:space="preserve"> центральная районная больница», в состав которого входят </w:t>
      </w:r>
      <w:proofErr w:type="spellStart"/>
      <w:r w:rsidRPr="00482B86">
        <w:rPr>
          <w:sz w:val="28"/>
          <w:szCs w:val="28"/>
        </w:rPr>
        <w:t>Ижемская</w:t>
      </w:r>
      <w:proofErr w:type="spellEnd"/>
      <w:r w:rsidRPr="00482B86">
        <w:rPr>
          <w:sz w:val="28"/>
          <w:szCs w:val="28"/>
        </w:rPr>
        <w:t xml:space="preserve"> районная больница, 2 участковые больницы (</w:t>
      </w:r>
      <w:proofErr w:type="spellStart"/>
      <w:r w:rsidRPr="00482B86">
        <w:rPr>
          <w:sz w:val="28"/>
          <w:szCs w:val="28"/>
        </w:rPr>
        <w:t>Щельяюрская</w:t>
      </w:r>
      <w:proofErr w:type="spellEnd"/>
      <w:r w:rsidRPr="00482B86">
        <w:rPr>
          <w:sz w:val="28"/>
          <w:szCs w:val="28"/>
        </w:rPr>
        <w:t xml:space="preserve"> и </w:t>
      </w:r>
      <w:proofErr w:type="spellStart"/>
      <w:r w:rsidRPr="00482B86">
        <w:rPr>
          <w:sz w:val="28"/>
          <w:szCs w:val="28"/>
        </w:rPr>
        <w:t>Картаельская</w:t>
      </w:r>
      <w:proofErr w:type="spellEnd"/>
      <w:r w:rsidRPr="00482B86">
        <w:rPr>
          <w:sz w:val="28"/>
          <w:szCs w:val="28"/>
        </w:rPr>
        <w:t xml:space="preserve">), 2 врачебные </w:t>
      </w:r>
      <w:r w:rsidRPr="00482B86">
        <w:rPr>
          <w:sz w:val="28"/>
          <w:szCs w:val="28"/>
        </w:rPr>
        <w:lastRenderedPageBreak/>
        <w:t>амбулатории (</w:t>
      </w:r>
      <w:proofErr w:type="spellStart"/>
      <w:r w:rsidRPr="00482B86">
        <w:rPr>
          <w:sz w:val="28"/>
          <w:szCs w:val="28"/>
        </w:rPr>
        <w:t>Мохченская</w:t>
      </w:r>
      <w:proofErr w:type="spellEnd"/>
      <w:r w:rsidRPr="00482B86">
        <w:rPr>
          <w:sz w:val="28"/>
          <w:szCs w:val="28"/>
        </w:rPr>
        <w:t xml:space="preserve"> и </w:t>
      </w:r>
      <w:proofErr w:type="spellStart"/>
      <w:r w:rsidRPr="00482B86">
        <w:rPr>
          <w:sz w:val="28"/>
          <w:szCs w:val="28"/>
        </w:rPr>
        <w:t>Красноборская</w:t>
      </w:r>
      <w:proofErr w:type="spellEnd"/>
      <w:r w:rsidRPr="00482B86">
        <w:rPr>
          <w:sz w:val="28"/>
          <w:szCs w:val="28"/>
        </w:rPr>
        <w:t xml:space="preserve">) и 20 фельдшерско-акушерских пунктов. </w:t>
      </w:r>
      <w:r w:rsidR="00EF68B6" w:rsidRPr="00145E2E">
        <w:rPr>
          <w:sz w:val="28"/>
          <w:szCs w:val="28"/>
        </w:rPr>
        <w:t>Укомплектованность врачей по району составляет 67,3%; укомплектованность средним медицинским персоналом 79%.  В 2022 году прибыл 1 врач, убыло – 3 врача. По среднему медицинскому персоналу прибыло 3 специалиста, убыло 6</w:t>
      </w:r>
      <w:r w:rsidR="00EF68B6" w:rsidRPr="00145E2E">
        <w:rPr>
          <w:color w:val="000000" w:themeColor="text1"/>
          <w:sz w:val="28"/>
          <w:szCs w:val="28"/>
        </w:rPr>
        <w:t xml:space="preserve">. </w:t>
      </w:r>
    </w:p>
    <w:p w:rsidR="00482B86" w:rsidRPr="00482B86" w:rsidRDefault="00EF68B6" w:rsidP="00EF68B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45E2E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В 2023 году в</w:t>
      </w:r>
      <w:r w:rsidRPr="00145E2E">
        <w:rPr>
          <w:color w:val="000000"/>
          <w:sz w:val="28"/>
          <w:szCs w:val="28"/>
        </w:rPr>
        <w:t xml:space="preserve">ведены в эксплуатацию </w:t>
      </w:r>
      <w:proofErr w:type="spellStart"/>
      <w:r w:rsidRPr="00145E2E">
        <w:rPr>
          <w:color w:val="000000"/>
          <w:sz w:val="28"/>
          <w:szCs w:val="28"/>
        </w:rPr>
        <w:t>ФАПы</w:t>
      </w:r>
      <w:proofErr w:type="spellEnd"/>
      <w:r w:rsidRPr="00145E2E">
        <w:rPr>
          <w:color w:val="000000"/>
          <w:sz w:val="28"/>
          <w:szCs w:val="28"/>
        </w:rPr>
        <w:t xml:space="preserve"> в д. Диюр, д. Вертеп, д. Бакур, с. Сизябск.</w:t>
      </w:r>
    </w:p>
    <w:p w:rsidR="00482B86" w:rsidRPr="00482B86" w:rsidRDefault="00482B86" w:rsidP="00482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 w:themeColor="text1"/>
          <w:sz w:val="28"/>
          <w:szCs w:val="28"/>
        </w:rPr>
      </w:pPr>
      <w:r w:rsidRPr="00482B86">
        <w:rPr>
          <w:sz w:val="28"/>
          <w:szCs w:val="28"/>
        </w:rPr>
        <w:t xml:space="preserve">             </w:t>
      </w:r>
    </w:p>
    <w:p w:rsidR="00482B86" w:rsidRPr="00A232BC" w:rsidRDefault="00482B86" w:rsidP="00044CE5">
      <w:pPr>
        <w:spacing w:line="276" w:lineRule="auto"/>
        <w:rPr>
          <w:b/>
          <w:sz w:val="28"/>
          <w:szCs w:val="28"/>
        </w:rPr>
      </w:pPr>
      <w:r w:rsidRPr="00A232BC">
        <w:rPr>
          <w:b/>
          <w:sz w:val="28"/>
          <w:szCs w:val="28"/>
        </w:rPr>
        <w:t>Бюджет</w:t>
      </w:r>
    </w:p>
    <w:p w:rsidR="00A232BC" w:rsidRDefault="00A232BC" w:rsidP="00A232BC">
      <w:pPr>
        <w:numPr>
          <w:ilvl w:val="12"/>
          <w:numId w:val="0"/>
        </w:numPr>
        <w:spacing w:line="276" w:lineRule="auto"/>
        <w:ind w:right="-6" w:firstLine="709"/>
        <w:jc w:val="both"/>
        <w:rPr>
          <w:color w:val="000000"/>
          <w:sz w:val="28"/>
          <w:szCs w:val="28"/>
        </w:rPr>
      </w:pPr>
      <w:r w:rsidRPr="00482B86">
        <w:rPr>
          <w:color w:val="000000"/>
          <w:sz w:val="28"/>
          <w:szCs w:val="28"/>
        </w:rPr>
        <w:t xml:space="preserve">По итогам </w:t>
      </w:r>
      <w:r>
        <w:rPr>
          <w:color w:val="000000"/>
          <w:sz w:val="28"/>
          <w:szCs w:val="28"/>
        </w:rPr>
        <w:t>2022</w:t>
      </w:r>
      <w:r w:rsidRPr="00482B86">
        <w:rPr>
          <w:color w:val="000000"/>
          <w:sz w:val="28"/>
          <w:szCs w:val="28"/>
        </w:rPr>
        <w:t xml:space="preserve"> года консолидированный бюджет муниципального района «Ижемск</w:t>
      </w:r>
      <w:r>
        <w:rPr>
          <w:color w:val="000000"/>
          <w:sz w:val="28"/>
          <w:szCs w:val="28"/>
        </w:rPr>
        <w:t>ий» исполнен в сумме 1 666 531,6</w:t>
      </w:r>
      <w:r w:rsidRPr="00482B86">
        <w:rPr>
          <w:color w:val="000000"/>
          <w:sz w:val="28"/>
          <w:szCs w:val="28"/>
        </w:rPr>
        <w:t xml:space="preserve"> ты</w:t>
      </w:r>
      <w:r>
        <w:rPr>
          <w:color w:val="000000"/>
          <w:sz w:val="28"/>
          <w:szCs w:val="28"/>
        </w:rPr>
        <w:t>с. рублей, что выше на 8,9 % 2021</w:t>
      </w:r>
      <w:r w:rsidRPr="00482B86">
        <w:rPr>
          <w:color w:val="000000"/>
          <w:sz w:val="28"/>
          <w:szCs w:val="28"/>
        </w:rPr>
        <w:t xml:space="preserve"> года. </w:t>
      </w:r>
    </w:p>
    <w:p w:rsidR="00A232BC" w:rsidRPr="00482B86" w:rsidRDefault="00A232BC" w:rsidP="00A232BC">
      <w:pPr>
        <w:numPr>
          <w:ilvl w:val="12"/>
          <w:numId w:val="0"/>
        </w:numPr>
        <w:spacing w:line="276" w:lineRule="auto"/>
        <w:ind w:right="-6" w:firstLine="709"/>
        <w:jc w:val="both"/>
        <w:rPr>
          <w:noProof/>
          <w:color w:val="000000"/>
          <w:sz w:val="28"/>
          <w:szCs w:val="28"/>
        </w:rPr>
      </w:pPr>
      <w:r w:rsidRPr="00482B86">
        <w:rPr>
          <w:sz w:val="28"/>
          <w:szCs w:val="28"/>
        </w:rPr>
        <w:t xml:space="preserve">За </w:t>
      </w:r>
      <w:r>
        <w:rPr>
          <w:sz w:val="28"/>
          <w:szCs w:val="28"/>
        </w:rPr>
        <w:t>2022 год поступило 170 547,9</w:t>
      </w:r>
      <w:r w:rsidRPr="00482B86">
        <w:rPr>
          <w:sz w:val="28"/>
          <w:szCs w:val="28"/>
        </w:rPr>
        <w:t xml:space="preserve"> тыс. рублей налоговых и неналого</w:t>
      </w:r>
      <w:r>
        <w:rPr>
          <w:sz w:val="28"/>
          <w:szCs w:val="28"/>
        </w:rPr>
        <w:t>вых доходов. По сравнению с 2021</w:t>
      </w:r>
      <w:r w:rsidRPr="00482B86">
        <w:rPr>
          <w:sz w:val="28"/>
          <w:szCs w:val="28"/>
        </w:rPr>
        <w:t xml:space="preserve"> годом поступления </w:t>
      </w:r>
      <w:r>
        <w:rPr>
          <w:sz w:val="28"/>
          <w:szCs w:val="28"/>
        </w:rPr>
        <w:t>сниз</w:t>
      </w:r>
      <w:r w:rsidRPr="00482B86">
        <w:rPr>
          <w:sz w:val="28"/>
          <w:szCs w:val="28"/>
        </w:rPr>
        <w:t xml:space="preserve">ились на </w:t>
      </w:r>
      <w:r>
        <w:rPr>
          <w:sz w:val="28"/>
          <w:szCs w:val="28"/>
        </w:rPr>
        <w:t>41,8</w:t>
      </w:r>
      <w:r w:rsidRPr="00482B86">
        <w:rPr>
          <w:sz w:val="28"/>
          <w:szCs w:val="28"/>
        </w:rPr>
        <w:t xml:space="preserve"> %. </w:t>
      </w:r>
      <w:r>
        <w:rPr>
          <w:sz w:val="28"/>
          <w:szCs w:val="28"/>
        </w:rPr>
        <w:t>Основная</w:t>
      </w:r>
      <w:r w:rsidRPr="00705393">
        <w:rPr>
          <w:sz w:val="28"/>
          <w:szCs w:val="28"/>
        </w:rPr>
        <w:t xml:space="preserve"> причин</w:t>
      </w:r>
      <w:r>
        <w:rPr>
          <w:sz w:val="28"/>
          <w:szCs w:val="28"/>
        </w:rPr>
        <w:t>а</w:t>
      </w:r>
      <w:r w:rsidRPr="00705393">
        <w:rPr>
          <w:sz w:val="28"/>
          <w:szCs w:val="28"/>
        </w:rPr>
        <w:t xml:space="preserve"> снижения поступлений </w:t>
      </w:r>
      <w:r>
        <w:rPr>
          <w:sz w:val="28"/>
          <w:szCs w:val="28"/>
        </w:rPr>
        <w:t>-</w:t>
      </w:r>
      <w:r w:rsidRPr="00705393">
        <w:rPr>
          <w:sz w:val="28"/>
          <w:szCs w:val="28"/>
        </w:rPr>
        <w:t xml:space="preserve"> изменения нормати</w:t>
      </w:r>
      <w:r>
        <w:rPr>
          <w:sz w:val="28"/>
          <w:szCs w:val="28"/>
        </w:rPr>
        <w:t>ва отчислений в местный бюджет</w:t>
      </w:r>
      <w:r w:rsidRPr="007053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НДФЛ: </w:t>
      </w:r>
      <w:r w:rsidRPr="00705393">
        <w:rPr>
          <w:sz w:val="28"/>
          <w:szCs w:val="28"/>
        </w:rPr>
        <w:t>в 2021 году</w:t>
      </w:r>
      <w:r>
        <w:rPr>
          <w:sz w:val="28"/>
          <w:szCs w:val="28"/>
        </w:rPr>
        <w:t xml:space="preserve"> составил 100%, в 2022 году – 44</w:t>
      </w:r>
      <w:r w:rsidRPr="00705393">
        <w:rPr>
          <w:sz w:val="28"/>
          <w:szCs w:val="28"/>
        </w:rPr>
        <w:t>%.</w:t>
      </w:r>
    </w:p>
    <w:p w:rsidR="00A232BC" w:rsidRPr="00482B86" w:rsidRDefault="00A232BC" w:rsidP="00A232BC">
      <w:pPr>
        <w:tabs>
          <w:tab w:val="left" w:pos="568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  <w:r w:rsidRPr="00482B86">
        <w:rPr>
          <w:noProof/>
          <w:color w:val="000000"/>
          <w:sz w:val="28"/>
          <w:szCs w:val="28"/>
        </w:rPr>
        <w:t xml:space="preserve">Удельный вес поступивших налоговых доходов за </w:t>
      </w:r>
      <w:r>
        <w:rPr>
          <w:noProof/>
          <w:color w:val="000000"/>
          <w:sz w:val="28"/>
          <w:szCs w:val="28"/>
        </w:rPr>
        <w:t>2022 год составляет – 90,8</w:t>
      </w:r>
      <w:r w:rsidRPr="00482B86">
        <w:rPr>
          <w:noProof/>
          <w:color w:val="000000"/>
          <w:sz w:val="28"/>
          <w:szCs w:val="28"/>
        </w:rPr>
        <w:t xml:space="preserve"> % от доходной  части бюджета (</w:t>
      </w:r>
      <w:r>
        <w:rPr>
          <w:noProof/>
          <w:color w:val="000000"/>
          <w:sz w:val="28"/>
          <w:szCs w:val="28"/>
        </w:rPr>
        <w:t>154 933,2 тыс. рублей), неналоговых – 9,2</w:t>
      </w:r>
      <w:r w:rsidRPr="00482B86">
        <w:rPr>
          <w:noProof/>
          <w:color w:val="000000"/>
          <w:sz w:val="28"/>
          <w:szCs w:val="28"/>
        </w:rPr>
        <w:t xml:space="preserve"> % (</w:t>
      </w:r>
      <w:r>
        <w:rPr>
          <w:noProof/>
          <w:color w:val="000000"/>
          <w:sz w:val="28"/>
          <w:szCs w:val="28"/>
        </w:rPr>
        <w:t>15 614,7</w:t>
      </w:r>
      <w:r w:rsidRPr="00482B86">
        <w:rPr>
          <w:noProof/>
          <w:color w:val="000000"/>
          <w:sz w:val="28"/>
          <w:szCs w:val="28"/>
        </w:rPr>
        <w:t xml:space="preserve"> тыс. рублей). </w:t>
      </w:r>
    </w:p>
    <w:p w:rsidR="00A232BC" w:rsidRPr="00482B86" w:rsidRDefault="00A232BC" w:rsidP="00A232BC">
      <w:pPr>
        <w:tabs>
          <w:tab w:val="left" w:pos="568"/>
        </w:tabs>
        <w:spacing w:line="276" w:lineRule="auto"/>
        <w:ind w:firstLine="709"/>
        <w:jc w:val="both"/>
        <w:rPr>
          <w:sz w:val="28"/>
          <w:szCs w:val="28"/>
        </w:rPr>
      </w:pPr>
      <w:r w:rsidRPr="00482B86">
        <w:rPr>
          <w:sz w:val="28"/>
          <w:szCs w:val="28"/>
        </w:rPr>
        <w:t xml:space="preserve">Наибольший удельный вес в структуре поступлений за </w:t>
      </w:r>
      <w:r>
        <w:rPr>
          <w:sz w:val="28"/>
          <w:szCs w:val="28"/>
        </w:rPr>
        <w:t>2022</w:t>
      </w:r>
      <w:r w:rsidRPr="00482B86">
        <w:rPr>
          <w:sz w:val="28"/>
          <w:szCs w:val="28"/>
        </w:rPr>
        <w:t xml:space="preserve"> год занимают:</w:t>
      </w:r>
    </w:p>
    <w:p w:rsidR="00A232BC" w:rsidRPr="00482B86" w:rsidRDefault="00A232BC" w:rsidP="00A232BC">
      <w:pPr>
        <w:widowControl/>
        <w:tabs>
          <w:tab w:val="left" w:pos="568"/>
        </w:tabs>
        <w:spacing w:line="276" w:lineRule="auto"/>
        <w:jc w:val="both"/>
        <w:rPr>
          <w:sz w:val="28"/>
          <w:szCs w:val="28"/>
        </w:rPr>
      </w:pPr>
      <w:r w:rsidRPr="00482B86">
        <w:rPr>
          <w:sz w:val="28"/>
          <w:szCs w:val="28"/>
        </w:rPr>
        <w:tab/>
      </w:r>
      <w:r w:rsidRPr="00482B86">
        <w:rPr>
          <w:sz w:val="28"/>
          <w:szCs w:val="28"/>
        </w:rPr>
        <w:tab/>
        <w:t>- налог на доход</w:t>
      </w:r>
      <w:r>
        <w:rPr>
          <w:sz w:val="28"/>
          <w:szCs w:val="28"/>
        </w:rPr>
        <w:t>ы физических лиц – 72,3% (123 343,1 тыс. рублей), к уровню 2021 года 48,7</w:t>
      </w:r>
      <w:r w:rsidRPr="00482B86">
        <w:rPr>
          <w:sz w:val="28"/>
          <w:szCs w:val="28"/>
        </w:rPr>
        <w:t>%;</w:t>
      </w:r>
    </w:p>
    <w:p w:rsidR="00A232BC" w:rsidRPr="00151698" w:rsidRDefault="00A232BC" w:rsidP="00A232BC">
      <w:pPr>
        <w:widowControl/>
        <w:numPr>
          <w:ilvl w:val="0"/>
          <w:numId w:val="17"/>
        </w:numPr>
        <w:tabs>
          <w:tab w:val="clear" w:pos="1080"/>
          <w:tab w:val="left" w:pos="568"/>
          <w:tab w:val="num" w:pos="720"/>
          <w:tab w:val="left" w:pos="851"/>
        </w:tabs>
        <w:autoSpaceDE/>
        <w:autoSpaceDN/>
        <w:adjustRightInd/>
        <w:spacing w:line="27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51698">
        <w:rPr>
          <w:sz w:val="28"/>
          <w:szCs w:val="28"/>
        </w:rPr>
        <w:t>налоги на совокупный доход – 10,5% (17 917,7 тыс. рублей), к уровню 2021 года 109%;</w:t>
      </w:r>
    </w:p>
    <w:p w:rsidR="00A232BC" w:rsidRPr="00482B86" w:rsidRDefault="00A232BC" w:rsidP="00A232BC">
      <w:pPr>
        <w:widowControl/>
        <w:numPr>
          <w:ilvl w:val="0"/>
          <w:numId w:val="17"/>
        </w:numPr>
        <w:tabs>
          <w:tab w:val="clear" w:pos="1080"/>
          <w:tab w:val="left" w:pos="568"/>
          <w:tab w:val="num" w:pos="720"/>
          <w:tab w:val="left" w:pos="993"/>
        </w:tabs>
        <w:autoSpaceDE/>
        <w:autoSpaceDN/>
        <w:adjustRightInd/>
        <w:spacing w:line="276" w:lineRule="auto"/>
        <w:ind w:left="0" w:firstLine="720"/>
        <w:jc w:val="both"/>
        <w:rPr>
          <w:sz w:val="28"/>
          <w:szCs w:val="28"/>
        </w:rPr>
      </w:pPr>
      <w:r w:rsidRPr="00482B86">
        <w:rPr>
          <w:sz w:val="28"/>
          <w:szCs w:val="28"/>
        </w:rPr>
        <w:t xml:space="preserve">доходы </w:t>
      </w:r>
      <w:r>
        <w:rPr>
          <w:sz w:val="28"/>
          <w:szCs w:val="28"/>
        </w:rPr>
        <w:t>от использования имущества – 4</w:t>
      </w:r>
      <w:r w:rsidRPr="00482B86">
        <w:rPr>
          <w:sz w:val="28"/>
          <w:szCs w:val="28"/>
        </w:rPr>
        <w:t>% (6</w:t>
      </w:r>
      <w:r>
        <w:rPr>
          <w:sz w:val="28"/>
          <w:szCs w:val="28"/>
        </w:rPr>
        <w:t xml:space="preserve"> 863,5</w:t>
      </w:r>
      <w:r w:rsidRPr="00482B86">
        <w:rPr>
          <w:sz w:val="28"/>
          <w:szCs w:val="28"/>
        </w:rPr>
        <w:t xml:space="preserve"> тыс. </w:t>
      </w:r>
      <w:r>
        <w:rPr>
          <w:sz w:val="28"/>
          <w:szCs w:val="28"/>
        </w:rPr>
        <w:t>рублей), к уровню 20</w:t>
      </w:r>
      <w:r w:rsidR="00237178">
        <w:rPr>
          <w:sz w:val="28"/>
          <w:szCs w:val="28"/>
        </w:rPr>
        <w:t>2</w:t>
      </w:r>
      <w:r>
        <w:rPr>
          <w:sz w:val="28"/>
          <w:szCs w:val="28"/>
        </w:rPr>
        <w:t>1 года 108,6</w:t>
      </w:r>
      <w:r w:rsidRPr="00482B86">
        <w:rPr>
          <w:sz w:val="28"/>
          <w:szCs w:val="28"/>
        </w:rPr>
        <w:t>%.</w:t>
      </w:r>
    </w:p>
    <w:p w:rsidR="00A232BC" w:rsidRDefault="00A232BC" w:rsidP="00A232BC">
      <w:pPr>
        <w:numPr>
          <w:ilvl w:val="12"/>
          <w:numId w:val="0"/>
        </w:numPr>
        <w:spacing w:line="276" w:lineRule="auto"/>
        <w:ind w:right="-6" w:firstLine="709"/>
        <w:jc w:val="both"/>
        <w:rPr>
          <w:noProof/>
          <w:color w:val="000000"/>
          <w:sz w:val="28"/>
          <w:szCs w:val="28"/>
        </w:rPr>
      </w:pPr>
      <w:r w:rsidRPr="00482B86">
        <w:rPr>
          <w:noProof/>
          <w:color w:val="000000"/>
          <w:sz w:val="28"/>
          <w:szCs w:val="28"/>
        </w:rPr>
        <w:t xml:space="preserve">Безвозмездные поступления за </w:t>
      </w:r>
      <w:r>
        <w:rPr>
          <w:noProof/>
          <w:color w:val="000000"/>
          <w:sz w:val="28"/>
          <w:szCs w:val="28"/>
        </w:rPr>
        <w:t>2022</w:t>
      </w:r>
      <w:r w:rsidRPr="00482B86">
        <w:rPr>
          <w:noProof/>
          <w:color w:val="000000"/>
          <w:sz w:val="28"/>
          <w:szCs w:val="28"/>
        </w:rPr>
        <w:t xml:space="preserve"> год составили 1</w:t>
      </w:r>
      <w:r>
        <w:rPr>
          <w:noProof/>
          <w:color w:val="000000"/>
          <w:sz w:val="28"/>
          <w:szCs w:val="28"/>
        </w:rPr>
        <w:t> 495 983,8</w:t>
      </w:r>
      <w:r w:rsidRPr="00482B86">
        <w:rPr>
          <w:noProof/>
          <w:color w:val="000000"/>
          <w:sz w:val="28"/>
          <w:szCs w:val="28"/>
        </w:rPr>
        <w:t xml:space="preserve"> тыс. рублей, к уровню </w:t>
      </w:r>
      <w:r>
        <w:rPr>
          <w:noProof/>
          <w:color w:val="000000"/>
          <w:sz w:val="28"/>
          <w:szCs w:val="28"/>
        </w:rPr>
        <w:t>2021</w:t>
      </w:r>
      <w:r w:rsidRPr="00482B86">
        <w:rPr>
          <w:noProof/>
          <w:color w:val="000000"/>
          <w:sz w:val="28"/>
          <w:szCs w:val="28"/>
        </w:rPr>
        <w:t xml:space="preserve"> года </w:t>
      </w:r>
      <w:r>
        <w:rPr>
          <w:noProof/>
          <w:color w:val="000000"/>
          <w:sz w:val="28"/>
          <w:szCs w:val="28"/>
        </w:rPr>
        <w:t>–</w:t>
      </w:r>
      <w:r w:rsidRPr="00482B86">
        <w:rPr>
          <w:noProof/>
          <w:color w:val="000000"/>
          <w:sz w:val="28"/>
          <w:szCs w:val="28"/>
        </w:rPr>
        <w:t xml:space="preserve"> 1</w:t>
      </w:r>
      <w:r>
        <w:rPr>
          <w:noProof/>
          <w:color w:val="000000"/>
          <w:sz w:val="28"/>
          <w:szCs w:val="28"/>
        </w:rPr>
        <w:t>20,9</w:t>
      </w:r>
      <w:r w:rsidRPr="00482B86">
        <w:rPr>
          <w:noProof/>
          <w:color w:val="000000"/>
          <w:sz w:val="28"/>
          <w:szCs w:val="28"/>
        </w:rPr>
        <w:t xml:space="preserve">%. </w:t>
      </w:r>
    </w:p>
    <w:p w:rsidR="00A232BC" w:rsidRPr="00482B86" w:rsidRDefault="00A232BC" w:rsidP="00A232BC">
      <w:pPr>
        <w:numPr>
          <w:ilvl w:val="12"/>
          <w:numId w:val="0"/>
        </w:numPr>
        <w:spacing w:line="276" w:lineRule="auto"/>
        <w:ind w:right="-6" w:firstLine="709"/>
        <w:jc w:val="both"/>
        <w:rPr>
          <w:noProof/>
          <w:color w:val="000000"/>
          <w:sz w:val="28"/>
          <w:szCs w:val="28"/>
        </w:rPr>
      </w:pPr>
    </w:p>
    <w:p w:rsidR="00A232BC" w:rsidRPr="00482B86" w:rsidRDefault="00A232BC" w:rsidP="00A232BC">
      <w:pPr>
        <w:spacing w:line="276" w:lineRule="auto"/>
        <w:ind w:firstLine="709"/>
        <w:jc w:val="both"/>
        <w:rPr>
          <w:sz w:val="28"/>
          <w:szCs w:val="28"/>
        </w:rPr>
      </w:pPr>
      <w:r w:rsidRPr="00482B86">
        <w:rPr>
          <w:sz w:val="28"/>
          <w:szCs w:val="28"/>
        </w:rPr>
        <w:t xml:space="preserve">Консолидированный бюджет за </w:t>
      </w:r>
      <w:r>
        <w:rPr>
          <w:sz w:val="28"/>
          <w:szCs w:val="28"/>
        </w:rPr>
        <w:t>2022</w:t>
      </w:r>
      <w:r w:rsidRPr="00482B86">
        <w:rPr>
          <w:sz w:val="28"/>
          <w:szCs w:val="28"/>
        </w:rPr>
        <w:t xml:space="preserve"> год исполнен по расходам в сумме 1 </w:t>
      </w:r>
      <w:r w:rsidRPr="00246D70">
        <w:rPr>
          <w:sz w:val="28"/>
          <w:szCs w:val="28"/>
        </w:rPr>
        <w:t>632</w:t>
      </w:r>
      <w:r w:rsidRPr="00482B86">
        <w:rPr>
          <w:sz w:val="28"/>
          <w:szCs w:val="28"/>
        </w:rPr>
        <w:t> </w:t>
      </w:r>
      <w:r w:rsidRPr="00246D70">
        <w:rPr>
          <w:sz w:val="28"/>
          <w:szCs w:val="28"/>
        </w:rPr>
        <w:t>913</w:t>
      </w:r>
      <w:r w:rsidRPr="00482B86">
        <w:rPr>
          <w:sz w:val="28"/>
          <w:szCs w:val="28"/>
        </w:rPr>
        <w:t>,</w:t>
      </w:r>
      <w:r w:rsidRPr="00246D70">
        <w:rPr>
          <w:sz w:val="28"/>
          <w:szCs w:val="28"/>
        </w:rPr>
        <w:t>0</w:t>
      </w:r>
      <w:r w:rsidRPr="00482B86">
        <w:rPr>
          <w:sz w:val="28"/>
          <w:szCs w:val="28"/>
        </w:rPr>
        <w:t xml:space="preserve"> тыс. рублей. В расходной части бюджета основная часть финансовых ресурсов направлена на образование (6</w:t>
      </w:r>
      <w:r w:rsidRPr="00246D70">
        <w:rPr>
          <w:sz w:val="28"/>
          <w:szCs w:val="28"/>
        </w:rPr>
        <w:t>7</w:t>
      </w:r>
      <w:r w:rsidRPr="00482B86">
        <w:rPr>
          <w:sz w:val="28"/>
          <w:szCs w:val="28"/>
        </w:rPr>
        <w:t>,</w:t>
      </w:r>
      <w:r w:rsidRPr="00246D70">
        <w:rPr>
          <w:sz w:val="28"/>
          <w:szCs w:val="28"/>
        </w:rPr>
        <w:t>2</w:t>
      </w:r>
      <w:r w:rsidRPr="00482B86">
        <w:rPr>
          <w:sz w:val="28"/>
          <w:szCs w:val="28"/>
        </w:rPr>
        <w:t>%), общегосударственные вопросы (8,9%) и культуру (10</w:t>
      </w:r>
      <w:r>
        <w:rPr>
          <w:sz w:val="28"/>
          <w:szCs w:val="28"/>
        </w:rPr>
        <w:t>,6</w:t>
      </w:r>
      <w:r w:rsidRPr="00482B86">
        <w:rPr>
          <w:sz w:val="28"/>
          <w:szCs w:val="28"/>
        </w:rPr>
        <w:t>%).</w:t>
      </w:r>
    </w:p>
    <w:p w:rsidR="00A232BC" w:rsidRDefault="00A232BC" w:rsidP="00A232BC">
      <w:pPr>
        <w:spacing w:line="276" w:lineRule="auto"/>
        <w:ind w:firstLine="709"/>
        <w:jc w:val="both"/>
        <w:rPr>
          <w:sz w:val="28"/>
          <w:szCs w:val="28"/>
        </w:rPr>
      </w:pPr>
      <w:r w:rsidRPr="00482B86">
        <w:rPr>
          <w:sz w:val="28"/>
          <w:szCs w:val="28"/>
        </w:rPr>
        <w:t xml:space="preserve">В 2022 году муниципальный долг снизится по сравнению с </w:t>
      </w:r>
      <w:r>
        <w:rPr>
          <w:sz w:val="28"/>
          <w:szCs w:val="28"/>
        </w:rPr>
        <w:t>202</w:t>
      </w:r>
      <w:r w:rsidR="00237178">
        <w:rPr>
          <w:sz w:val="28"/>
          <w:szCs w:val="28"/>
        </w:rPr>
        <w:t>1</w:t>
      </w:r>
      <w:r w:rsidRPr="00482B86">
        <w:rPr>
          <w:sz w:val="28"/>
          <w:szCs w:val="28"/>
        </w:rPr>
        <w:t xml:space="preserve"> годом и состави</w:t>
      </w:r>
      <w:r w:rsidR="00237178">
        <w:rPr>
          <w:sz w:val="28"/>
          <w:szCs w:val="28"/>
        </w:rPr>
        <w:t>л</w:t>
      </w:r>
      <w:r w:rsidRPr="00482B86">
        <w:rPr>
          <w:sz w:val="28"/>
          <w:szCs w:val="28"/>
        </w:rPr>
        <w:t xml:space="preserve"> 4680,0 тыс. рублей. </w:t>
      </w:r>
    </w:p>
    <w:p w:rsidR="00A232BC" w:rsidRPr="00482B86" w:rsidRDefault="00A232BC" w:rsidP="00A232BC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482B86">
        <w:rPr>
          <w:sz w:val="28"/>
          <w:szCs w:val="28"/>
        </w:rPr>
        <w:t xml:space="preserve">Бюджет </w:t>
      </w:r>
      <w:r>
        <w:rPr>
          <w:sz w:val="28"/>
          <w:szCs w:val="28"/>
        </w:rPr>
        <w:t>2022</w:t>
      </w:r>
      <w:r w:rsidRPr="00482B86">
        <w:rPr>
          <w:sz w:val="28"/>
          <w:szCs w:val="28"/>
        </w:rPr>
        <w:t xml:space="preserve"> года исполнен с профицитом в сумме </w:t>
      </w:r>
      <w:r>
        <w:rPr>
          <w:sz w:val="28"/>
          <w:szCs w:val="28"/>
        </w:rPr>
        <w:t>33</w:t>
      </w:r>
      <w:r w:rsidRPr="00482B86">
        <w:rPr>
          <w:sz w:val="28"/>
          <w:szCs w:val="28"/>
        </w:rPr>
        <w:t> 6</w:t>
      </w:r>
      <w:r>
        <w:rPr>
          <w:sz w:val="28"/>
          <w:szCs w:val="28"/>
        </w:rPr>
        <w:t>18</w:t>
      </w:r>
      <w:r w:rsidRPr="00482B86">
        <w:rPr>
          <w:sz w:val="28"/>
          <w:szCs w:val="28"/>
        </w:rPr>
        <w:t>,</w:t>
      </w:r>
      <w:r>
        <w:rPr>
          <w:sz w:val="28"/>
          <w:szCs w:val="28"/>
        </w:rPr>
        <w:t>6</w:t>
      </w:r>
      <w:r w:rsidRPr="00482B86">
        <w:rPr>
          <w:sz w:val="28"/>
          <w:szCs w:val="28"/>
        </w:rPr>
        <w:t xml:space="preserve"> тыс. рублей. </w:t>
      </w:r>
    </w:p>
    <w:p w:rsidR="000A2D06" w:rsidRDefault="000A2D06">
      <w:pPr>
        <w:jc w:val="both"/>
        <w:rPr>
          <w:b/>
          <w:sz w:val="28"/>
          <w:szCs w:val="28"/>
        </w:rPr>
      </w:pPr>
    </w:p>
    <w:p w:rsidR="00A232BC" w:rsidRDefault="00A232BC">
      <w:pPr>
        <w:jc w:val="both"/>
        <w:rPr>
          <w:b/>
          <w:sz w:val="28"/>
          <w:szCs w:val="28"/>
        </w:rPr>
      </w:pPr>
    </w:p>
    <w:p w:rsidR="00237178" w:rsidRDefault="00237178">
      <w:pPr>
        <w:jc w:val="both"/>
        <w:rPr>
          <w:b/>
          <w:sz w:val="28"/>
          <w:szCs w:val="28"/>
        </w:rPr>
      </w:pPr>
    </w:p>
    <w:p w:rsidR="000A2D06" w:rsidRDefault="00733FEF" w:rsidP="00341B04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Рынок товаров и услуг</w:t>
      </w:r>
    </w:p>
    <w:p w:rsidR="000B4E9E" w:rsidRDefault="00733FEF" w:rsidP="00341B0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1 января 2022 года на территории МО МР «Ижемский» осуществляют свою деятельность </w:t>
      </w:r>
      <w:r w:rsidR="00560D28">
        <w:rPr>
          <w:sz w:val="28"/>
          <w:szCs w:val="28"/>
        </w:rPr>
        <w:t>383</w:t>
      </w:r>
      <w:r>
        <w:rPr>
          <w:sz w:val="28"/>
          <w:szCs w:val="28"/>
        </w:rPr>
        <w:t xml:space="preserve"> объект</w:t>
      </w:r>
      <w:r w:rsidR="00560D28">
        <w:rPr>
          <w:sz w:val="28"/>
          <w:szCs w:val="28"/>
        </w:rPr>
        <w:t>а</w:t>
      </w:r>
      <w:r>
        <w:rPr>
          <w:sz w:val="28"/>
          <w:szCs w:val="28"/>
        </w:rPr>
        <w:t xml:space="preserve"> розничной торговли общей площадью </w:t>
      </w:r>
      <w:r w:rsidR="00560D28">
        <w:rPr>
          <w:sz w:val="28"/>
          <w:szCs w:val="28"/>
        </w:rPr>
        <w:t>15375,2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  <w:r w:rsidR="000B4E9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B4E9E">
        <w:rPr>
          <w:sz w:val="28"/>
          <w:szCs w:val="28"/>
        </w:rPr>
        <w:t>2</w:t>
      </w:r>
      <w:r w:rsidR="00D3368F">
        <w:rPr>
          <w:sz w:val="28"/>
          <w:szCs w:val="28"/>
        </w:rPr>
        <w:t>4</w:t>
      </w:r>
      <w:r w:rsidR="000B4E9E">
        <w:rPr>
          <w:sz w:val="28"/>
          <w:szCs w:val="28"/>
        </w:rPr>
        <w:t xml:space="preserve"> населенных пункт</w:t>
      </w:r>
      <w:r w:rsidR="00D3368F">
        <w:rPr>
          <w:sz w:val="28"/>
          <w:szCs w:val="28"/>
        </w:rPr>
        <w:t>а</w:t>
      </w:r>
      <w:r w:rsidR="000B4E9E">
        <w:rPr>
          <w:sz w:val="28"/>
          <w:szCs w:val="28"/>
        </w:rPr>
        <w:t xml:space="preserve"> обеспечиваются товарами через стационарные торговые объекты и </w:t>
      </w:r>
      <w:r w:rsidR="00D3368F">
        <w:rPr>
          <w:sz w:val="28"/>
          <w:szCs w:val="28"/>
        </w:rPr>
        <w:t xml:space="preserve">4 населенных пункта </w:t>
      </w:r>
      <w:r w:rsidR="00560D28">
        <w:rPr>
          <w:sz w:val="28"/>
          <w:szCs w:val="28"/>
        </w:rPr>
        <w:t xml:space="preserve">- </w:t>
      </w:r>
      <w:r w:rsidR="00D3368F">
        <w:rPr>
          <w:sz w:val="28"/>
          <w:szCs w:val="28"/>
        </w:rPr>
        <w:t xml:space="preserve">через </w:t>
      </w:r>
      <w:r w:rsidR="000B4E9E">
        <w:rPr>
          <w:sz w:val="28"/>
          <w:szCs w:val="28"/>
        </w:rPr>
        <w:t xml:space="preserve">объекты выездной торговли. </w:t>
      </w:r>
      <w:r>
        <w:rPr>
          <w:sz w:val="28"/>
          <w:szCs w:val="28"/>
        </w:rPr>
        <w:t>В сфере торговли и услуг заняты субъекты малого предпринимательства.</w:t>
      </w:r>
      <w:r w:rsidR="000B4E9E">
        <w:rPr>
          <w:sz w:val="28"/>
          <w:szCs w:val="28"/>
        </w:rPr>
        <w:t xml:space="preserve"> </w:t>
      </w:r>
    </w:p>
    <w:p w:rsidR="000A2D06" w:rsidRPr="009C3CF2" w:rsidRDefault="009C3CF2" w:rsidP="00341B04">
      <w:pPr>
        <w:spacing w:line="276" w:lineRule="auto"/>
        <w:ind w:firstLine="708"/>
        <w:jc w:val="both"/>
        <w:rPr>
          <w:sz w:val="28"/>
          <w:szCs w:val="28"/>
        </w:rPr>
      </w:pPr>
      <w:r w:rsidRPr="009C3CF2">
        <w:rPr>
          <w:sz w:val="28"/>
          <w:szCs w:val="28"/>
        </w:rPr>
        <w:t>Оборот розничной торговли (без субъектов малого предпринимательства)</w:t>
      </w:r>
      <w:r w:rsidR="000B4E9E" w:rsidRPr="009C3CF2">
        <w:rPr>
          <w:sz w:val="28"/>
          <w:szCs w:val="28"/>
        </w:rPr>
        <w:t xml:space="preserve"> </w:t>
      </w:r>
      <w:r w:rsidR="00560D28">
        <w:rPr>
          <w:sz w:val="28"/>
          <w:szCs w:val="28"/>
        </w:rPr>
        <w:t>за 2022 год 832,6 млн. рублей.</w:t>
      </w:r>
    </w:p>
    <w:p w:rsidR="00560D28" w:rsidRDefault="00733FEF" w:rsidP="00341B04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Также на территории района расположен</w:t>
      </w:r>
      <w:r w:rsidR="0023717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560D28">
        <w:rPr>
          <w:sz w:val="28"/>
          <w:szCs w:val="28"/>
        </w:rPr>
        <w:t>29</w:t>
      </w:r>
      <w:r>
        <w:rPr>
          <w:sz w:val="28"/>
          <w:szCs w:val="28"/>
        </w:rPr>
        <w:t xml:space="preserve"> объект</w:t>
      </w:r>
      <w:r w:rsidR="00560D28">
        <w:rPr>
          <w:sz w:val="28"/>
          <w:szCs w:val="28"/>
        </w:rPr>
        <w:t>ов</w:t>
      </w:r>
      <w:r>
        <w:rPr>
          <w:sz w:val="28"/>
          <w:szCs w:val="28"/>
        </w:rPr>
        <w:t xml:space="preserve"> бытового обслуживания (швейные мастерские, парикмахерские, косметические салоны, автосервисы, баня, салоны по ремонту радиоэлектронной аппаратуры) и                      3 предприятия общественного питания (кафе, бары). </w:t>
      </w:r>
    </w:p>
    <w:p w:rsidR="000A2D06" w:rsidRDefault="00733FEF" w:rsidP="00341B04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платных услуг населению </w:t>
      </w:r>
      <w:r>
        <w:rPr>
          <w:color w:val="000000"/>
          <w:sz w:val="28"/>
          <w:szCs w:val="28"/>
          <w:shd w:val="clear" w:color="auto" w:fill="FFFFFF"/>
        </w:rPr>
        <w:t>(без субъектов малого предпринимательства) за 202</w:t>
      </w:r>
      <w:r w:rsidR="00560D28">
        <w:rPr>
          <w:color w:val="000000"/>
          <w:sz w:val="28"/>
          <w:szCs w:val="28"/>
          <w:shd w:val="clear" w:color="auto" w:fill="FFFFFF"/>
        </w:rPr>
        <w:t>2</w:t>
      </w:r>
      <w:r>
        <w:rPr>
          <w:color w:val="000000"/>
          <w:sz w:val="28"/>
          <w:szCs w:val="28"/>
          <w:shd w:val="clear" w:color="auto" w:fill="FFFFFF"/>
        </w:rPr>
        <w:t xml:space="preserve"> год составил </w:t>
      </w:r>
      <w:r w:rsidR="00560D28">
        <w:rPr>
          <w:color w:val="000000"/>
          <w:sz w:val="28"/>
          <w:szCs w:val="28"/>
          <w:shd w:val="clear" w:color="auto" w:fill="FFFFFF"/>
        </w:rPr>
        <w:t>91,5</w:t>
      </w:r>
      <w:r>
        <w:rPr>
          <w:color w:val="000000"/>
          <w:sz w:val="28"/>
          <w:szCs w:val="28"/>
          <w:shd w:val="clear" w:color="auto" w:fill="FFFFFF"/>
        </w:rPr>
        <w:t xml:space="preserve"> млн. рублей.</w:t>
      </w:r>
    </w:p>
    <w:p w:rsidR="000A2D06" w:rsidRDefault="000A2D06" w:rsidP="00341B04">
      <w:pPr>
        <w:keepNext/>
        <w:spacing w:line="276" w:lineRule="auto"/>
        <w:ind w:firstLine="709"/>
        <w:jc w:val="both"/>
        <w:rPr>
          <w:sz w:val="28"/>
          <w:szCs w:val="28"/>
        </w:rPr>
      </w:pPr>
    </w:p>
    <w:p w:rsidR="000A2D06" w:rsidRDefault="00733FEF">
      <w:pPr>
        <w:keepNext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Промышленность</w:t>
      </w:r>
    </w:p>
    <w:p w:rsidR="000A2D06" w:rsidRDefault="00733FEF">
      <w:pPr>
        <w:pStyle w:val="a5"/>
        <w:spacing w:after="0" w:line="276" w:lineRule="auto"/>
        <w:ind w:firstLine="709"/>
        <w:rPr>
          <w:bCs/>
        </w:rPr>
      </w:pPr>
      <w:r>
        <w:rPr>
          <w:bCs/>
        </w:rPr>
        <w:t>Основные отрасли в районе: сельское хозяйство, переработка и производство пищевых продуктов, лесозаготовка, добыча нефти (велась с 2001-2020 г.).</w:t>
      </w:r>
    </w:p>
    <w:p w:rsidR="000A2D06" w:rsidRDefault="00733FEF" w:rsidP="001F4BEE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202</w:t>
      </w:r>
      <w:r w:rsidR="00341B04">
        <w:rPr>
          <w:sz w:val="28"/>
          <w:szCs w:val="28"/>
        </w:rPr>
        <w:t>2</w:t>
      </w:r>
      <w:r>
        <w:rPr>
          <w:sz w:val="28"/>
          <w:szCs w:val="28"/>
        </w:rPr>
        <w:t xml:space="preserve"> год объем отгруженных товаров собственного производства, выполненных работ и услуг собственными силами организаций по видам экономической деятельности, в процентах к соответствующему периоду 202</w:t>
      </w:r>
      <w:r w:rsidR="00341B04">
        <w:rPr>
          <w:sz w:val="28"/>
          <w:szCs w:val="28"/>
        </w:rPr>
        <w:t>1</w:t>
      </w:r>
      <w:r>
        <w:rPr>
          <w:sz w:val="28"/>
          <w:szCs w:val="28"/>
        </w:rPr>
        <w:t xml:space="preserve"> года составил:</w:t>
      </w:r>
    </w:p>
    <w:p w:rsidR="000A2D06" w:rsidRDefault="00733FEF">
      <w:pPr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- добыча полезных ископаемых </w:t>
      </w:r>
      <w:r w:rsidR="0050439A">
        <w:rPr>
          <w:sz w:val="28"/>
          <w:szCs w:val="28"/>
        </w:rPr>
        <w:t>578</w:t>
      </w:r>
      <w:r>
        <w:rPr>
          <w:sz w:val="28"/>
          <w:szCs w:val="28"/>
        </w:rPr>
        <w:t>%;</w:t>
      </w:r>
    </w:p>
    <w:p w:rsidR="000A2D06" w:rsidRDefault="00733FEF" w:rsidP="0050439A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 обеспечение электрической энергией, газом и паром, </w:t>
      </w:r>
      <w:r w:rsidR="0050439A">
        <w:rPr>
          <w:sz w:val="28"/>
          <w:szCs w:val="28"/>
        </w:rPr>
        <w:t>к</w:t>
      </w:r>
      <w:r>
        <w:rPr>
          <w:sz w:val="28"/>
          <w:szCs w:val="28"/>
        </w:rPr>
        <w:t>ондиционирование воздуха 10</w:t>
      </w:r>
      <w:r w:rsidR="0050439A">
        <w:rPr>
          <w:sz w:val="28"/>
          <w:szCs w:val="28"/>
        </w:rPr>
        <w:t>1,4</w:t>
      </w:r>
      <w:r>
        <w:rPr>
          <w:sz w:val="28"/>
          <w:szCs w:val="28"/>
        </w:rPr>
        <w:t>%;</w:t>
      </w:r>
    </w:p>
    <w:p w:rsidR="000A2D06" w:rsidRDefault="00733FEF" w:rsidP="00237178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водоснабжение; водоотведение, организация сбора и утили</w:t>
      </w:r>
      <w:bookmarkStart w:id="0" w:name="_GoBack"/>
      <w:bookmarkEnd w:id="0"/>
      <w:r>
        <w:rPr>
          <w:sz w:val="28"/>
          <w:szCs w:val="28"/>
        </w:rPr>
        <w:t>зация отходов, деятельность по ликвидации загрязнений – 1</w:t>
      </w:r>
      <w:r w:rsidR="0050439A">
        <w:rPr>
          <w:sz w:val="28"/>
          <w:szCs w:val="28"/>
        </w:rPr>
        <w:t>16</w:t>
      </w:r>
      <w:r>
        <w:rPr>
          <w:sz w:val="28"/>
          <w:szCs w:val="28"/>
        </w:rPr>
        <w:t>,</w:t>
      </w:r>
      <w:r w:rsidR="0050439A">
        <w:rPr>
          <w:sz w:val="28"/>
          <w:szCs w:val="28"/>
        </w:rPr>
        <w:t>6</w:t>
      </w:r>
      <w:r>
        <w:rPr>
          <w:sz w:val="28"/>
          <w:szCs w:val="28"/>
        </w:rPr>
        <w:t>%.</w:t>
      </w:r>
    </w:p>
    <w:p w:rsidR="000A2D06" w:rsidRDefault="00733FEF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>В районе отсутствует газификация. Электроснабжение и теплоснабжение на территории МО МР «Ижемский» осуществляют Филиал ПАО «МРСК Северо-Запада» «Комиэнерго» ПО ЦЭС Ижемский РЭС,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Ижемский филиал АО «Коми тепловая компания».</w:t>
      </w:r>
    </w:p>
    <w:p w:rsidR="000A2D06" w:rsidRDefault="00733FEF">
      <w:pPr>
        <w:pStyle w:val="a3"/>
        <w:suppressAutoHyphens/>
        <w:spacing w:after="0" w:line="276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Сельское хозяйство Ижемского района имеет молочно-мясное направление. На территории района работают 3 сельскохозяйственные организации, около 50 крестьянских (фермерских) хозяйств, с 40 из них заключено соглашение о государственной поддержке с Министерством сельского хозяйства и потребительского рынка Республики Коми и 6</w:t>
      </w:r>
      <w:r w:rsidR="0050439A">
        <w:rPr>
          <w:rFonts w:ascii="Times New Roman" w:hAnsi="Times New Roman"/>
          <w:sz w:val="28"/>
          <w:szCs w:val="28"/>
        </w:rPr>
        <w:t>359</w:t>
      </w:r>
      <w:r>
        <w:rPr>
          <w:rFonts w:ascii="Times New Roman" w:hAnsi="Times New Roman"/>
          <w:sz w:val="28"/>
          <w:szCs w:val="28"/>
        </w:rPr>
        <w:t xml:space="preserve"> личных подсобных хозяйств граждан.</w:t>
      </w:r>
    </w:p>
    <w:p w:rsidR="000A2D06" w:rsidRDefault="00733FEF">
      <w:pPr>
        <w:pStyle w:val="a3"/>
        <w:suppressAutoHyphens/>
        <w:spacing w:after="0" w:line="276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Поголовье крупного рогатого скота в сельхозпредприятиях района составило </w:t>
      </w:r>
      <w:r w:rsidR="0050439A">
        <w:rPr>
          <w:rFonts w:ascii="Times New Roman" w:hAnsi="Times New Roman"/>
          <w:sz w:val="28"/>
          <w:szCs w:val="28"/>
        </w:rPr>
        <w:t xml:space="preserve">249 голов (2021 г. - </w:t>
      </w:r>
      <w:r>
        <w:rPr>
          <w:rFonts w:ascii="Times New Roman" w:hAnsi="Times New Roman"/>
          <w:sz w:val="28"/>
          <w:szCs w:val="28"/>
        </w:rPr>
        <w:t>261 голов</w:t>
      </w:r>
      <w:r w:rsidR="0050439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в </w:t>
      </w:r>
      <w:proofErr w:type="spellStart"/>
      <w:r>
        <w:rPr>
          <w:rFonts w:ascii="Times New Roman" w:hAnsi="Times New Roman"/>
          <w:sz w:val="28"/>
          <w:szCs w:val="28"/>
        </w:rPr>
        <w:t>т.ч</w:t>
      </w:r>
      <w:proofErr w:type="spellEnd"/>
      <w:r>
        <w:rPr>
          <w:rFonts w:ascii="Times New Roman" w:hAnsi="Times New Roman"/>
          <w:sz w:val="28"/>
          <w:szCs w:val="28"/>
        </w:rPr>
        <w:t>. коров 170</w:t>
      </w:r>
      <w:r w:rsidR="0050439A">
        <w:rPr>
          <w:rFonts w:ascii="Times New Roman" w:hAnsi="Times New Roman"/>
          <w:sz w:val="28"/>
          <w:szCs w:val="28"/>
        </w:rPr>
        <w:t xml:space="preserve"> (2021 – 132 головы)</w:t>
      </w:r>
      <w:r>
        <w:rPr>
          <w:rFonts w:ascii="Times New Roman" w:hAnsi="Times New Roman"/>
          <w:sz w:val="28"/>
          <w:szCs w:val="28"/>
        </w:rPr>
        <w:t xml:space="preserve">; в крестьянских (фермерских) хозяйствах содержится </w:t>
      </w:r>
      <w:r w:rsidR="0050439A">
        <w:rPr>
          <w:rFonts w:ascii="Times New Roman" w:hAnsi="Times New Roman"/>
          <w:sz w:val="28"/>
          <w:szCs w:val="28"/>
        </w:rPr>
        <w:t xml:space="preserve">776 голов (2021 - </w:t>
      </w:r>
      <w:r>
        <w:rPr>
          <w:rFonts w:ascii="Times New Roman" w:hAnsi="Times New Roman"/>
          <w:sz w:val="28"/>
          <w:szCs w:val="28"/>
        </w:rPr>
        <w:t>806 головы</w:t>
      </w:r>
      <w:r w:rsidR="0050439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крупного рогатого скота, в том числе коров </w:t>
      </w:r>
      <w:r w:rsidR="0050439A">
        <w:rPr>
          <w:rFonts w:ascii="Times New Roman" w:hAnsi="Times New Roman"/>
          <w:sz w:val="28"/>
          <w:szCs w:val="28"/>
        </w:rPr>
        <w:t xml:space="preserve">324 головы (2021 - </w:t>
      </w:r>
      <w:r>
        <w:rPr>
          <w:rFonts w:ascii="Times New Roman" w:hAnsi="Times New Roman"/>
          <w:sz w:val="28"/>
          <w:szCs w:val="28"/>
        </w:rPr>
        <w:t>395 голов</w:t>
      </w:r>
      <w:r w:rsidR="0050439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; поголовье КРС в личных подсобных хозяйствах граждан составляет </w:t>
      </w:r>
      <w:r w:rsidR="0050439A">
        <w:rPr>
          <w:rFonts w:ascii="Times New Roman" w:hAnsi="Times New Roman"/>
          <w:sz w:val="28"/>
          <w:szCs w:val="28"/>
        </w:rPr>
        <w:t xml:space="preserve">970 голов (2021 - </w:t>
      </w:r>
      <w:r>
        <w:rPr>
          <w:rFonts w:ascii="Times New Roman" w:hAnsi="Times New Roman"/>
          <w:sz w:val="28"/>
          <w:szCs w:val="28"/>
        </w:rPr>
        <w:t>1012 голов</w:t>
      </w:r>
      <w:r w:rsidR="0050439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в том числе коров –</w:t>
      </w:r>
      <w:r w:rsidR="0050439A">
        <w:rPr>
          <w:rFonts w:ascii="Times New Roman" w:hAnsi="Times New Roman"/>
          <w:sz w:val="28"/>
          <w:szCs w:val="28"/>
        </w:rPr>
        <w:t xml:space="preserve"> 479 голов (2021 - </w:t>
      </w:r>
      <w:r>
        <w:rPr>
          <w:rFonts w:ascii="Times New Roman" w:hAnsi="Times New Roman"/>
          <w:sz w:val="28"/>
          <w:szCs w:val="28"/>
        </w:rPr>
        <w:t xml:space="preserve"> 523</w:t>
      </w:r>
      <w:r w:rsidR="0050439A">
        <w:rPr>
          <w:rFonts w:ascii="Times New Roman" w:hAnsi="Times New Roman"/>
          <w:sz w:val="28"/>
          <w:szCs w:val="28"/>
        </w:rPr>
        <w:t xml:space="preserve"> головы)</w:t>
      </w:r>
      <w:r>
        <w:rPr>
          <w:rFonts w:ascii="Times New Roman" w:hAnsi="Times New Roman"/>
          <w:sz w:val="28"/>
          <w:szCs w:val="28"/>
        </w:rPr>
        <w:t>.</w:t>
      </w:r>
    </w:p>
    <w:p w:rsidR="000A2D06" w:rsidRDefault="00733FEF">
      <w:pPr>
        <w:pStyle w:val="a3"/>
        <w:suppressAutoHyphens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</w:t>
      </w:r>
      <w:r w:rsidR="0050439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реализовано сельскохозяйственными организациями </w:t>
      </w:r>
      <w:r w:rsidR="0050439A">
        <w:rPr>
          <w:rFonts w:ascii="Times New Roman" w:hAnsi="Times New Roman"/>
          <w:sz w:val="28"/>
          <w:szCs w:val="28"/>
        </w:rPr>
        <w:t xml:space="preserve">718 тонн молока (2021 - </w:t>
      </w:r>
      <w:r>
        <w:rPr>
          <w:rFonts w:ascii="Times New Roman" w:hAnsi="Times New Roman"/>
          <w:sz w:val="28"/>
          <w:szCs w:val="28"/>
        </w:rPr>
        <w:t>734 тонн</w:t>
      </w:r>
      <w:r w:rsidR="0050439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скота </w:t>
      </w:r>
      <w:r w:rsidR="0050439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50439A">
        <w:rPr>
          <w:rFonts w:ascii="Times New Roman" w:hAnsi="Times New Roman"/>
          <w:sz w:val="28"/>
          <w:szCs w:val="28"/>
        </w:rPr>
        <w:t xml:space="preserve">24 тонны в живом весе (2021 - </w:t>
      </w:r>
      <w:r>
        <w:rPr>
          <w:rFonts w:ascii="Times New Roman" w:hAnsi="Times New Roman"/>
          <w:sz w:val="28"/>
          <w:szCs w:val="28"/>
        </w:rPr>
        <w:t>29 тонн</w:t>
      </w:r>
      <w:r w:rsidR="0050439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В крестьянско-фермерских хозяйствах реализация молока составила </w:t>
      </w:r>
      <w:r w:rsidR="0050439A">
        <w:rPr>
          <w:rFonts w:ascii="Times New Roman" w:hAnsi="Times New Roman"/>
          <w:sz w:val="28"/>
          <w:szCs w:val="28"/>
        </w:rPr>
        <w:t xml:space="preserve">362 тонны (2021 - </w:t>
      </w:r>
      <w:r>
        <w:rPr>
          <w:rFonts w:ascii="Times New Roman" w:hAnsi="Times New Roman"/>
          <w:sz w:val="28"/>
          <w:szCs w:val="28"/>
        </w:rPr>
        <w:t>438 тонн</w:t>
      </w:r>
      <w:r w:rsidR="0050439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и скота в живом весе 28 тонн</w:t>
      </w:r>
      <w:r w:rsidR="0050439A">
        <w:rPr>
          <w:rFonts w:ascii="Times New Roman" w:hAnsi="Times New Roman"/>
          <w:sz w:val="28"/>
          <w:szCs w:val="28"/>
        </w:rPr>
        <w:t xml:space="preserve"> (2021 – 28 тонн).</w:t>
      </w:r>
    </w:p>
    <w:p w:rsidR="000A2D06" w:rsidRDefault="00733FEF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Сельскохозяйственные предприятия и отдельные крестьянские (фермерские) хозяйства имеют перерабатывающие цеха, самостоятельно перерабатывают сырье и реализуют готовую продукцию. Закупом молока от ЛПХ граждан занимаются 6 хозяйствующих субъектов. </w:t>
      </w:r>
    </w:p>
    <w:p w:rsidR="000A2D06" w:rsidRDefault="00733FEF">
      <w:pPr>
        <w:pStyle w:val="a3"/>
        <w:suppressAutoHyphens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за 202</w:t>
      </w:r>
      <w:r w:rsidR="0050439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закуплено </w:t>
      </w:r>
      <w:r w:rsidR="0050439A">
        <w:rPr>
          <w:rFonts w:ascii="Times New Roman" w:hAnsi="Times New Roman"/>
          <w:sz w:val="28"/>
          <w:szCs w:val="28"/>
        </w:rPr>
        <w:t xml:space="preserve">235 тонн (2021 - </w:t>
      </w:r>
      <w:r>
        <w:rPr>
          <w:rFonts w:ascii="Times New Roman" w:hAnsi="Times New Roman"/>
          <w:sz w:val="28"/>
          <w:szCs w:val="28"/>
        </w:rPr>
        <w:t>304 тонны</w:t>
      </w:r>
      <w:r w:rsidR="0050439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молока от личных подсобных хозяйств граждан. Закуп мяса от ЛПХ граждан в 202</w:t>
      </w:r>
      <w:r w:rsidR="0050439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 составил </w:t>
      </w:r>
      <w:r w:rsidR="0050439A">
        <w:rPr>
          <w:rFonts w:ascii="Times New Roman" w:hAnsi="Times New Roman"/>
          <w:sz w:val="28"/>
          <w:szCs w:val="28"/>
        </w:rPr>
        <w:t xml:space="preserve">13,8 тонн (2021 - </w:t>
      </w:r>
      <w:r>
        <w:rPr>
          <w:rFonts w:ascii="Times New Roman" w:hAnsi="Times New Roman"/>
          <w:sz w:val="28"/>
          <w:szCs w:val="28"/>
        </w:rPr>
        <w:t>13 тонн</w:t>
      </w:r>
      <w:r w:rsidR="0050439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 Переработкой мяса в районе занимается ООО МЗ «Диюрский» (д. Диюр Ижемского района).</w:t>
      </w:r>
    </w:p>
    <w:p w:rsidR="000A2D06" w:rsidRDefault="00733FEF">
      <w:pPr>
        <w:spacing w:line="276" w:lineRule="auto"/>
        <w:ind w:firstLine="709"/>
        <w:jc w:val="both"/>
      </w:pPr>
      <w:r>
        <w:rPr>
          <w:sz w:val="28"/>
          <w:szCs w:val="28"/>
        </w:rPr>
        <w:t>Поддержка агропромышленного сектора осуществляется в рамках подпрограммы «Развитие агропромышленного комплекса в Ижемском районе». В 202</w:t>
      </w:r>
      <w:r w:rsidR="0050439A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из бюджета МО МР «Ижемский» оказана финансовая поддержка </w:t>
      </w:r>
      <w:r w:rsidR="0050439A">
        <w:rPr>
          <w:sz w:val="28"/>
          <w:szCs w:val="28"/>
        </w:rPr>
        <w:t>2</w:t>
      </w:r>
      <w:r>
        <w:rPr>
          <w:sz w:val="28"/>
          <w:szCs w:val="28"/>
        </w:rPr>
        <w:t xml:space="preserve"> субъектам </w:t>
      </w:r>
      <w:r w:rsidR="00267873">
        <w:rPr>
          <w:sz w:val="28"/>
          <w:szCs w:val="28"/>
        </w:rPr>
        <w:t xml:space="preserve">агропромышленного комплекса в размере 317,7 тыс. рублей и 1 потребительскому обществу </w:t>
      </w:r>
      <w:r>
        <w:rPr>
          <w:sz w:val="28"/>
          <w:szCs w:val="28"/>
        </w:rPr>
        <w:t xml:space="preserve">в размере </w:t>
      </w:r>
      <w:r w:rsidR="00267873">
        <w:rPr>
          <w:sz w:val="28"/>
          <w:szCs w:val="28"/>
        </w:rPr>
        <w:t>916</w:t>
      </w:r>
      <w:r>
        <w:rPr>
          <w:sz w:val="28"/>
          <w:szCs w:val="28"/>
        </w:rPr>
        <w:t xml:space="preserve"> тыс. рублей</w:t>
      </w:r>
      <w:r w:rsidR="00267873">
        <w:rPr>
          <w:sz w:val="28"/>
          <w:szCs w:val="28"/>
        </w:rPr>
        <w:t>,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800,0 тыс. рублей средства республиканского бюджета Республики Коми</w:t>
      </w:r>
      <w:r w:rsidR="00267873">
        <w:rPr>
          <w:sz w:val="28"/>
          <w:szCs w:val="28"/>
        </w:rPr>
        <w:t xml:space="preserve"> на реализацию народного проекта в сфере агропромышленного комплекса</w:t>
      </w:r>
      <w:r>
        <w:rPr>
          <w:sz w:val="28"/>
          <w:szCs w:val="28"/>
        </w:rPr>
        <w:t xml:space="preserve">. </w:t>
      </w:r>
    </w:p>
    <w:p w:rsidR="000A2D06" w:rsidRDefault="000A2D06">
      <w:pPr>
        <w:ind w:firstLine="540"/>
        <w:jc w:val="both"/>
        <w:rPr>
          <w:sz w:val="28"/>
          <w:szCs w:val="28"/>
        </w:rPr>
      </w:pPr>
    </w:p>
    <w:p w:rsidR="000A2D06" w:rsidRDefault="00733FEF">
      <w:pPr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Малое предпринимательство</w:t>
      </w:r>
    </w:p>
    <w:p w:rsidR="000A2D06" w:rsidRDefault="00733FEF">
      <w:pPr>
        <w:suppressAutoHyphens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F8166A">
        <w:rPr>
          <w:color w:val="000000"/>
          <w:sz w:val="28"/>
          <w:szCs w:val="28"/>
        </w:rPr>
        <w:t>На территории муниципального района «Ижемский» осуществляют деятельность 3</w:t>
      </w:r>
      <w:r w:rsidR="00F7137F" w:rsidRPr="00F8166A">
        <w:rPr>
          <w:color w:val="000000"/>
          <w:sz w:val="28"/>
          <w:szCs w:val="28"/>
        </w:rPr>
        <w:t>40</w:t>
      </w:r>
      <w:r w:rsidRPr="00F8166A">
        <w:rPr>
          <w:color w:val="000000"/>
          <w:sz w:val="28"/>
          <w:szCs w:val="28"/>
        </w:rPr>
        <w:t xml:space="preserve"> субъектов малого предпринимательства из них 57 юридических лиц и </w:t>
      </w:r>
      <w:r w:rsidR="00383548" w:rsidRPr="00F8166A">
        <w:rPr>
          <w:color w:val="000000"/>
          <w:sz w:val="28"/>
          <w:szCs w:val="28"/>
        </w:rPr>
        <w:t>283</w:t>
      </w:r>
      <w:r w:rsidRPr="00F8166A">
        <w:rPr>
          <w:color w:val="000000"/>
          <w:sz w:val="28"/>
          <w:szCs w:val="28"/>
        </w:rPr>
        <w:t xml:space="preserve"> индивидуальных предпринимател</w:t>
      </w:r>
      <w:r w:rsidR="00383548" w:rsidRPr="00F8166A">
        <w:rPr>
          <w:color w:val="000000"/>
          <w:sz w:val="28"/>
          <w:szCs w:val="28"/>
        </w:rPr>
        <w:t>я</w:t>
      </w:r>
      <w:r w:rsidRPr="00F8166A">
        <w:rPr>
          <w:color w:val="000000"/>
          <w:sz w:val="28"/>
          <w:szCs w:val="28"/>
        </w:rPr>
        <w:t>. Основными</w:t>
      </w:r>
      <w:r>
        <w:rPr>
          <w:color w:val="000000"/>
          <w:sz w:val="28"/>
          <w:szCs w:val="28"/>
        </w:rPr>
        <w:t xml:space="preserve"> видами деятельности являются: оптовая и розничная торговля, ремонт автотранспортных средств, бытовых изделий и предметов личного пользования, транспорт, связь, сельское хозяйство, обрабатывающие производства, операции с недвижимым имуществом, аренда и предоставление услуг, строительство, гостиницы и рестораны, рыболовство, финансовая деятельность, образование, лесозаготовка. </w:t>
      </w:r>
    </w:p>
    <w:p w:rsidR="00F91D18" w:rsidRPr="00F91D18" w:rsidRDefault="00C10B5F" w:rsidP="00F91D18">
      <w:pPr>
        <w:numPr>
          <w:ilvl w:val="0"/>
          <w:numId w:val="16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33FEF">
        <w:rPr>
          <w:sz w:val="28"/>
          <w:szCs w:val="28"/>
        </w:rPr>
        <w:t xml:space="preserve"> районе осуществляется поддержка субъектов малого и среднего предпринимательства в рамках подпрограммы «Малое и среднее </w:t>
      </w:r>
      <w:r w:rsidR="00733FEF">
        <w:rPr>
          <w:sz w:val="28"/>
          <w:szCs w:val="28"/>
        </w:rPr>
        <w:lastRenderedPageBreak/>
        <w:t xml:space="preserve">предпринимательство». В рамках подпрограммы оказывается информационная (информирование о кредитно-гарантийной поддержке), консультационная поддержка субъектов малого и среднего предпринимательства  по средствам адресной электронной рассылки,  размещения информации на официальном сайте администрации МР «Ижемский» в разделе «Предпринимательство», лично при обращении, </w:t>
      </w:r>
      <w:r w:rsidR="00733FEF">
        <w:rPr>
          <w:rStyle w:val="a8"/>
          <w:b w:val="0"/>
          <w:sz w:val="28"/>
          <w:szCs w:val="28"/>
        </w:rPr>
        <w:t>через средства массовой информации</w:t>
      </w:r>
      <w:r w:rsidR="00733FEF">
        <w:rPr>
          <w:rStyle w:val="a8"/>
          <w:sz w:val="28"/>
          <w:szCs w:val="28"/>
        </w:rPr>
        <w:t xml:space="preserve"> - </w:t>
      </w:r>
      <w:r w:rsidR="00733FEF">
        <w:rPr>
          <w:sz w:val="28"/>
          <w:szCs w:val="28"/>
        </w:rPr>
        <w:t>газета «Новый Север», через  информационно-маркетинговый центр малого и среднего предпринимательства на базе муниципального бюджетного учреждения культуры «Ижемская Центральная Библиотечная Система» (точка консультирования). На содействие функционированию информационно-маркетингового центра малого и среднего предпринимательства из бюджета МО МР «Ижемский» в 202</w:t>
      </w:r>
      <w:r>
        <w:rPr>
          <w:sz w:val="28"/>
          <w:szCs w:val="28"/>
        </w:rPr>
        <w:t>2</w:t>
      </w:r>
      <w:r w:rsidR="00733FEF">
        <w:rPr>
          <w:sz w:val="28"/>
          <w:szCs w:val="28"/>
        </w:rPr>
        <w:t xml:space="preserve"> году выделено 1</w:t>
      </w:r>
      <w:r w:rsidR="00F91D18">
        <w:rPr>
          <w:sz w:val="28"/>
          <w:szCs w:val="28"/>
        </w:rPr>
        <w:t>17</w:t>
      </w:r>
      <w:r w:rsidR="00544662">
        <w:rPr>
          <w:sz w:val="28"/>
          <w:szCs w:val="28"/>
        </w:rPr>
        <w:t>,</w:t>
      </w:r>
      <w:r w:rsidR="00F91D18">
        <w:rPr>
          <w:sz w:val="28"/>
          <w:szCs w:val="28"/>
        </w:rPr>
        <w:t>3</w:t>
      </w:r>
      <w:r w:rsidR="00544662">
        <w:rPr>
          <w:sz w:val="28"/>
          <w:szCs w:val="28"/>
        </w:rPr>
        <w:t xml:space="preserve"> тыс.</w:t>
      </w:r>
      <w:r w:rsidR="00733FEF">
        <w:rPr>
          <w:sz w:val="28"/>
          <w:szCs w:val="28"/>
        </w:rPr>
        <w:t xml:space="preserve"> рублей для </w:t>
      </w:r>
      <w:r w:rsidR="00F91D18">
        <w:rPr>
          <w:sz w:val="28"/>
          <w:szCs w:val="28"/>
        </w:rPr>
        <w:t>оплаты справочной информационной системы</w:t>
      </w:r>
      <w:r w:rsidR="00733FEF">
        <w:rPr>
          <w:sz w:val="28"/>
          <w:szCs w:val="28"/>
        </w:rPr>
        <w:t xml:space="preserve">. </w:t>
      </w:r>
      <w:r w:rsidR="00F91D18" w:rsidRPr="00F91D18">
        <w:rPr>
          <w:sz w:val="28"/>
          <w:szCs w:val="28"/>
        </w:rPr>
        <w:t>Предоставлялось в аренду муниципальное имущество муниципального района «Ижемский», включенное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в целях предоставления его на долгосрочной основе во владение и (или) пользование субъектам малого и среднего предпринимательства и организациям, в том числе по льготным ставкам арендной платы. Бывшее помещение библиотеки в с. Кипиево передано индивидуальному предпринимателю под размещение магазина, передан пресс для прессовки мусора индивидуальному предпринимателю для организации пункта по раздельному сбору мусора от населения.</w:t>
      </w:r>
    </w:p>
    <w:p w:rsidR="000A2D06" w:rsidRPr="00F91D18" w:rsidRDefault="00733FEF" w:rsidP="00F91D18">
      <w:pPr>
        <w:pStyle w:val="a3"/>
        <w:spacing w:after="0" w:line="276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1D18">
        <w:rPr>
          <w:rFonts w:ascii="Times New Roman" w:hAnsi="Times New Roman" w:cs="Times New Roman"/>
          <w:sz w:val="28"/>
          <w:szCs w:val="28"/>
        </w:rPr>
        <w:t>Финансовая поддержка в 202</w:t>
      </w:r>
      <w:r w:rsidR="00F91D18">
        <w:rPr>
          <w:rFonts w:ascii="Times New Roman" w:hAnsi="Times New Roman" w:cs="Times New Roman"/>
          <w:sz w:val="28"/>
          <w:szCs w:val="28"/>
        </w:rPr>
        <w:t>2</w:t>
      </w:r>
      <w:r w:rsidRPr="00F91D18">
        <w:rPr>
          <w:rFonts w:ascii="Times New Roman" w:hAnsi="Times New Roman" w:cs="Times New Roman"/>
          <w:sz w:val="28"/>
          <w:szCs w:val="28"/>
        </w:rPr>
        <w:t xml:space="preserve"> году из бюджета МО МР «Ижемский» в рамках подпрограммы «Малое и среднее предпринимательство» оказана </w:t>
      </w:r>
      <w:r w:rsidR="00544662">
        <w:rPr>
          <w:rFonts w:ascii="Times New Roman" w:hAnsi="Times New Roman" w:cs="Times New Roman"/>
          <w:sz w:val="28"/>
          <w:szCs w:val="28"/>
        </w:rPr>
        <w:t>8</w:t>
      </w:r>
      <w:r w:rsidRPr="00F91D18">
        <w:rPr>
          <w:rFonts w:ascii="Times New Roman" w:hAnsi="Times New Roman" w:cs="Times New Roman"/>
          <w:sz w:val="28"/>
          <w:szCs w:val="28"/>
        </w:rPr>
        <w:t xml:space="preserve"> субъектам малого предпринимательства</w:t>
      </w:r>
      <w:r w:rsidR="00544662">
        <w:rPr>
          <w:rFonts w:ascii="Times New Roman" w:hAnsi="Times New Roman" w:cs="Times New Roman"/>
          <w:sz w:val="28"/>
          <w:szCs w:val="28"/>
        </w:rPr>
        <w:t xml:space="preserve"> в размере 1381,4 тыс. рублей</w:t>
      </w:r>
      <w:r w:rsidR="00F91D18">
        <w:rPr>
          <w:rFonts w:ascii="Times New Roman" w:hAnsi="Times New Roman" w:cs="Times New Roman"/>
          <w:sz w:val="28"/>
          <w:szCs w:val="28"/>
        </w:rPr>
        <w:t xml:space="preserve">, </w:t>
      </w:r>
      <w:r w:rsidR="00544662" w:rsidRPr="00F91D18">
        <w:rPr>
          <w:rFonts w:ascii="Times New Roman" w:hAnsi="Times New Roman" w:cs="Times New Roman"/>
          <w:sz w:val="28"/>
          <w:szCs w:val="28"/>
        </w:rPr>
        <w:t>Предпринимателям были возмещены расходы на проведение обязательного подтверждения соответствия продовольстве</w:t>
      </w:r>
      <w:r w:rsidR="00544662">
        <w:rPr>
          <w:rFonts w:ascii="Times New Roman" w:hAnsi="Times New Roman" w:cs="Times New Roman"/>
          <w:sz w:val="28"/>
          <w:szCs w:val="28"/>
        </w:rPr>
        <w:t xml:space="preserve">нного сырья и пищевой продукции и </w:t>
      </w:r>
      <w:r w:rsidR="00544662" w:rsidRPr="00F91D18">
        <w:rPr>
          <w:rFonts w:ascii="Times New Roman" w:hAnsi="Times New Roman" w:cs="Times New Roman"/>
          <w:sz w:val="28"/>
          <w:szCs w:val="28"/>
        </w:rPr>
        <w:t>за приобретенное оборудование для производства хлеба</w:t>
      </w:r>
      <w:r w:rsidR="00544662">
        <w:rPr>
          <w:rFonts w:ascii="Times New Roman" w:hAnsi="Times New Roman" w:cs="Times New Roman"/>
          <w:sz w:val="28"/>
          <w:szCs w:val="28"/>
        </w:rPr>
        <w:t xml:space="preserve">, для лесозаготовительной деятельности, для </w:t>
      </w:r>
      <w:r w:rsidR="00B72C1C">
        <w:rPr>
          <w:rFonts w:ascii="Times New Roman" w:hAnsi="Times New Roman" w:cs="Times New Roman"/>
          <w:sz w:val="28"/>
          <w:szCs w:val="28"/>
        </w:rPr>
        <w:t>производства</w:t>
      </w:r>
      <w:r w:rsidR="00544662">
        <w:rPr>
          <w:rFonts w:ascii="Times New Roman" w:hAnsi="Times New Roman" w:cs="Times New Roman"/>
          <w:sz w:val="28"/>
          <w:szCs w:val="28"/>
        </w:rPr>
        <w:t xml:space="preserve"> народно-художественных изделий</w:t>
      </w:r>
      <w:r w:rsidR="00544662" w:rsidRPr="00F91D18">
        <w:rPr>
          <w:rFonts w:ascii="Times New Roman" w:hAnsi="Times New Roman" w:cs="Times New Roman"/>
          <w:sz w:val="28"/>
          <w:szCs w:val="28"/>
        </w:rPr>
        <w:t>.</w:t>
      </w:r>
      <w:r w:rsidR="00544662">
        <w:rPr>
          <w:rFonts w:ascii="Times New Roman" w:hAnsi="Times New Roman" w:cs="Times New Roman"/>
          <w:sz w:val="28"/>
          <w:szCs w:val="28"/>
        </w:rPr>
        <w:t xml:space="preserve"> О</w:t>
      </w:r>
      <w:r w:rsidR="00F91D18">
        <w:rPr>
          <w:rFonts w:ascii="Times New Roman" w:hAnsi="Times New Roman" w:cs="Times New Roman"/>
          <w:sz w:val="28"/>
          <w:szCs w:val="28"/>
        </w:rPr>
        <w:t>д</w:t>
      </w:r>
      <w:r w:rsidR="00544662">
        <w:rPr>
          <w:rFonts w:ascii="Times New Roman" w:hAnsi="Times New Roman" w:cs="Times New Roman"/>
          <w:sz w:val="28"/>
          <w:szCs w:val="28"/>
        </w:rPr>
        <w:t>и</w:t>
      </w:r>
      <w:r w:rsidR="00F91D18">
        <w:rPr>
          <w:rFonts w:ascii="Times New Roman" w:hAnsi="Times New Roman" w:cs="Times New Roman"/>
          <w:sz w:val="28"/>
          <w:szCs w:val="28"/>
        </w:rPr>
        <w:t xml:space="preserve">н </w:t>
      </w:r>
      <w:r w:rsidR="00544662">
        <w:rPr>
          <w:rFonts w:ascii="Times New Roman" w:hAnsi="Times New Roman" w:cs="Times New Roman"/>
          <w:sz w:val="28"/>
          <w:szCs w:val="28"/>
        </w:rPr>
        <w:t xml:space="preserve">субъект получил субсидию </w:t>
      </w:r>
      <w:r w:rsidR="00F91D18">
        <w:rPr>
          <w:rFonts w:ascii="Times New Roman" w:hAnsi="Times New Roman" w:cs="Times New Roman"/>
          <w:sz w:val="28"/>
          <w:szCs w:val="28"/>
        </w:rPr>
        <w:t xml:space="preserve">на </w:t>
      </w:r>
      <w:r w:rsidR="00544662" w:rsidRPr="00544662">
        <w:rPr>
          <w:rFonts w:ascii="Times New Roman" w:hAnsi="Times New Roman" w:cs="Times New Roman"/>
          <w:sz w:val="28"/>
          <w:szCs w:val="28"/>
        </w:rPr>
        <w:t>реализацию проекта «Народный бюджет»</w:t>
      </w:r>
      <w:r w:rsidR="00F91D18">
        <w:rPr>
          <w:rFonts w:ascii="Times New Roman" w:hAnsi="Times New Roman" w:cs="Times New Roman"/>
          <w:sz w:val="28"/>
          <w:szCs w:val="28"/>
        </w:rPr>
        <w:t xml:space="preserve"> в сфере малого </w:t>
      </w:r>
      <w:r w:rsidR="00544662">
        <w:rPr>
          <w:rFonts w:ascii="Times New Roman" w:hAnsi="Times New Roman" w:cs="Times New Roman"/>
          <w:sz w:val="28"/>
          <w:szCs w:val="28"/>
        </w:rPr>
        <w:t>и</w:t>
      </w:r>
      <w:r w:rsidR="00F91D18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 </w:t>
      </w:r>
      <w:r w:rsidRPr="00F91D18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544662">
        <w:rPr>
          <w:rFonts w:ascii="Times New Roman" w:hAnsi="Times New Roman" w:cs="Times New Roman"/>
          <w:sz w:val="28"/>
          <w:szCs w:val="28"/>
        </w:rPr>
        <w:t>500,0</w:t>
      </w:r>
      <w:r w:rsidRPr="00F91D18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44662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544662" w:rsidRPr="00544662">
        <w:rPr>
          <w:rFonts w:ascii="Times New Roman" w:hAnsi="Times New Roman" w:cs="Times New Roman"/>
          <w:sz w:val="28"/>
          <w:szCs w:val="28"/>
        </w:rPr>
        <w:t>средства республиканского бюджета РК 437,0</w:t>
      </w:r>
      <w:r w:rsidR="00544662">
        <w:rPr>
          <w:rFonts w:ascii="Times New Roman" w:hAnsi="Times New Roman" w:cs="Times New Roman"/>
          <w:sz w:val="28"/>
          <w:szCs w:val="28"/>
        </w:rPr>
        <w:t xml:space="preserve"> </w:t>
      </w:r>
      <w:r w:rsidR="00544662" w:rsidRPr="00F91D18">
        <w:rPr>
          <w:rFonts w:ascii="Times New Roman" w:hAnsi="Times New Roman" w:cs="Times New Roman"/>
          <w:sz w:val="28"/>
          <w:szCs w:val="28"/>
        </w:rPr>
        <w:t>тыс. рублей</w:t>
      </w:r>
      <w:r w:rsidRPr="00544662">
        <w:rPr>
          <w:rFonts w:ascii="Times New Roman" w:hAnsi="Times New Roman" w:cs="Times New Roman"/>
          <w:sz w:val="28"/>
          <w:szCs w:val="28"/>
        </w:rPr>
        <w:t>.</w:t>
      </w:r>
      <w:r w:rsidRPr="00F91D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2D06" w:rsidRDefault="000A2D06">
      <w:pPr>
        <w:jc w:val="center"/>
        <w:rPr>
          <w:b/>
          <w:sz w:val="28"/>
          <w:szCs w:val="28"/>
        </w:rPr>
      </w:pPr>
    </w:p>
    <w:p w:rsidR="000A2D06" w:rsidRDefault="00733FEF" w:rsidP="00F8166A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Инвестиции </w:t>
      </w:r>
    </w:p>
    <w:p w:rsidR="000A2D06" w:rsidRDefault="00733FEF" w:rsidP="00F8166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данным </w:t>
      </w:r>
      <w:proofErr w:type="spellStart"/>
      <w:r>
        <w:rPr>
          <w:sz w:val="28"/>
          <w:szCs w:val="28"/>
        </w:rPr>
        <w:t>Комистата</w:t>
      </w:r>
      <w:proofErr w:type="spellEnd"/>
      <w:r>
        <w:rPr>
          <w:sz w:val="28"/>
          <w:szCs w:val="28"/>
        </w:rPr>
        <w:t xml:space="preserve"> инвестиции, вложенные в экономику района за счет всех источников финансирования, по итогам 202</w:t>
      </w:r>
      <w:r w:rsidR="00B72C1C">
        <w:rPr>
          <w:sz w:val="28"/>
          <w:szCs w:val="28"/>
        </w:rPr>
        <w:t>2</w:t>
      </w:r>
      <w:r>
        <w:rPr>
          <w:sz w:val="28"/>
          <w:szCs w:val="28"/>
        </w:rPr>
        <w:t xml:space="preserve"> года составили                 </w:t>
      </w:r>
      <w:r w:rsidR="00B72C1C">
        <w:rPr>
          <w:sz w:val="28"/>
          <w:szCs w:val="28"/>
        </w:rPr>
        <w:lastRenderedPageBreak/>
        <w:t xml:space="preserve">371,4 млн. рублей, </w:t>
      </w:r>
      <w:r>
        <w:rPr>
          <w:sz w:val="28"/>
          <w:szCs w:val="28"/>
        </w:rPr>
        <w:t xml:space="preserve">произошло </w:t>
      </w:r>
      <w:r w:rsidR="00B72C1C">
        <w:rPr>
          <w:sz w:val="28"/>
          <w:szCs w:val="28"/>
        </w:rPr>
        <w:t>снижение</w:t>
      </w:r>
      <w:r>
        <w:rPr>
          <w:sz w:val="28"/>
          <w:szCs w:val="28"/>
        </w:rPr>
        <w:t xml:space="preserve"> к 202</w:t>
      </w:r>
      <w:r w:rsidR="00B72C1C">
        <w:rPr>
          <w:sz w:val="28"/>
          <w:szCs w:val="28"/>
        </w:rPr>
        <w:t>1</w:t>
      </w:r>
      <w:r>
        <w:rPr>
          <w:sz w:val="28"/>
          <w:szCs w:val="28"/>
        </w:rPr>
        <w:t xml:space="preserve"> году </w:t>
      </w:r>
      <w:r w:rsidR="00B72C1C">
        <w:rPr>
          <w:sz w:val="28"/>
          <w:szCs w:val="28"/>
        </w:rPr>
        <w:t>на 11 %</w:t>
      </w:r>
      <w:r>
        <w:rPr>
          <w:sz w:val="28"/>
          <w:szCs w:val="28"/>
        </w:rPr>
        <w:t xml:space="preserve">. </w:t>
      </w:r>
      <w:r w:rsidR="00B72C1C" w:rsidRPr="00B72C1C">
        <w:rPr>
          <w:sz w:val="28"/>
          <w:szCs w:val="28"/>
        </w:rPr>
        <w:t>На снижение показателя влияет отсутствие свободных финансовых ресурсов для реализации инвестиционных проектов</w:t>
      </w:r>
      <w:r w:rsidR="00B72C1C">
        <w:rPr>
          <w:sz w:val="28"/>
          <w:szCs w:val="28"/>
        </w:rPr>
        <w:t>.</w:t>
      </w:r>
      <w:r w:rsidR="00B72C1C" w:rsidRPr="00B72C1C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B72C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источникам финансирования собственные средства организаций составили </w:t>
      </w:r>
      <w:r w:rsidR="00755FD3">
        <w:rPr>
          <w:sz w:val="28"/>
          <w:szCs w:val="28"/>
        </w:rPr>
        <w:t>157,6</w:t>
      </w:r>
      <w:r>
        <w:rPr>
          <w:sz w:val="28"/>
          <w:szCs w:val="28"/>
        </w:rPr>
        <w:t xml:space="preserve"> млн. рублей, привлеченные средства – </w:t>
      </w:r>
      <w:r w:rsidR="00755FD3">
        <w:rPr>
          <w:sz w:val="28"/>
          <w:szCs w:val="28"/>
        </w:rPr>
        <w:t>213,7</w:t>
      </w:r>
      <w:r>
        <w:rPr>
          <w:sz w:val="28"/>
          <w:szCs w:val="28"/>
        </w:rPr>
        <w:t xml:space="preserve"> млн. рублей, из них </w:t>
      </w:r>
      <w:r w:rsidR="00755FD3">
        <w:rPr>
          <w:sz w:val="28"/>
          <w:szCs w:val="28"/>
        </w:rPr>
        <w:t>211,5</w:t>
      </w:r>
      <w:r>
        <w:rPr>
          <w:sz w:val="28"/>
          <w:szCs w:val="28"/>
        </w:rPr>
        <w:t xml:space="preserve"> млн. рублей – бюджетные средства.</w:t>
      </w:r>
    </w:p>
    <w:p w:rsidR="000A2D06" w:rsidRDefault="00733FEF" w:rsidP="00F8166A">
      <w:pPr>
        <w:pStyle w:val="1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Ижемском районе активно развивается индивидуальное жилищное строительство. По состоянию на 01.01.202</w:t>
      </w:r>
      <w:r w:rsidR="00755FD3">
        <w:rPr>
          <w:sz w:val="28"/>
          <w:szCs w:val="28"/>
        </w:rPr>
        <w:t>3</w:t>
      </w:r>
      <w:r>
        <w:rPr>
          <w:sz w:val="28"/>
          <w:szCs w:val="28"/>
        </w:rPr>
        <w:t xml:space="preserve"> г. на территории района введено в действие жилых домов </w:t>
      </w:r>
      <w:r w:rsidR="00CB3D84">
        <w:rPr>
          <w:sz w:val="28"/>
          <w:szCs w:val="28"/>
        </w:rPr>
        <w:t>3879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  <w:r w:rsidR="00CB3D84">
        <w:rPr>
          <w:sz w:val="28"/>
          <w:szCs w:val="28"/>
        </w:rPr>
        <w:t xml:space="preserve">, в </w:t>
      </w:r>
      <w:proofErr w:type="spellStart"/>
      <w:r w:rsidR="00CB3D84">
        <w:rPr>
          <w:sz w:val="28"/>
          <w:szCs w:val="28"/>
        </w:rPr>
        <w:t>т.ч</w:t>
      </w:r>
      <w:proofErr w:type="spellEnd"/>
      <w:r w:rsidR="00CB3D84">
        <w:rPr>
          <w:sz w:val="28"/>
          <w:szCs w:val="28"/>
        </w:rPr>
        <w:t xml:space="preserve">. построенных населением 3637 </w:t>
      </w:r>
      <w:proofErr w:type="spellStart"/>
      <w:r w:rsidR="00CB3D84">
        <w:rPr>
          <w:sz w:val="28"/>
          <w:szCs w:val="28"/>
        </w:rPr>
        <w:t>кв.м</w:t>
      </w:r>
      <w:proofErr w:type="spellEnd"/>
      <w:r w:rsidR="00CB3D84">
        <w:rPr>
          <w:sz w:val="28"/>
          <w:szCs w:val="28"/>
        </w:rPr>
        <w:t xml:space="preserve">. </w:t>
      </w:r>
      <w:r>
        <w:rPr>
          <w:sz w:val="28"/>
          <w:szCs w:val="28"/>
        </w:rPr>
        <w:t>В 202</w:t>
      </w:r>
      <w:r w:rsidR="00CB3D84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к</w:t>
      </w:r>
      <w:r>
        <w:rPr>
          <w:color w:val="000000"/>
          <w:sz w:val="28"/>
          <w:szCs w:val="28"/>
        </w:rPr>
        <w:t xml:space="preserve">оличество полученных уведомлений о планируемых строительстве или реконструкции объекта индивидуального жилищного строительства составило </w:t>
      </w:r>
      <w:r w:rsidR="00F8166A">
        <w:rPr>
          <w:color w:val="000000"/>
          <w:sz w:val="28"/>
          <w:szCs w:val="28"/>
        </w:rPr>
        <w:t>37</w:t>
      </w:r>
      <w:r>
        <w:rPr>
          <w:color w:val="000000"/>
          <w:sz w:val="28"/>
          <w:szCs w:val="28"/>
        </w:rPr>
        <w:t xml:space="preserve"> единиц, а к</w:t>
      </w:r>
      <w:r>
        <w:rPr>
          <w:color w:val="000000"/>
          <w:sz w:val="28"/>
          <w:szCs w:val="28"/>
          <w:shd w:val="clear" w:color="auto" w:fill="FFFFFF"/>
        </w:rPr>
        <w:t xml:space="preserve">оличество полученных уведомлений об окончании строительства или реконструкции объекта индивидуального жилищного строительства – </w:t>
      </w:r>
      <w:r w:rsidR="00F8166A">
        <w:rPr>
          <w:color w:val="000000"/>
          <w:sz w:val="28"/>
          <w:szCs w:val="28"/>
          <w:shd w:val="clear" w:color="auto" w:fill="FFFFFF"/>
        </w:rPr>
        <w:t>1</w:t>
      </w:r>
      <w:r>
        <w:rPr>
          <w:color w:val="000000"/>
          <w:sz w:val="28"/>
          <w:szCs w:val="28"/>
          <w:shd w:val="clear" w:color="auto" w:fill="FFFFFF"/>
        </w:rPr>
        <w:t xml:space="preserve"> единиц</w:t>
      </w:r>
      <w:r w:rsidR="00F8166A"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0A2D06" w:rsidRDefault="000A2D06">
      <w:pPr>
        <w:rPr>
          <w:b/>
          <w:sz w:val="28"/>
          <w:szCs w:val="28"/>
        </w:rPr>
      </w:pPr>
    </w:p>
    <w:p w:rsidR="000A2D06" w:rsidRDefault="000A2D06">
      <w:pPr>
        <w:ind w:firstLine="540"/>
        <w:jc w:val="both"/>
        <w:rPr>
          <w:rFonts w:eastAsia="Calibri"/>
          <w:noProof/>
          <w:sz w:val="28"/>
          <w:szCs w:val="28"/>
        </w:rPr>
      </w:pPr>
    </w:p>
    <w:p w:rsidR="000A2D06" w:rsidRDefault="000A2D06">
      <w:pPr>
        <w:ind w:firstLine="709"/>
        <w:jc w:val="both"/>
        <w:rPr>
          <w:sz w:val="28"/>
          <w:szCs w:val="28"/>
        </w:rPr>
      </w:pPr>
    </w:p>
    <w:sectPr w:rsidR="000A2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69C4"/>
    <w:multiLevelType w:val="hybridMultilevel"/>
    <w:tmpl w:val="94C02E14"/>
    <w:lvl w:ilvl="0" w:tplc="A4A4B1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A5572"/>
    <w:multiLevelType w:val="hybridMultilevel"/>
    <w:tmpl w:val="7060A444"/>
    <w:lvl w:ilvl="0" w:tplc="A4A4B10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EF1358"/>
    <w:multiLevelType w:val="hybridMultilevel"/>
    <w:tmpl w:val="BB7CF3DA"/>
    <w:lvl w:ilvl="0" w:tplc="A4A4B1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D6CD5"/>
    <w:multiLevelType w:val="hybridMultilevel"/>
    <w:tmpl w:val="76785E4A"/>
    <w:lvl w:ilvl="0" w:tplc="8FD2097E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F765F8A"/>
    <w:multiLevelType w:val="multilevel"/>
    <w:tmpl w:val="D6F860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AC23CF1"/>
    <w:multiLevelType w:val="multilevel"/>
    <w:tmpl w:val="3BE8A1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A506E94"/>
    <w:multiLevelType w:val="hybridMultilevel"/>
    <w:tmpl w:val="2BFA8EC0"/>
    <w:lvl w:ilvl="0" w:tplc="19DA45E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31262"/>
    <w:multiLevelType w:val="hybridMultilevel"/>
    <w:tmpl w:val="C8863922"/>
    <w:lvl w:ilvl="0" w:tplc="235001A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96572"/>
    <w:multiLevelType w:val="hybridMultilevel"/>
    <w:tmpl w:val="4978D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A33AB1"/>
    <w:multiLevelType w:val="hybridMultilevel"/>
    <w:tmpl w:val="A898823A"/>
    <w:lvl w:ilvl="0" w:tplc="64F2245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9CC518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CE7A2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4C02D0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482C38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88A082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91EA8A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FBA7E2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07E53C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48D96268"/>
    <w:multiLevelType w:val="hybridMultilevel"/>
    <w:tmpl w:val="FDDC8AEA"/>
    <w:lvl w:ilvl="0" w:tplc="781C318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ED63089"/>
    <w:multiLevelType w:val="hybridMultilevel"/>
    <w:tmpl w:val="5CA0C056"/>
    <w:lvl w:ilvl="0" w:tplc="A4A4B1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B71B87"/>
    <w:multiLevelType w:val="multilevel"/>
    <w:tmpl w:val="9EE410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8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56" w:hanging="2160"/>
      </w:pPr>
      <w:rPr>
        <w:rFonts w:hint="default"/>
      </w:rPr>
    </w:lvl>
  </w:abstractNum>
  <w:abstractNum w:abstractNumId="13" w15:restartNumberingAfterBreak="0">
    <w:nsid w:val="58DD6CAE"/>
    <w:multiLevelType w:val="hybridMultilevel"/>
    <w:tmpl w:val="E9CCEEBC"/>
    <w:lvl w:ilvl="0" w:tplc="04190009">
      <w:start w:val="1"/>
      <w:numFmt w:val="bullet"/>
      <w:lvlText w:val=""/>
      <w:lvlJc w:val="left"/>
      <w:pPr>
        <w:ind w:left="12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14" w15:restartNumberingAfterBreak="0">
    <w:nsid w:val="5BD846BA"/>
    <w:multiLevelType w:val="hybridMultilevel"/>
    <w:tmpl w:val="746482CE"/>
    <w:lvl w:ilvl="0" w:tplc="9B86E576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CBE72A8"/>
    <w:multiLevelType w:val="hybridMultilevel"/>
    <w:tmpl w:val="CB40E718"/>
    <w:lvl w:ilvl="0" w:tplc="A4A4B1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B04B54"/>
    <w:multiLevelType w:val="hybridMultilevel"/>
    <w:tmpl w:val="44ACC95C"/>
    <w:lvl w:ilvl="0" w:tplc="2954F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4"/>
  </w:num>
  <w:num w:numId="4">
    <w:abstractNumId w:val="13"/>
  </w:num>
  <w:num w:numId="5">
    <w:abstractNumId w:val="8"/>
  </w:num>
  <w:num w:numId="6">
    <w:abstractNumId w:val="11"/>
  </w:num>
  <w:num w:numId="7">
    <w:abstractNumId w:val="16"/>
  </w:num>
  <w:num w:numId="8">
    <w:abstractNumId w:val="5"/>
  </w:num>
  <w:num w:numId="9">
    <w:abstractNumId w:val="9"/>
  </w:num>
  <w:num w:numId="10">
    <w:abstractNumId w:val="0"/>
  </w:num>
  <w:num w:numId="11">
    <w:abstractNumId w:val="2"/>
  </w:num>
  <w:num w:numId="12">
    <w:abstractNumId w:val="1"/>
  </w:num>
  <w:num w:numId="13">
    <w:abstractNumId w:val="15"/>
  </w:num>
  <w:num w:numId="14">
    <w:abstractNumId w:val="7"/>
  </w:num>
  <w:num w:numId="15">
    <w:abstractNumId w:val="6"/>
  </w:num>
  <w:num w:numId="16">
    <w:abstractNumId w:val="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06"/>
    <w:rsid w:val="00044CE5"/>
    <w:rsid w:val="000A2D06"/>
    <w:rsid w:val="000B4E9E"/>
    <w:rsid w:val="001F4BEE"/>
    <w:rsid w:val="00215A34"/>
    <w:rsid w:val="00237178"/>
    <w:rsid w:val="00267873"/>
    <w:rsid w:val="00341B04"/>
    <w:rsid w:val="00383548"/>
    <w:rsid w:val="003B2B8B"/>
    <w:rsid w:val="00482B86"/>
    <w:rsid w:val="004E1A95"/>
    <w:rsid w:val="004F23D4"/>
    <w:rsid w:val="0050439A"/>
    <w:rsid w:val="00517B9E"/>
    <w:rsid w:val="00544662"/>
    <w:rsid w:val="00560D28"/>
    <w:rsid w:val="005E5220"/>
    <w:rsid w:val="0061766B"/>
    <w:rsid w:val="00676D68"/>
    <w:rsid w:val="00733FEF"/>
    <w:rsid w:val="007531ED"/>
    <w:rsid w:val="00755FD3"/>
    <w:rsid w:val="0087277F"/>
    <w:rsid w:val="008A5867"/>
    <w:rsid w:val="009C3CF2"/>
    <w:rsid w:val="00A232BC"/>
    <w:rsid w:val="00B22F2B"/>
    <w:rsid w:val="00B72C1C"/>
    <w:rsid w:val="00BD569C"/>
    <w:rsid w:val="00C10B5F"/>
    <w:rsid w:val="00CB3D84"/>
    <w:rsid w:val="00D12713"/>
    <w:rsid w:val="00D3368F"/>
    <w:rsid w:val="00E30AFD"/>
    <w:rsid w:val="00EF68B6"/>
    <w:rsid w:val="00F7137F"/>
    <w:rsid w:val="00F8166A"/>
    <w:rsid w:val="00F871B5"/>
    <w:rsid w:val="00F9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1859F"/>
  <w15:chartTrackingRefBased/>
  <w15:docId w15:val="{95AB4D78-57C5-498B-9BF3-904CDDF2A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,List Paragraph,ПС - Нумерованный,Булит,Нумерация,Bullet List,FooterText,numbered,Paragraphe de liste1,lp1,Bullet 1,Use Case List Paragraph,ПАРАГРАФ,список 1"/>
    <w:basedOn w:val="a"/>
    <w:link w:val="a4"/>
    <w:uiPriority w:val="34"/>
    <w:qFormat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pPr>
      <w:autoSpaceDE/>
      <w:autoSpaceDN/>
      <w:spacing w:after="120" w:line="360" w:lineRule="atLeast"/>
      <w:jc w:val="both"/>
      <w:textAlignment w:val="baseline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Абзац списка Знак"/>
    <w:aliases w:val="Варианты ответов Знак,List Paragraph Знак,ПС - Нумерованный Знак,Булит Знак,Нумерация Знак,Bullet List Знак,FooterText Знак,numbered Знак,Paragraphe de liste1 Знак,lp1 Знак,Bullet 1 Знак,Use Case List Paragraph Знак,ПАРАГРАФ Знак"/>
    <w:link w:val="a3"/>
    <w:uiPriority w:val="34"/>
    <w:locked/>
  </w:style>
  <w:style w:type="paragraph" w:customStyle="1" w:styleId="ConsPlusCell">
    <w:name w:val="ConsPlusCell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paragraph" w:styleId="a7">
    <w:name w:val="Normal (Web)"/>
    <w:basedOn w:val="a"/>
    <w:uiPriority w:val="99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paragraph" w:styleId="a9">
    <w:name w:val="Body Text Indent"/>
    <w:basedOn w:val="a"/>
    <w:link w:val="aa"/>
    <w:uiPriority w:val="99"/>
    <w:semiHidden/>
    <w:unhideWhenUsed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Pr>
      <w:rFonts w:ascii="Calibri" w:eastAsia="Calibri" w:hAnsi="Calibri" w:cs="Calibri"/>
    </w:rPr>
  </w:style>
  <w:style w:type="paragraph" w:styleId="ab">
    <w:name w:val="Balloon Text"/>
    <w:basedOn w:val="a"/>
    <w:link w:val="ac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Обычный1"/>
    <w:pPr>
      <w:widowControl w:val="0"/>
      <w:spacing w:after="0" w:line="300" w:lineRule="auto"/>
      <w:ind w:firstLine="54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table" w:styleId="ad">
    <w:name w:val="Table Grid"/>
    <w:basedOn w:val="a1"/>
    <w:uiPriority w:val="5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pPr>
      <w:spacing w:line="276" w:lineRule="exact"/>
      <w:ind w:firstLine="504"/>
      <w:jc w:val="both"/>
    </w:pPr>
    <w:rPr>
      <w:sz w:val="24"/>
      <w:szCs w:val="24"/>
    </w:rPr>
  </w:style>
  <w:style w:type="paragraph" w:customStyle="1" w:styleId="10">
    <w:name w:val="1.Текст"/>
    <w:link w:val="11"/>
    <w:qFormat/>
    <w:pPr>
      <w:suppressLineNumbers/>
      <w:spacing w:before="60"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1">
    <w:name w:val="1.Текст Знак"/>
    <w:link w:val="10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13590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294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5978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664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3700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622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818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572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3347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72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77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2029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6968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8</Pages>
  <Words>2265</Words>
  <Characters>12912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2021-03-23T11:42:00Z</cp:lastPrinted>
  <dcterms:created xsi:type="dcterms:W3CDTF">2023-07-13T06:02:00Z</dcterms:created>
  <dcterms:modified xsi:type="dcterms:W3CDTF">2023-07-17T08:20:00Z</dcterms:modified>
</cp:coreProperties>
</file>