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62" w:rsidRDefault="00A07662" w:rsidP="00CA56A7">
      <w:pPr>
        <w:rPr>
          <w:sz w:val="28"/>
          <w:szCs w:val="28"/>
        </w:rPr>
      </w:pPr>
    </w:p>
    <w:p w:rsidR="00BB6276" w:rsidRPr="00C62FFA" w:rsidRDefault="00BB6276" w:rsidP="00C62FFA">
      <w:pPr>
        <w:jc w:val="right"/>
        <w:rPr>
          <w:sz w:val="28"/>
          <w:szCs w:val="28"/>
          <w:highlight w:val="yellow"/>
        </w:rPr>
      </w:pPr>
      <w:r w:rsidRPr="003C01ED">
        <w:rPr>
          <w:sz w:val="28"/>
          <w:szCs w:val="28"/>
        </w:rPr>
        <w:t>УТВЕРЖДЕНО</w:t>
      </w:r>
    </w:p>
    <w:p w:rsidR="00BB6276" w:rsidRDefault="00BB6276" w:rsidP="00BB6276">
      <w:pPr>
        <w:tabs>
          <w:tab w:val="left" w:pos="8347"/>
        </w:tabs>
        <w:jc w:val="right"/>
        <w:rPr>
          <w:sz w:val="28"/>
          <w:szCs w:val="28"/>
        </w:rPr>
      </w:pPr>
      <w:r w:rsidRPr="003C01ED">
        <w:rPr>
          <w:sz w:val="28"/>
          <w:szCs w:val="28"/>
        </w:rPr>
        <w:t xml:space="preserve"> </w:t>
      </w:r>
      <w:r>
        <w:rPr>
          <w:sz w:val="28"/>
          <w:szCs w:val="28"/>
        </w:rPr>
        <w:t xml:space="preserve">приказом Министерства экономического </w:t>
      </w:r>
    </w:p>
    <w:p w:rsidR="00BB6276" w:rsidRDefault="00BB6276" w:rsidP="00BB6276">
      <w:pPr>
        <w:tabs>
          <w:tab w:val="left" w:pos="8347"/>
        </w:tabs>
        <w:jc w:val="right"/>
        <w:rPr>
          <w:sz w:val="28"/>
          <w:szCs w:val="28"/>
        </w:rPr>
      </w:pPr>
      <w:r>
        <w:rPr>
          <w:sz w:val="28"/>
          <w:szCs w:val="28"/>
        </w:rPr>
        <w:t xml:space="preserve">развития, промышленности и транспорта </w:t>
      </w:r>
    </w:p>
    <w:p w:rsidR="00BB6276" w:rsidRPr="003C01ED" w:rsidRDefault="00BB6276" w:rsidP="00BB6276">
      <w:pPr>
        <w:tabs>
          <w:tab w:val="left" w:pos="8347"/>
        </w:tabs>
        <w:jc w:val="right"/>
        <w:rPr>
          <w:sz w:val="28"/>
          <w:szCs w:val="28"/>
        </w:rPr>
      </w:pPr>
      <w:r>
        <w:rPr>
          <w:sz w:val="28"/>
          <w:szCs w:val="28"/>
        </w:rPr>
        <w:t>Республики Коми</w:t>
      </w:r>
      <w:r w:rsidRPr="003C01ED">
        <w:rPr>
          <w:sz w:val="28"/>
          <w:szCs w:val="28"/>
        </w:rPr>
        <w:t xml:space="preserve"> </w:t>
      </w:r>
    </w:p>
    <w:p w:rsidR="00BB6276" w:rsidRPr="003C01ED" w:rsidRDefault="00BB6276" w:rsidP="00BB6276">
      <w:pPr>
        <w:tabs>
          <w:tab w:val="left" w:pos="8347"/>
        </w:tabs>
        <w:jc w:val="right"/>
        <w:rPr>
          <w:sz w:val="28"/>
          <w:szCs w:val="28"/>
        </w:rPr>
      </w:pPr>
      <w:r w:rsidRPr="003C01ED">
        <w:rPr>
          <w:sz w:val="28"/>
          <w:szCs w:val="28"/>
        </w:rPr>
        <w:t xml:space="preserve">от </w:t>
      </w:r>
      <w:r>
        <w:rPr>
          <w:sz w:val="28"/>
          <w:szCs w:val="28"/>
        </w:rPr>
        <w:t>«</w:t>
      </w:r>
      <w:r w:rsidR="00F72703">
        <w:rPr>
          <w:sz w:val="28"/>
          <w:szCs w:val="28"/>
        </w:rPr>
        <w:t>1</w:t>
      </w:r>
      <w:r>
        <w:rPr>
          <w:sz w:val="28"/>
          <w:szCs w:val="28"/>
        </w:rPr>
        <w:t>» апреля 2024 г.</w:t>
      </w:r>
      <w:r w:rsidRPr="003C01ED">
        <w:rPr>
          <w:sz w:val="28"/>
          <w:szCs w:val="28"/>
        </w:rPr>
        <w:t xml:space="preserve"> № </w:t>
      </w:r>
      <w:r w:rsidR="00F72703">
        <w:rPr>
          <w:sz w:val="28"/>
          <w:szCs w:val="28"/>
        </w:rPr>
        <w:t>115</w:t>
      </w:r>
    </w:p>
    <w:p w:rsidR="00BB6276" w:rsidRPr="003C01ED" w:rsidRDefault="00BB6276" w:rsidP="00BB6276">
      <w:pPr>
        <w:jc w:val="right"/>
        <w:rPr>
          <w:rFonts w:eastAsia="Calibri"/>
          <w:sz w:val="28"/>
          <w:szCs w:val="28"/>
          <w:lang w:eastAsia="en-US"/>
        </w:rPr>
      </w:pPr>
      <w:r>
        <w:rPr>
          <w:rFonts w:eastAsia="Calibri"/>
          <w:sz w:val="28"/>
          <w:szCs w:val="28"/>
          <w:lang w:eastAsia="en-US"/>
        </w:rPr>
        <w:t xml:space="preserve">  </w:t>
      </w:r>
      <w:r w:rsidRPr="003C01ED">
        <w:rPr>
          <w:rFonts w:eastAsia="Calibri"/>
          <w:sz w:val="28"/>
          <w:szCs w:val="28"/>
          <w:lang w:eastAsia="en-US"/>
        </w:rPr>
        <w:t>(приложение)</w:t>
      </w:r>
    </w:p>
    <w:p w:rsidR="00BB6276" w:rsidRPr="003C01ED" w:rsidRDefault="00BB6276" w:rsidP="00BB6276">
      <w:pPr>
        <w:rPr>
          <w:rFonts w:eastAsia="Calibri"/>
          <w:sz w:val="28"/>
          <w:szCs w:val="28"/>
          <w:lang w:eastAsia="en-US"/>
        </w:rPr>
      </w:pPr>
    </w:p>
    <w:p w:rsidR="00BB6276" w:rsidRPr="003C01ED" w:rsidRDefault="00BB6276" w:rsidP="00BB6276">
      <w:pPr>
        <w:jc w:val="center"/>
        <w:rPr>
          <w:rFonts w:eastAsia="Calibri"/>
          <w:b/>
          <w:sz w:val="28"/>
          <w:szCs w:val="28"/>
          <w:lang w:eastAsia="en-US"/>
        </w:rPr>
      </w:pPr>
      <w:r w:rsidRPr="003C01ED">
        <w:rPr>
          <w:rFonts w:eastAsia="Calibri"/>
          <w:b/>
          <w:spacing w:val="20"/>
          <w:sz w:val="28"/>
          <w:szCs w:val="28"/>
          <w:lang w:eastAsia="en-US"/>
        </w:rPr>
        <w:t>ПОЛОЖЕНИЕ</w:t>
      </w:r>
      <w:r w:rsidRPr="003C01ED">
        <w:rPr>
          <w:rFonts w:eastAsia="Calibri"/>
          <w:b/>
          <w:sz w:val="28"/>
          <w:szCs w:val="28"/>
          <w:lang w:eastAsia="en-US"/>
        </w:rPr>
        <w:br/>
        <w:t xml:space="preserve">о проведении регионального этапа конкурса </w:t>
      </w:r>
    </w:p>
    <w:p w:rsidR="00BB6276" w:rsidRDefault="00BB6276" w:rsidP="00BB6276">
      <w:pPr>
        <w:jc w:val="center"/>
        <w:rPr>
          <w:rFonts w:eastAsia="Calibri"/>
          <w:b/>
          <w:sz w:val="28"/>
          <w:szCs w:val="28"/>
          <w:lang w:eastAsia="en-US"/>
        </w:rPr>
      </w:pPr>
      <w:r w:rsidRPr="003C01ED">
        <w:rPr>
          <w:rFonts w:eastAsia="Calibri"/>
          <w:b/>
          <w:sz w:val="28"/>
          <w:szCs w:val="28"/>
          <w:lang w:eastAsia="en-US"/>
        </w:rPr>
        <w:t>«Лучшие практики наставничества Республики Коми – 2024»</w:t>
      </w:r>
    </w:p>
    <w:p w:rsidR="00DE62BF" w:rsidRDefault="00DE62BF" w:rsidP="00BB6276">
      <w:pPr>
        <w:jc w:val="center"/>
        <w:rPr>
          <w:rFonts w:eastAsia="Calibri"/>
          <w:b/>
          <w:sz w:val="28"/>
          <w:szCs w:val="28"/>
          <w:lang w:eastAsia="en-US"/>
        </w:rPr>
      </w:pPr>
    </w:p>
    <w:p w:rsidR="00DE62BF" w:rsidRPr="00DE62BF" w:rsidRDefault="00F52207" w:rsidP="00BB6276">
      <w:pPr>
        <w:jc w:val="center"/>
        <w:rPr>
          <w:rFonts w:eastAsia="Calibri"/>
          <w:lang w:eastAsia="en-US"/>
        </w:rPr>
      </w:pPr>
      <w:r>
        <w:rPr>
          <w:rFonts w:eastAsia="Calibri"/>
          <w:lang w:eastAsia="en-US"/>
        </w:rPr>
        <w:t>(в ред. Приказов</w:t>
      </w:r>
      <w:r w:rsidR="00DE62BF" w:rsidRPr="00DE62BF">
        <w:rPr>
          <w:rFonts w:eastAsia="Calibri"/>
          <w:lang w:eastAsia="en-US"/>
        </w:rPr>
        <w:t xml:space="preserve"> Министерства экономического развития, промышленности и транспорта Республики Коми от 18.04.2024 № 134</w:t>
      </w:r>
      <w:r>
        <w:rPr>
          <w:rFonts w:eastAsia="Calibri"/>
          <w:lang w:eastAsia="en-US"/>
        </w:rPr>
        <w:t xml:space="preserve">, от </w:t>
      </w:r>
      <w:r w:rsidR="00FF3CC6">
        <w:rPr>
          <w:rFonts w:eastAsia="Calibri"/>
          <w:lang w:eastAsia="en-US"/>
        </w:rPr>
        <w:t>31.</w:t>
      </w:r>
      <w:r>
        <w:rPr>
          <w:rFonts w:eastAsia="Calibri"/>
          <w:lang w:eastAsia="en-US"/>
        </w:rPr>
        <w:t xml:space="preserve">05.2024 № </w:t>
      </w:r>
      <w:r w:rsidR="00FF3CC6">
        <w:rPr>
          <w:rFonts w:eastAsia="Calibri"/>
          <w:lang w:eastAsia="en-US"/>
        </w:rPr>
        <w:t>184</w:t>
      </w:r>
      <w:bookmarkStart w:id="0" w:name="_GoBack"/>
      <w:bookmarkEnd w:id="0"/>
      <w:r w:rsidR="00DE62BF" w:rsidRPr="00DE62BF">
        <w:rPr>
          <w:rFonts w:eastAsia="Calibri"/>
          <w:lang w:eastAsia="en-US"/>
        </w:rPr>
        <w:t>)</w:t>
      </w:r>
    </w:p>
    <w:p w:rsidR="00B8706E" w:rsidRDefault="00B8706E" w:rsidP="00B8706E">
      <w:pPr>
        <w:rPr>
          <w:rFonts w:eastAsia="Calibri"/>
          <w:b/>
          <w:sz w:val="28"/>
          <w:szCs w:val="28"/>
          <w:lang w:eastAsia="en-US"/>
        </w:rPr>
      </w:pPr>
    </w:p>
    <w:p w:rsidR="00BB6276" w:rsidRPr="00CB721C" w:rsidRDefault="00BB6276" w:rsidP="00BB6276">
      <w:pPr>
        <w:numPr>
          <w:ilvl w:val="0"/>
          <w:numId w:val="7"/>
        </w:numPr>
        <w:tabs>
          <w:tab w:val="left" w:pos="567"/>
        </w:tabs>
        <w:spacing w:after="160" w:line="259" w:lineRule="auto"/>
        <w:contextualSpacing/>
        <w:jc w:val="center"/>
        <w:rPr>
          <w:rFonts w:eastAsia="Calibri"/>
          <w:b/>
          <w:sz w:val="28"/>
          <w:szCs w:val="28"/>
          <w:lang w:eastAsia="en-US"/>
        </w:rPr>
      </w:pPr>
      <w:r w:rsidRPr="00CB721C">
        <w:rPr>
          <w:rFonts w:eastAsia="Calibri"/>
          <w:b/>
          <w:sz w:val="28"/>
          <w:szCs w:val="28"/>
          <w:lang w:eastAsia="en-US"/>
        </w:rPr>
        <w:t>Общие положения</w:t>
      </w:r>
    </w:p>
    <w:p w:rsidR="00BB6276" w:rsidRPr="00CB721C" w:rsidRDefault="00BB6276" w:rsidP="00BB6276">
      <w:pPr>
        <w:tabs>
          <w:tab w:val="left" w:pos="567"/>
        </w:tabs>
        <w:ind w:left="930"/>
        <w:contextualSpacing/>
        <w:rPr>
          <w:rFonts w:eastAsia="Calibri"/>
          <w:b/>
          <w:sz w:val="28"/>
          <w:szCs w:val="28"/>
          <w:lang w:eastAsia="en-US"/>
        </w:rPr>
      </w:pP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1.1.</w:t>
      </w:r>
      <w:r w:rsidRPr="00CB721C">
        <w:rPr>
          <w:rFonts w:eastAsia="Calibri"/>
          <w:sz w:val="28"/>
          <w:szCs w:val="28"/>
          <w:lang w:eastAsia="en-US"/>
        </w:rPr>
        <w:tab/>
        <w:t xml:space="preserve">Настоящее Положение определяет процедуру организации </w:t>
      </w:r>
      <w:r w:rsidRPr="00CB721C">
        <w:rPr>
          <w:rFonts w:eastAsia="Calibri"/>
          <w:sz w:val="28"/>
          <w:szCs w:val="28"/>
          <w:lang w:eastAsia="en-US"/>
        </w:rPr>
        <w:br/>
        <w:t>и проведения регионального этапа конкурса «Лучшие практики наставничества Республики Коми</w:t>
      </w:r>
      <w:r w:rsidR="00C62FFA">
        <w:rPr>
          <w:rFonts w:eastAsia="Calibri"/>
          <w:sz w:val="28"/>
          <w:szCs w:val="28"/>
          <w:lang w:eastAsia="en-US"/>
        </w:rPr>
        <w:t xml:space="preserve"> </w:t>
      </w:r>
      <w:r w:rsidR="00C62FFA" w:rsidRPr="00C62FFA">
        <w:rPr>
          <w:rFonts w:eastAsia="Calibri"/>
          <w:sz w:val="28"/>
          <w:szCs w:val="28"/>
          <w:lang w:eastAsia="en-US"/>
        </w:rPr>
        <w:t xml:space="preserve">– </w:t>
      </w:r>
      <w:r w:rsidRPr="00CB721C">
        <w:rPr>
          <w:rFonts w:eastAsia="Calibri"/>
          <w:sz w:val="28"/>
          <w:szCs w:val="28"/>
          <w:lang w:eastAsia="en-US"/>
        </w:rPr>
        <w:t>2024» (далее – Конкурс).</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1.2. Цель Конкурса – комплексная поддержка предприятий – участников национального проекта «Производительность труда» (далее – национальный проект) в части ускорения передачи практического опыта по повышению производительности труда (наставничества), а также тиражирование лучших практик наставничества среди предприятий, не являющихся участниками национального проекта, с целью дальнейшей популяризации национального проекта.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1.3.</w:t>
      </w:r>
      <w:r w:rsidRPr="00CB721C">
        <w:rPr>
          <w:rFonts w:eastAsia="Calibri"/>
          <w:sz w:val="28"/>
          <w:szCs w:val="28"/>
          <w:lang w:eastAsia="en-US"/>
        </w:rPr>
        <w:tab/>
        <w:t>Задачи Конкурса:</w:t>
      </w:r>
    </w:p>
    <w:p w:rsidR="00BB6276" w:rsidRPr="00CB721C" w:rsidRDefault="00BB6276" w:rsidP="00BB6276">
      <w:pPr>
        <w:numPr>
          <w:ilvl w:val="0"/>
          <w:numId w:val="2"/>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выявление и распространение передового практического опыта наставничества;</w:t>
      </w:r>
    </w:p>
    <w:p w:rsidR="00BB6276" w:rsidRPr="00CB721C" w:rsidRDefault="00BB6276" w:rsidP="00BB6276">
      <w:pPr>
        <w:numPr>
          <w:ilvl w:val="0"/>
          <w:numId w:val="2"/>
        </w:numPr>
        <w:tabs>
          <w:tab w:val="left" w:pos="360"/>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популяризация организационных решений, способствующих повышению производительности труда;</w:t>
      </w:r>
    </w:p>
    <w:p w:rsidR="00BB6276" w:rsidRPr="00CB721C" w:rsidRDefault="00BB6276" w:rsidP="00BB6276">
      <w:pPr>
        <w:numPr>
          <w:ilvl w:val="0"/>
          <w:numId w:val="2"/>
        </w:numPr>
        <w:tabs>
          <w:tab w:val="left" w:pos="360"/>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создание условий для раскрытия и эффективного использования личностного и профессионального потенциала работников;</w:t>
      </w:r>
    </w:p>
    <w:p w:rsidR="00BB6276" w:rsidRPr="00CB721C" w:rsidRDefault="00BB6276" w:rsidP="00BB6276">
      <w:pPr>
        <w:numPr>
          <w:ilvl w:val="0"/>
          <w:numId w:val="2"/>
        </w:numPr>
        <w:tabs>
          <w:tab w:val="left" w:pos="360"/>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развитие системы профессиональной ориентации и самоопределения, </w:t>
      </w:r>
      <w:r w:rsidRPr="00CB721C">
        <w:rPr>
          <w:rFonts w:eastAsia="Calibri"/>
          <w:sz w:val="28"/>
          <w:szCs w:val="28"/>
          <w:lang w:eastAsia="en-US"/>
        </w:rPr>
        <w:br/>
        <w:t>а также поддержки молодых специалистов и молодежи в возрасте до 35 лет;</w:t>
      </w:r>
    </w:p>
    <w:p w:rsidR="00BB6276" w:rsidRPr="00CB721C" w:rsidRDefault="00BB6276" w:rsidP="00BB6276">
      <w:pPr>
        <w:numPr>
          <w:ilvl w:val="0"/>
          <w:numId w:val="2"/>
        </w:numPr>
        <w:tabs>
          <w:tab w:val="left" w:pos="360"/>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поощрение и признание наставников, сформировавших наиболее результативные практики на предприятиях – участниках национального </w:t>
      </w:r>
      <w:r w:rsidRPr="00CB721C">
        <w:rPr>
          <w:rFonts w:eastAsia="Calibri"/>
          <w:sz w:val="28"/>
          <w:szCs w:val="28"/>
          <w:lang w:eastAsia="en-US"/>
        </w:rPr>
        <w:br/>
        <w:t>проекта;</w:t>
      </w:r>
    </w:p>
    <w:p w:rsidR="00BB6276" w:rsidRPr="00CB721C" w:rsidRDefault="00BB6276" w:rsidP="00BB6276">
      <w:pPr>
        <w:numPr>
          <w:ilvl w:val="0"/>
          <w:numId w:val="2"/>
        </w:numPr>
        <w:tabs>
          <w:tab w:val="left" w:pos="360"/>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содействие тиражированию эффективных практик наставничества.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1.4.</w:t>
      </w:r>
      <w:r w:rsidRPr="00CB721C">
        <w:rPr>
          <w:rFonts w:eastAsia="Calibri"/>
          <w:sz w:val="28"/>
          <w:szCs w:val="28"/>
          <w:lang w:eastAsia="en-US"/>
        </w:rPr>
        <w:tab/>
        <w:t xml:space="preserve">В настоящем Положении используются следующие термины </w:t>
      </w:r>
      <w:r w:rsidRPr="00CB721C">
        <w:rPr>
          <w:rFonts w:eastAsia="Calibri"/>
          <w:sz w:val="28"/>
          <w:szCs w:val="28"/>
          <w:lang w:eastAsia="en-US"/>
        </w:rPr>
        <w:br/>
        <w:t>и определения:</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«практика» – процедура, алгоритм, метод, описывающий порядок действий и позволяющий успешно выполнить задачу/достичь желаемого результата;</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lastRenderedPageBreak/>
        <w:t xml:space="preserve">«лучшая практика» – процедура, алгоритм, метод, описывающий порядок действий и позволяющий успешно выполнить задачу/достичь желаемого результата быстрее и эффективнее, чем другие аналогичные практики; </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«уникальность практики» – свойство практики, определяющее </w:t>
      </w:r>
      <w:r w:rsidRPr="00CB721C">
        <w:rPr>
          <w:rFonts w:eastAsia="Calibri"/>
          <w:sz w:val="28"/>
          <w:szCs w:val="28"/>
          <w:lang w:eastAsia="en-US"/>
        </w:rPr>
        <w:br/>
        <w:t xml:space="preserve">ее новизну и неповторимость среди других практик наставничества, представленных в Конкурсе; </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«результативность практики» – степень достижения запланированного результата; </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«эффективность практики» – соотношение использованных ресурсов </w:t>
      </w:r>
      <w:r w:rsidRPr="00CB721C">
        <w:rPr>
          <w:rFonts w:eastAsia="Calibri"/>
          <w:sz w:val="28"/>
          <w:szCs w:val="28"/>
          <w:lang w:eastAsia="en-US"/>
        </w:rPr>
        <w:br/>
        <w:t>и достигнутых результатов;</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«возможность роста производительности</w:t>
      </w:r>
      <w:r w:rsidR="00984813">
        <w:rPr>
          <w:rFonts w:eastAsia="Calibri"/>
          <w:sz w:val="28"/>
          <w:szCs w:val="28"/>
          <w:lang w:eastAsia="en-US"/>
        </w:rPr>
        <w:t xml:space="preserve"> труда</w:t>
      </w:r>
      <w:r w:rsidRPr="00CB721C">
        <w:rPr>
          <w:rFonts w:eastAsia="Calibri"/>
          <w:sz w:val="28"/>
          <w:szCs w:val="28"/>
          <w:lang w:eastAsia="en-US"/>
        </w:rPr>
        <w:t>» – влияние практики на рост производительности труда в организации;</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«тиражирование практики» – потенциал практики к использованию </w:t>
      </w:r>
      <w:r w:rsidRPr="00CB721C">
        <w:rPr>
          <w:rFonts w:eastAsia="Calibri"/>
          <w:sz w:val="28"/>
          <w:szCs w:val="28"/>
          <w:lang w:eastAsia="en-US"/>
        </w:rPr>
        <w:br/>
        <w:t>в иных организациях для достижения желаемого результата в других географических, экономических или социальных условиях;</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«наставничество» – форма адаптации и профессиональной подготовки новых работников, подготовка при переходе на новую должность </w:t>
      </w:r>
      <w:r w:rsidRPr="00CB721C">
        <w:rPr>
          <w:rFonts w:eastAsia="Calibri"/>
          <w:sz w:val="28"/>
          <w:szCs w:val="28"/>
          <w:lang w:eastAsia="en-US"/>
        </w:rPr>
        <w:br/>
        <w:t xml:space="preserve">и первичное сопровождение выполнения трудовых функций под наблюдением опытного работника с регулярным получением конструктивной обратной связи с целью быстрейшего овладения необходимыми трудовыми навыками </w:t>
      </w:r>
      <w:r w:rsidRPr="00CB721C">
        <w:rPr>
          <w:rFonts w:eastAsia="Calibri"/>
          <w:sz w:val="28"/>
          <w:szCs w:val="28"/>
          <w:lang w:eastAsia="en-US"/>
        </w:rPr>
        <w:br/>
        <w:t>и компетенциями, приобщения к корпоративной культуре организации;</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«наставник» – специалист с профильным образованием, обладающий требуемыми профессиональными и личностными качествами, обеспечивающий трансляцию менее опытным работникам корпоративных ценностей, передачу знаний и опыта за счет реализации инновационных практик, направленных </w:t>
      </w:r>
      <w:r w:rsidRPr="00CB721C">
        <w:rPr>
          <w:rFonts w:eastAsia="Calibri"/>
          <w:sz w:val="28"/>
          <w:szCs w:val="28"/>
          <w:lang w:eastAsia="en-US"/>
        </w:rPr>
        <w:br/>
        <w:t xml:space="preserve">на повышение производительности труда; </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«наставляемый» – работник, проходящий подготовку у наставника </w:t>
      </w:r>
      <w:r w:rsidRPr="00CB721C">
        <w:rPr>
          <w:rFonts w:eastAsia="Calibri"/>
          <w:sz w:val="28"/>
          <w:szCs w:val="28"/>
          <w:lang w:eastAsia="en-US"/>
        </w:rPr>
        <w:br/>
        <w:t xml:space="preserve">в целях адаптации к условиям осуществления трудовой деятельности, вхождения в корпоративную культуру организации, роста производительности труда </w:t>
      </w:r>
      <w:r w:rsidRPr="00CB721C">
        <w:rPr>
          <w:rFonts w:eastAsia="Calibri"/>
          <w:sz w:val="28"/>
          <w:szCs w:val="28"/>
          <w:lang w:eastAsia="en-US"/>
        </w:rPr>
        <w:br/>
        <w:t>и повышения профессионального мастерства;</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«алгоритм» – понятное и точное предписание исполнителю совершить последовательность действий, направленных на достижение цели;</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«участник Конкурса» – наставник и/или представитель наставника, направивший заявку на участие в Конкурсе, содержащую практику наставничества, применяемую в организации;</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«победитель» –  участник Конкурса, занявший первое место в одной из номинаций Конкурса;</w:t>
      </w:r>
    </w:p>
    <w:p w:rsidR="00BB6276" w:rsidRPr="00CB721C" w:rsidRDefault="00BB6276" w:rsidP="00BB6276">
      <w:pPr>
        <w:numPr>
          <w:ilvl w:val="0"/>
          <w:numId w:val="6"/>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«призер» – участник Конкурса, занявший второе или третье место </w:t>
      </w:r>
      <w:r w:rsidRPr="00CB721C">
        <w:rPr>
          <w:rFonts w:eastAsia="Calibri"/>
          <w:sz w:val="28"/>
          <w:szCs w:val="28"/>
          <w:lang w:eastAsia="en-US"/>
        </w:rPr>
        <w:br/>
        <w:t xml:space="preserve">в одной из номинаций Конкурса. </w:t>
      </w:r>
    </w:p>
    <w:p w:rsidR="00BB6276" w:rsidRPr="00CB721C" w:rsidRDefault="00BB6276" w:rsidP="00BB6276">
      <w:pPr>
        <w:tabs>
          <w:tab w:val="left" w:pos="360"/>
          <w:tab w:val="left" w:pos="1134"/>
        </w:tabs>
        <w:spacing w:line="360" w:lineRule="auto"/>
        <w:contextualSpacing/>
        <w:rPr>
          <w:rFonts w:eastAsia="Calibri"/>
          <w:b/>
          <w:sz w:val="28"/>
          <w:szCs w:val="28"/>
          <w:lang w:eastAsia="en-US"/>
        </w:rPr>
      </w:pPr>
    </w:p>
    <w:p w:rsidR="00A07662" w:rsidRDefault="00A07662" w:rsidP="00BB6276">
      <w:pPr>
        <w:tabs>
          <w:tab w:val="left" w:pos="360"/>
          <w:tab w:val="left" w:pos="1134"/>
        </w:tabs>
        <w:spacing w:line="360" w:lineRule="auto"/>
        <w:contextualSpacing/>
        <w:jc w:val="center"/>
        <w:rPr>
          <w:rFonts w:eastAsia="Calibri"/>
          <w:b/>
          <w:sz w:val="28"/>
          <w:szCs w:val="28"/>
          <w:lang w:eastAsia="en-US"/>
        </w:rPr>
      </w:pPr>
    </w:p>
    <w:p w:rsidR="00CA56A7" w:rsidRDefault="00CA56A7" w:rsidP="00BB6276">
      <w:pPr>
        <w:tabs>
          <w:tab w:val="left" w:pos="360"/>
          <w:tab w:val="left" w:pos="1134"/>
        </w:tabs>
        <w:spacing w:line="360" w:lineRule="auto"/>
        <w:contextualSpacing/>
        <w:jc w:val="center"/>
        <w:rPr>
          <w:rFonts w:eastAsia="Calibri"/>
          <w:b/>
          <w:sz w:val="28"/>
          <w:szCs w:val="28"/>
          <w:lang w:eastAsia="en-US"/>
        </w:rPr>
      </w:pPr>
    </w:p>
    <w:p w:rsidR="00BB6276" w:rsidRPr="00CB721C" w:rsidRDefault="00BB6276" w:rsidP="00BB6276">
      <w:pPr>
        <w:tabs>
          <w:tab w:val="left" w:pos="360"/>
          <w:tab w:val="left" w:pos="1134"/>
        </w:tabs>
        <w:spacing w:line="360" w:lineRule="auto"/>
        <w:contextualSpacing/>
        <w:jc w:val="center"/>
        <w:rPr>
          <w:rFonts w:eastAsia="Calibri"/>
          <w:b/>
          <w:sz w:val="28"/>
          <w:szCs w:val="28"/>
          <w:lang w:eastAsia="en-US"/>
        </w:rPr>
      </w:pPr>
      <w:r w:rsidRPr="00CB721C">
        <w:rPr>
          <w:rFonts w:eastAsia="Calibri"/>
          <w:b/>
          <w:sz w:val="28"/>
          <w:szCs w:val="28"/>
          <w:lang w:eastAsia="en-US"/>
        </w:rPr>
        <w:t>2. Порядок проведения Конкурса</w:t>
      </w:r>
    </w:p>
    <w:p w:rsidR="00BB6276" w:rsidRPr="00CB721C" w:rsidRDefault="00BB6276" w:rsidP="00BB6276">
      <w:pPr>
        <w:tabs>
          <w:tab w:val="left" w:pos="360"/>
          <w:tab w:val="left" w:pos="1134"/>
        </w:tabs>
        <w:ind w:firstLine="709"/>
        <w:contextualSpacing/>
        <w:jc w:val="both"/>
        <w:rPr>
          <w:rFonts w:eastAsia="Calibri"/>
          <w:sz w:val="28"/>
          <w:szCs w:val="28"/>
          <w:lang w:eastAsia="en-US"/>
        </w:rPr>
      </w:pPr>
      <w:r w:rsidRPr="00CB721C">
        <w:rPr>
          <w:rFonts w:eastAsia="Calibri"/>
          <w:sz w:val="28"/>
          <w:szCs w:val="28"/>
          <w:lang w:eastAsia="en-US"/>
        </w:rPr>
        <w:t>2.1. Конкурс является региональным этапом Всероссийского конкурса «Лучшие практики наставничества», п</w:t>
      </w:r>
      <w:r w:rsidR="00CA56A7">
        <w:rPr>
          <w:rFonts w:eastAsia="Calibri"/>
          <w:sz w:val="28"/>
          <w:szCs w:val="28"/>
          <w:lang w:eastAsia="en-US"/>
        </w:rPr>
        <w:t xml:space="preserve">оложение </w:t>
      </w:r>
      <w:proofErr w:type="gramStart"/>
      <w:r w:rsidR="00CA56A7">
        <w:rPr>
          <w:rFonts w:eastAsia="Calibri"/>
          <w:sz w:val="28"/>
          <w:szCs w:val="28"/>
          <w:lang w:eastAsia="en-US"/>
        </w:rPr>
        <w:t xml:space="preserve">о </w:t>
      </w:r>
      <w:r w:rsidRPr="00CB721C">
        <w:rPr>
          <w:rFonts w:eastAsia="Calibri"/>
          <w:sz w:val="28"/>
          <w:szCs w:val="28"/>
          <w:lang w:eastAsia="en-US"/>
        </w:rPr>
        <w:t>проведении</w:t>
      </w:r>
      <w:proofErr w:type="gramEnd"/>
      <w:r w:rsidRPr="00CB721C">
        <w:rPr>
          <w:rFonts w:eastAsia="Calibri"/>
          <w:sz w:val="28"/>
          <w:szCs w:val="28"/>
          <w:lang w:eastAsia="en-US"/>
        </w:rPr>
        <w:t xml:space="preserve"> которого утверждено приказом Министерства экономического развития Российской Федер</w:t>
      </w:r>
      <w:r>
        <w:rPr>
          <w:rFonts w:eastAsia="Calibri"/>
          <w:sz w:val="28"/>
          <w:szCs w:val="28"/>
          <w:lang w:eastAsia="en-US"/>
        </w:rPr>
        <w:t>ации от 24 января 2024 г. № 38 «О проведении конкурса «Лучшие практики наставничества».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2.2. Организатором Конкурса является Министерство экономического развития, промышленности и транспорта Республики Коми (далее – Организатор).</w:t>
      </w:r>
    </w:p>
    <w:p w:rsidR="00BB6276" w:rsidRPr="00CB721C" w:rsidRDefault="00BB6276" w:rsidP="00BB6276">
      <w:pPr>
        <w:ind w:firstLine="709"/>
        <w:jc w:val="both"/>
        <w:textAlignment w:val="baseline"/>
        <w:rPr>
          <w:rFonts w:eastAsia="Calibri"/>
          <w:sz w:val="28"/>
          <w:szCs w:val="28"/>
          <w:lang w:eastAsia="en-US"/>
        </w:rPr>
      </w:pPr>
      <w:r w:rsidRPr="00CB721C">
        <w:rPr>
          <w:rFonts w:eastAsia="Calibri"/>
          <w:sz w:val="28"/>
          <w:szCs w:val="28"/>
          <w:lang w:eastAsia="en-US"/>
        </w:rPr>
        <w:t>2.3. Конкурс проводится в следующие сроки:</w:t>
      </w:r>
    </w:p>
    <w:p w:rsidR="00BB6276" w:rsidRPr="00CB721C" w:rsidRDefault="00BB6276" w:rsidP="00BB6276">
      <w:pPr>
        <w:ind w:firstLine="709"/>
        <w:jc w:val="both"/>
        <w:textAlignment w:val="baseline"/>
        <w:rPr>
          <w:rFonts w:eastAsia="Calibri"/>
          <w:sz w:val="28"/>
          <w:szCs w:val="28"/>
          <w:lang w:eastAsia="en-US"/>
        </w:rPr>
      </w:pPr>
      <w:r w:rsidRPr="00CB721C">
        <w:rPr>
          <w:rFonts w:eastAsia="Calibri"/>
          <w:sz w:val="28"/>
          <w:szCs w:val="28"/>
          <w:lang w:eastAsia="en-US"/>
        </w:rPr>
        <w:t>1) прием заявок на участие в Конкурсе и конкурсных материалов, указанных в пункте 5.1 настоящего Положения</w:t>
      </w:r>
      <w:r>
        <w:rPr>
          <w:rFonts w:eastAsia="Calibri"/>
          <w:sz w:val="28"/>
          <w:szCs w:val="28"/>
          <w:lang w:eastAsia="en-US"/>
        </w:rPr>
        <w:t xml:space="preserve"> </w:t>
      </w:r>
      <w:r w:rsidRPr="00CB721C">
        <w:rPr>
          <w:rFonts w:eastAsia="Calibri"/>
          <w:sz w:val="28"/>
          <w:szCs w:val="28"/>
          <w:lang w:eastAsia="en-US"/>
        </w:rPr>
        <w:t xml:space="preserve">– </w:t>
      </w:r>
      <w:r w:rsidR="003D414D">
        <w:rPr>
          <w:sz w:val="28"/>
          <w:szCs w:val="28"/>
        </w:rPr>
        <w:t>с 1 мая по 28 июня 2024 года</w:t>
      </w:r>
      <w:r w:rsidRPr="00CB721C">
        <w:rPr>
          <w:rFonts w:eastAsia="Calibri"/>
          <w:sz w:val="28"/>
          <w:szCs w:val="28"/>
          <w:lang w:eastAsia="en-US"/>
        </w:rPr>
        <w:t>;</w:t>
      </w:r>
    </w:p>
    <w:p w:rsidR="00BB6276" w:rsidRPr="00CB721C" w:rsidRDefault="00BB6276" w:rsidP="00BB6276">
      <w:pPr>
        <w:ind w:firstLine="709"/>
        <w:jc w:val="both"/>
        <w:textAlignment w:val="baseline"/>
        <w:rPr>
          <w:rFonts w:eastAsia="Calibri"/>
          <w:sz w:val="28"/>
          <w:szCs w:val="28"/>
          <w:lang w:eastAsia="en-US"/>
        </w:rPr>
      </w:pPr>
      <w:r w:rsidRPr="00CB721C">
        <w:rPr>
          <w:rFonts w:eastAsia="Calibri"/>
          <w:sz w:val="28"/>
          <w:szCs w:val="28"/>
          <w:lang w:eastAsia="en-US"/>
        </w:rPr>
        <w:t xml:space="preserve">2) рассмотрение заявок на участие в Конкурсе и конкурсных материалов, указанных в пункте 5.1 настоящего Положения, выбор победителей, призеров и их награждение – </w:t>
      </w:r>
      <w:r w:rsidR="003D414D" w:rsidRPr="003D414D">
        <w:rPr>
          <w:rFonts w:eastAsia="Calibri"/>
          <w:sz w:val="28"/>
          <w:szCs w:val="28"/>
          <w:lang w:eastAsia="en-US"/>
        </w:rPr>
        <w:t>с 1 по 30 июля 2024 года</w:t>
      </w:r>
      <w:r w:rsidRPr="00CB721C">
        <w:rPr>
          <w:rFonts w:eastAsia="Calibri"/>
          <w:sz w:val="28"/>
          <w:szCs w:val="28"/>
          <w:lang w:eastAsia="en-US"/>
        </w:rPr>
        <w:t>;</w:t>
      </w:r>
    </w:p>
    <w:p w:rsidR="00BB6276" w:rsidRPr="00CB721C" w:rsidRDefault="00BB6276" w:rsidP="00BB6276">
      <w:pPr>
        <w:ind w:firstLine="709"/>
        <w:jc w:val="both"/>
        <w:textAlignment w:val="baseline"/>
        <w:rPr>
          <w:rFonts w:eastAsia="Calibri"/>
          <w:sz w:val="28"/>
          <w:szCs w:val="28"/>
          <w:lang w:eastAsia="en-US"/>
        </w:rPr>
      </w:pPr>
      <w:r w:rsidRPr="00CB721C">
        <w:rPr>
          <w:rFonts w:eastAsia="Calibri"/>
          <w:sz w:val="28"/>
          <w:szCs w:val="28"/>
          <w:lang w:eastAsia="en-US"/>
        </w:rPr>
        <w:t xml:space="preserve">3) распространение и тиражирование передового опыта – с 1 августа </w:t>
      </w:r>
      <w:r w:rsidR="003D414D">
        <w:rPr>
          <w:rFonts w:eastAsia="Calibri"/>
          <w:sz w:val="28"/>
          <w:szCs w:val="28"/>
          <w:lang w:eastAsia="en-US"/>
        </w:rPr>
        <w:t xml:space="preserve">                         </w:t>
      </w:r>
      <w:r w:rsidRPr="00CB721C">
        <w:rPr>
          <w:rFonts w:eastAsia="Calibri"/>
          <w:sz w:val="28"/>
          <w:szCs w:val="28"/>
          <w:lang w:eastAsia="en-US"/>
        </w:rPr>
        <w:t>по 31 декабря 2024 года.</w:t>
      </w:r>
    </w:p>
    <w:p w:rsidR="00BB6276" w:rsidRPr="00CB721C" w:rsidRDefault="00BB6276" w:rsidP="00BB6276">
      <w:pPr>
        <w:ind w:firstLine="709"/>
        <w:jc w:val="both"/>
        <w:textAlignment w:val="baseline"/>
        <w:rPr>
          <w:rFonts w:eastAsia="Calibri"/>
          <w:sz w:val="28"/>
          <w:szCs w:val="28"/>
          <w:lang w:eastAsia="en-US"/>
        </w:rPr>
      </w:pPr>
      <w:r w:rsidRPr="00CB721C">
        <w:rPr>
          <w:rFonts w:eastAsia="Calibri"/>
          <w:sz w:val="28"/>
          <w:szCs w:val="28"/>
          <w:lang w:eastAsia="en-US"/>
        </w:rPr>
        <w:t xml:space="preserve">2.4. Организатор обеспечивает информирование о сроках проведения Конкурса, в том числе путем размещения информации о старте Конкурса на официальном сайте Организатора в информационно-телекоммуникационной сети «Интернет» по адресу </w:t>
      </w:r>
      <w:hyperlink r:id="rId8" w:history="1">
        <w:r w:rsidRPr="00CB721C">
          <w:rPr>
            <w:rFonts w:eastAsia="Calibri"/>
            <w:sz w:val="28"/>
            <w:szCs w:val="28"/>
            <w:lang w:eastAsia="en-US"/>
          </w:rPr>
          <w:t>https://econom.rkomi.ru/</w:t>
        </w:r>
      </w:hyperlink>
      <w:r w:rsidR="00CA56A7">
        <w:rPr>
          <w:rFonts w:eastAsia="Calibri"/>
          <w:sz w:val="28"/>
          <w:szCs w:val="28"/>
          <w:lang w:eastAsia="en-US"/>
        </w:rPr>
        <w:t xml:space="preserve">, </w:t>
      </w:r>
      <w:r>
        <w:rPr>
          <w:rFonts w:eastAsia="Calibri"/>
          <w:sz w:val="28"/>
          <w:szCs w:val="28"/>
          <w:lang w:eastAsia="en-US"/>
        </w:rPr>
        <w:t>не позднее чем за 5</w:t>
      </w:r>
      <w:r w:rsidRPr="00CB721C">
        <w:rPr>
          <w:rFonts w:eastAsia="Calibri"/>
          <w:sz w:val="28"/>
          <w:szCs w:val="28"/>
          <w:lang w:eastAsia="en-US"/>
        </w:rPr>
        <w:t xml:space="preserve"> дней до дня начала приема заявок. </w:t>
      </w:r>
    </w:p>
    <w:p w:rsidR="00BB6276" w:rsidRPr="00CB721C" w:rsidRDefault="00BB6276" w:rsidP="00BB6276">
      <w:pPr>
        <w:tabs>
          <w:tab w:val="left" w:pos="360"/>
          <w:tab w:val="left" w:pos="1134"/>
        </w:tabs>
        <w:jc w:val="both"/>
        <w:rPr>
          <w:rFonts w:eastAsia="Calibri"/>
          <w:sz w:val="28"/>
          <w:szCs w:val="28"/>
          <w:lang w:eastAsia="en-US"/>
        </w:rPr>
      </w:pPr>
    </w:p>
    <w:p w:rsidR="00BB6276" w:rsidRPr="00CB721C" w:rsidRDefault="00BB6276" w:rsidP="00BB6276">
      <w:pPr>
        <w:numPr>
          <w:ilvl w:val="0"/>
          <w:numId w:val="8"/>
        </w:numPr>
        <w:tabs>
          <w:tab w:val="left" w:pos="360"/>
          <w:tab w:val="left" w:pos="1134"/>
        </w:tabs>
        <w:spacing w:after="160" w:line="259" w:lineRule="auto"/>
        <w:contextualSpacing/>
        <w:jc w:val="center"/>
        <w:rPr>
          <w:rFonts w:eastAsia="Calibri"/>
          <w:b/>
          <w:sz w:val="28"/>
          <w:szCs w:val="28"/>
          <w:lang w:eastAsia="en-US"/>
        </w:rPr>
      </w:pPr>
      <w:r w:rsidRPr="00CB721C">
        <w:rPr>
          <w:rFonts w:eastAsia="Calibri"/>
          <w:b/>
          <w:sz w:val="28"/>
          <w:szCs w:val="28"/>
          <w:lang w:eastAsia="en-US"/>
        </w:rPr>
        <w:t>Участники Конкурса</w:t>
      </w:r>
    </w:p>
    <w:p w:rsidR="00BB6276" w:rsidRPr="00CB721C" w:rsidRDefault="00BB6276" w:rsidP="00BB6276">
      <w:pPr>
        <w:tabs>
          <w:tab w:val="left" w:pos="360"/>
          <w:tab w:val="left" w:pos="1134"/>
        </w:tabs>
        <w:ind w:left="930"/>
        <w:contextualSpacing/>
        <w:rPr>
          <w:rFonts w:eastAsia="Calibri"/>
          <w:b/>
          <w:sz w:val="28"/>
          <w:szCs w:val="28"/>
          <w:lang w:eastAsia="en-US"/>
        </w:rPr>
      </w:pPr>
    </w:p>
    <w:p w:rsidR="00BB6276" w:rsidRPr="00CB721C" w:rsidRDefault="00BB6276" w:rsidP="00BB6276">
      <w:pPr>
        <w:numPr>
          <w:ilvl w:val="1"/>
          <w:numId w:val="8"/>
        </w:numPr>
        <w:tabs>
          <w:tab w:val="left" w:pos="360"/>
          <w:tab w:val="left" w:pos="1134"/>
        </w:tabs>
        <w:spacing w:after="160" w:line="259" w:lineRule="auto"/>
        <w:ind w:left="0" w:firstLine="708"/>
        <w:contextualSpacing/>
        <w:jc w:val="both"/>
        <w:rPr>
          <w:rFonts w:eastAsia="Calibri"/>
          <w:sz w:val="28"/>
          <w:szCs w:val="28"/>
          <w:lang w:eastAsia="en-US"/>
        </w:rPr>
      </w:pPr>
      <w:r w:rsidRPr="00CB721C">
        <w:rPr>
          <w:rFonts w:eastAsia="Calibri"/>
          <w:sz w:val="28"/>
          <w:szCs w:val="28"/>
          <w:lang w:eastAsia="en-US"/>
        </w:rPr>
        <w:t xml:space="preserve"> К участию в Конкурсе допускаются юридические лица</w:t>
      </w:r>
      <w:r>
        <w:rPr>
          <w:rFonts w:eastAsia="Calibri"/>
          <w:sz w:val="28"/>
          <w:szCs w:val="28"/>
          <w:lang w:eastAsia="en-US"/>
        </w:rPr>
        <w:t xml:space="preserve"> (далее – предприятия)</w:t>
      </w:r>
      <w:r w:rsidRPr="00CB721C">
        <w:rPr>
          <w:rFonts w:eastAsia="Calibri"/>
          <w:sz w:val="28"/>
          <w:szCs w:val="28"/>
          <w:lang w:eastAsia="en-US"/>
        </w:rPr>
        <w:t xml:space="preserve">, соответствующие одному из следующих условий: </w:t>
      </w:r>
    </w:p>
    <w:p w:rsidR="00BB6276" w:rsidRPr="00CB721C" w:rsidRDefault="00BB6276" w:rsidP="00BB6276">
      <w:pPr>
        <w:numPr>
          <w:ilvl w:val="0"/>
          <w:numId w:val="10"/>
        </w:numPr>
        <w:tabs>
          <w:tab w:val="left" w:pos="360"/>
          <w:tab w:val="left" w:pos="709"/>
        </w:tabs>
        <w:spacing w:after="160" w:line="259" w:lineRule="auto"/>
        <w:ind w:left="0" w:firstLine="708"/>
        <w:contextualSpacing/>
        <w:jc w:val="both"/>
        <w:rPr>
          <w:rFonts w:eastAsia="Calibri"/>
          <w:sz w:val="28"/>
          <w:szCs w:val="28"/>
          <w:lang w:eastAsia="en-US"/>
        </w:rPr>
      </w:pPr>
      <w:r w:rsidRPr="00CB721C">
        <w:rPr>
          <w:rFonts w:eastAsia="Calibri"/>
          <w:sz w:val="28"/>
          <w:szCs w:val="28"/>
          <w:lang w:eastAsia="en-US"/>
        </w:rPr>
        <w:t>являются участниками национального проекта «Производительность труда» (далее – предприятия – участники национального проекта), реал</w:t>
      </w:r>
      <w:r w:rsidR="002558AA">
        <w:rPr>
          <w:rFonts w:eastAsia="Calibri"/>
          <w:sz w:val="28"/>
          <w:szCs w:val="28"/>
          <w:lang w:eastAsia="en-US"/>
        </w:rPr>
        <w:t xml:space="preserve">изуют практики наставничества и </w:t>
      </w:r>
      <w:r w:rsidRPr="00CB721C">
        <w:rPr>
          <w:rFonts w:eastAsia="Calibri"/>
          <w:sz w:val="28"/>
          <w:szCs w:val="28"/>
          <w:lang w:eastAsia="en-US"/>
        </w:rPr>
        <w:t>осуществляют свою деятельность на территории Республики Коми в соответствии с разделом 6 паспорта национального проекта «Производительность труда», утвержденного протоколом заочного голосования проектного комитета по национальному проекту «Производительность труда» от 27 декабря 2023 г. № 3пр» (далее – паспорт национального проекта)</w:t>
      </w:r>
      <w:r w:rsidR="002558AA">
        <w:rPr>
          <w:rFonts w:eastAsia="Calibri"/>
          <w:sz w:val="28"/>
          <w:szCs w:val="28"/>
          <w:lang w:eastAsia="en-US"/>
        </w:rPr>
        <w:t xml:space="preserve">, а также </w:t>
      </w:r>
      <w:r w:rsidR="002558AA" w:rsidRPr="00CB721C">
        <w:rPr>
          <w:rFonts w:eastAsia="Calibri"/>
          <w:sz w:val="28"/>
          <w:szCs w:val="28"/>
          <w:lang w:eastAsia="en-US"/>
        </w:rPr>
        <w:t>в сфере индустрии гостеприимства в соответс</w:t>
      </w:r>
      <w:r w:rsidR="00F8241F">
        <w:rPr>
          <w:rFonts w:eastAsia="Calibri"/>
          <w:sz w:val="28"/>
          <w:szCs w:val="28"/>
          <w:lang w:eastAsia="en-US"/>
        </w:rPr>
        <w:t>твии с абзацем третьи подпункта</w:t>
      </w:r>
      <w:r w:rsidR="002558AA" w:rsidRPr="00CB721C">
        <w:rPr>
          <w:rFonts w:eastAsia="Calibri"/>
          <w:sz w:val="28"/>
          <w:szCs w:val="28"/>
          <w:lang w:eastAsia="en-US"/>
        </w:rPr>
        <w:t xml:space="preserve"> 5.2.5 настоящего Положения</w:t>
      </w:r>
      <w:r w:rsidRPr="00CB721C">
        <w:rPr>
          <w:rFonts w:eastAsia="Calibri"/>
          <w:sz w:val="28"/>
          <w:szCs w:val="28"/>
          <w:lang w:eastAsia="en-US"/>
        </w:rPr>
        <w:t>;</w:t>
      </w:r>
    </w:p>
    <w:p w:rsidR="00BB6276" w:rsidRPr="00CB721C" w:rsidRDefault="00BB6276" w:rsidP="00BB6276">
      <w:pPr>
        <w:numPr>
          <w:ilvl w:val="0"/>
          <w:numId w:val="10"/>
        </w:numPr>
        <w:spacing w:after="160" w:line="259" w:lineRule="auto"/>
        <w:ind w:left="0" w:firstLine="708"/>
        <w:contextualSpacing/>
        <w:jc w:val="both"/>
        <w:rPr>
          <w:rFonts w:eastAsia="Calibri"/>
          <w:sz w:val="28"/>
          <w:szCs w:val="28"/>
          <w:lang w:eastAsia="en-US"/>
        </w:rPr>
      </w:pPr>
      <w:r w:rsidRPr="00CB721C">
        <w:rPr>
          <w:rFonts w:eastAsia="Calibri"/>
          <w:sz w:val="28"/>
          <w:szCs w:val="28"/>
          <w:lang w:eastAsia="en-US"/>
        </w:rPr>
        <w:t xml:space="preserve">не являются участниками национального проекта «Производительность труда» (далее – предприятия, не являющиеся участниками национального проекта), реализуют практики наставничества и осуществляют свою деятельность на территории Республики Коми в отраслях экономики Российской Федерации в соответствии с разделом 6 паспорта национального </w:t>
      </w:r>
      <w:r w:rsidRPr="00CB721C">
        <w:rPr>
          <w:rFonts w:eastAsia="Calibri"/>
          <w:sz w:val="28"/>
          <w:szCs w:val="28"/>
          <w:lang w:eastAsia="en-US"/>
        </w:rPr>
        <w:lastRenderedPageBreak/>
        <w:t>проекта и в сфере индустрии гостеприимства в соответствии с абзацем третьи</w:t>
      </w:r>
      <w:r w:rsidR="00BD7397">
        <w:rPr>
          <w:rFonts w:eastAsia="Calibri"/>
          <w:sz w:val="28"/>
          <w:szCs w:val="28"/>
          <w:lang w:eastAsia="en-US"/>
        </w:rPr>
        <w:t>м</w:t>
      </w:r>
      <w:r w:rsidR="005C47D4">
        <w:rPr>
          <w:rFonts w:eastAsia="Calibri"/>
          <w:sz w:val="28"/>
          <w:szCs w:val="28"/>
          <w:lang w:eastAsia="en-US"/>
        </w:rPr>
        <w:t xml:space="preserve"> подпункта</w:t>
      </w:r>
      <w:r w:rsidRPr="00CB721C">
        <w:rPr>
          <w:rFonts w:eastAsia="Calibri"/>
          <w:sz w:val="28"/>
          <w:szCs w:val="28"/>
          <w:lang w:eastAsia="en-US"/>
        </w:rPr>
        <w:t xml:space="preserve"> 5.2.5 настоящего Положения.</w:t>
      </w:r>
    </w:p>
    <w:p w:rsidR="00BB6276" w:rsidRPr="00CB721C" w:rsidRDefault="00BB6276" w:rsidP="00BB6276">
      <w:pPr>
        <w:tabs>
          <w:tab w:val="left" w:pos="360"/>
        </w:tabs>
        <w:ind w:firstLine="708"/>
        <w:contextualSpacing/>
        <w:jc w:val="both"/>
        <w:rPr>
          <w:rFonts w:eastAsia="Calibri"/>
          <w:sz w:val="28"/>
          <w:szCs w:val="28"/>
          <w:lang w:eastAsia="en-US"/>
        </w:rPr>
      </w:pPr>
      <w:r w:rsidRPr="00CB721C">
        <w:rPr>
          <w:rFonts w:eastAsia="Calibri"/>
          <w:color w:val="000000"/>
          <w:sz w:val="28"/>
          <w:szCs w:val="28"/>
          <w:lang w:eastAsia="en-US"/>
        </w:rPr>
        <w:t>Участие публично-правовых образований в номинациях, предусмотренных настоящим Положением, не допускается.</w:t>
      </w:r>
    </w:p>
    <w:p w:rsidR="00BB6276" w:rsidRPr="00CB721C" w:rsidRDefault="00BB6276" w:rsidP="00BB6276">
      <w:pPr>
        <w:numPr>
          <w:ilvl w:val="1"/>
          <w:numId w:val="8"/>
        </w:numPr>
        <w:spacing w:after="160" w:line="259" w:lineRule="auto"/>
        <w:contextualSpacing/>
        <w:jc w:val="both"/>
        <w:rPr>
          <w:rFonts w:eastAsia="Calibri"/>
          <w:sz w:val="28"/>
          <w:szCs w:val="28"/>
          <w:lang w:eastAsia="en-US"/>
        </w:rPr>
      </w:pPr>
      <w:r w:rsidRPr="00CB721C">
        <w:rPr>
          <w:rFonts w:eastAsia="Calibri"/>
          <w:sz w:val="28"/>
          <w:szCs w:val="28"/>
          <w:lang w:eastAsia="en-US"/>
        </w:rPr>
        <w:t>Участие в Конкурсе является бесплатным.</w:t>
      </w:r>
    </w:p>
    <w:p w:rsidR="00BB6276" w:rsidRPr="00CB721C" w:rsidRDefault="00BB6276" w:rsidP="00BB6276">
      <w:pPr>
        <w:ind w:left="1428"/>
        <w:contextualSpacing/>
        <w:jc w:val="both"/>
        <w:rPr>
          <w:rFonts w:eastAsia="Calibri"/>
          <w:sz w:val="28"/>
          <w:szCs w:val="28"/>
          <w:lang w:eastAsia="en-US"/>
        </w:rPr>
      </w:pPr>
    </w:p>
    <w:p w:rsidR="00BB6276" w:rsidRPr="00CB721C" w:rsidRDefault="00BB6276" w:rsidP="00BB6276">
      <w:pPr>
        <w:tabs>
          <w:tab w:val="left" w:pos="567"/>
        </w:tabs>
        <w:rPr>
          <w:rFonts w:eastAsia="Calibri"/>
          <w:b/>
          <w:sz w:val="28"/>
          <w:szCs w:val="28"/>
          <w:lang w:eastAsia="en-US"/>
        </w:rPr>
      </w:pPr>
    </w:p>
    <w:p w:rsidR="00BB6276" w:rsidRPr="00CB721C" w:rsidRDefault="00BB6276" w:rsidP="00BB6276">
      <w:pPr>
        <w:numPr>
          <w:ilvl w:val="0"/>
          <w:numId w:val="8"/>
        </w:numPr>
        <w:tabs>
          <w:tab w:val="left" w:pos="567"/>
        </w:tabs>
        <w:spacing w:after="160" w:line="259" w:lineRule="auto"/>
        <w:contextualSpacing/>
        <w:jc w:val="center"/>
        <w:rPr>
          <w:rFonts w:eastAsia="Calibri"/>
          <w:b/>
          <w:sz w:val="28"/>
          <w:szCs w:val="28"/>
          <w:lang w:eastAsia="en-US"/>
        </w:rPr>
      </w:pPr>
      <w:r w:rsidRPr="00CB721C">
        <w:rPr>
          <w:rFonts w:eastAsia="Calibri"/>
          <w:b/>
          <w:sz w:val="28"/>
          <w:szCs w:val="28"/>
          <w:lang w:eastAsia="en-US"/>
        </w:rPr>
        <w:t>Номинации Конкурса</w:t>
      </w:r>
    </w:p>
    <w:p w:rsidR="00BB6276" w:rsidRPr="00CB721C" w:rsidRDefault="00BB6276" w:rsidP="00BB6276">
      <w:pPr>
        <w:tabs>
          <w:tab w:val="left" w:pos="567"/>
        </w:tabs>
        <w:ind w:left="930"/>
        <w:contextualSpacing/>
        <w:rPr>
          <w:rFonts w:eastAsia="Calibri"/>
          <w:b/>
          <w:sz w:val="28"/>
          <w:szCs w:val="28"/>
          <w:lang w:eastAsia="en-US"/>
        </w:rPr>
      </w:pP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4.1.</w:t>
      </w:r>
      <w:r w:rsidRPr="00CB721C">
        <w:rPr>
          <w:rFonts w:eastAsia="Calibri"/>
          <w:sz w:val="28"/>
          <w:szCs w:val="28"/>
          <w:lang w:eastAsia="en-US"/>
        </w:rPr>
        <w:tab/>
        <w:t>Среди предприятий – участников национального проекта Конкурс проводится по следующим основным номинациям:</w:t>
      </w:r>
    </w:p>
    <w:p w:rsidR="00BB6276" w:rsidRPr="00CB721C" w:rsidRDefault="00BB6276" w:rsidP="00BB6276">
      <w:pPr>
        <w:tabs>
          <w:tab w:val="left" w:pos="1134"/>
        </w:tabs>
        <w:ind w:firstLine="708"/>
        <w:jc w:val="both"/>
        <w:rPr>
          <w:rFonts w:eastAsia="Calibri"/>
          <w:sz w:val="28"/>
          <w:szCs w:val="28"/>
          <w:lang w:eastAsia="en-US"/>
        </w:rPr>
      </w:pPr>
      <w:r w:rsidRPr="00CB721C">
        <w:rPr>
          <w:rFonts w:eastAsia="Calibri"/>
          <w:sz w:val="28"/>
          <w:szCs w:val="28"/>
          <w:lang w:eastAsia="en-US"/>
        </w:rPr>
        <w:t>1) «Прорывные технологии повышения производительности труда»;</w:t>
      </w:r>
    </w:p>
    <w:p w:rsidR="00BB6276" w:rsidRPr="00CB721C" w:rsidRDefault="00BB6276" w:rsidP="00BB6276">
      <w:pPr>
        <w:tabs>
          <w:tab w:val="left" w:pos="1134"/>
        </w:tabs>
        <w:ind w:firstLine="708"/>
        <w:jc w:val="both"/>
        <w:rPr>
          <w:rFonts w:eastAsia="Calibri"/>
          <w:sz w:val="28"/>
          <w:szCs w:val="28"/>
          <w:lang w:eastAsia="en-US"/>
        </w:rPr>
      </w:pPr>
      <w:r w:rsidRPr="00CB721C">
        <w:rPr>
          <w:rFonts w:eastAsia="Calibri"/>
          <w:sz w:val="28"/>
          <w:szCs w:val="28"/>
          <w:lang w:eastAsia="en-US"/>
        </w:rPr>
        <w:t>2) «Профессиональное развитие молодежи»;</w:t>
      </w:r>
    </w:p>
    <w:p w:rsidR="00BB6276" w:rsidRPr="00CB721C" w:rsidRDefault="00BB6276" w:rsidP="00BB6276">
      <w:pPr>
        <w:tabs>
          <w:tab w:val="left" w:pos="1134"/>
        </w:tabs>
        <w:ind w:firstLine="708"/>
        <w:jc w:val="both"/>
        <w:rPr>
          <w:rFonts w:eastAsia="Calibri"/>
          <w:sz w:val="28"/>
          <w:szCs w:val="28"/>
          <w:lang w:eastAsia="en-US"/>
        </w:rPr>
      </w:pPr>
      <w:r w:rsidRPr="00CB721C">
        <w:rPr>
          <w:rFonts w:eastAsia="Calibri"/>
          <w:sz w:val="28"/>
          <w:szCs w:val="28"/>
          <w:lang w:eastAsia="en-US"/>
        </w:rPr>
        <w:t>3) «Цифровые инновации на предприятии».</w:t>
      </w:r>
    </w:p>
    <w:p w:rsidR="00984813" w:rsidRPr="00984813" w:rsidRDefault="00BB6276" w:rsidP="00984813">
      <w:pPr>
        <w:ind w:firstLine="710"/>
        <w:jc w:val="both"/>
        <w:rPr>
          <w:rFonts w:eastAsiaTheme="minorHAnsi"/>
          <w:sz w:val="28"/>
          <w:szCs w:val="28"/>
          <w:lang w:eastAsia="en-US"/>
        </w:rPr>
      </w:pPr>
      <w:r w:rsidRPr="00CB721C">
        <w:rPr>
          <w:rFonts w:eastAsia="Calibri"/>
          <w:sz w:val="28"/>
          <w:szCs w:val="28"/>
          <w:lang w:eastAsia="en-US"/>
        </w:rPr>
        <w:t xml:space="preserve">4.2. </w:t>
      </w:r>
      <w:r w:rsidR="00984813" w:rsidRPr="00984813">
        <w:rPr>
          <w:rFonts w:eastAsiaTheme="minorHAnsi"/>
          <w:sz w:val="28"/>
          <w:szCs w:val="28"/>
          <w:lang w:eastAsia="en-US"/>
        </w:rPr>
        <w:t>Среди предприятий – участников национального проекта «Производительность труда», а также среди предприятий, не являющихся участниками национального проекта «Производительность труда», Конкурс проводится по следующей специальной номинации:</w:t>
      </w:r>
    </w:p>
    <w:p w:rsidR="00984813" w:rsidRPr="00984813" w:rsidRDefault="00984813" w:rsidP="00984813">
      <w:pPr>
        <w:ind w:firstLine="710"/>
        <w:jc w:val="both"/>
        <w:rPr>
          <w:rFonts w:eastAsiaTheme="minorHAnsi"/>
          <w:sz w:val="28"/>
          <w:szCs w:val="28"/>
          <w:lang w:eastAsia="en-US"/>
        </w:rPr>
      </w:pPr>
      <w:r w:rsidRPr="00984813">
        <w:rPr>
          <w:rFonts w:eastAsiaTheme="minorHAnsi"/>
          <w:sz w:val="28"/>
          <w:szCs w:val="28"/>
          <w:lang w:eastAsia="en-US"/>
        </w:rPr>
        <w:t>– «Наставничество в индустрии гостеприимства».</w:t>
      </w:r>
    </w:p>
    <w:p w:rsidR="00984813" w:rsidRPr="00984813" w:rsidRDefault="00984813" w:rsidP="00984813">
      <w:pPr>
        <w:ind w:firstLine="710"/>
        <w:jc w:val="both"/>
        <w:rPr>
          <w:rFonts w:eastAsiaTheme="minorHAnsi"/>
          <w:sz w:val="28"/>
          <w:szCs w:val="28"/>
          <w:lang w:eastAsia="en-US"/>
        </w:rPr>
      </w:pPr>
      <w:r w:rsidRPr="00984813">
        <w:rPr>
          <w:rFonts w:eastAsiaTheme="minorHAnsi"/>
          <w:sz w:val="28"/>
          <w:szCs w:val="28"/>
          <w:lang w:eastAsia="en-US"/>
        </w:rPr>
        <w:t>4.3. Среди предприятий, не являющихся участниками национального проекта «Производительность труда», Конкурс проводится по следующей специальной номинации:</w:t>
      </w:r>
    </w:p>
    <w:p w:rsidR="00984813" w:rsidRPr="00984813" w:rsidRDefault="00984813" w:rsidP="00984813">
      <w:pPr>
        <w:ind w:firstLine="710"/>
        <w:jc w:val="both"/>
        <w:rPr>
          <w:rFonts w:eastAsiaTheme="minorHAnsi"/>
          <w:sz w:val="28"/>
          <w:szCs w:val="28"/>
          <w:lang w:eastAsia="en-US"/>
        </w:rPr>
      </w:pPr>
      <w:r w:rsidRPr="00984813">
        <w:rPr>
          <w:rFonts w:eastAsiaTheme="minorHAnsi"/>
          <w:sz w:val="28"/>
          <w:szCs w:val="28"/>
          <w:lang w:eastAsia="en-US"/>
        </w:rPr>
        <w:t>– «Лучшие практики наставничества по повыше</w:t>
      </w:r>
      <w:r w:rsidR="007F6CE7">
        <w:rPr>
          <w:rFonts w:eastAsiaTheme="minorHAnsi"/>
          <w:sz w:val="28"/>
          <w:szCs w:val="28"/>
          <w:lang w:eastAsia="en-US"/>
        </w:rPr>
        <w:t>нию производительности труда».</w:t>
      </w:r>
    </w:p>
    <w:p w:rsidR="00BB6276" w:rsidRPr="00CB721C" w:rsidRDefault="00BB6276" w:rsidP="00984813">
      <w:pPr>
        <w:ind w:firstLine="708"/>
        <w:jc w:val="both"/>
        <w:rPr>
          <w:rFonts w:eastAsia="Calibri"/>
          <w:sz w:val="28"/>
          <w:szCs w:val="28"/>
          <w:lang w:eastAsia="en-US"/>
        </w:rPr>
      </w:pPr>
    </w:p>
    <w:p w:rsidR="00BB6276" w:rsidRPr="00CB721C" w:rsidRDefault="00BB6276" w:rsidP="00BB6276">
      <w:pPr>
        <w:numPr>
          <w:ilvl w:val="0"/>
          <w:numId w:val="8"/>
        </w:numPr>
        <w:tabs>
          <w:tab w:val="left" w:pos="567"/>
        </w:tabs>
        <w:spacing w:after="160" w:line="259" w:lineRule="auto"/>
        <w:contextualSpacing/>
        <w:jc w:val="center"/>
        <w:rPr>
          <w:rFonts w:eastAsia="Calibri"/>
          <w:b/>
          <w:sz w:val="28"/>
          <w:szCs w:val="28"/>
          <w:lang w:eastAsia="en-US"/>
        </w:rPr>
      </w:pPr>
      <w:r w:rsidRPr="00CB721C">
        <w:rPr>
          <w:rFonts w:eastAsia="Calibri"/>
          <w:b/>
          <w:sz w:val="28"/>
          <w:szCs w:val="28"/>
          <w:lang w:eastAsia="en-US"/>
        </w:rPr>
        <w:t>Участие в Конкурсе</w:t>
      </w:r>
    </w:p>
    <w:p w:rsidR="00BB6276" w:rsidRPr="00CB721C" w:rsidRDefault="00BB6276" w:rsidP="00BB6276">
      <w:pPr>
        <w:tabs>
          <w:tab w:val="left" w:pos="567"/>
        </w:tabs>
        <w:ind w:left="720"/>
        <w:contextualSpacing/>
        <w:rPr>
          <w:rFonts w:eastAsia="Calibri"/>
          <w:b/>
          <w:sz w:val="28"/>
          <w:szCs w:val="28"/>
          <w:lang w:eastAsia="en-US"/>
        </w:rPr>
      </w:pP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5.1.</w:t>
      </w:r>
      <w:r w:rsidRPr="00CB721C">
        <w:rPr>
          <w:rFonts w:eastAsia="Calibri"/>
          <w:sz w:val="28"/>
          <w:szCs w:val="28"/>
          <w:lang w:eastAsia="en-US"/>
        </w:rPr>
        <w:tab/>
        <w:t>Для участия в Конкурсе представляется комплект конкурсных материалов (далее – конкурсные материалы), включающий следующие материалы:</w:t>
      </w:r>
    </w:p>
    <w:p w:rsidR="00BB6276" w:rsidRPr="00CB721C" w:rsidRDefault="00BB6276" w:rsidP="00BB6276">
      <w:pPr>
        <w:numPr>
          <w:ilvl w:val="0"/>
          <w:numId w:val="3"/>
        </w:numPr>
        <w:tabs>
          <w:tab w:val="left" w:pos="284"/>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заявка на участие (далее – Заявка) по форме согласно приложению № 1 к настоящему Положению;</w:t>
      </w:r>
    </w:p>
    <w:p w:rsidR="00BB6276" w:rsidRPr="00CB721C" w:rsidRDefault="00BB6276" w:rsidP="00BB6276">
      <w:pPr>
        <w:numPr>
          <w:ilvl w:val="0"/>
          <w:numId w:val="3"/>
        </w:numPr>
        <w:tabs>
          <w:tab w:val="left" w:pos="284"/>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согласие на обработку персональных данных и на публикацию конкурсных материалов в информационно-телекоммуникационной сети «Интернет» по форме согласно приложению № 2 к настоящему Положению. Согласие на обработку персональных данных и на публикацию конкурсных материалов в информационно-телекоммуникационной сети «Интернет» заполняется каждым участником Конкурса;</w:t>
      </w:r>
    </w:p>
    <w:p w:rsidR="00BB6276" w:rsidRPr="00CB721C" w:rsidRDefault="00BB6276" w:rsidP="00BB6276">
      <w:pPr>
        <w:numPr>
          <w:ilvl w:val="0"/>
          <w:numId w:val="3"/>
        </w:numPr>
        <w:tabs>
          <w:tab w:val="left" w:pos="284"/>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презентационный материал в формате </w:t>
      </w:r>
      <w:r w:rsidRPr="00CB721C">
        <w:rPr>
          <w:rFonts w:eastAsia="Calibri"/>
          <w:sz w:val="28"/>
          <w:szCs w:val="28"/>
          <w:lang w:val="en-US" w:eastAsia="en-US"/>
        </w:rPr>
        <w:t>ppt</w:t>
      </w:r>
      <w:r w:rsidRPr="00CB721C">
        <w:rPr>
          <w:rFonts w:eastAsia="Calibri"/>
          <w:sz w:val="28"/>
          <w:szCs w:val="28"/>
          <w:lang w:eastAsia="en-US"/>
        </w:rPr>
        <w:t>/pptx (объемом до 20 слайдов, содержащих информацию об эффектах от реализации практики, дополнительное описание практики, схемы, графики и таблицы, фотографии и другую информацию).</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5.2. Прилагаемые к Заявке конкурсные материалы должны соответствовать описанию одной из номинаций Конкурса: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lastRenderedPageBreak/>
        <w:t>5.2.1.</w:t>
      </w:r>
      <w:r w:rsidRPr="00CB721C">
        <w:rPr>
          <w:rFonts w:eastAsia="Calibri"/>
          <w:sz w:val="28"/>
          <w:szCs w:val="28"/>
          <w:lang w:eastAsia="en-US"/>
        </w:rPr>
        <w:tab/>
        <w:t>Номинация «Прорывные технологии повышения производительности труда»: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конкурс в данной номинации проводится среди предприятий – участников национального проекта;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реализация инновационных практик в области передачи знаний и навыков от наставника наставляемому, а также применение на предприятии разработанных наставником концепций с использованием прорывных идей </w:t>
      </w:r>
      <w:r w:rsidRPr="00CB721C">
        <w:rPr>
          <w:rFonts w:eastAsia="Calibri"/>
          <w:sz w:val="28"/>
          <w:szCs w:val="28"/>
          <w:lang w:eastAsia="en-US"/>
        </w:rPr>
        <w:br/>
        <w:t>и технологических решений, не основанных на цифровых инновациях;</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в номинации представляются инновационные решения в области профессионального развития и карьерного роста сотрудника предприятия, формирования требуемых профессиональных качеств и адаптации к рабочему месту, коллективу, производственной среде, включая смену профессии </w:t>
      </w:r>
      <w:r w:rsidRPr="00CB721C">
        <w:rPr>
          <w:rFonts w:eastAsia="Calibri"/>
          <w:sz w:val="28"/>
          <w:szCs w:val="28"/>
          <w:lang w:eastAsia="en-US"/>
        </w:rPr>
        <w:br/>
        <w:t>и профессиональную переподготовку.</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5.2.2.</w:t>
      </w:r>
      <w:r w:rsidRPr="00CB721C">
        <w:rPr>
          <w:rFonts w:eastAsia="Calibri"/>
          <w:sz w:val="28"/>
          <w:szCs w:val="28"/>
          <w:lang w:eastAsia="en-US"/>
        </w:rPr>
        <w:tab/>
        <w:t>Номинация «Профессиональное развитие молодежи»:</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конкурс в данной номинации проводится среди предприятий – участников национального проекта;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реализация практик, направленных на принятие студентами образовательных организаций высшего образования, профессиональных образовательных организаций осознанного решения о выборе профессионального пути благодаря разработанной предприятием практике профессиональной ориентации, определение степени профессиональной пригодности к конкретной профессии; приобретение обучающимися первоначального практического опыта, закрепление и совершенствование приобретенных в процессе обучения профессиональных знаний и умений, освоение современных производственных процессов, адаптация к конкретным условиям деятельности предприятия для дальнейшего трудоустройства кандидата.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5.2.3.</w:t>
      </w:r>
      <w:r w:rsidRPr="00CB721C">
        <w:rPr>
          <w:rFonts w:eastAsia="Calibri"/>
          <w:sz w:val="28"/>
          <w:szCs w:val="28"/>
          <w:lang w:eastAsia="en-US"/>
        </w:rPr>
        <w:tab/>
        <w:t>Номинация «Цифровые инновации на предприятии»:</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конкурс в данной номинации проводится среди предприятий – участников национального проекта;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реализация практик, направленных на освоение и применение современных цифровых технологий, используемых в рамках наставничества, применение цифровых платформ, концепции больших данных (</w:t>
      </w:r>
      <w:r w:rsidRPr="00CB721C">
        <w:rPr>
          <w:rFonts w:eastAsia="Calibri"/>
          <w:sz w:val="28"/>
          <w:szCs w:val="28"/>
          <w:lang w:val="en-US" w:eastAsia="en-US"/>
        </w:rPr>
        <w:t>Big</w:t>
      </w:r>
      <w:r w:rsidRPr="00CB721C">
        <w:rPr>
          <w:rFonts w:eastAsia="Calibri"/>
          <w:sz w:val="28"/>
          <w:szCs w:val="28"/>
          <w:lang w:eastAsia="en-US"/>
        </w:rPr>
        <w:t xml:space="preserve"> </w:t>
      </w:r>
      <w:r w:rsidRPr="00CB721C">
        <w:rPr>
          <w:rFonts w:eastAsia="Calibri"/>
          <w:sz w:val="28"/>
          <w:szCs w:val="28"/>
          <w:lang w:val="en-US" w:eastAsia="en-US"/>
        </w:rPr>
        <w:t>Data</w:t>
      </w:r>
      <w:r w:rsidRPr="00CB721C">
        <w:rPr>
          <w:rFonts w:eastAsia="Calibri"/>
          <w:sz w:val="28"/>
          <w:szCs w:val="28"/>
          <w:lang w:eastAsia="en-US"/>
        </w:rPr>
        <w:t xml:space="preserve">), </w:t>
      </w:r>
      <w:r w:rsidRPr="00CB721C">
        <w:rPr>
          <w:rFonts w:eastAsia="Calibri"/>
          <w:sz w:val="28"/>
          <w:szCs w:val="28"/>
          <w:lang w:eastAsia="en-US"/>
        </w:rPr>
        <w:br/>
        <w:t>а также аддитивных технологий, передачу ключевых знаний и навыков, связанных с инновационными цифровыми технологиями с целью повышения производительности труда.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5.2.4. Специальная номинация «Лучшие практики наставничества </w:t>
      </w:r>
      <w:r w:rsidRPr="00CB721C">
        <w:rPr>
          <w:rFonts w:eastAsia="Calibri"/>
          <w:sz w:val="28"/>
          <w:szCs w:val="28"/>
          <w:lang w:eastAsia="en-US"/>
        </w:rPr>
        <w:br/>
        <w:t>по повышению производительности труда»: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конкурс в данной номинации проводится среди предприятий, </w:t>
      </w:r>
      <w:r w:rsidRPr="00CB721C">
        <w:rPr>
          <w:rFonts w:eastAsia="Calibri"/>
          <w:sz w:val="28"/>
          <w:szCs w:val="28"/>
          <w:lang w:eastAsia="en-US"/>
        </w:rPr>
        <w:br/>
        <w:t>не являющихся участниками национального проекта и осуществляющими деятельность в отраслях экономики Российской Федерации, установленными разделом 6 паспорта национального проекта;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осуществляется реализация практик, направленных на передачу знаний </w:t>
      </w:r>
      <w:r w:rsidRPr="00CB721C">
        <w:rPr>
          <w:rFonts w:eastAsia="Calibri"/>
          <w:sz w:val="28"/>
          <w:szCs w:val="28"/>
          <w:lang w:eastAsia="en-US"/>
        </w:rPr>
        <w:br/>
        <w:t>и навыков от наставника обучающемуся сотруднику за счет применения прорывных технологий и цифровых решений, целью которых является повышение производительности труда на предприятии;</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lastRenderedPageBreak/>
        <w:t xml:space="preserve">в номинации представляются практики, направленные на повышение степени готовности работников к занятию целевой должности, а также сохранение и передачу ключевых знаний, навыков и формирование культуры непрерывных улучшений в организации.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5.2.5. Специальная номинация «Наставничество в индустрии гостеприимства»: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конкурс в данной номинации проводится среди предприятий, не являющихся участниками национального проекта</w:t>
      </w:r>
      <w:r w:rsidR="00984813" w:rsidRPr="00984813">
        <w:rPr>
          <w:sz w:val="28"/>
          <w:szCs w:val="28"/>
        </w:rPr>
        <w:t>, а также среди предприятий – участников национального проекта «Производительность труда».</w:t>
      </w:r>
      <w:r w:rsidRPr="00CB721C">
        <w:rPr>
          <w:rFonts w:eastAsia="Calibri"/>
          <w:sz w:val="28"/>
          <w:szCs w:val="28"/>
          <w:lang w:eastAsia="en-US"/>
        </w:rPr>
        <w:t xml:space="preserve"> Представляются практики, реализуемые в организациях сферы индустрии гостеприимства и направленные на повышение качества предоставления услуг, а также развитие профессиональных компетенций у работников соответствующих отраслей экономики;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К сфере индустрии гостеприимства в соответствии с настоящим Положением относятся следующие виды экономической деятельности в соответствии с Общероссийским классификатором видов экономической деятельности ОКВЭД 2: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«55. Деятельность по предоставлению мест для временного проживания»;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«56. Деятельность по предоставлению продуктов питания и напитков»;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«79. Деятельность туристических агентств и прочих организаций, предоставляющих услуги в сфере туризма»;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«90. Деятельность творческая, деятельность в области искусства и организации развлечений»;</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«91. Деятельность библиотек, архивов, музеев и прочих объектов культуры»;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«93. Деятельность в области спорта, отдыха и развлечений».</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5.3. Для участия в Конкурсе наставник подает Заявку, согласованную с руководителем предприятия (представителем руководителя предприятия), </w:t>
      </w:r>
      <w:r w:rsidRPr="00CB721C">
        <w:rPr>
          <w:rFonts w:eastAsia="Calibri"/>
          <w:sz w:val="28"/>
          <w:szCs w:val="28"/>
          <w:lang w:eastAsia="en-US"/>
        </w:rPr>
        <w:br/>
        <w:t>по одной из номинаций. От одного участника может быть подана только одна Заявка.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5.4. Не допускается повторная подача одной и той же Заявки и конкурсных материалов для участия в Конкурсе, а также участие предприятий, указанных в пункте 3 настоящего Положения, в одной и той же номинации Конкурса два года подряд.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5.5. Заявка и конкурсные материалы подаются участником Конкурса </w:t>
      </w:r>
      <w:r w:rsidRPr="00CB721C">
        <w:rPr>
          <w:sz w:val="28"/>
          <w:szCs w:val="28"/>
        </w:rPr>
        <w:t>в электронном виде на адрес электронной почты minek@minek.rkomi.ru и на бумажном носителе Организатору по адресу: 167000, Республика Коми, г. Сыктывкар, ул. Интернациональная, д. 157, каб. 203, в срок, указанный в подпункте 1 пункта 2.3 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Общий размер файлов направляемых конкурсных материалов не должен превышать 15 Мб, при этом при подаче Заявки допускается указание ссылки на облачное хранилище. Участник Конкурса обеспечивает своевременное предоставление доступа к конкурсным материалам, размещенным в облачном хранилище. </w:t>
      </w:r>
    </w:p>
    <w:p w:rsidR="00BB6276" w:rsidRPr="00CB721C" w:rsidRDefault="00BB6276" w:rsidP="00C848D2">
      <w:pPr>
        <w:ind w:firstLine="708"/>
        <w:jc w:val="both"/>
        <w:rPr>
          <w:rFonts w:eastAsia="Calibri"/>
          <w:sz w:val="28"/>
          <w:szCs w:val="28"/>
          <w:lang w:eastAsia="en-US"/>
        </w:rPr>
      </w:pPr>
      <w:r w:rsidRPr="00CB721C">
        <w:rPr>
          <w:rFonts w:eastAsia="Calibri"/>
          <w:sz w:val="28"/>
          <w:szCs w:val="28"/>
          <w:lang w:eastAsia="en-US"/>
        </w:rPr>
        <w:t>5.6.</w:t>
      </w:r>
      <w:r w:rsidRPr="00CB721C">
        <w:rPr>
          <w:rFonts w:eastAsia="Calibri"/>
          <w:sz w:val="28"/>
          <w:szCs w:val="28"/>
          <w:lang w:eastAsia="en-US"/>
        </w:rPr>
        <w:tab/>
        <w:t xml:space="preserve">Заявки и конкурсные материалы, представленные для участия </w:t>
      </w:r>
      <w:r w:rsidRPr="00CB721C">
        <w:rPr>
          <w:rFonts w:eastAsia="Calibri"/>
          <w:sz w:val="28"/>
          <w:szCs w:val="28"/>
          <w:lang w:eastAsia="en-US"/>
        </w:rPr>
        <w:br/>
        <w:t>в Конкурсе, возврату не подлежат.</w:t>
      </w:r>
    </w:p>
    <w:p w:rsidR="00BB6276" w:rsidRPr="00CB721C" w:rsidRDefault="00BB6276" w:rsidP="00BB6276">
      <w:pPr>
        <w:numPr>
          <w:ilvl w:val="0"/>
          <w:numId w:val="8"/>
        </w:numPr>
        <w:tabs>
          <w:tab w:val="left" w:pos="567"/>
        </w:tabs>
        <w:spacing w:after="160" w:line="259" w:lineRule="auto"/>
        <w:contextualSpacing/>
        <w:jc w:val="center"/>
        <w:rPr>
          <w:rFonts w:eastAsia="Calibri"/>
          <w:b/>
          <w:sz w:val="28"/>
          <w:szCs w:val="28"/>
          <w:lang w:eastAsia="en-US"/>
        </w:rPr>
      </w:pPr>
      <w:r w:rsidRPr="00CB721C">
        <w:rPr>
          <w:rFonts w:eastAsia="Calibri"/>
          <w:b/>
          <w:sz w:val="28"/>
          <w:szCs w:val="28"/>
          <w:lang w:eastAsia="en-US"/>
        </w:rPr>
        <w:lastRenderedPageBreak/>
        <w:t>Мероприятия Конкурса</w:t>
      </w:r>
    </w:p>
    <w:p w:rsidR="00BB6276" w:rsidRPr="00CB721C" w:rsidRDefault="00BB6276" w:rsidP="00BB6276">
      <w:pPr>
        <w:tabs>
          <w:tab w:val="left" w:pos="567"/>
        </w:tabs>
        <w:jc w:val="center"/>
        <w:rPr>
          <w:rFonts w:eastAsia="Calibri"/>
          <w:b/>
          <w:sz w:val="28"/>
          <w:szCs w:val="28"/>
          <w:lang w:eastAsia="en-US"/>
        </w:rPr>
      </w:pPr>
    </w:p>
    <w:p w:rsidR="00BB6276" w:rsidRPr="00CB721C" w:rsidRDefault="00BB6276" w:rsidP="00BB6276">
      <w:pPr>
        <w:widowControl w:val="0"/>
        <w:tabs>
          <w:tab w:val="left" w:pos="880"/>
        </w:tabs>
        <w:autoSpaceDE w:val="0"/>
        <w:autoSpaceDN w:val="0"/>
        <w:ind w:firstLine="709"/>
        <w:jc w:val="both"/>
        <w:rPr>
          <w:color w:val="FF0000"/>
          <w:sz w:val="28"/>
          <w:szCs w:val="28"/>
        </w:rPr>
      </w:pPr>
      <w:r w:rsidRPr="00CB721C">
        <w:rPr>
          <w:rFonts w:eastAsia="Calibri"/>
          <w:sz w:val="28"/>
          <w:szCs w:val="28"/>
          <w:lang w:eastAsia="en-US"/>
        </w:rPr>
        <w:t>6.1. Подготовка к проведению Конкурса.</w:t>
      </w:r>
    </w:p>
    <w:p w:rsidR="00BB6276" w:rsidRPr="00CB721C" w:rsidRDefault="00BB6276" w:rsidP="00BB6276">
      <w:pPr>
        <w:ind w:firstLine="709"/>
        <w:jc w:val="both"/>
        <w:rPr>
          <w:rFonts w:eastAsia="Calibri"/>
          <w:sz w:val="28"/>
          <w:szCs w:val="28"/>
          <w:lang w:eastAsia="en-US"/>
        </w:rPr>
      </w:pPr>
      <w:r>
        <w:rPr>
          <w:rFonts w:eastAsia="Calibri"/>
          <w:sz w:val="28"/>
          <w:szCs w:val="28"/>
          <w:lang w:eastAsia="en-US"/>
        </w:rPr>
        <w:t>Организатор</w:t>
      </w:r>
      <w:r w:rsidRPr="00CB721C">
        <w:rPr>
          <w:rFonts w:eastAsia="Calibri"/>
          <w:sz w:val="28"/>
          <w:szCs w:val="28"/>
          <w:lang w:eastAsia="en-US"/>
        </w:rPr>
        <w:t xml:space="preserve"> утверждает Положение о проведении Конкурса и состав Экспертного совета Конкурса.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w:t>
      </w:r>
      <w:r w:rsidRPr="00CB721C">
        <w:rPr>
          <w:rFonts w:eastAsia="Calibri"/>
          <w:sz w:val="28"/>
          <w:szCs w:val="28"/>
          <w:lang w:eastAsia="en-US"/>
        </w:rPr>
        <w:tab/>
        <w:t>Сбор Заявок.</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6.2.1.</w:t>
      </w:r>
      <w:r w:rsidRPr="00CB721C">
        <w:rPr>
          <w:rFonts w:eastAsia="Calibri"/>
          <w:sz w:val="28"/>
          <w:szCs w:val="28"/>
          <w:lang w:eastAsia="en-US"/>
        </w:rPr>
        <w:tab/>
        <w:t>Организатор размещает информацию о сроках и порядке проведения Конкурса на официальном сайте Организатора.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6.2.2.</w:t>
      </w:r>
      <w:r w:rsidRPr="00CB721C">
        <w:rPr>
          <w:rFonts w:eastAsia="Calibri"/>
          <w:sz w:val="28"/>
          <w:szCs w:val="28"/>
          <w:lang w:eastAsia="en-US"/>
        </w:rPr>
        <w:tab/>
        <w:t>Участники Конкурса направляют Заявку и конкурсные материалы, указанные в пункте 5.1 настоящего Положения, в адрес Организатора в порядке, определенном пунктом 5.5 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6.2.3. Организатор по результатам получения и проверки Заявки </w:t>
      </w:r>
      <w:r w:rsidRPr="00CB721C">
        <w:rPr>
          <w:rFonts w:eastAsia="Calibri"/>
          <w:sz w:val="28"/>
          <w:szCs w:val="28"/>
          <w:lang w:eastAsia="en-US"/>
        </w:rPr>
        <w:br/>
        <w:t xml:space="preserve">и конкурсных материалов направляет на адрес электронной почты Участника Конкурса информацию о получении Заявки и конкурсных материалов, их принятии или отклонении и причинах их отклонения, а также сроках экспертной оценки и дате публикации результатов Конкурса.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6.2.4. Причинами отклонения Заявки и конкурсных материалов могут являться: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несоответствие Участника Конкурса требованиям пункта 3.1 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 несоответствие </w:t>
      </w:r>
      <w:r w:rsidR="000B7E5E">
        <w:rPr>
          <w:rFonts w:eastAsia="Calibri"/>
          <w:sz w:val="28"/>
          <w:szCs w:val="28"/>
          <w:lang w:eastAsia="en-US"/>
        </w:rPr>
        <w:t>Заявки</w:t>
      </w:r>
      <w:r w:rsidRPr="00CB721C">
        <w:rPr>
          <w:rFonts w:eastAsia="Calibri"/>
          <w:sz w:val="28"/>
          <w:szCs w:val="28"/>
          <w:lang w:eastAsia="en-US"/>
        </w:rPr>
        <w:t xml:space="preserve"> требованиям раздела 4</w:t>
      </w:r>
      <w:r w:rsidR="00984813">
        <w:rPr>
          <w:rFonts w:eastAsia="Calibri"/>
          <w:sz w:val="28"/>
          <w:szCs w:val="28"/>
          <w:lang w:eastAsia="en-US"/>
        </w:rPr>
        <w:t xml:space="preserve">, пунктов </w:t>
      </w:r>
      <w:r w:rsidRPr="00CB721C">
        <w:rPr>
          <w:rFonts w:eastAsia="Calibri"/>
          <w:sz w:val="28"/>
          <w:szCs w:val="28"/>
          <w:lang w:eastAsia="en-US"/>
        </w:rPr>
        <w:t xml:space="preserve"> </w:t>
      </w:r>
      <w:r w:rsidR="00984813">
        <w:rPr>
          <w:rFonts w:eastAsia="Calibri"/>
          <w:sz w:val="28"/>
          <w:szCs w:val="28"/>
          <w:lang w:eastAsia="en-US"/>
        </w:rPr>
        <w:t xml:space="preserve"> </w:t>
      </w:r>
      <w:r w:rsidR="00984813" w:rsidRPr="00984813">
        <w:rPr>
          <w:rFonts w:eastAsia="Calibri"/>
          <w:sz w:val="28"/>
          <w:szCs w:val="28"/>
          <w:lang w:eastAsia="en-US"/>
        </w:rPr>
        <w:t xml:space="preserve">5.2.1–5.2.5 </w:t>
      </w:r>
      <w:r w:rsidRPr="00CB721C">
        <w:rPr>
          <w:rFonts w:eastAsia="Calibri"/>
          <w:sz w:val="28"/>
          <w:szCs w:val="28"/>
          <w:lang w:eastAsia="en-US"/>
        </w:rPr>
        <w:t>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предоставление неполного комплекта конкурсных материалов, утвержденных пунктом 5.1 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 отсутствие на дату завершения приема конкурсных заявок доступа </w:t>
      </w:r>
      <w:r w:rsidRPr="00CB721C">
        <w:rPr>
          <w:rFonts w:eastAsia="Calibri"/>
          <w:sz w:val="28"/>
          <w:szCs w:val="28"/>
          <w:lang w:eastAsia="en-US"/>
        </w:rPr>
        <w:br/>
        <w:t xml:space="preserve">к облачному хранилищу, на котором размещены конкурсные материалы.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6.2.5.</w:t>
      </w:r>
      <w:r w:rsidRPr="00CB721C">
        <w:rPr>
          <w:rFonts w:eastAsia="Calibri"/>
          <w:sz w:val="28"/>
          <w:szCs w:val="28"/>
          <w:lang w:eastAsia="en-US"/>
        </w:rPr>
        <w:tab/>
        <w:t>Организатор по окончании срока подачи Заявок обобщает полученные материалы для передачи на рассмотрение Экспертного совета Конкурса в течение 5 рабочих дней и передает их на рассмотрение Экспертного совета в срок, указанный в настоящем пункте.</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6.2.6.</w:t>
      </w:r>
      <w:r w:rsidRPr="00CB721C">
        <w:rPr>
          <w:rFonts w:eastAsia="Calibri"/>
          <w:sz w:val="28"/>
          <w:szCs w:val="28"/>
          <w:lang w:eastAsia="en-US"/>
        </w:rPr>
        <w:tab/>
        <w:t>Конкурс или отдельная номинация признаются несостоявшимися в случае поступления менее трех Заявок, а также в случае получения всеми поданными в данной номинации Заявками минимальной оценки (средний балл оценки всеми членами Экспертного совета Конкурса менее 15) в соответствии с критериями, указанными в приложении № 4 к настоящему Положению.</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6.3.</w:t>
      </w:r>
      <w:r w:rsidRPr="00CB721C">
        <w:rPr>
          <w:rFonts w:eastAsia="Calibri"/>
          <w:sz w:val="28"/>
          <w:szCs w:val="28"/>
          <w:lang w:eastAsia="en-US"/>
        </w:rPr>
        <w:tab/>
        <w:t>Выбор победителей и призеров Конкурса.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6.3.1.</w:t>
      </w:r>
      <w:r w:rsidRPr="00CB721C">
        <w:rPr>
          <w:rFonts w:eastAsia="Calibri"/>
          <w:sz w:val="28"/>
          <w:szCs w:val="28"/>
          <w:lang w:eastAsia="en-US"/>
        </w:rPr>
        <w:tab/>
        <w:t>Члены Экспертного совета Конкурса, в случае проведения заседания Экспертного совета в заочном формате, оценивают Заявки по номинациям в течение 5 рабочих дней после получения конкурсных материалов.</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Результаты оценки члены Экспертного совета Конкурса в сроки, указанные в абзаце первом настоящего пункта, вносят в бланки оценки Заявок по форме в соответствии с приложением № 3 к настоящему Положению и передают их Организатору в электронном виде на адрес электронной почты minek@minek.rkomi.ru и на бумажном носителе по адресу, указанному в пункте 5.5 настоящего Положения.</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lastRenderedPageBreak/>
        <w:t>6.3.2. Организатор не позднее 5 рабочих дней со дня истечения срока, указанного в абзаце первом подпункта 6.3.1 настоящего Положения, формирует рейтинг оценки Заявок по номинациям исходя из суммы всех проставленных баллов по всем критериям оценки в порядке убывания суммы баллов, при этом Заявка, имеющая наивысший (максимальный) балл, получает первый номер.</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6.3.3.</w:t>
      </w:r>
      <w:r w:rsidRPr="00CB721C">
        <w:rPr>
          <w:rFonts w:eastAsia="Calibri"/>
          <w:sz w:val="28"/>
          <w:szCs w:val="28"/>
          <w:lang w:eastAsia="en-US"/>
        </w:rPr>
        <w:tab/>
        <w:t>Результаты оценки Заявок в течение 5 рабочих дней после формирования рейтинга Заявок рассматриваются на заседании Экспертного совета Конкурса, результаты которого оформляются протоколом. Решение Экспертного совета Конкурса оформляется протоколом.</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6.4.</w:t>
      </w:r>
      <w:r w:rsidRPr="00CB721C">
        <w:rPr>
          <w:rFonts w:eastAsia="Calibri"/>
          <w:sz w:val="28"/>
          <w:szCs w:val="28"/>
          <w:lang w:eastAsia="en-US"/>
        </w:rPr>
        <w:tab/>
        <w:t>Награждение победителей и призеров Конкурса.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6.4.1.</w:t>
      </w:r>
      <w:r w:rsidRPr="00CB721C">
        <w:rPr>
          <w:rFonts w:eastAsia="Calibri"/>
          <w:sz w:val="28"/>
          <w:szCs w:val="28"/>
          <w:lang w:eastAsia="en-US"/>
        </w:rPr>
        <w:tab/>
        <w:t xml:space="preserve">Организатор обеспечивает подготовку и проведение мероприятия </w:t>
      </w:r>
      <w:r w:rsidRPr="00CB721C">
        <w:rPr>
          <w:rFonts w:eastAsia="Calibri"/>
          <w:sz w:val="28"/>
          <w:szCs w:val="28"/>
          <w:lang w:eastAsia="en-US"/>
        </w:rPr>
        <w:br/>
        <w:t xml:space="preserve">по награждению победителей и призеров Конкурса и информирует участников Конкурса о дате, времени, месте и формате проведения мероприятия </w:t>
      </w:r>
      <w:r w:rsidRPr="00CB721C">
        <w:rPr>
          <w:rFonts w:eastAsia="Calibri"/>
          <w:sz w:val="28"/>
          <w:szCs w:val="28"/>
          <w:lang w:eastAsia="en-US"/>
        </w:rPr>
        <w:br/>
        <w:t>по награждению.</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6.5.</w:t>
      </w:r>
      <w:r w:rsidRPr="00CB721C">
        <w:rPr>
          <w:rFonts w:eastAsia="Calibri"/>
          <w:sz w:val="28"/>
          <w:szCs w:val="28"/>
          <w:lang w:eastAsia="en-US"/>
        </w:rPr>
        <w:tab/>
        <w:t>Популяризация лучших практик наставничества.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6.5.1.</w:t>
      </w:r>
      <w:r w:rsidRPr="00CB721C">
        <w:rPr>
          <w:rFonts w:eastAsia="Calibri"/>
          <w:sz w:val="28"/>
          <w:szCs w:val="28"/>
          <w:lang w:eastAsia="en-US"/>
        </w:rPr>
        <w:tab/>
        <w:t xml:space="preserve">Организатор обеспечивает размещение информации об итогах проведения Конкурса, а также может размещать информацию о лучших практиках наставничества победителей и призеров Конкурса на официальном сайте Организатора. </w:t>
      </w:r>
    </w:p>
    <w:p w:rsidR="00BB6276" w:rsidRPr="00CB721C" w:rsidRDefault="00BB6276" w:rsidP="00BB6276">
      <w:pPr>
        <w:jc w:val="both"/>
        <w:rPr>
          <w:rFonts w:eastAsia="Calibri"/>
          <w:sz w:val="28"/>
          <w:szCs w:val="28"/>
          <w:lang w:eastAsia="en-US"/>
        </w:rPr>
      </w:pPr>
    </w:p>
    <w:p w:rsidR="00BB6276" w:rsidRPr="00CB721C" w:rsidRDefault="00BB6276" w:rsidP="00BB6276">
      <w:pPr>
        <w:numPr>
          <w:ilvl w:val="0"/>
          <w:numId w:val="8"/>
        </w:numPr>
        <w:tabs>
          <w:tab w:val="left" w:pos="567"/>
        </w:tabs>
        <w:spacing w:after="160" w:line="259" w:lineRule="auto"/>
        <w:contextualSpacing/>
        <w:jc w:val="center"/>
        <w:rPr>
          <w:rFonts w:eastAsia="Calibri"/>
          <w:b/>
          <w:sz w:val="28"/>
          <w:szCs w:val="28"/>
          <w:lang w:eastAsia="en-US"/>
        </w:rPr>
      </w:pPr>
      <w:r w:rsidRPr="00CB721C">
        <w:rPr>
          <w:rFonts w:eastAsia="Calibri"/>
          <w:b/>
          <w:sz w:val="28"/>
          <w:szCs w:val="28"/>
          <w:lang w:eastAsia="en-US"/>
        </w:rPr>
        <w:t>Экспертный совет Конкурса</w:t>
      </w:r>
    </w:p>
    <w:p w:rsidR="00BB6276" w:rsidRPr="00CB721C" w:rsidRDefault="00BB6276" w:rsidP="00BB6276">
      <w:pPr>
        <w:tabs>
          <w:tab w:val="left" w:pos="567"/>
        </w:tabs>
        <w:ind w:left="720"/>
        <w:contextualSpacing/>
        <w:rPr>
          <w:rFonts w:eastAsia="Calibri"/>
          <w:b/>
          <w:sz w:val="28"/>
          <w:szCs w:val="28"/>
          <w:lang w:eastAsia="en-US"/>
        </w:rPr>
      </w:pPr>
    </w:p>
    <w:p w:rsidR="00BB6276" w:rsidRPr="00CB721C" w:rsidRDefault="00BB6276" w:rsidP="00BB6276">
      <w:pPr>
        <w:ind w:firstLine="709"/>
        <w:jc w:val="both"/>
        <w:rPr>
          <w:rFonts w:eastAsia="Calibri"/>
          <w:sz w:val="28"/>
          <w:szCs w:val="28"/>
          <w:lang w:eastAsia="en-US"/>
        </w:rPr>
      </w:pPr>
      <w:r w:rsidRPr="00CB721C">
        <w:rPr>
          <w:rFonts w:eastAsia="Calibri"/>
          <w:sz w:val="28"/>
          <w:szCs w:val="28"/>
          <w:lang w:eastAsia="en-US"/>
        </w:rPr>
        <w:t xml:space="preserve">7.1. Экспертный совет Конкурса осуществляет оценку поданных Заявок </w:t>
      </w:r>
      <w:r w:rsidRPr="00CB721C">
        <w:rPr>
          <w:rFonts w:eastAsia="Calibri"/>
          <w:sz w:val="28"/>
          <w:szCs w:val="28"/>
          <w:lang w:eastAsia="en-US"/>
        </w:rPr>
        <w:br/>
        <w:t>и конкурсных материалов по каждой номинации Конкурса.</w:t>
      </w:r>
    </w:p>
    <w:p w:rsidR="00BB6276" w:rsidRPr="00CB721C" w:rsidRDefault="00BB6276" w:rsidP="00BB6276">
      <w:pPr>
        <w:ind w:firstLine="709"/>
        <w:jc w:val="both"/>
        <w:rPr>
          <w:rFonts w:eastAsia="Calibri"/>
          <w:sz w:val="28"/>
          <w:szCs w:val="28"/>
          <w:lang w:eastAsia="en-US"/>
        </w:rPr>
      </w:pPr>
      <w:r w:rsidRPr="00CB721C">
        <w:rPr>
          <w:rFonts w:eastAsia="Calibri"/>
          <w:sz w:val="28"/>
          <w:szCs w:val="28"/>
          <w:lang w:eastAsia="en-US"/>
        </w:rPr>
        <w:t>7.2. Экспертный совет Конкурса формируется из представителей Организатора, представителей органов исполнительной власти Республики Коми (не более десяти процентов от общего количества членов Экспертного совета Конкурса), органов местного самоуправления в Республике Коми, руководителей и (или) представителей организаций, зарегистрированных на территории Российской Федерации, экспертного и бизнес-сообщества, представителей деловых объединений.</w:t>
      </w:r>
    </w:p>
    <w:p w:rsidR="00BB6276" w:rsidRPr="00CB721C" w:rsidRDefault="00BB6276" w:rsidP="00BB6276">
      <w:pPr>
        <w:ind w:firstLine="709"/>
        <w:jc w:val="both"/>
        <w:rPr>
          <w:rFonts w:eastAsia="Calibri"/>
          <w:sz w:val="28"/>
          <w:szCs w:val="28"/>
          <w:lang w:eastAsia="en-US"/>
        </w:rPr>
      </w:pPr>
      <w:r w:rsidRPr="00CB721C">
        <w:rPr>
          <w:rFonts w:eastAsia="Calibri"/>
          <w:sz w:val="28"/>
          <w:szCs w:val="28"/>
          <w:lang w:eastAsia="en-US"/>
        </w:rPr>
        <w:t>7.3. Член Экспертного совета Конкурса не может осуществлять непосредственную трудовую (служебную) деятельность в предприятии – участнике Конкурса.</w:t>
      </w:r>
    </w:p>
    <w:p w:rsidR="00BB6276" w:rsidRPr="00CB721C" w:rsidRDefault="00AF2264" w:rsidP="00BB6276">
      <w:pPr>
        <w:ind w:firstLine="709"/>
        <w:jc w:val="both"/>
        <w:rPr>
          <w:rFonts w:eastAsia="Calibri"/>
          <w:sz w:val="28"/>
          <w:szCs w:val="28"/>
          <w:lang w:eastAsia="en-US"/>
        </w:rPr>
      </w:pPr>
      <w:r>
        <w:rPr>
          <w:rFonts w:eastAsia="Calibri"/>
          <w:sz w:val="28"/>
          <w:szCs w:val="28"/>
          <w:lang w:eastAsia="en-US"/>
        </w:rPr>
        <w:t>7.4</w:t>
      </w:r>
      <w:r w:rsidR="00BB6276" w:rsidRPr="00CB721C">
        <w:rPr>
          <w:rFonts w:eastAsia="Calibri"/>
          <w:sz w:val="28"/>
          <w:szCs w:val="28"/>
          <w:lang w:eastAsia="en-US"/>
        </w:rPr>
        <w:t xml:space="preserve">. Персональный состав Экспертного совета Конкурса утверждается </w:t>
      </w:r>
      <w:r w:rsidR="00BB6276">
        <w:rPr>
          <w:rFonts w:eastAsia="Calibri"/>
          <w:sz w:val="28"/>
          <w:szCs w:val="28"/>
          <w:lang w:eastAsia="en-US"/>
        </w:rPr>
        <w:t>Организатором</w:t>
      </w:r>
      <w:r w:rsidR="00BB6276" w:rsidRPr="00CB721C">
        <w:rPr>
          <w:rFonts w:eastAsia="Calibri"/>
          <w:sz w:val="28"/>
          <w:szCs w:val="28"/>
          <w:lang w:eastAsia="en-US"/>
        </w:rPr>
        <w:t>.</w:t>
      </w:r>
    </w:p>
    <w:p w:rsidR="00BB6276" w:rsidRPr="00CB721C" w:rsidRDefault="00AF2264" w:rsidP="00BB6276">
      <w:pPr>
        <w:ind w:firstLine="708"/>
        <w:jc w:val="both"/>
        <w:rPr>
          <w:rFonts w:eastAsia="Calibri"/>
          <w:sz w:val="28"/>
          <w:szCs w:val="28"/>
          <w:lang w:eastAsia="en-US"/>
        </w:rPr>
      </w:pPr>
      <w:r>
        <w:rPr>
          <w:rFonts w:eastAsia="Calibri"/>
          <w:sz w:val="28"/>
          <w:szCs w:val="28"/>
          <w:lang w:eastAsia="en-US"/>
        </w:rPr>
        <w:t>7.5</w:t>
      </w:r>
      <w:r w:rsidR="00BB6276" w:rsidRPr="00CB721C">
        <w:rPr>
          <w:rFonts w:eastAsia="Calibri"/>
          <w:sz w:val="28"/>
          <w:szCs w:val="28"/>
          <w:lang w:eastAsia="en-US"/>
        </w:rPr>
        <w:t>. Заседание Экспертного совета Конкурса правомочно, если на нем присутствуют не менее половины членов Экспертного совета Конкурса.</w:t>
      </w:r>
    </w:p>
    <w:p w:rsidR="00BB6276" w:rsidRPr="00CB721C" w:rsidRDefault="00AF2264" w:rsidP="00BB6276">
      <w:pPr>
        <w:ind w:firstLine="708"/>
        <w:jc w:val="both"/>
        <w:rPr>
          <w:rFonts w:eastAsia="Calibri"/>
          <w:sz w:val="28"/>
          <w:szCs w:val="28"/>
          <w:lang w:eastAsia="en-US"/>
        </w:rPr>
      </w:pPr>
      <w:r>
        <w:rPr>
          <w:rFonts w:eastAsia="Calibri"/>
          <w:sz w:val="28"/>
          <w:szCs w:val="28"/>
          <w:lang w:eastAsia="en-US"/>
        </w:rPr>
        <w:t>7.6</w:t>
      </w:r>
      <w:r w:rsidR="00BB6276" w:rsidRPr="00CB721C">
        <w:rPr>
          <w:rFonts w:eastAsia="Calibri"/>
          <w:sz w:val="28"/>
          <w:szCs w:val="28"/>
          <w:lang w:eastAsia="en-US"/>
        </w:rPr>
        <w:t>. Допускается проведение заседаний Экспертного совета в заочном формате. В таком случае голосование может быть проведено путем обмена информацией посредством почтовой, телефонной, электронной или иной связи.</w:t>
      </w:r>
    </w:p>
    <w:p w:rsidR="00BB6276" w:rsidRPr="00CB721C" w:rsidRDefault="00AF2264" w:rsidP="00BB6276">
      <w:pPr>
        <w:ind w:firstLine="708"/>
        <w:jc w:val="both"/>
        <w:rPr>
          <w:rFonts w:eastAsia="Calibri"/>
          <w:sz w:val="28"/>
          <w:szCs w:val="28"/>
          <w:lang w:eastAsia="en-US"/>
        </w:rPr>
      </w:pPr>
      <w:r>
        <w:rPr>
          <w:rFonts w:eastAsia="Calibri"/>
          <w:sz w:val="28"/>
          <w:szCs w:val="28"/>
          <w:lang w:eastAsia="en-US"/>
        </w:rPr>
        <w:t>7.7</w:t>
      </w:r>
      <w:r w:rsidR="00BB6276" w:rsidRPr="00CB721C">
        <w:rPr>
          <w:rFonts w:eastAsia="Calibri"/>
          <w:sz w:val="28"/>
          <w:szCs w:val="28"/>
          <w:lang w:eastAsia="en-US"/>
        </w:rPr>
        <w:t>.</w:t>
      </w:r>
      <w:r w:rsidR="00BB6276" w:rsidRPr="00CB721C">
        <w:rPr>
          <w:rFonts w:eastAsia="Calibri"/>
          <w:sz w:val="28"/>
          <w:szCs w:val="28"/>
          <w:lang w:eastAsia="en-US"/>
        </w:rPr>
        <w:tab/>
        <w:t>Экспертный Совет Конкурса проводит оценку конкурсных материалов (согласно шкале оценок, указанной в приложении № 4 к настоящему Положению, по форме в соответствии с приложением № 3 к настоящему Положению).</w:t>
      </w:r>
    </w:p>
    <w:p w:rsidR="004140EC" w:rsidRDefault="00AF2264" w:rsidP="00222141">
      <w:pPr>
        <w:ind w:firstLine="708"/>
        <w:jc w:val="both"/>
        <w:rPr>
          <w:rFonts w:eastAsia="Calibri"/>
          <w:sz w:val="28"/>
          <w:szCs w:val="28"/>
          <w:lang w:eastAsia="en-US"/>
        </w:rPr>
      </w:pPr>
      <w:r>
        <w:rPr>
          <w:rFonts w:eastAsia="Calibri"/>
          <w:sz w:val="28"/>
          <w:szCs w:val="28"/>
          <w:lang w:eastAsia="en-US"/>
        </w:rPr>
        <w:lastRenderedPageBreak/>
        <w:t>7.8</w:t>
      </w:r>
      <w:r w:rsidR="00BB6276" w:rsidRPr="00CB721C">
        <w:rPr>
          <w:rFonts w:eastAsia="Calibri"/>
          <w:sz w:val="28"/>
          <w:szCs w:val="28"/>
          <w:lang w:eastAsia="en-US"/>
        </w:rPr>
        <w:t>. Победители и призеры определяются по каждой номинации Конкурса (в соответствии с подпунктами 5.2.1–5.2.5 настоящего Положения) путем заполнения бланков оценки (приложение № 3 к настоящему Положению).</w:t>
      </w:r>
    </w:p>
    <w:p w:rsidR="00222141" w:rsidRDefault="00222141" w:rsidP="00222141">
      <w:pPr>
        <w:ind w:firstLine="708"/>
        <w:jc w:val="both"/>
        <w:rPr>
          <w:rFonts w:eastAsia="Calibri"/>
          <w:sz w:val="28"/>
          <w:szCs w:val="28"/>
          <w:lang w:eastAsia="en-US"/>
        </w:rPr>
      </w:pPr>
    </w:p>
    <w:p w:rsidR="004140EC" w:rsidRPr="00CB721C" w:rsidRDefault="004140EC" w:rsidP="00BB6276">
      <w:pPr>
        <w:ind w:firstLine="708"/>
        <w:jc w:val="both"/>
        <w:rPr>
          <w:rFonts w:eastAsia="Calibri"/>
          <w:sz w:val="28"/>
          <w:szCs w:val="28"/>
          <w:lang w:eastAsia="en-US"/>
        </w:rPr>
      </w:pPr>
    </w:p>
    <w:p w:rsidR="00BB6276" w:rsidRPr="00CB721C" w:rsidRDefault="00BB6276" w:rsidP="00BB6276">
      <w:pPr>
        <w:numPr>
          <w:ilvl w:val="0"/>
          <w:numId w:val="8"/>
        </w:numPr>
        <w:tabs>
          <w:tab w:val="left" w:pos="567"/>
        </w:tabs>
        <w:spacing w:after="160" w:line="259" w:lineRule="auto"/>
        <w:ind w:left="0" w:firstLine="0"/>
        <w:contextualSpacing/>
        <w:jc w:val="center"/>
        <w:rPr>
          <w:rFonts w:eastAsia="Calibri"/>
          <w:b/>
          <w:sz w:val="28"/>
          <w:szCs w:val="28"/>
          <w:lang w:eastAsia="en-US"/>
        </w:rPr>
      </w:pPr>
      <w:r w:rsidRPr="00CB721C">
        <w:rPr>
          <w:rFonts w:eastAsia="Calibri"/>
          <w:b/>
          <w:sz w:val="28"/>
          <w:szCs w:val="28"/>
          <w:lang w:eastAsia="en-US"/>
        </w:rPr>
        <w:t>Порядок определения победителей и призеров Конкурса</w:t>
      </w:r>
    </w:p>
    <w:p w:rsidR="00BB6276" w:rsidRPr="00CB721C" w:rsidRDefault="00BB6276" w:rsidP="00BB6276">
      <w:pPr>
        <w:tabs>
          <w:tab w:val="left" w:pos="567"/>
        </w:tabs>
        <w:ind w:left="720"/>
        <w:contextualSpacing/>
        <w:rPr>
          <w:rFonts w:eastAsia="Calibri"/>
          <w:b/>
          <w:sz w:val="28"/>
          <w:szCs w:val="28"/>
          <w:lang w:eastAsia="en-US"/>
        </w:rPr>
      </w:pP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8.1.</w:t>
      </w:r>
      <w:r w:rsidRPr="00CB721C">
        <w:rPr>
          <w:rFonts w:eastAsia="Calibri"/>
          <w:sz w:val="28"/>
          <w:szCs w:val="28"/>
          <w:lang w:eastAsia="en-US"/>
        </w:rPr>
        <w:tab/>
        <w:t>Решение по определению победителей и призеров Конкурса Экспертный совет Конкурса принимает по результатам итоговой оценки Заявок Участников Конкурса и рейтинга заявок, сформированного Организатором.</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8.2.</w:t>
      </w:r>
      <w:r w:rsidRPr="00CB721C">
        <w:rPr>
          <w:rFonts w:eastAsia="Calibri"/>
          <w:sz w:val="28"/>
          <w:szCs w:val="28"/>
          <w:lang w:eastAsia="en-US"/>
        </w:rPr>
        <w:tab/>
        <w:t>Итоговая оценка Заявки представляет собой среднее арифметическое значение баллов каждого из оценивающих членов Экспертного совета Конкурса по следующим критериям:</w:t>
      </w:r>
    </w:p>
    <w:p w:rsidR="00BB6276" w:rsidRPr="00CB721C" w:rsidRDefault="00BB6276" w:rsidP="00BB6276">
      <w:pPr>
        <w:numPr>
          <w:ilvl w:val="0"/>
          <w:numId w:val="1"/>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результативность практики;</w:t>
      </w:r>
    </w:p>
    <w:p w:rsidR="00BB6276" w:rsidRPr="00CB721C" w:rsidRDefault="00BB6276" w:rsidP="00BB6276">
      <w:pPr>
        <w:numPr>
          <w:ilvl w:val="0"/>
          <w:numId w:val="1"/>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эффективность практики;</w:t>
      </w:r>
    </w:p>
    <w:p w:rsidR="00BB6276" w:rsidRPr="00CB721C" w:rsidRDefault="00BB6276" w:rsidP="00BB6276">
      <w:pPr>
        <w:numPr>
          <w:ilvl w:val="0"/>
          <w:numId w:val="1"/>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уникальность практики;</w:t>
      </w:r>
    </w:p>
    <w:p w:rsidR="00BB6276" w:rsidRPr="00CB721C" w:rsidRDefault="00BB6276" w:rsidP="00BB6276">
      <w:pPr>
        <w:numPr>
          <w:ilvl w:val="0"/>
          <w:numId w:val="1"/>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возможность тиражирования практики;</w:t>
      </w:r>
    </w:p>
    <w:p w:rsidR="00BB6276" w:rsidRPr="00CB721C" w:rsidRDefault="00BB6276" w:rsidP="00BB6276">
      <w:pPr>
        <w:numPr>
          <w:ilvl w:val="0"/>
          <w:numId w:val="1"/>
        </w:numPr>
        <w:tabs>
          <w:tab w:val="left" w:pos="1134"/>
        </w:tabs>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возможность роста производительности труда.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8.3.</w:t>
      </w:r>
      <w:r w:rsidRPr="00CB721C">
        <w:rPr>
          <w:rFonts w:eastAsia="Calibri"/>
          <w:sz w:val="28"/>
          <w:szCs w:val="28"/>
          <w:lang w:eastAsia="en-US"/>
        </w:rPr>
        <w:tab/>
        <w:t xml:space="preserve">При определении победителя и призеров Конкурса, в случае если несколько Заявок получат равное количество баллов по оценочным листам в одной номинации, победитель и призеры определяются по наибольшей сумме баллов, полученных по критерию «возможность тиражирования практики».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При равенстве баллов по критерию «возможность тиражирования практики» победитель и финалисты определяются членами Экспертного совета путем открытого голосования простым большинством голосов. Голос председателя Экспертного совета Конкурса является решающим.</w:t>
      </w:r>
    </w:p>
    <w:p w:rsidR="00BB6276" w:rsidRPr="00CB721C" w:rsidRDefault="00BB6276" w:rsidP="00BB6276">
      <w:pPr>
        <w:ind w:firstLine="708"/>
        <w:jc w:val="both"/>
        <w:rPr>
          <w:rFonts w:eastAsia="Calibri"/>
          <w:sz w:val="28"/>
          <w:szCs w:val="28"/>
          <w:lang w:eastAsia="en-US"/>
        </w:rPr>
      </w:pPr>
    </w:p>
    <w:p w:rsidR="00BB6276" w:rsidRPr="00CB721C" w:rsidRDefault="00BB6276" w:rsidP="00BB6276">
      <w:pPr>
        <w:ind w:firstLine="708"/>
        <w:jc w:val="both"/>
        <w:rPr>
          <w:rFonts w:eastAsia="Calibri"/>
          <w:sz w:val="28"/>
          <w:szCs w:val="28"/>
          <w:lang w:eastAsia="en-US"/>
        </w:rPr>
      </w:pPr>
    </w:p>
    <w:p w:rsidR="00BB6276" w:rsidRPr="00CB721C" w:rsidRDefault="00BB6276" w:rsidP="00BB6276">
      <w:pPr>
        <w:numPr>
          <w:ilvl w:val="0"/>
          <w:numId w:val="8"/>
        </w:numPr>
        <w:spacing w:after="160" w:line="259" w:lineRule="auto"/>
        <w:ind w:left="0" w:firstLine="0"/>
        <w:contextualSpacing/>
        <w:jc w:val="center"/>
        <w:rPr>
          <w:rFonts w:eastAsia="Calibri"/>
          <w:b/>
          <w:sz w:val="28"/>
          <w:szCs w:val="28"/>
          <w:lang w:eastAsia="en-US"/>
        </w:rPr>
      </w:pPr>
      <w:r w:rsidRPr="00CB721C">
        <w:rPr>
          <w:rFonts w:eastAsia="Calibri"/>
          <w:b/>
          <w:sz w:val="28"/>
          <w:szCs w:val="28"/>
          <w:lang w:eastAsia="en-US"/>
        </w:rPr>
        <w:t xml:space="preserve">Подведение итогов и награждение победителей </w:t>
      </w:r>
    </w:p>
    <w:p w:rsidR="00BB6276" w:rsidRPr="00CB721C" w:rsidRDefault="00BB6276" w:rsidP="00BB6276">
      <w:pPr>
        <w:ind w:left="720"/>
        <w:contextualSpacing/>
        <w:jc w:val="center"/>
        <w:rPr>
          <w:rFonts w:eastAsia="Calibri"/>
          <w:b/>
          <w:sz w:val="28"/>
          <w:szCs w:val="28"/>
          <w:lang w:eastAsia="en-US"/>
        </w:rPr>
      </w:pPr>
      <w:r w:rsidRPr="00CB721C">
        <w:rPr>
          <w:rFonts w:eastAsia="Calibri"/>
          <w:b/>
          <w:sz w:val="28"/>
          <w:szCs w:val="28"/>
          <w:lang w:eastAsia="en-US"/>
        </w:rPr>
        <w:t>и призеров Конкурса</w:t>
      </w:r>
    </w:p>
    <w:p w:rsidR="00BB6276" w:rsidRPr="00CB721C" w:rsidRDefault="00BB6276" w:rsidP="00BB6276">
      <w:pPr>
        <w:ind w:left="720"/>
        <w:contextualSpacing/>
        <w:jc w:val="center"/>
        <w:rPr>
          <w:rFonts w:eastAsia="Calibri"/>
          <w:sz w:val="28"/>
          <w:szCs w:val="28"/>
          <w:lang w:eastAsia="en-US"/>
        </w:rPr>
      </w:pPr>
    </w:p>
    <w:p w:rsidR="00BB6276" w:rsidRPr="00CB721C" w:rsidRDefault="00BB6276" w:rsidP="00BB6276">
      <w:pPr>
        <w:numPr>
          <w:ilvl w:val="1"/>
          <w:numId w:val="8"/>
        </w:numPr>
        <w:spacing w:after="160" w:line="259" w:lineRule="auto"/>
        <w:contextualSpacing/>
        <w:jc w:val="both"/>
        <w:rPr>
          <w:rFonts w:eastAsia="Calibri"/>
          <w:sz w:val="28"/>
          <w:szCs w:val="28"/>
          <w:lang w:eastAsia="en-US"/>
        </w:rPr>
      </w:pPr>
      <w:r w:rsidRPr="00CB721C">
        <w:rPr>
          <w:rFonts w:eastAsia="Calibri"/>
          <w:sz w:val="28"/>
          <w:szCs w:val="28"/>
          <w:lang w:eastAsia="en-US"/>
        </w:rPr>
        <w:t>Решение Экспертного совета Конкурса оформляется протоколом.</w:t>
      </w:r>
    </w:p>
    <w:p w:rsidR="00BB6276" w:rsidRPr="00CB721C" w:rsidRDefault="00BB6276" w:rsidP="00BB6276">
      <w:pPr>
        <w:numPr>
          <w:ilvl w:val="1"/>
          <w:numId w:val="8"/>
        </w:numPr>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Протокол Экспертного совета Конкурса содержит информацию о победителях и призерах Конкурса в каждой номинации, а также средних баллах итоговой оценки. </w:t>
      </w:r>
    </w:p>
    <w:p w:rsidR="00BB6276" w:rsidRPr="00CB721C" w:rsidRDefault="00BB6276" w:rsidP="00BB6276">
      <w:pPr>
        <w:numPr>
          <w:ilvl w:val="1"/>
          <w:numId w:val="8"/>
        </w:numPr>
        <w:spacing w:after="160" w:line="259" w:lineRule="auto"/>
        <w:ind w:left="0" w:firstLine="709"/>
        <w:contextualSpacing/>
        <w:jc w:val="both"/>
        <w:rPr>
          <w:rFonts w:eastAsia="Calibri"/>
          <w:sz w:val="28"/>
          <w:szCs w:val="28"/>
          <w:lang w:eastAsia="en-US"/>
        </w:rPr>
      </w:pPr>
      <w:r w:rsidRPr="00CB721C">
        <w:rPr>
          <w:rFonts w:eastAsia="Calibri"/>
          <w:sz w:val="28"/>
          <w:szCs w:val="28"/>
          <w:lang w:eastAsia="en-US"/>
        </w:rPr>
        <w:t xml:space="preserve">Протокол составляется в течение 3 рабочих дней после проведения заседания Экспертного совета Конкурса. Протокол подписывается председателем и секретарем Экспертного совета Конкурса. </w:t>
      </w:r>
    </w:p>
    <w:p w:rsidR="00BB6276" w:rsidRPr="00CB721C" w:rsidRDefault="00AF2264" w:rsidP="00BB6276">
      <w:pPr>
        <w:ind w:firstLine="709"/>
        <w:jc w:val="both"/>
        <w:rPr>
          <w:rFonts w:eastAsia="Calibri"/>
          <w:sz w:val="28"/>
          <w:szCs w:val="28"/>
          <w:lang w:eastAsia="en-US"/>
        </w:rPr>
      </w:pPr>
      <w:r>
        <w:rPr>
          <w:rFonts w:eastAsia="Calibri"/>
          <w:sz w:val="28"/>
          <w:szCs w:val="28"/>
          <w:lang w:eastAsia="en-US"/>
        </w:rPr>
        <w:t>9.4</w:t>
      </w:r>
      <w:r w:rsidR="00BB6276" w:rsidRPr="00CB721C">
        <w:rPr>
          <w:rFonts w:eastAsia="Calibri"/>
          <w:sz w:val="28"/>
          <w:szCs w:val="28"/>
          <w:lang w:eastAsia="en-US"/>
        </w:rPr>
        <w:t>.</w:t>
      </w:r>
      <w:r w:rsidR="00BB6276" w:rsidRPr="00CB721C">
        <w:rPr>
          <w:rFonts w:eastAsia="Calibri"/>
          <w:sz w:val="28"/>
          <w:szCs w:val="28"/>
          <w:lang w:eastAsia="en-US"/>
        </w:rPr>
        <w:tab/>
        <w:t>Участники, не признанные победителями и призерами Конкурса, могут поощряться благодарственными письмами или сертификатами участников Конкурса, выдаваемыми Организатором.</w:t>
      </w:r>
    </w:p>
    <w:p w:rsidR="00BB6276" w:rsidRPr="00CB721C" w:rsidRDefault="00BB6276" w:rsidP="00BB6276">
      <w:pPr>
        <w:jc w:val="both"/>
        <w:rPr>
          <w:rFonts w:eastAsia="Calibri"/>
          <w:sz w:val="28"/>
          <w:szCs w:val="28"/>
          <w:lang w:eastAsia="en-US"/>
        </w:rPr>
      </w:pPr>
    </w:p>
    <w:p w:rsidR="00BB6276" w:rsidRDefault="00BB6276" w:rsidP="00BB6276">
      <w:pPr>
        <w:jc w:val="center"/>
        <w:rPr>
          <w:rFonts w:eastAsia="Calibri"/>
          <w:b/>
          <w:sz w:val="28"/>
          <w:szCs w:val="28"/>
          <w:lang w:eastAsia="en-US"/>
        </w:rPr>
      </w:pPr>
    </w:p>
    <w:p w:rsidR="00222141" w:rsidRDefault="00222141" w:rsidP="00BB6276">
      <w:pPr>
        <w:jc w:val="center"/>
        <w:rPr>
          <w:rFonts w:eastAsia="Calibri"/>
          <w:b/>
          <w:sz w:val="28"/>
          <w:szCs w:val="28"/>
          <w:lang w:eastAsia="en-US"/>
        </w:rPr>
      </w:pPr>
    </w:p>
    <w:p w:rsidR="00222141" w:rsidRDefault="00222141" w:rsidP="00BB6276">
      <w:pPr>
        <w:jc w:val="center"/>
        <w:rPr>
          <w:rFonts w:eastAsia="Calibri"/>
          <w:b/>
          <w:sz w:val="28"/>
          <w:szCs w:val="28"/>
          <w:lang w:eastAsia="en-US"/>
        </w:rPr>
      </w:pPr>
    </w:p>
    <w:p w:rsidR="00BB6276" w:rsidRPr="00CB721C" w:rsidRDefault="00BB6276" w:rsidP="00BB6276">
      <w:pPr>
        <w:jc w:val="center"/>
        <w:rPr>
          <w:rFonts w:eastAsia="Calibri"/>
          <w:b/>
          <w:sz w:val="28"/>
          <w:szCs w:val="28"/>
          <w:lang w:eastAsia="en-US"/>
        </w:rPr>
      </w:pPr>
      <w:r w:rsidRPr="00CB721C">
        <w:rPr>
          <w:rFonts w:eastAsia="Calibri"/>
          <w:b/>
          <w:sz w:val="28"/>
          <w:szCs w:val="28"/>
          <w:lang w:eastAsia="en-US"/>
        </w:rPr>
        <w:lastRenderedPageBreak/>
        <w:t xml:space="preserve">10. Информационное сопровождение Конкурса и порядок </w:t>
      </w:r>
    </w:p>
    <w:p w:rsidR="00BB6276" w:rsidRPr="00CB721C" w:rsidRDefault="00BB6276" w:rsidP="00BB6276">
      <w:pPr>
        <w:jc w:val="center"/>
        <w:rPr>
          <w:rFonts w:eastAsia="Calibri"/>
          <w:b/>
          <w:sz w:val="28"/>
          <w:szCs w:val="28"/>
          <w:lang w:eastAsia="en-US"/>
        </w:rPr>
      </w:pPr>
      <w:r w:rsidRPr="00CB721C">
        <w:rPr>
          <w:rFonts w:eastAsia="Calibri"/>
          <w:b/>
          <w:sz w:val="28"/>
          <w:szCs w:val="28"/>
          <w:lang w:eastAsia="en-US"/>
        </w:rPr>
        <w:t>раскрытия информации</w:t>
      </w:r>
    </w:p>
    <w:p w:rsidR="00BB6276" w:rsidRPr="00CB721C" w:rsidRDefault="00BB6276" w:rsidP="00BB6276">
      <w:pPr>
        <w:jc w:val="center"/>
        <w:rPr>
          <w:rFonts w:eastAsia="Calibri"/>
          <w:b/>
          <w:sz w:val="28"/>
          <w:szCs w:val="28"/>
          <w:lang w:eastAsia="en-US"/>
        </w:rPr>
      </w:pP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10.1. Информация о Конкурсе размещается на официальном сайте Организатора.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10.2. Информация о Конкурсе, размещаемая на сайте Организатора, содержит:</w:t>
      </w:r>
    </w:p>
    <w:p w:rsidR="00BB6276" w:rsidRPr="00CB721C" w:rsidRDefault="00BB6276" w:rsidP="00BB6276">
      <w:pPr>
        <w:ind w:firstLine="708"/>
        <w:jc w:val="both"/>
        <w:rPr>
          <w:rFonts w:eastAsia="Calibri"/>
          <w:sz w:val="28"/>
          <w:szCs w:val="28"/>
          <w:lang w:eastAsia="en-US"/>
        </w:rPr>
      </w:pPr>
      <w:r>
        <w:rPr>
          <w:rFonts w:eastAsia="Calibri"/>
          <w:sz w:val="28"/>
          <w:szCs w:val="28"/>
          <w:lang w:eastAsia="en-US"/>
        </w:rPr>
        <w:t>1)</w:t>
      </w:r>
      <w:r w:rsidRPr="00CB721C">
        <w:rPr>
          <w:rFonts w:eastAsia="Calibri"/>
          <w:sz w:val="28"/>
          <w:szCs w:val="28"/>
          <w:lang w:eastAsia="en-US"/>
        </w:rPr>
        <w:t xml:space="preserve"> положение о проведении Конкурса;</w:t>
      </w:r>
    </w:p>
    <w:p w:rsidR="00BB6276" w:rsidRPr="00CB721C" w:rsidRDefault="00BB6276" w:rsidP="00BB6276">
      <w:pPr>
        <w:ind w:firstLine="708"/>
        <w:jc w:val="both"/>
        <w:rPr>
          <w:rFonts w:eastAsia="Calibri"/>
          <w:sz w:val="28"/>
          <w:szCs w:val="28"/>
          <w:lang w:eastAsia="en-US"/>
        </w:rPr>
      </w:pPr>
      <w:r>
        <w:rPr>
          <w:rFonts w:eastAsia="Calibri"/>
          <w:sz w:val="28"/>
          <w:szCs w:val="28"/>
          <w:lang w:eastAsia="en-US"/>
        </w:rPr>
        <w:t xml:space="preserve">2) </w:t>
      </w:r>
      <w:r w:rsidRPr="00CB721C">
        <w:rPr>
          <w:rFonts w:eastAsia="Calibri"/>
          <w:sz w:val="28"/>
          <w:szCs w:val="28"/>
          <w:lang w:eastAsia="en-US"/>
        </w:rPr>
        <w:t xml:space="preserve">образец конкурсной заявки, согласия на обработку персональных данных и публикацию конкурсных материалов; </w:t>
      </w:r>
    </w:p>
    <w:p w:rsidR="00BB6276" w:rsidRPr="00CB721C" w:rsidRDefault="00BB6276" w:rsidP="00BB6276">
      <w:pPr>
        <w:ind w:firstLine="708"/>
        <w:jc w:val="both"/>
        <w:rPr>
          <w:rFonts w:eastAsia="Calibri"/>
          <w:sz w:val="28"/>
          <w:szCs w:val="28"/>
          <w:lang w:eastAsia="en-US"/>
        </w:rPr>
      </w:pPr>
      <w:r>
        <w:rPr>
          <w:rFonts w:eastAsia="Calibri"/>
          <w:sz w:val="28"/>
          <w:szCs w:val="28"/>
          <w:lang w:eastAsia="en-US"/>
        </w:rPr>
        <w:t xml:space="preserve">3) </w:t>
      </w:r>
      <w:r w:rsidRPr="00CB721C">
        <w:rPr>
          <w:rFonts w:eastAsia="Calibri"/>
          <w:sz w:val="28"/>
          <w:szCs w:val="28"/>
          <w:lang w:eastAsia="en-US"/>
        </w:rPr>
        <w:t>сроки проведения Конкурса.</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10.3. Информация о дате, времени, месте и формате проведения награждения победителей и призеров Конкурса может дополнительно направляться Организатором Участникам Конкурса путем рассылки информационных писем.</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10.4. Протокол Экспертного совета Конкурса размещается на официальном сайте Организатора в срок не более 3 (трех) рабочих дней с даты его подписания. </w:t>
      </w:r>
    </w:p>
    <w:p w:rsidR="00BB6276" w:rsidRPr="00CB721C" w:rsidRDefault="00BB6276" w:rsidP="00BB6276">
      <w:pPr>
        <w:ind w:firstLine="708"/>
        <w:jc w:val="both"/>
        <w:rPr>
          <w:rFonts w:eastAsia="Calibri"/>
          <w:sz w:val="28"/>
          <w:szCs w:val="28"/>
          <w:lang w:eastAsia="en-US"/>
        </w:rPr>
      </w:pPr>
      <w:r w:rsidRPr="00CB721C">
        <w:rPr>
          <w:rFonts w:eastAsia="Calibri"/>
          <w:sz w:val="28"/>
          <w:szCs w:val="28"/>
          <w:lang w:eastAsia="en-US"/>
        </w:rPr>
        <w:t xml:space="preserve">10.5. Конкурсные материалы Участников </w:t>
      </w:r>
      <w:r>
        <w:rPr>
          <w:rFonts w:eastAsia="Calibri"/>
          <w:sz w:val="28"/>
          <w:szCs w:val="28"/>
          <w:lang w:eastAsia="en-US"/>
        </w:rPr>
        <w:t xml:space="preserve">Конкурса </w:t>
      </w:r>
      <w:r w:rsidRPr="00CB721C">
        <w:rPr>
          <w:rFonts w:eastAsia="Calibri"/>
          <w:sz w:val="28"/>
          <w:szCs w:val="28"/>
          <w:lang w:eastAsia="en-US"/>
        </w:rPr>
        <w:t xml:space="preserve">могут размещаться </w:t>
      </w:r>
      <w:r w:rsidRPr="00CB721C">
        <w:rPr>
          <w:rFonts w:eastAsia="Calibri"/>
          <w:sz w:val="28"/>
          <w:szCs w:val="28"/>
          <w:lang w:eastAsia="en-US"/>
        </w:rPr>
        <w:br/>
        <w:t xml:space="preserve">на официальном сайте Организатора, а также </w:t>
      </w:r>
      <w:r>
        <w:rPr>
          <w:rFonts w:eastAsia="Calibri"/>
          <w:sz w:val="28"/>
          <w:szCs w:val="28"/>
          <w:lang w:eastAsia="en-US"/>
        </w:rPr>
        <w:t xml:space="preserve">других информационных ресурсах </w:t>
      </w:r>
      <w:r w:rsidRPr="00CB721C">
        <w:rPr>
          <w:rFonts w:eastAsia="Calibri"/>
          <w:sz w:val="28"/>
          <w:szCs w:val="28"/>
          <w:lang w:eastAsia="en-US"/>
        </w:rPr>
        <w:t xml:space="preserve">в информационно-телекоммуникационной сети «Интернет». </w:t>
      </w:r>
    </w:p>
    <w:p w:rsidR="00BB6276" w:rsidRPr="00CB721C" w:rsidRDefault="00BB6276" w:rsidP="00BB6276">
      <w:pPr>
        <w:jc w:val="both"/>
        <w:rPr>
          <w:rFonts w:eastAsia="Calibri"/>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BB6276" w:rsidRPr="00CB721C" w:rsidRDefault="00BB6276" w:rsidP="00BB6276">
      <w:pPr>
        <w:ind w:left="3969"/>
        <w:jc w:val="center"/>
        <w:rPr>
          <w:rFonts w:eastAsia="Calibri"/>
          <w:b/>
          <w:sz w:val="28"/>
          <w:szCs w:val="28"/>
          <w:lang w:eastAsia="en-US"/>
        </w:rPr>
      </w:pPr>
    </w:p>
    <w:p w:rsidR="00BB6276" w:rsidRDefault="00BB6276" w:rsidP="00BB6276">
      <w:pPr>
        <w:ind w:left="3969"/>
        <w:jc w:val="center"/>
        <w:rPr>
          <w:rFonts w:eastAsia="Calibri"/>
          <w:b/>
          <w:sz w:val="28"/>
          <w:szCs w:val="28"/>
          <w:lang w:eastAsia="en-US"/>
        </w:rPr>
      </w:pPr>
    </w:p>
    <w:p w:rsidR="00222141" w:rsidRDefault="00222141" w:rsidP="00BB6276">
      <w:pPr>
        <w:ind w:left="3969"/>
        <w:jc w:val="center"/>
        <w:rPr>
          <w:rFonts w:eastAsia="Calibri"/>
          <w:b/>
          <w:sz w:val="28"/>
          <w:szCs w:val="28"/>
          <w:lang w:eastAsia="en-US"/>
        </w:rPr>
      </w:pPr>
    </w:p>
    <w:p w:rsidR="00222141" w:rsidRPr="00CB721C" w:rsidRDefault="00222141" w:rsidP="00BB6276">
      <w:pPr>
        <w:ind w:left="3969"/>
        <w:jc w:val="center"/>
        <w:rPr>
          <w:rFonts w:eastAsia="Calibri"/>
          <w:b/>
          <w:sz w:val="28"/>
          <w:szCs w:val="28"/>
          <w:lang w:eastAsia="en-US"/>
        </w:rPr>
      </w:pPr>
    </w:p>
    <w:p w:rsidR="00E551C2" w:rsidRPr="00CB721C" w:rsidRDefault="00E551C2" w:rsidP="00BB6276">
      <w:pPr>
        <w:spacing w:after="160" w:line="259" w:lineRule="auto"/>
        <w:rPr>
          <w:rFonts w:eastAsia="Calibri"/>
          <w:b/>
          <w:sz w:val="28"/>
          <w:szCs w:val="28"/>
          <w:lang w:eastAsia="en-US"/>
        </w:rPr>
      </w:pPr>
    </w:p>
    <w:p w:rsidR="00BB6276" w:rsidRDefault="00BB6276" w:rsidP="00BB6276">
      <w:pPr>
        <w:ind w:left="3119" w:firstLine="850"/>
        <w:jc w:val="right"/>
        <w:rPr>
          <w:rFonts w:eastAsia="Calibri"/>
          <w:sz w:val="28"/>
          <w:szCs w:val="28"/>
          <w:lang w:eastAsia="en-US"/>
        </w:rPr>
      </w:pPr>
      <w:r w:rsidRPr="00CB721C">
        <w:rPr>
          <w:rFonts w:eastAsia="Calibri"/>
          <w:bCs/>
          <w:sz w:val="28"/>
          <w:szCs w:val="28"/>
          <w:lang w:eastAsia="en-US"/>
        </w:rPr>
        <w:lastRenderedPageBreak/>
        <w:t>Приложение № 1</w:t>
      </w:r>
      <w:r w:rsidRPr="00CB721C">
        <w:rPr>
          <w:rFonts w:eastAsia="Calibri"/>
          <w:bCs/>
          <w:sz w:val="28"/>
          <w:szCs w:val="28"/>
          <w:lang w:eastAsia="en-US"/>
        </w:rPr>
        <w:br/>
      </w:r>
      <w:r w:rsidRPr="00CB721C">
        <w:rPr>
          <w:rFonts w:eastAsia="Calibri"/>
          <w:sz w:val="28"/>
          <w:szCs w:val="28"/>
          <w:lang w:eastAsia="en-US"/>
        </w:rPr>
        <w:t>к Положению о проведении регионального этапа конкурса «Лучшие практики наставничества Республики Коми – 2024»</w:t>
      </w:r>
    </w:p>
    <w:p w:rsidR="00BB6276" w:rsidRPr="00CB721C" w:rsidRDefault="00BB6276" w:rsidP="00BB6276">
      <w:pPr>
        <w:ind w:left="3119" w:firstLine="850"/>
        <w:jc w:val="right"/>
        <w:rPr>
          <w:rFonts w:eastAsia="Calibri"/>
          <w:sz w:val="28"/>
          <w:szCs w:val="28"/>
          <w:lang w:eastAsia="en-US"/>
        </w:rPr>
      </w:pPr>
      <w:r>
        <w:rPr>
          <w:rFonts w:eastAsia="Calibri"/>
          <w:sz w:val="28"/>
          <w:szCs w:val="28"/>
          <w:lang w:eastAsia="en-US"/>
        </w:rPr>
        <w:t>(форма)</w:t>
      </w:r>
    </w:p>
    <w:p w:rsidR="00BB6276" w:rsidRPr="00CB721C" w:rsidRDefault="00BB6276" w:rsidP="00BB6276">
      <w:pPr>
        <w:jc w:val="center"/>
        <w:rPr>
          <w:rFonts w:eastAsia="Calibri"/>
          <w:b/>
          <w:sz w:val="28"/>
          <w:szCs w:val="28"/>
          <w:lang w:eastAsia="en-US"/>
        </w:rPr>
      </w:pPr>
    </w:p>
    <w:p w:rsidR="00BB6276" w:rsidRPr="00CB721C" w:rsidRDefault="00BB6276" w:rsidP="00BB6276">
      <w:pPr>
        <w:jc w:val="center"/>
        <w:rPr>
          <w:rFonts w:eastAsia="Calibri"/>
          <w:b/>
          <w:sz w:val="28"/>
          <w:szCs w:val="28"/>
          <w:lang w:eastAsia="en-US"/>
        </w:rPr>
      </w:pPr>
    </w:p>
    <w:p w:rsidR="00BB6276" w:rsidRPr="00CB721C" w:rsidRDefault="00BB6276" w:rsidP="00BB6276">
      <w:pPr>
        <w:jc w:val="center"/>
        <w:rPr>
          <w:rFonts w:eastAsia="Calibri"/>
          <w:b/>
          <w:sz w:val="28"/>
          <w:szCs w:val="28"/>
          <w:lang w:eastAsia="en-US"/>
        </w:rPr>
      </w:pPr>
      <w:r w:rsidRPr="00CB721C">
        <w:rPr>
          <w:rFonts w:eastAsia="Calibri"/>
          <w:b/>
          <w:sz w:val="28"/>
          <w:szCs w:val="28"/>
          <w:lang w:eastAsia="en-US"/>
        </w:rPr>
        <w:t xml:space="preserve">ЗАЯВКА </w:t>
      </w:r>
    </w:p>
    <w:p w:rsidR="00BB6276" w:rsidRPr="00CB721C" w:rsidRDefault="00BB6276" w:rsidP="00BB6276">
      <w:pPr>
        <w:jc w:val="center"/>
        <w:rPr>
          <w:rFonts w:eastAsia="Calibri"/>
          <w:sz w:val="28"/>
          <w:szCs w:val="28"/>
          <w:lang w:eastAsia="en-US"/>
        </w:rPr>
      </w:pPr>
      <w:r w:rsidRPr="00CB721C">
        <w:rPr>
          <w:rFonts w:eastAsia="Calibri"/>
          <w:sz w:val="28"/>
          <w:szCs w:val="28"/>
          <w:lang w:eastAsia="en-US"/>
        </w:rPr>
        <w:t xml:space="preserve">на участие в конкурсе </w:t>
      </w:r>
    </w:p>
    <w:p w:rsidR="00BB6276" w:rsidRPr="00CB721C" w:rsidRDefault="00BB6276" w:rsidP="00BB6276">
      <w:pPr>
        <w:jc w:val="center"/>
        <w:rPr>
          <w:rFonts w:eastAsia="Calibri"/>
          <w:sz w:val="28"/>
          <w:szCs w:val="28"/>
          <w:lang w:eastAsia="en-US"/>
        </w:rPr>
      </w:pPr>
      <w:r w:rsidRPr="00CB721C">
        <w:rPr>
          <w:rFonts w:eastAsia="Calibri"/>
          <w:sz w:val="28"/>
          <w:szCs w:val="28"/>
          <w:lang w:eastAsia="en-US"/>
        </w:rPr>
        <w:t>«Лучшие практики наставничества Республики Коми – 2024»</w:t>
      </w:r>
    </w:p>
    <w:p w:rsidR="00BB6276" w:rsidRPr="00CB721C" w:rsidRDefault="00BB6276" w:rsidP="00BB6276">
      <w:pPr>
        <w:jc w:val="center"/>
        <w:rPr>
          <w:rFonts w:eastAsia="Calibri"/>
          <w:sz w:val="28"/>
          <w:szCs w:val="28"/>
          <w:lang w:eastAsia="en-US"/>
        </w:rPr>
      </w:pPr>
    </w:p>
    <w:p w:rsidR="00BB6276" w:rsidRPr="00CB721C" w:rsidRDefault="00BB6276" w:rsidP="00BB6276">
      <w:pPr>
        <w:numPr>
          <w:ilvl w:val="0"/>
          <w:numId w:val="9"/>
        </w:numPr>
        <w:spacing w:after="160" w:line="259" w:lineRule="auto"/>
        <w:ind w:left="-142" w:firstLine="851"/>
        <w:contextualSpacing/>
        <w:jc w:val="both"/>
        <w:rPr>
          <w:rFonts w:eastAsia="Calibri"/>
          <w:sz w:val="28"/>
          <w:szCs w:val="28"/>
          <w:lang w:eastAsia="en-US"/>
        </w:rPr>
      </w:pPr>
      <w:r w:rsidRPr="00CB721C">
        <w:rPr>
          <w:rFonts w:eastAsia="Calibri"/>
          <w:sz w:val="28"/>
          <w:szCs w:val="28"/>
          <w:lang w:eastAsia="en-US"/>
        </w:rPr>
        <w:t>Прошу включить в число участников конкурса «Лучшие практики наставничества Республики Коми – 2024».</w:t>
      </w:r>
    </w:p>
    <w:p w:rsidR="00BB6276" w:rsidRPr="00CB721C" w:rsidRDefault="00BB6276" w:rsidP="00BB6276">
      <w:pPr>
        <w:jc w:val="center"/>
        <w:rPr>
          <w:rFonts w:eastAsia="Calibri"/>
          <w:sz w:val="28"/>
          <w:szCs w:val="28"/>
          <w:lang w:eastAsia="en-US"/>
        </w:rPr>
      </w:pPr>
    </w:p>
    <w:tbl>
      <w:tblPr>
        <w:tblStyle w:val="2"/>
        <w:tblW w:w="0" w:type="auto"/>
        <w:jc w:val="center"/>
        <w:tblLook w:val="04A0" w:firstRow="1" w:lastRow="0" w:firstColumn="1" w:lastColumn="0" w:noHBand="0" w:noVBand="1"/>
      </w:tblPr>
      <w:tblGrid>
        <w:gridCol w:w="636"/>
        <w:gridCol w:w="2496"/>
        <w:gridCol w:w="6496"/>
      </w:tblGrid>
      <w:tr w:rsidR="00BB6276" w:rsidRPr="00EE6517" w:rsidTr="000B7E5E">
        <w:trPr>
          <w:tblHeader/>
          <w:jc w:val="center"/>
        </w:trPr>
        <w:tc>
          <w:tcPr>
            <w:tcW w:w="617" w:type="dxa"/>
          </w:tcPr>
          <w:p w:rsidR="00BB6276" w:rsidRPr="00EE6517" w:rsidRDefault="00BB6276" w:rsidP="000B7E5E">
            <w:pPr>
              <w:jc w:val="center"/>
              <w:rPr>
                <w:rFonts w:eastAsia="Calibri"/>
                <w:b/>
                <w:bCs/>
                <w:lang w:eastAsia="en-US"/>
              </w:rPr>
            </w:pPr>
            <w:r w:rsidRPr="00EE6517">
              <w:rPr>
                <w:rFonts w:eastAsia="Calibri"/>
                <w:b/>
                <w:bCs/>
                <w:lang w:eastAsia="en-US"/>
              </w:rPr>
              <w:t>№ п/п</w:t>
            </w:r>
          </w:p>
        </w:tc>
        <w:tc>
          <w:tcPr>
            <w:tcW w:w="2497" w:type="dxa"/>
            <w:shd w:val="clear" w:color="auto" w:fill="auto"/>
          </w:tcPr>
          <w:p w:rsidR="00BB6276" w:rsidRPr="00EE6517" w:rsidRDefault="00BB6276" w:rsidP="000B7E5E">
            <w:pPr>
              <w:jc w:val="center"/>
              <w:rPr>
                <w:rFonts w:eastAsia="Calibri"/>
                <w:b/>
                <w:bCs/>
                <w:lang w:eastAsia="en-US"/>
              </w:rPr>
            </w:pPr>
            <w:r w:rsidRPr="00EE6517">
              <w:rPr>
                <w:rFonts w:eastAsia="Calibri"/>
                <w:b/>
                <w:bCs/>
                <w:lang w:eastAsia="en-US"/>
              </w:rPr>
              <w:t>Описание практики</w:t>
            </w:r>
          </w:p>
        </w:tc>
        <w:tc>
          <w:tcPr>
            <w:tcW w:w="6514" w:type="dxa"/>
            <w:shd w:val="clear" w:color="auto" w:fill="auto"/>
          </w:tcPr>
          <w:p w:rsidR="00BB6276" w:rsidRPr="00EE6517" w:rsidRDefault="00BB6276" w:rsidP="000B7E5E">
            <w:pPr>
              <w:jc w:val="center"/>
              <w:rPr>
                <w:rFonts w:eastAsia="Calibri"/>
                <w:b/>
                <w:bCs/>
                <w:lang w:eastAsia="en-US"/>
              </w:rPr>
            </w:pPr>
            <w:r w:rsidRPr="00EE6517">
              <w:rPr>
                <w:rFonts w:eastAsia="Calibri"/>
                <w:b/>
                <w:bCs/>
                <w:lang w:eastAsia="en-US"/>
              </w:rPr>
              <w:t>Комментарии по заполнению</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w:t>
            </w:r>
          </w:p>
        </w:tc>
        <w:tc>
          <w:tcPr>
            <w:tcW w:w="2497" w:type="dxa"/>
          </w:tcPr>
          <w:p w:rsidR="00BB6276" w:rsidRPr="00EE6517" w:rsidRDefault="00BB6276" w:rsidP="000B7E5E">
            <w:pPr>
              <w:jc w:val="both"/>
              <w:rPr>
                <w:rFonts w:eastAsia="Calibri"/>
                <w:lang w:eastAsia="en-US"/>
              </w:rPr>
            </w:pPr>
            <w:r w:rsidRPr="00EE6517">
              <w:rPr>
                <w:rFonts w:eastAsia="Calibri"/>
                <w:lang w:eastAsia="en-US"/>
              </w:rPr>
              <w:t>Наименование организации</w:t>
            </w:r>
          </w:p>
        </w:tc>
        <w:tc>
          <w:tcPr>
            <w:tcW w:w="6514" w:type="dxa"/>
          </w:tcPr>
          <w:p w:rsidR="00BB6276" w:rsidRPr="00EE6517" w:rsidRDefault="00BB6276" w:rsidP="000B7E5E">
            <w:pPr>
              <w:jc w:val="both"/>
              <w:rPr>
                <w:rFonts w:eastAsia="Calibri"/>
                <w:lang w:eastAsia="en-US"/>
              </w:rPr>
            </w:pPr>
            <w:r w:rsidRPr="00EE6517">
              <w:rPr>
                <w:rFonts w:eastAsia="Calibri"/>
                <w:lang w:eastAsia="en-US"/>
              </w:rPr>
              <w:t>Полное наименование юридического лица с указанием организационно-правовой формы, ведомственной принадлежности</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w:t>
            </w:r>
          </w:p>
        </w:tc>
        <w:tc>
          <w:tcPr>
            <w:tcW w:w="2497" w:type="dxa"/>
          </w:tcPr>
          <w:p w:rsidR="00BB6276" w:rsidRPr="00EE6517" w:rsidRDefault="00BB6276" w:rsidP="000B7E5E">
            <w:pPr>
              <w:jc w:val="both"/>
              <w:rPr>
                <w:rFonts w:eastAsia="Calibri"/>
                <w:lang w:eastAsia="en-US"/>
              </w:rPr>
            </w:pPr>
            <w:r w:rsidRPr="00EE6517">
              <w:rPr>
                <w:rFonts w:eastAsia="Calibri"/>
                <w:lang w:eastAsia="en-US"/>
              </w:rPr>
              <w:t>ИНН организации</w:t>
            </w:r>
          </w:p>
        </w:tc>
        <w:tc>
          <w:tcPr>
            <w:tcW w:w="6514" w:type="dxa"/>
          </w:tcPr>
          <w:p w:rsidR="00BB6276" w:rsidRPr="00EE6517" w:rsidRDefault="00BB6276" w:rsidP="000B7E5E">
            <w:pPr>
              <w:jc w:val="both"/>
              <w:rPr>
                <w:rFonts w:eastAsia="Calibri"/>
                <w:lang w:eastAsia="en-US"/>
              </w:rPr>
            </w:pP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3</w:t>
            </w:r>
          </w:p>
        </w:tc>
        <w:tc>
          <w:tcPr>
            <w:tcW w:w="2497" w:type="dxa"/>
          </w:tcPr>
          <w:p w:rsidR="00BB6276" w:rsidRPr="00EE6517" w:rsidRDefault="00BB6276" w:rsidP="000B7E5E">
            <w:pPr>
              <w:jc w:val="both"/>
              <w:rPr>
                <w:rFonts w:eastAsia="Calibri"/>
                <w:lang w:eastAsia="en-US"/>
              </w:rPr>
            </w:pPr>
            <w:r w:rsidRPr="00EE6517">
              <w:rPr>
                <w:rFonts w:eastAsia="Calibri"/>
                <w:lang w:eastAsia="en-US"/>
              </w:rPr>
              <w:t>Адрес организации</w:t>
            </w:r>
          </w:p>
        </w:tc>
        <w:tc>
          <w:tcPr>
            <w:tcW w:w="6514" w:type="dxa"/>
          </w:tcPr>
          <w:p w:rsidR="00BB6276" w:rsidRPr="00EE6517" w:rsidRDefault="00BB6276" w:rsidP="000B7E5E">
            <w:pPr>
              <w:jc w:val="both"/>
              <w:rPr>
                <w:rFonts w:eastAsia="Calibri"/>
                <w:lang w:eastAsia="en-US"/>
              </w:rPr>
            </w:pPr>
          </w:p>
        </w:tc>
      </w:tr>
      <w:tr w:rsidR="00BB6276" w:rsidRPr="00EE6517" w:rsidTr="000B7E5E">
        <w:trPr>
          <w:trHeight w:val="2507"/>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4</w:t>
            </w:r>
          </w:p>
        </w:tc>
        <w:tc>
          <w:tcPr>
            <w:tcW w:w="2497" w:type="dxa"/>
          </w:tcPr>
          <w:p w:rsidR="00BB6276" w:rsidRPr="00EE6517" w:rsidRDefault="00BB6276" w:rsidP="000B7E5E">
            <w:pPr>
              <w:jc w:val="both"/>
              <w:rPr>
                <w:rFonts w:eastAsia="Calibri"/>
                <w:lang w:eastAsia="en-US"/>
              </w:rPr>
            </w:pPr>
            <w:r w:rsidRPr="00EE6517">
              <w:rPr>
                <w:rFonts w:eastAsia="Calibri"/>
                <w:lang w:eastAsia="en-US"/>
              </w:rPr>
              <w:t>Вид экономической деятельности организации</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Указывается основной вид экономической деятельности </w:t>
            </w:r>
            <w:r w:rsidRPr="00EE6517">
              <w:rPr>
                <w:rFonts w:eastAsia="Calibri"/>
                <w:lang w:eastAsia="en-US"/>
              </w:rPr>
              <w:br/>
              <w:t xml:space="preserve">в соответствии с ЕГРЮЛ. </w:t>
            </w:r>
          </w:p>
          <w:p w:rsidR="00BB6276" w:rsidRPr="00CB721C" w:rsidRDefault="00BB6276" w:rsidP="000B7E5E">
            <w:pPr>
              <w:rPr>
                <w:lang w:eastAsia="en-US"/>
              </w:rPr>
            </w:pPr>
            <w:r w:rsidRPr="00EE6517">
              <w:rPr>
                <w:rFonts w:eastAsia="Calibri"/>
                <w:lang w:eastAsia="en-US"/>
              </w:rPr>
              <w:t>Вы</w:t>
            </w:r>
            <w:r w:rsidRPr="00EE6517">
              <w:rPr>
                <w:rFonts w:eastAsia="Calibri"/>
                <w:color w:val="000000"/>
                <w:lang w:eastAsia="en-US"/>
              </w:rPr>
              <w:t xml:space="preserve">писки ЕГРЮЛ возможно получить </w:t>
            </w:r>
            <w:r w:rsidRPr="00EE6517">
              <w:rPr>
                <w:rFonts w:eastAsia="Calibri"/>
                <w:color w:val="000000"/>
                <w:spacing w:val="-4"/>
                <w:lang w:eastAsia="en-US"/>
              </w:rPr>
              <w:t xml:space="preserve">по адресу: </w:t>
            </w:r>
            <w:hyperlink r:id="rId9" w:history="1">
              <w:r w:rsidRPr="00EE6517">
                <w:rPr>
                  <w:color w:val="000000"/>
                  <w:spacing w:val="-4"/>
                  <w:u w:val="single"/>
                  <w:lang w:eastAsia="en-US"/>
                </w:rPr>
                <w:t>https://egrul.nalog.ru/index.html</w:t>
              </w:r>
            </w:hyperlink>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5</w:t>
            </w:r>
          </w:p>
        </w:tc>
        <w:tc>
          <w:tcPr>
            <w:tcW w:w="2497" w:type="dxa"/>
          </w:tcPr>
          <w:p w:rsidR="00BB6276" w:rsidRPr="00EE6517" w:rsidRDefault="00BB6276" w:rsidP="000B7E5E">
            <w:pPr>
              <w:jc w:val="both"/>
              <w:rPr>
                <w:rFonts w:eastAsia="Calibri"/>
                <w:lang w:eastAsia="en-US"/>
              </w:rPr>
            </w:pPr>
            <w:r w:rsidRPr="00EE6517">
              <w:rPr>
                <w:rFonts w:eastAsia="Calibri"/>
                <w:lang w:eastAsia="en-US"/>
              </w:rPr>
              <w:t>Численность сотрудников организации</w:t>
            </w:r>
          </w:p>
        </w:tc>
        <w:tc>
          <w:tcPr>
            <w:tcW w:w="6514" w:type="dxa"/>
          </w:tcPr>
          <w:p w:rsidR="00BB6276" w:rsidRPr="00EE6517" w:rsidRDefault="00BB6276" w:rsidP="000B7E5E">
            <w:pPr>
              <w:jc w:val="both"/>
              <w:rPr>
                <w:rFonts w:eastAsia="Calibri"/>
                <w:lang w:eastAsia="en-US"/>
              </w:rPr>
            </w:pPr>
            <w:r w:rsidRPr="00EE6517">
              <w:rPr>
                <w:rFonts w:eastAsia="Calibri"/>
                <w:lang w:eastAsia="en-US"/>
              </w:rPr>
              <w:t>Выберите один из предложенных вариантов:</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до 100 чел. (включительно);</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от 101 до 500 чел.;</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от 501 до 1 000 чел.;</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от 1 001 до 3 000 чел.;</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от 3 001 до 10 000 чел.;</w:t>
            </w:r>
          </w:p>
          <w:p w:rsidR="00BB6276" w:rsidRPr="00EE6517" w:rsidRDefault="00BB6276" w:rsidP="00BB6276">
            <w:pPr>
              <w:numPr>
                <w:ilvl w:val="0"/>
                <w:numId w:val="5"/>
              </w:numPr>
              <w:tabs>
                <w:tab w:val="left" w:pos="305"/>
              </w:tabs>
              <w:ind w:left="0" w:firstLine="0"/>
              <w:contextualSpacing/>
              <w:jc w:val="both"/>
              <w:rPr>
                <w:rFonts w:eastAsia="Calibri"/>
                <w:lang w:eastAsia="en-US"/>
              </w:rPr>
            </w:pPr>
            <w:r w:rsidRPr="00EE6517">
              <w:rPr>
                <w:rFonts w:eastAsia="Calibri"/>
                <w:lang w:eastAsia="en-US"/>
              </w:rPr>
              <w:t>свыше 10 000 чел.</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6</w:t>
            </w:r>
          </w:p>
        </w:tc>
        <w:tc>
          <w:tcPr>
            <w:tcW w:w="2497" w:type="dxa"/>
          </w:tcPr>
          <w:p w:rsidR="00BB6276" w:rsidRPr="00EE6517" w:rsidRDefault="00BB6276" w:rsidP="000B7E5E">
            <w:pPr>
              <w:jc w:val="both"/>
              <w:rPr>
                <w:rFonts w:eastAsia="Calibri"/>
                <w:lang w:eastAsia="en-US"/>
              </w:rPr>
            </w:pPr>
            <w:r w:rsidRPr="00EE6517">
              <w:rPr>
                <w:rFonts w:eastAsia="Calibri"/>
                <w:lang w:eastAsia="en-US"/>
              </w:rPr>
              <w:t>Номинация в Конкурсе</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Название номинации в соответствии </w:t>
            </w:r>
            <w:r w:rsidRPr="00EE6517">
              <w:rPr>
                <w:rFonts w:eastAsia="Calibri"/>
                <w:lang w:eastAsia="en-US"/>
              </w:rPr>
              <w:br/>
              <w:t>с Положением о Конкурсе (см. пункты 5.2.1–5.2.5)</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7</w:t>
            </w:r>
          </w:p>
        </w:tc>
        <w:tc>
          <w:tcPr>
            <w:tcW w:w="2497" w:type="dxa"/>
          </w:tcPr>
          <w:p w:rsidR="00BB6276" w:rsidRPr="00EE6517" w:rsidRDefault="00BB6276" w:rsidP="000B7E5E">
            <w:pPr>
              <w:jc w:val="both"/>
              <w:rPr>
                <w:rFonts w:eastAsia="Calibri"/>
                <w:lang w:eastAsia="en-US"/>
              </w:rPr>
            </w:pPr>
            <w:r w:rsidRPr="00EE6517">
              <w:rPr>
                <w:rFonts w:eastAsia="Calibri"/>
                <w:lang w:eastAsia="en-US"/>
              </w:rPr>
              <w:t xml:space="preserve">Название практики </w:t>
            </w:r>
          </w:p>
        </w:tc>
        <w:tc>
          <w:tcPr>
            <w:tcW w:w="6514" w:type="dxa"/>
          </w:tcPr>
          <w:p w:rsidR="00BB6276" w:rsidRPr="00EE6517" w:rsidRDefault="00BB6276" w:rsidP="000B7E5E">
            <w:pPr>
              <w:jc w:val="both"/>
              <w:rPr>
                <w:rFonts w:eastAsia="Calibri"/>
                <w:lang w:eastAsia="en-US"/>
              </w:rPr>
            </w:pPr>
            <w:r w:rsidRPr="00EE6517">
              <w:rPr>
                <w:rFonts w:eastAsia="Calibri"/>
                <w:lang w:eastAsia="en-US"/>
              </w:rPr>
              <w:t>Краткое и полное название реализованной практики наставничества</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8</w:t>
            </w:r>
          </w:p>
        </w:tc>
        <w:tc>
          <w:tcPr>
            <w:tcW w:w="2497" w:type="dxa"/>
          </w:tcPr>
          <w:p w:rsidR="00BB6276" w:rsidRPr="00EE6517" w:rsidRDefault="00BB6276" w:rsidP="000B7E5E">
            <w:pPr>
              <w:jc w:val="both"/>
              <w:rPr>
                <w:rFonts w:eastAsia="Calibri"/>
                <w:lang w:eastAsia="en-US"/>
              </w:rPr>
            </w:pPr>
            <w:r w:rsidRPr="00EE6517">
              <w:rPr>
                <w:rFonts w:eastAsia="Calibri"/>
                <w:lang w:eastAsia="en-US"/>
              </w:rPr>
              <w:t>Целевая аудитория</w:t>
            </w:r>
          </w:p>
        </w:tc>
        <w:tc>
          <w:tcPr>
            <w:tcW w:w="6514" w:type="dxa"/>
          </w:tcPr>
          <w:p w:rsidR="00BB6276" w:rsidRPr="00EE6517" w:rsidRDefault="00BB6276" w:rsidP="000B7E5E">
            <w:pPr>
              <w:jc w:val="both"/>
              <w:rPr>
                <w:rFonts w:eastAsia="Calibri"/>
                <w:lang w:eastAsia="en-US"/>
              </w:rPr>
            </w:pPr>
            <w:r w:rsidRPr="00EE6517">
              <w:rPr>
                <w:rFonts w:eastAsia="Calibri"/>
                <w:lang w:eastAsia="en-US"/>
              </w:rPr>
              <w:t>Конечные выгодоприобретатели практики наставничества</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9</w:t>
            </w:r>
          </w:p>
        </w:tc>
        <w:tc>
          <w:tcPr>
            <w:tcW w:w="2497" w:type="dxa"/>
          </w:tcPr>
          <w:p w:rsidR="00BB6276" w:rsidRPr="00EE6517" w:rsidRDefault="00BB6276" w:rsidP="000B7E5E">
            <w:pPr>
              <w:jc w:val="both"/>
              <w:rPr>
                <w:rFonts w:eastAsia="Calibri"/>
                <w:lang w:eastAsia="en-US"/>
              </w:rPr>
            </w:pPr>
            <w:r w:rsidRPr="00EE6517">
              <w:rPr>
                <w:rFonts w:eastAsia="Calibri"/>
                <w:lang w:eastAsia="en-US"/>
              </w:rPr>
              <w:t>Решаемая проблема</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Проблема (потребность), решаемая </w:t>
            </w:r>
            <w:r w:rsidRPr="00EE6517">
              <w:rPr>
                <w:rFonts w:eastAsia="Calibri"/>
                <w:lang w:eastAsia="en-US"/>
              </w:rPr>
              <w:br/>
              <w:t>в рамках практики. Причина, по которой было принято решение о реализации практики</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10</w:t>
            </w:r>
          </w:p>
        </w:tc>
        <w:tc>
          <w:tcPr>
            <w:tcW w:w="2497" w:type="dxa"/>
          </w:tcPr>
          <w:p w:rsidR="00BB6276" w:rsidRPr="00EE6517" w:rsidRDefault="00BB6276" w:rsidP="000B7E5E">
            <w:pPr>
              <w:jc w:val="both"/>
              <w:rPr>
                <w:rFonts w:eastAsia="Calibri"/>
                <w:lang w:eastAsia="en-US"/>
              </w:rPr>
            </w:pPr>
            <w:r w:rsidRPr="00EE6517">
              <w:rPr>
                <w:rFonts w:eastAsia="Calibri"/>
                <w:lang w:eastAsia="en-US"/>
              </w:rPr>
              <w:t>Предмет наставничества</w:t>
            </w:r>
          </w:p>
        </w:tc>
        <w:tc>
          <w:tcPr>
            <w:tcW w:w="6514" w:type="dxa"/>
          </w:tcPr>
          <w:p w:rsidR="00BB6276" w:rsidRPr="00EE6517" w:rsidRDefault="00BB6276" w:rsidP="000B7E5E">
            <w:pPr>
              <w:jc w:val="both"/>
              <w:rPr>
                <w:rFonts w:eastAsia="Calibri"/>
                <w:lang w:eastAsia="en-US"/>
              </w:rPr>
            </w:pPr>
            <w:r w:rsidRPr="00EE6517">
              <w:rPr>
                <w:rFonts w:eastAsia="Calibri"/>
                <w:lang w:eastAsia="en-US"/>
              </w:rPr>
              <w:t>Информация о том, что именно передает наставник наставляемому, суть взаимодействия (например, передача знаний и навыков, развитие карьеры, профессиональное развитие и так далее)</w:t>
            </w:r>
          </w:p>
        </w:tc>
      </w:tr>
      <w:tr w:rsidR="00BB6276" w:rsidRPr="00EE6517" w:rsidTr="000B7E5E">
        <w:trPr>
          <w:jc w:val="center"/>
        </w:trPr>
        <w:tc>
          <w:tcPr>
            <w:tcW w:w="617" w:type="dxa"/>
            <w:tcBorders>
              <w:bottom w:val="single" w:sz="4" w:space="0" w:color="auto"/>
            </w:tcBorders>
          </w:tcPr>
          <w:p w:rsidR="00BB6276" w:rsidRPr="00EE6517" w:rsidRDefault="00BB6276" w:rsidP="000B7E5E">
            <w:pPr>
              <w:jc w:val="center"/>
              <w:rPr>
                <w:rFonts w:eastAsia="Calibri"/>
                <w:lang w:eastAsia="en-US"/>
              </w:rPr>
            </w:pPr>
            <w:r w:rsidRPr="00EE6517">
              <w:rPr>
                <w:rFonts w:eastAsia="Calibri"/>
                <w:lang w:eastAsia="en-US"/>
              </w:rPr>
              <w:lastRenderedPageBreak/>
              <w:t>11</w:t>
            </w:r>
          </w:p>
        </w:tc>
        <w:tc>
          <w:tcPr>
            <w:tcW w:w="2497" w:type="dxa"/>
            <w:tcBorders>
              <w:bottom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Описание практики/</w:t>
            </w:r>
            <w:r w:rsidRPr="00EE6517">
              <w:rPr>
                <w:rFonts w:eastAsia="Calibri"/>
                <w:lang w:eastAsia="en-US"/>
              </w:rPr>
              <w:br/>
              <w:t>«дорожная карта» внедрения</w:t>
            </w:r>
          </w:p>
        </w:tc>
        <w:tc>
          <w:tcPr>
            <w:tcW w:w="6514" w:type="dxa"/>
            <w:tcBorders>
              <w:bottom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Действующие лица. Схема взаимодействия действующих лиц между собой для достижения требуемого результата. Используемые инструменты. Ключевые контрольные точки и этапы внедрения</w:t>
            </w:r>
          </w:p>
        </w:tc>
      </w:tr>
      <w:tr w:rsidR="00BB6276" w:rsidRPr="00EE6517" w:rsidTr="000B7E5E">
        <w:trPr>
          <w:jc w:val="center"/>
        </w:trPr>
        <w:tc>
          <w:tcPr>
            <w:tcW w:w="617" w:type="dxa"/>
            <w:tcBorders>
              <w:top w:val="single" w:sz="4" w:space="0" w:color="auto"/>
              <w:left w:val="single" w:sz="4" w:space="0" w:color="auto"/>
              <w:bottom w:val="single" w:sz="4" w:space="0" w:color="auto"/>
              <w:right w:val="single" w:sz="4" w:space="0" w:color="auto"/>
            </w:tcBorders>
          </w:tcPr>
          <w:p w:rsidR="00BB6276" w:rsidRPr="00EE6517" w:rsidRDefault="00BB6276" w:rsidP="000B7E5E">
            <w:pPr>
              <w:jc w:val="center"/>
              <w:rPr>
                <w:rFonts w:eastAsia="Calibri"/>
                <w:lang w:eastAsia="en-US"/>
              </w:rPr>
            </w:pPr>
            <w:r w:rsidRPr="00EE6517">
              <w:rPr>
                <w:rFonts w:eastAsia="Calibri"/>
                <w:lang w:eastAsia="en-US"/>
              </w:rPr>
              <w:t>12</w:t>
            </w:r>
          </w:p>
        </w:tc>
        <w:tc>
          <w:tcPr>
            <w:tcW w:w="2497" w:type="dxa"/>
            <w:tcBorders>
              <w:top w:val="single" w:sz="4" w:space="0" w:color="auto"/>
              <w:left w:val="single" w:sz="4" w:space="0" w:color="auto"/>
              <w:bottom w:val="single" w:sz="4" w:space="0" w:color="auto"/>
              <w:right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Внутренние нормативные документы</w:t>
            </w:r>
          </w:p>
        </w:tc>
        <w:tc>
          <w:tcPr>
            <w:tcW w:w="6514" w:type="dxa"/>
            <w:tcBorders>
              <w:top w:val="single" w:sz="4" w:space="0" w:color="auto"/>
              <w:left w:val="single" w:sz="4" w:space="0" w:color="auto"/>
              <w:bottom w:val="single" w:sz="4" w:space="0" w:color="auto"/>
              <w:right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 xml:space="preserve">Перечень внутренних нормативных документов организации, связанных </w:t>
            </w:r>
            <w:r w:rsidRPr="00EE6517">
              <w:rPr>
                <w:rFonts w:eastAsia="Calibri"/>
                <w:lang w:eastAsia="en-US"/>
              </w:rPr>
              <w:br/>
              <w:t xml:space="preserve">с реализацией данной практики </w:t>
            </w:r>
            <w:r w:rsidRPr="00EE6517">
              <w:rPr>
                <w:rFonts w:eastAsia="Calibri"/>
                <w:lang w:eastAsia="en-US"/>
              </w:rPr>
              <w:br/>
              <w:t>(при наличии)</w:t>
            </w:r>
          </w:p>
        </w:tc>
      </w:tr>
      <w:tr w:rsidR="00BB6276" w:rsidRPr="00EE6517" w:rsidTr="000B7E5E">
        <w:trPr>
          <w:jc w:val="center"/>
        </w:trPr>
        <w:tc>
          <w:tcPr>
            <w:tcW w:w="617" w:type="dxa"/>
            <w:tcBorders>
              <w:top w:val="single" w:sz="4" w:space="0" w:color="auto"/>
            </w:tcBorders>
          </w:tcPr>
          <w:p w:rsidR="00BB6276" w:rsidRPr="00EE6517" w:rsidRDefault="00BB6276" w:rsidP="000B7E5E">
            <w:pPr>
              <w:jc w:val="center"/>
              <w:rPr>
                <w:rFonts w:eastAsia="Calibri"/>
                <w:lang w:eastAsia="en-US"/>
              </w:rPr>
            </w:pPr>
            <w:r w:rsidRPr="00EE6517">
              <w:rPr>
                <w:rFonts w:eastAsia="Calibri"/>
                <w:lang w:eastAsia="en-US"/>
              </w:rPr>
              <w:t>13</w:t>
            </w:r>
          </w:p>
        </w:tc>
        <w:tc>
          <w:tcPr>
            <w:tcW w:w="2497" w:type="dxa"/>
            <w:tcBorders>
              <w:top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 xml:space="preserve">Количественные </w:t>
            </w:r>
            <w:r w:rsidRPr="00EE6517">
              <w:rPr>
                <w:rFonts w:eastAsia="Calibri"/>
                <w:lang w:eastAsia="en-US"/>
              </w:rPr>
              <w:br/>
              <w:t>и качественные показатели</w:t>
            </w:r>
          </w:p>
        </w:tc>
        <w:tc>
          <w:tcPr>
            <w:tcW w:w="6514" w:type="dxa"/>
            <w:tcBorders>
              <w:top w:val="single" w:sz="4" w:space="0" w:color="auto"/>
            </w:tcBorders>
          </w:tcPr>
          <w:p w:rsidR="00BB6276" w:rsidRPr="00EE6517" w:rsidRDefault="00BB6276" w:rsidP="000B7E5E">
            <w:pPr>
              <w:jc w:val="both"/>
              <w:rPr>
                <w:rFonts w:eastAsia="Calibri"/>
                <w:lang w:eastAsia="en-US"/>
              </w:rPr>
            </w:pPr>
            <w:r w:rsidRPr="00EE6517">
              <w:rPr>
                <w:rFonts w:eastAsia="Calibri"/>
                <w:lang w:eastAsia="en-US"/>
              </w:rPr>
              <w:t xml:space="preserve">Количественные и качественные показатели, достигнутые в результате реализации практики (в относительном </w:t>
            </w:r>
            <w:r w:rsidRPr="00EE6517">
              <w:rPr>
                <w:rFonts w:eastAsia="Calibri"/>
                <w:lang w:eastAsia="en-US"/>
              </w:rPr>
              <w:br/>
              <w:t xml:space="preserve">и абсолютном формате, «план – факт», «было – стало»). Экономический эффект </w:t>
            </w:r>
            <w:r w:rsidRPr="00EE6517">
              <w:rPr>
                <w:rFonts w:eastAsia="Calibri"/>
                <w:spacing w:val="-4"/>
                <w:lang w:eastAsia="en-US"/>
              </w:rPr>
              <w:t>от реализации практики (количественный показатель)</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14</w:t>
            </w:r>
          </w:p>
        </w:tc>
        <w:tc>
          <w:tcPr>
            <w:tcW w:w="2497" w:type="dxa"/>
          </w:tcPr>
          <w:p w:rsidR="00BB6276" w:rsidRPr="00EE6517" w:rsidRDefault="00BB6276" w:rsidP="000B7E5E">
            <w:pPr>
              <w:jc w:val="both"/>
              <w:rPr>
                <w:rFonts w:eastAsia="Calibri"/>
                <w:lang w:eastAsia="en-US"/>
              </w:rPr>
            </w:pPr>
            <w:r w:rsidRPr="00EE6517">
              <w:rPr>
                <w:rFonts w:eastAsia="Calibri"/>
                <w:lang w:eastAsia="en-US"/>
              </w:rPr>
              <w:t>Результативность практики</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Степень достижения запланированного результата </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15</w:t>
            </w:r>
          </w:p>
        </w:tc>
        <w:tc>
          <w:tcPr>
            <w:tcW w:w="2497" w:type="dxa"/>
          </w:tcPr>
          <w:p w:rsidR="00BB6276" w:rsidRPr="00EE6517" w:rsidRDefault="00BB6276" w:rsidP="000B7E5E">
            <w:pPr>
              <w:jc w:val="both"/>
              <w:rPr>
                <w:rFonts w:eastAsia="Calibri"/>
                <w:lang w:eastAsia="en-US"/>
              </w:rPr>
            </w:pPr>
            <w:r w:rsidRPr="00EE6517">
              <w:rPr>
                <w:rFonts w:eastAsia="Calibri"/>
                <w:lang w:eastAsia="en-US"/>
              </w:rPr>
              <w:t>Использованные ресурсы</w:t>
            </w:r>
          </w:p>
        </w:tc>
        <w:tc>
          <w:tcPr>
            <w:tcW w:w="6514" w:type="dxa"/>
          </w:tcPr>
          <w:p w:rsidR="00BB6276" w:rsidRPr="00EE6517" w:rsidRDefault="00BB6276" w:rsidP="000B7E5E">
            <w:pPr>
              <w:jc w:val="both"/>
              <w:rPr>
                <w:rFonts w:eastAsia="Calibri"/>
                <w:lang w:eastAsia="en-US"/>
              </w:rPr>
            </w:pPr>
            <w:r w:rsidRPr="00EE6517">
              <w:rPr>
                <w:rFonts w:eastAsia="Calibri"/>
                <w:lang w:eastAsia="en-US"/>
              </w:rPr>
              <w:t>Перечисление внутренних ресурсов, использованных для успешной реализации практики (информационная поддержка, люди, площади, транспорт, расходные материалы, иные физические объекты и так далее)</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16</w:t>
            </w:r>
          </w:p>
        </w:tc>
        <w:tc>
          <w:tcPr>
            <w:tcW w:w="2497" w:type="dxa"/>
          </w:tcPr>
          <w:p w:rsidR="00BB6276" w:rsidRPr="00EE6517" w:rsidRDefault="00BB6276" w:rsidP="000B7E5E">
            <w:pPr>
              <w:jc w:val="both"/>
              <w:rPr>
                <w:rFonts w:eastAsia="Calibri"/>
                <w:lang w:eastAsia="en-US"/>
              </w:rPr>
            </w:pPr>
            <w:r w:rsidRPr="00EE6517">
              <w:rPr>
                <w:rFonts w:eastAsia="Calibri"/>
                <w:lang w:eastAsia="en-US"/>
              </w:rPr>
              <w:t>Эффективность практики</w:t>
            </w:r>
          </w:p>
        </w:tc>
        <w:tc>
          <w:tcPr>
            <w:tcW w:w="6514" w:type="dxa"/>
          </w:tcPr>
          <w:p w:rsidR="00BB6276" w:rsidRPr="00EE6517" w:rsidRDefault="00BB6276" w:rsidP="000B7E5E">
            <w:pPr>
              <w:jc w:val="both"/>
              <w:rPr>
                <w:rFonts w:eastAsia="Calibri"/>
                <w:lang w:eastAsia="en-US"/>
              </w:rPr>
            </w:pPr>
            <w:r w:rsidRPr="00EE6517">
              <w:rPr>
                <w:rFonts w:eastAsia="Calibri"/>
                <w:lang w:eastAsia="en-US"/>
              </w:rPr>
              <w:t>Соотношение использованных ресурсов  и достигнутых результатов</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17</w:t>
            </w:r>
          </w:p>
        </w:tc>
        <w:tc>
          <w:tcPr>
            <w:tcW w:w="2497" w:type="dxa"/>
          </w:tcPr>
          <w:p w:rsidR="00BB6276" w:rsidRPr="00EE6517" w:rsidRDefault="00BB6276" w:rsidP="000B7E5E">
            <w:pPr>
              <w:jc w:val="both"/>
              <w:rPr>
                <w:rFonts w:eastAsia="Calibri"/>
                <w:lang w:eastAsia="en-US"/>
              </w:rPr>
            </w:pPr>
            <w:r w:rsidRPr="00EE6517">
              <w:rPr>
                <w:rFonts w:eastAsia="Calibri"/>
                <w:lang w:eastAsia="en-US"/>
              </w:rPr>
              <w:t>Условия для реализации практики</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Перечисление внешних факторов, необходимых для успешной реализации практики (партнеры, договоренности </w:t>
            </w:r>
            <w:r w:rsidRPr="00EE6517">
              <w:rPr>
                <w:rFonts w:eastAsia="Calibri"/>
                <w:lang w:eastAsia="en-US"/>
              </w:rPr>
              <w:br/>
              <w:t>и так далее)</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18</w:t>
            </w:r>
          </w:p>
        </w:tc>
        <w:tc>
          <w:tcPr>
            <w:tcW w:w="2497" w:type="dxa"/>
          </w:tcPr>
          <w:p w:rsidR="00BB6276" w:rsidRPr="00EE6517" w:rsidRDefault="00BB6276" w:rsidP="000B7E5E">
            <w:pPr>
              <w:jc w:val="both"/>
              <w:rPr>
                <w:rFonts w:eastAsia="Calibri"/>
                <w:lang w:eastAsia="en-US"/>
              </w:rPr>
            </w:pPr>
            <w:r w:rsidRPr="00EE6517">
              <w:rPr>
                <w:rFonts w:eastAsia="Calibri"/>
                <w:lang w:eastAsia="en-US"/>
              </w:rPr>
              <w:t>Возможность тиражирования практики</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Потенциал практики к использованию </w:t>
            </w:r>
            <w:r w:rsidRPr="00EE6517">
              <w:rPr>
                <w:rFonts w:eastAsia="Calibri"/>
                <w:lang w:eastAsia="en-US"/>
              </w:rPr>
              <w:br/>
              <w:t xml:space="preserve">в иных организациях для достижения желаемого результата в других географических, экономических </w:t>
            </w:r>
            <w:r w:rsidRPr="00EE6517">
              <w:rPr>
                <w:rFonts w:eastAsia="Calibri"/>
                <w:lang w:eastAsia="en-US"/>
              </w:rPr>
              <w:br/>
              <w:t>или социальных условиях</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19</w:t>
            </w:r>
          </w:p>
        </w:tc>
        <w:tc>
          <w:tcPr>
            <w:tcW w:w="2497" w:type="dxa"/>
            <w:shd w:val="clear" w:color="auto" w:fill="auto"/>
          </w:tcPr>
          <w:p w:rsidR="00BB6276" w:rsidRPr="00EE6517" w:rsidRDefault="00BB6276" w:rsidP="000B7E5E">
            <w:pPr>
              <w:jc w:val="both"/>
              <w:rPr>
                <w:rFonts w:eastAsia="Calibri"/>
                <w:lang w:eastAsia="en-US"/>
              </w:rPr>
            </w:pPr>
            <w:r w:rsidRPr="00EE6517">
              <w:rPr>
                <w:rFonts w:eastAsia="Calibri"/>
                <w:lang w:eastAsia="en-US"/>
              </w:rPr>
              <w:t>Возможность роста производительности труда</w:t>
            </w:r>
          </w:p>
        </w:tc>
        <w:tc>
          <w:tcPr>
            <w:tcW w:w="6514" w:type="dxa"/>
            <w:shd w:val="clear" w:color="auto" w:fill="auto"/>
          </w:tcPr>
          <w:p w:rsidR="00BB6276" w:rsidRPr="00EE6517" w:rsidRDefault="00BB6276" w:rsidP="000B7E5E">
            <w:pPr>
              <w:jc w:val="both"/>
              <w:rPr>
                <w:rFonts w:eastAsia="Calibri"/>
                <w:lang w:eastAsia="en-US"/>
              </w:rPr>
            </w:pPr>
            <w:r w:rsidRPr="00EE6517">
              <w:rPr>
                <w:rFonts w:eastAsia="Calibri"/>
                <w:lang w:eastAsia="en-US"/>
              </w:rPr>
              <w:t>Способность оказать влияние на рост производительности труда в организации</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20</w:t>
            </w:r>
          </w:p>
        </w:tc>
        <w:tc>
          <w:tcPr>
            <w:tcW w:w="2497" w:type="dxa"/>
          </w:tcPr>
          <w:p w:rsidR="00BB6276" w:rsidRPr="00EE6517" w:rsidRDefault="00BB6276" w:rsidP="000B7E5E">
            <w:pPr>
              <w:jc w:val="both"/>
              <w:rPr>
                <w:rFonts w:eastAsia="Calibri"/>
                <w:lang w:eastAsia="en-US"/>
              </w:rPr>
            </w:pPr>
            <w:r w:rsidRPr="00EE6517">
              <w:rPr>
                <w:rFonts w:eastAsia="Calibri"/>
                <w:lang w:eastAsia="en-US"/>
              </w:rPr>
              <w:t>Время, в течение которого практика реализуется</w:t>
            </w:r>
          </w:p>
        </w:tc>
        <w:tc>
          <w:tcPr>
            <w:tcW w:w="6514" w:type="dxa"/>
          </w:tcPr>
          <w:p w:rsidR="00BB6276" w:rsidRPr="00EE6517" w:rsidRDefault="00BB6276" w:rsidP="000B7E5E">
            <w:pPr>
              <w:jc w:val="both"/>
              <w:rPr>
                <w:rFonts w:eastAsia="Calibri"/>
                <w:lang w:eastAsia="en-US"/>
              </w:rPr>
            </w:pPr>
            <w:r w:rsidRPr="00EE6517">
              <w:rPr>
                <w:rFonts w:eastAsia="Calibri"/>
                <w:lang w:eastAsia="en-US"/>
              </w:rPr>
              <w:t xml:space="preserve">Указывается количество месяцев, </w:t>
            </w:r>
            <w:r w:rsidRPr="00EE6517">
              <w:rPr>
                <w:rFonts w:eastAsia="Calibri"/>
                <w:lang w:eastAsia="en-US"/>
              </w:rPr>
              <w:br/>
              <w:t>в течение которых данная практика реализуется</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21</w:t>
            </w:r>
          </w:p>
        </w:tc>
        <w:tc>
          <w:tcPr>
            <w:tcW w:w="2497" w:type="dxa"/>
          </w:tcPr>
          <w:p w:rsidR="00BB6276" w:rsidRPr="00EE6517" w:rsidRDefault="00BB6276" w:rsidP="000B7E5E">
            <w:pPr>
              <w:jc w:val="both"/>
              <w:rPr>
                <w:rFonts w:eastAsia="Calibri"/>
                <w:lang w:eastAsia="en-US"/>
              </w:rPr>
            </w:pPr>
            <w:r w:rsidRPr="00EE6517">
              <w:rPr>
                <w:rFonts w:eastAsia="Calibri"/>
                <w:lang w:eastAsia="en-US"/>
              </w:rPr>
              <w:t>Зрелость практики</w:t>
            </w:r>
          </w:p>
        </w:tc>
        <w:tc>
          <w:tcPr>
            <w:tcW w:w="6514" w:type="dxa"/>
          </w:tcPr>
          <w:p w:rsidR="00BB6276" w:rsidRPr="00EE6517" w:rsidRDefault="00BB6276" w:rsidP="000B7E5E">
            <w:pPr>
              <w:tabs>
                <w:tab w:val="left" w:pos="746"/>
              </w:tabs>
              <w:ind w:firstLine="343"/>
              <w:jc w:val="both"/>
              <w:rPr>
                <w:rFonts w:eastAsia="Calibri"/>
                <w:lang w:eastAsia="en-US"/>
              </w:rPr>
            </w:pPr>
            <w:r w:rsidRPr="00EE6517">
              <w:rPr>
                <w:rFonts w:eastAsia="Calibri"/>
                <w:lang w:eastAsia="en-US"/>
              </w:rPr>
              <w:t>Выберите один из предложенных ниже вариантов:</w:t>
            </w:r>
          </w:p>
          <w:p w:rsidR="00BB6276" w:rsidRPr="00EE6517" w:rsidRDefault="00BB6276" w:rsidP="00BB6276">
            <w:pPr>
              <w:numPr>
                <w:ilvl w:val="0"/>
                <w:numId w:val="4"/>
              </w:numPr>
              <w:tabs>
                <w:tab w:val="left" w:pos="604"/>
              </w:tabs>
              <w:ind w:left="0" w:firstLine="0"/>
              <w:contextualSpacing/>
              <w:jc w:val="both"/>
              <w:rPr>
                <w:rFonts w:eastAsia="Calibri"/>
                <w:lang w:eastAsia="en-US"/>
              </w:rPr>
            </w:pPr>
            <w:r w:rsidRPr="00EE6517">
              <w:rPr>
                <w:rFonts w:eastAsia="Calibri"/>
                <w:lang w:eastAsia="en-US"/>
              </w:rPr>
              <w:t xml:space="preserve">базовый уровень – </w:t>
            </w:r>
            <w:r w:rsidRPr="00EE6517">
              <w:rPr>
                <w:rFonts w:eastAsia="Calibri"/>
                <w:lang w:eastAsia="en-US" w:bidi="ru-RU"/>
              </w:rPr>
              <w:t>практика прошла апробацию, сформированы агенты изменений, реализуется план по переводу практики в регулярную деятельность;</w:t>
            </w:r>
          </w:p>
          <w:p w:rsidR="00BB6276" w:rsidRPr="00EE6517" w:rsidRDefault="00BB6276" w:rsidP="00BB6276">
            <w:pPr>
              <w:numPr>
                <w:ilvl w:val="0"/>
                <w:numId w:val="4"/>
              </w:numPr>
              <w:tabs>
                <w:tab w:val="left" w:pos="604"/>
              </w:tabs>
              <w:ind w:left="0" w:firstLine="0"/>
              <w:contextualSpacing/>
              <w:jc w:val="both"/>
              <w:rPr>
                <w:rFonts w:eastAsia="Calibri"/>
                <w:lang w:eastAsia="en-US"/>
              </w:rPr>
            </w:pPr>
            <w:r w:rsidRPr="00EE6517">
              <w:rPr>
                <w:rFonts w:eastAsia="Calibri"/>
                <w:lang w:eastAsia="en-US"/>
              </w:rPr>
              <w:t xml:space="preserve">развитие – </w:t>
            </w:r>
            <w:r w:rsidRPr="00EE6517">
              <w:rPr>
                <w:rFonts w:eastAsia="Calibri"/>
                <w:lang w:eastAsia="en-US" w:bidi="ru-RU"/>
              </w:rPr>
              <w:t xml:space="preserve">практика переведена </w:t>
            </w:r>
            <w:r w:rsidRPr="00EE6517">
              <w:rPr>
                <w:rFonts w:eastAsia="Calibri"/>
                <w:lang w:eastAsia="en-US" w:bidi="ru-RU"/>
              </w:rPr>
              <w:br/>
              <w:t>в регулярную деятельность, оформлена в соответствующих нормативных и методических документах, проведены информирование, инструктаж или обучение;</w:t>
            </w:r>
          </w:p>
          <w:p w:rsidR="00BB6276" w:rsidRPr="00EE6517" w:rsidRDefault="00BB6276" w:rsidP="00BB6276">
            <w:pPr>
              <w:numPr>
                <w:ilvl w:val="0"/>
                <w:numId w:val="4"/>
              </w:numPr>
              <w:tabs>
                <w:tab w:val="left" w:pos="604"/>
              </w:tabs>
              <w:ind w:left="0" w:firstLine="0"/>
              <w:contextualSpacing/>
              <w:jc w:val="both"/>
              <w:rPr>
                <w:rFonts w:eastAsia="Calibri"/>
                <w:lang w:eastAsia="en-US"/>
              </w:rPr>
            </w:pPr>
            <w:r w:rsidRPr="00EE6517">
              <w:rPr>
                <w:rFonts w:eastAsia="Calibri"/>
                <w:lang w:eastAsia="en-US"/>
              </w:rPr>
              <w:t xml:space="preserve">стабилизация – </w:t>
            </w:r>
            <w:r w:rsidRPr="00EE6517">
              <w:rPr>
                <w:rFonts w:eastAsia="Calibri"/>
                <w:lang w:eastAsia="en-US" w:bidi="ru-RU"/>
              </w:rPr>
              <w:t>практика используется в регулярной деятельности более 6 месяцев;</w:t>
            </w:r>
          </w:p>
          <w:p w:rsidR="00BB6276" w:rsidRPr="00EE6517" w:rsidRDefault="00BB6276" w:rsidP="00BB6276">
            <w:pPr>
              <w:numPr>
                <w:ilvl w:val="0"/>
                <w:numId w:val="4"/>
              </w:numPr>
              <w:tabs>
                <w:tab w:val="left" w:pos="604"/>
              </w:tabs>
              <w:ind w:left="0" w:firstLine="0"/>
              <w:contextualSpacing/>
              <w:jc w:val="both"/>
              <w:rPr>
                <w:rFonts w:eastAsia="Calibri"/>
                <w:lang w:eastAsia="en-US"/>
              </w:rPr>
            </w:pPr>
            <w:r w:rsidRPr="00EE6517">
              <w:rPr>
                <w:rFonts w:eastAsia="Calibri"/>
                <w:lang w:eastAsia="en-US" w:bidi="ru-RU"/>
              </w:rPr>
              <w:t>подтвержденная эффективность – накоплены фактические данные по показателям, подтверждающим эффективность практики, практика</w:t>
            </w:r>
            <w:r>
              <w:rPr>
                <w:rFonts w:eastAsia="Calibri"/>
                <w:lang w:eastAsia="en-US" w:bidi="ru-RU"/>
              </w:rPr>
              <w:t xml:space="preserve"> готова к тиражированию внутри </w:t>
            </w:r>
            <w:r w:rsidRPr="00EE6517">
              <w:rPr>
                <w:rFonts w:eastAsia="Calibri"/>
                <w:lang w:eastAsia="en-US" w:bidi="ru-RU"/>
              </w:rPr>
              <w:t>и вне организации-участника.</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22</w:t>
            </w:r>
          </w:p>
        </w:tc>
        <w:tc>
          <w:tcPr>
            <w:tcW w:w="9011" w:type="dxa"/>
            <w:gridSpan w:val="2"/>
            <w:shd w:val="clear" w:color="auto" w:fill="auto"/>
          </w:tcPr>
          <w:p w:rsidR="00BB6276" w:rsidRPr="00EE6517" w:rsidRDefault="00BB6276" w:rsidP="000B7E5E">
            <w:pPr>
              <w:jc w:val="center"/>
              <w:rPr>
                <w:rFonts w:eastAsia="Calibri"/>
                <w:bCs/>
                <w:lang w:eastAsia="en-US"/>
              </w:rPr>
            </w:pPr>
            <w:r w:rsidRPr="00EE6517">
              <w:rPr>
                <w:rFonts w:eastAsia="Calibri"/>
                <w:lang w:eastAsia="en-US"/>
              </w:rPr>
              <w:t>Участник Конкурса</w:t>
            </w: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22.1</w:t>
            </w:r>
          </w:p>
        </w:tc>
        <w:tc>
          <w:tcPr>
            <w:tcW w:w="2497" w:type="dxa"/>
          </w:tcPr>
          <w:p w:rsidR="00BB6276" w:rsidRPr="00EE6517" w:rsidRDefault="00BB6276" w:rsidP="000B7E5E">
            <w:pPr>
              <w:jc w:val="both"/>
              <w:rPr>
                <w:rFonts w:eastAsia="Calibri"/>
                <w:lang w:eastAsia="en-US"/>
              </w:rPr>
            </w:pPr>
            <w:r w:rsidRPr="00EE6517">
              <w:rPr>
                <w:rFonts w:eastAsia="Calibri"/>
                <w:lang w:eastAsia="en-US"/>
              </w:rPr>
              <w:t>Ф. И. О. участника Конкурса</w:t>
            </w:r>
          </w:p>
        </w:tc>
        <w:tc>
          <w:tcPr>
            <w:tcW w:w="6514" w:type="dxa"/>
          </w:tcPr>
          <w:p w:rsidR="00BB6276" w:rsidRPr="00EE6517" w:rsidRDefault="00BB6276" w:rsidP="000B7E5E">
            <w:pPr>
              <w:jc w:val="both"/>
              <w:rPr>
                <w:rFonts w:eastAsia="Calibri"/>
                <w:lang w:eastAsia="en-US"/>
              </w:rPr>
            </w:pP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lastRenderedPageBreak/>
              <w:t>22.2</w:t>
            </w:r>
          </w:p>
        </w:tc>
        <w:tc>
          <w:tcPr>
            <w:tcW w:w="2497" w:type="dxa"/>
          </w:tcPr>
          <w:p w:rsidR="00BB6276" w:rsidRPr="00EE6517" w:rsidRDefault="00BB6276" w:rsidP="000B7E5E">
            <w:pPr>
              <w:jc w:val="both"/>
              <w:rPr>
                <w:rFonts w:eastAsia="Calibri"/>
                <w:lang w:eastAsia="en-US"/>
              </w:rPr>
            </w:pPr>
            <w:r w:rsidRPr="00EE6517">
              <w:rPr>
                <w:rFonts w:eastAsia="Calibri"/>
                <w:lang w:eastAsia="en-US"/>
              </w:rPr>
              <w:t>Должность участника Конкурса</w:t>
            </w:r>
          </w:p>
        </w:tc>
        <w:tc>
          <w:tcPr>
            <w:tcW w:w="6514" w:type="dxa"/>
          </w:tcPr>
          <w:p w:rsidR="00BB6276" w:rsidRPr="00EE6517" w:rsidRDefault="00BB6276" w:rsidP="000B7E5E">
            <w:pPr>
              <w:jc w:val="both"/>
              <w:rPr>
                <w:rFonts w:eastAsia="Calibri"/>
                <w:lang w:eastAsia="en-US"/>
              </w:rPr>
            </w:pP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22.3</w:t>
            </w:r>
          </w:p>
        </w:tc>
        <w:tc>
          <w:tcPr>
            <w:tcW w:w="2497" w:type="dxa"/>
          </w:tcPr>
          <w:p w:rsidR="00BB6276" w:rsidRPr="00EE6517" w:rsidRDefault="00BB6276" w:rsidP="000B7E5E">
            <w:pPr>
              <w:jc w:val="both"/>
              <w:rPr>
                <w:rFonts w:eastAsia="Calibri"/>
                <w:lang w:eastAsia="en-US"/>
              </w:rPr>
            </w:pPr>
            <w:r w:rsidRPr="00EE6517">
              <w:rPr>
                <w:rFonts w:eastAsia="Calibri"/>
                <w:lang w:eastAsia="en-US"/>
              </w:rPr>
              <w:t>Рабочий телефон участника Конкурса</w:t>
            </w:r>
          </w:p>
        </w:tc>
        <w:tc>
          <w:tcPr>
            <w:tcW w:w="6514" w:type="dxa"/>
          </w:tcPr>
          <w:p w:rsidR="00BB6276" w:rsidRPr="00EE6517" w:rsidRDefault="00BB6276" w:rsidP="000B7E5E">
            <w:pPr>
              <w:jc w:val="both"/>
              <w:rPr>
                <w:rFonts w:eastAsia="Calibri"/>
                <w:lang w:eastAsia="en-US"/>
              </w:rPr>
            </w:pP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22.4</w:t>
            </w:r>
          </w:p>
        </w:tc>
        <w:tc>
          <w:tcPr>
            <w:tcW w:w="2497" w:type="dxa"/>
          </w:tcPr>
          <w:p w:rsidR="00BB6276" w:rsidRPr="00EE6517" w:rsidRDefault="00BB6276" w:rsidP="000B7E5E">
            <w:pPr>
              <w:jc w:val="both"/>
              <w:rPr>
                <w:rFonts w:eastAsia="Calibri"/>
                <w:lang w:eastAsia="en-US"/>
              </w:rPr>
            </w:pPr>
            <w:r w:rsidRPr="00EE6517">
              <w:rPr>
                <w:rFonts w:eastAsia="Calibri"/>
                <w:lang w:eastAsia="en-US"/>
              </w:rPr>
              <w:t>Мобильный телефон участника Конкурса</w:t>
            </w:r>
          </w:p>
        </w:tc>
        <w:tc>
          <w:tcPr>
            <w:tcW w:w="6514" w:type="dxa"/>
          </w:tcPr>
          <w:p w:rsidR="00BB6276" w:rsidRPr="00EE6517" w:rsidRDefault="00BB6276" w:rsidP="000B7E5E">
            <w:pPr>
              <w:jc w:val="both"/>
              <w:rPr>
                <w:rFonts w:eastAsia="Calibri"/>
                <w:lang w:eastAsia="en-US"/>
              </w:rPr>
            </w:pPr>
          </w:p>
        </w:tc>
      </w:tr>
      <w:tr w:rsidR="00BB6276" w:rsidRPr="00EE6517" w:rsidTr="000B7E5E">
        <w:trPr>
          <w:jc w:val="center"/>
        </w:trPr>
        <w:tc>
          <w:tcPr>
            <w:tcW w:w="617" w:type="dxa"/>
          </w:tcPr>
          <w:p w:rsidR="00BB6276" w:rsidRPr="00EE6517" w:rsidRDefault="00BB6276" w:rsidP="000B7E5E">
            <w:pPr>
              <w:jc w:val="center"/>
              <w:rPr>
                <w:rFonts w:eastAsia="Calibri"/>
                <w:lang w:eastAsia="en-US"/>
              </w:rPr>
            </w:pPr>
            <w:r w:rsidRPr="00EE6517">
              <w:rPr>
                <w:rFonts w:eastAsia="Calibri"/>
                <w:lang w:eastAsia="en-US"/>
              </w:rPr>
              <w:t>22.5</w:t>
            </w:r>
          </w:p>
        </w:tc>
        <w:tc>
          <w:tcPr>
            <w:tcW w:w="2497" w:type="dxa"/>
          </w:tcPr>
          <w:p w:rsidR="00BB6276" w:rsidRPr="00EE6517" w:rsidRDefault="00BB6276" w:rsidP="000B7E5E">
            <w:pPr>
              <w:jc w:val="both"/>
              <w:rPr>
                <w:rFonts w:eastAsia="Calibri"/>
                <w:lang w:eastAsia="en-US"/>
              </w:rPr>
            </w:pPr>
            <w:r w:rsidRPr="00EE6517">
              <w:rPr>
                <w:rFonts w:eastAsia="Calibri"/>
                <w:lang w:eastAsia="en-US"/>
              </w:rPr>
              <w:t>Электронная почта участника Конкурса</w:t>
            </w:r>
          </w:p>
        </w:tc>
        <w:tc>
          <w:tcPr>
            <w:tcW w:w="6514" w:type="dxa"/>
          </w:tcPr>
          <w:p w:rsidR="00BB6276" w:rsidRPr="00EE6517" w:rsidRDefault="00BB6276" w:rsidP="000B7E5E">
            <w:pPr>
              <w:jc w:val="both"/>
              <w:rPr>
                <w:rFonts w:eastAsia="Calibri"/>
                <w:lang w:eastAsia="en-US"/>
              </w:rPr>
            </w:pPr>
          </w:p>
        </w:tc>
      </w:tr>
    </w:tbl>
    <w:p w:rsidR="00BB6276" w:rsidRPr="00857F0D" w:rsidRDefault="00BB6276" w:rsidP="00BB6276">
      <w:pPr>
        <w:jc w:val="both"/>
        <w:rPr>
          <w:rFonts w:eastAsia="Calibri"/>
          <w:lang w:eastAsia="en-US"/>
        </w:rPr>
      </w:pPr>
    </w:p>
    <w:p w:rsidR="00BB6276" w:rsidRPr="00884F56" w:rsidRDefault="00BB6276" w:rsidP="00BB6276">
      <w:pPr>
        <w:ind w:firstLine="709"/>
        <w:jc w:val="both"/>
        <w:rPr>
          <w:rFonts w:eastAsia="Calibri"/>
          <w:sz w:val="28"/>
          <w:szCs w:val="28"/>
          <w:lang w:eastAsia="en-US"/>
        </w:rPr>
      </w:pPr>
      <w:r w:rsidRPr="00884F56">
        <w:rPr>
          <w:rFonts w:eastAsia="Calibri"/>
          <w:sz w:val="28"/>
          <w:szCs w:val="28"/>
          <w:lang w:eastAsia="en-US"/>
        </w:rPr>
        <w:t>2.</w:t>
      </w:r>
      <w:r w:rsidRPr="00884F56">
        <w:rPr>
          <w:rFonts w:eastAsia="Calibri"/>
          <w:sz w:val="28"/>
          <w:szCs w:val="28"/>
          <w:lang w:eastAsia="en-US"/>
        </w:rPr>
        <w:tab/>
      </w:r>
      <w:proofErr w:type="gramStart"/>
      <w:r w:rsidRPr="00884F56">
        <w:rPr>
          <w:rFonts w:eastAsia="Calibri"/>
          <w:sz w:val="28"/>
          <w:szCs w:val="28"/>
          <w:lang w:eastAsia="en-US"/>
        </w:rPr>
        <w:t>С</w:t>
      </w:r>
      <w:proofErr w:type="gramEnd"/>
      <w:r w:rsidRPr="00884F56">
        <w:rPr>
          <w:rFonts w:eastAsia="Calibri"/>
          <w:sz w:val="28"/>
          <w:szCs w:val="28"/>
          <w:lang w:eastAsia="en-US"/>
        </w:rPr>
        <w:t xml:space="preserve"> условиями проведения Конкурса ознакомлены и согласны.</w:t>
      </w:r>
    </w:p>
    <w:p w:rsidR="00BB6276" w:rsidRPr="00884F56" w:rsidRDefault="00BB6276" w:rsidP="00BB6276">
      <w:pPr>
        <w:ind w:firstLine="709"/>
        <w:jc w:val="both"/>
        <w:rPr>
          <w:rFonts w:eastAsia="Calibri"/>
          <w:sz w:val="28"/>
          <w:szCs w:val="28"/>
          <w:lang w:eastAsia="en-US"/>
        </w:rPr>
      </w:pPr>
      <w:r w:rsidRPr="00884F56">
        <w:rPr>
          <w:rFonts w:eastAsia="Calibri"/>
          <w:sz w:val="28"/>
          <w:szCs w:val="28"/>
          <w:lang w:eastAsia="en-US"/>
        </w:rPr>
        <w:t>3.</w:t>
      </w:r>
      <w:r w:rsidRPr="00884F56">
        <w:rPr>
          <w:rFonts w:eastAsia="Calibri"/>
          <w:sz w:val="28"/>
          <w:szCs w:val="28"/>
          <w:lang w:eastAsia="en-US"/>
        </w:rPr>
        <w:tab/>
        <w:t>От имени юридического лица Республики Коми (участника Конкурса) подтверждаю полноту и достоверность сведений, представленных в настоящей Заявке и прилагаемых к ней документах. Также подтверждаю, что данный проект действительно был реализован в организации – участнике Конкурса в период с_______ по_______.</w:t>
      </w:r>
    </w:p>
    <w:p w:rsidR="00BB6276" w:rsidRPr="00884F56" w:rsidRDefault="00BB6276" w:rsidP="00BB6276">
      <w:pPr>
        <w:ind w:firstLine="709"/>
        <w:jc w:val="both"/>
        <w:rPr>
          <w:rFonts w:eastAsia="Calibri"/>
          <w:sz w:val="28"/>
          <w:szCs w:val="28"/>
          <w:lang w:eastAsia="en-US"/>
        </w:rPr>
      </w:pPr>
      <w:r w:rsidRPr="00884F56">
        <w:rPr>
          <w:rFonts w:eastAsia="Calibri"/>
          <w:sz w:val="28"/>
          <w:szCs w:val="28"/>
          <w:lang w:eastAsia="en-US"/>
        </w:rPr>
        <w:t>4.</w:t>
      </w:r>
      <w:r w:rsidRPr="00884F56">
        <w:rPr>
          <w:rFonts w:eastAsia="Calibri"/>
          <w:sz w:val="28"/>
          <w:szCs w:val="28"/>
          <w:lang w:eastAsia="en-US"/>
        </w:rPr>
        <w:tab/>
        <w:t>Разрешаю Организатору Конкурса использовать представленные данные в образовательных и исследовательских целях.</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tblGrid>
      <w:tr w:rsidR="00BB6276" w:rsidRPr="00857F0D" w:rsidTr="000B7E5E">
        <w:tc>
          <w:tcPr>
            <w:tcW w:w="3402" w:type="dxa"/>
            <w:tcBorders>
              <w:bottom w:val="single" w:sz="4" w:space="0" w:color="auto"/>
            </w:tcBorders>
          </w:tcPr>
          <w:p w:rsidR="00BB6276" w:rsidRPr="00857F0D" w:rsidRDefault="00BB6276" w:rsidP="000B7E5E">
            <w:pPr>
              <w:jc w:val="center"/>
              <w:rPr>
                <w:rFonts w:eastAsia="Calibri"/>
                <w:lang w:eastAsia="en-US"/>
              </w:rPr>
            </w:pPr>
          </w:p>
          <w:p w:rsidR="00BB6276" w:rsidRPr="00857F0D" w:rsidRDefault="00BB6276" w:rsidP="000B7E5E">
            <w:pPr>
              <w:jc w:val="center"/>
              <w:rPr>
                <w:rFonts w:eastAsia="Calibri"/>
                <w:lang w:eastAsia="en-US"/>
              </w:rPr>
            </w:pPr>
          </w:p>
          <w:p w:rsidR="00BB6276" w:rsidRPr="00857F0D" w:rsidRDefault="00BB6276" w:rsidP="000B7E5E">
            <w:pPr>
              <w:jc w:val="center"/>
              <w:rPr>
                <w:rFonts w:eastAsia="Calibri"/>
                <w:lang w:eastAsia="en-US"/>
              </w:rPr>
            </w:pPr>
          </w:p>
          <w:p w:rsidR="00BB6276" w:rsidRPr="00857F0D" w:rsidRDefault="00BB6276" w:rsidP="000B7E5E">
            <w:pPr>
              <w:jc w:val="center"/>
              <w:rPr>
                <w:rFonts w:eastAsia="Calibri"/>
                <w:lang w:eastAsia="en-US"/>
              </w:rPr>
            </w:pPr>
          </w:p>
        </w:tc>
      </w:tr>
      <w:tr w:rsidR="00BB6276" w:rsidRPr="00857F0D" w:rsidTr="000B7E5E">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(дата)</w:t>
            </w:r>
          </w:p>
        </w:tc>
      </w:tr>
    </w:tbl>
    <w:p w:rsidR="00BB6276" w:rsidRPr="00857F0D" w:rsidRDefault="00BB6276" w:rsidP="00BB6276">
      <w:pPr>
        <w:rPr>
          <w:rFonts w:eastAsia="Calibri"/>
          <w:lang w:eastAsia="en-US"/>
        </w:rPr>
      </w:pPr>
    </w:p>
    <w:tbl>
      <w:tblPr>
        <w:tblStyle w:val="2"/>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284"/>
        <w:gridCol w:w="2608"/>
        <w:gridCol w:w="284"/>
        <w:gridCol w:w="3402"/>
      </w:tblGrid>
      <w:tr w:rsidR="00BB6276" w:rsidRPr="00857F0D" w:rsidTr="000B7E5E">
        <w:tc>
          <w:tcPr>
            <w:tcW w:w="3402" w:type="dxa"/>
            <w:tcBorders>
              <w:bottom w:val="single" w:sz="4" w:space="0" w:color="auto"/>
            </w:tcBorders>
          </w:tcPr>
          <w:p w:rsidR="00BB6276" w:rsidRPr="00857F0D" w:rsidRDefault="00BB6276" w:rsidP="000B7E5E">
            <w:pPr>
              <w:jc w:val="center"/>
              <w:rPr>
                <w:rFonts w:eastAsia="Calibri"/>
                <w:lang w:eastAsia="en-US"/>
              </w:rPr>
            </w:pPr>
          </w:p>
        </w:tc>
        <w:tc>
          <w:tcPr>
            <w:tcW w:w="284" w:type="dxa"/>
          </w:tcPr>
          <w:p w:rsidR="00BB6276" w:rsidRPr="00857F0D" w:rsidRDefault="00BB6276" w:rsidP="000B7E5E">
            <w:pPr>
              <w:rPr>
                <w:rFonts w:eastAsia="Calibri"/>
                <w:lang w:eastAsia="en-US"/>
              </w:rPr>
            </w:pPr>
          </w:p>
        </w:tc>
        <w:tc>
          <w:tcPr>
            <w:tcW w:w="2608" w:type="dxa"/>
            <w:tcBorders>
              <w:bottom w:val="single" w:sz="4" w:space="0" w:color="auto"/>
            </w:tcBorders>
          </w:tcPr>
          <w:p w:rsidR="00BB6276" w:rsidRPr="00857F0D" w:rsidRDefault="00BB6276" w:rsidP="000B7E5E">
            <w:pPr>
              <w:jc w:val="center"/>
              <w:rPr>
                <w:rFonts w:eastAsia="Calibri"/>
                <w:lang w:eastAsia="en-US"/>
              </w:rPr>
            </w:pPr>
          </w:p>
        </w:tc>
        <w:tc>
          <w:tcPr>
            <w:tcW w:w="284" w:type="dxa"/>
          </w:tcPr>
          <w:p w:rsidR="00BB6276" w:rsidRPr="00857F0D" w:rsidRDefault="00BB6276" w:rsidP="000B7E5E">
            <w:pPr>
              <w:rPr>
                <w:rFonts w:eastAsia="Calibri"/>
                <w:lang w:eastAsia="en-US"/>
              </w:rPr>
            </w:pPr>
          </w:p>
        </w:tc>
        <w:tc>
          <w:tcPr>
            <w:tcW w:w="3402" w:type="dxa"/>
            <w:tcBorders>
              <w:bottom w:val="single" w:sz="4" w:space="0" w:color="auto"/>
            </w:tcBorders>
          </w:tcPr>
          <w:p w:rsidR="00BB6276" w:rsidRPr="00857F0D" w:rsidRDefault="00BB6276" w:rsidP="000B7E5E">
            <w:pPr>
              <w:jc w:val="center"/>
              <w:rPr>
                <w:rFonts w:eastAsia="Calibri"/>
                <w:lang w:eastAsia="en-US"/>
              </w:rPr>
            </w:pPr>
          </w:p>
        </w:tc>
      </w:tr>
      <w:tr w:rsidR="00BB6276" w:rsidRPr="00857F0D" w:rsidTr="000B7E5E">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 xml:space="preserve">(должность </w:t>
            </w:r>
            <w:r w:rsidRPr="00857F0D">
              <w:rPr>
                <w:rFonts w:eastAsia="Calibri"/>
                <w:lang w:eastAsia="en-US"/>
              </w:rPr>
              <w:br/>
              <w:t>участника Конкурса)</w:t>
            </w:r>
          </w:p>
        </w:tc>
        <w:tc>
          <w:tcPr>
            <w:tcW w:w="284" w:type="dxa"/>
          </w:tcPr>
          <w:p w:rsidR="00BB6276" w:rsidRPr="00857F0D" w:rsidRDefault="00BB6276" w:rsidP="000B7E5E">
            <w:pPr>
              <w:rPr>
                <w:rFonts w:eastAsia="Calibri"/>
                <w:lang w:eastAsia="en-US"/>
              </w:rPr>
            </w:pPr>
          </w:p>
        </w:tc>
        <w:tc>
          <w:tcPr>
            <w:tcW w:w="2608"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(подпись)</w:t>
            </w:r>
          </w:p>
        </w:tc>
        <w:tc>
          <w:tcPr>
            <w:tcW w:w="284" w:type="dxa"/>
          </w:tcPr>
          <w:p w:rsidR="00BB6276" w:rsidRPr="00857F0D" w:rsidRDefault="00BB6276" w:rsidP="000B7E5E">
            <w:pPr>
              <w:rPr>
                <w:rFonts w:eastAsia="Calibri"/>
                <w:lang w:eastAsia="en-US"/>
              </w:rPr>
            </w:pPr>
          </w:p>
        </w:tc>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 xml:space="preserve">(фамилия, имя, отчество </w:t>
            </w:r>
            <w:r w:rsidRPr="00857F0D">
              <w:rPr>
                <w:rFonts w:eastAsia="Calibri"/>
                <w:lang w:eastAsia="en-US"/>
              </w:rPr>
              <w:br/>
              <w:t>(последнее – при наличии) участника Конкурса)</w:t>
            </w:r>
          </w:p>
        </w:tc>
      </w:tr>
    </w:tbl>
    <w:p w:rsidR="00BB6276" w:rsidRPr="00857F0D" w:rsidRDefault="00BB6276" w:rsidP="00BB6276">
      <w:pPr>
        <w:rPr>
          <w:rFonts w:eastAsia="Calibri"/>
          <w:lang w:eastAsia="en-US"/>
        </w:rPr>
      </w:pPr>
    </w:p>
    <w:p w:rsidR="00BB6276" w:rsidRPr="00857F0D" w:rsidRDefault="00BB6276" w:rsidP="00BB6276">
      <w:pPr>
        <w:rPr>
          <w:rFonts w:eastAsia="Calibri"/>
          <w:lang w:eastAsia="en-US"/>
        </w:rPr>
      </w:pPr>
    </w:p>
    <w:p w:rsidR="00BB6276" w:rsidRPr="00857F0D" w:rsidRDefault="00BB6276" w:rsidP="00BB6276">
      <w:pPr>
        <w:rPr>
          <w:rFonts w:eastAsia="Calibri"/>
          <w:lang w:eastAsia="en-US"/>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tblGrid>
      <w:tr w:rsidR="00BB6276" w:rsidRPr="00857F0D" w:rsidTr="000B7E5E">
        <w:tc>
          <w:tcPr>
            <w:tcW w:w="3402" w:type="dxa"/>
            <w:tcBorders>
              <w:bottom w:val="single" w:sz="4" w:space="0" w:color="auto"/>
            </w:tcBorders>
          </w:tcPr>
          <w:p w:rsidR="00BB6276" w:rsidRPr="00857F0D" w:rsidRDefault="00BB6276" w:rsidP="000B7E5E">
            <w:pPr>
              <w:jc w:val="center"/>
              <w:rPr>
                <w:rFonts w:eastAsia="Calibri"/>
                <w:lang w:eastAsia="en-US"/>
              </w:rPr>
            </w:pPr>
          </w:p>
        </w:tc>
      </w:tr>
      <w:tr w:rsidR="00BB6276" w:rsidRPr="00857F0D" w:rsidTr="000B7E5E">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(дата)</w:t>
            </w:r>
          </w:p>
        </w:tc>
      </w:tr>
    </w:tbl>
    <w:p w:rsidR="00BB6276" w:rsidRPr="00857F0D" w:rsidRDefault="00BB6276" w:rsidP="00BB6276">
      <w:pPr>
        <w:rPr>
          <w:rFonts w:eastAsia="Calibri"/>
          <w:lang w:eastAsia="en-US"/>
        </w:rPr>
      </w:pPr>
    </w:p>
    <w:tbl>
      <w:tblPr>
        <w:tblStyle w:val="2"/>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284"/>
        <w:gridCol w:w="2608"/>
        <w:gridCol w:w="284"/>
        <w:gridCol w:w="3402"/>
      </w:tblGrid>
      <w:tr w:rsidR="00BB6276" w:rsidRPr="00857F0D" w:rsidTr="000B7E5E">
        <w:tc>
          <w:tcPr>
            <w:tcW w:w="3402" w:type="dxa"/>
            <w:tcBorders>
              <w:bottom w:val="single" w:sz="4" w:space="0" w:color="auto"/>
            </w:tcBorders>
          </w:tcPr>
          <w:p w:rsidR="00BB6276" w:rsidRPr="00857F0D" w:rsidRDefault="00BB6276" w:rsidP="000B7E5E">
            <w:pPr>
              <w:jc w:val="center"/>
              <w:rPr>
                <w:rFonts w:eastAsia="Calibri"/>
                <w:lang w:eastAsia="en-US"/>
              </w:rPr>
            </w:pPr>
          </w:p>
        </w:tc>
        <w:tc>
          <w:tcPr>
            <w:tcW w:w="284" w:type="dxa"/>
          </w:tcPr>
          <w:p w:rsidR="00BB6276" w:rsidRPr="00857F0D" w:rsidRDefault="00BB6276" w:rsidP="000B7E5E">
            <w:pPr>
              <w:rPr>
                <w:rFonts w:eastAsia="Calibri"/>
                <w:lang w:eastAsia="en-US"/>
              </w:rPr>
            </w:pPr>
          </w:p>
        </w:tc>
        <w:tc>
          <w:tcPr>
            <w:tcW w:w="2608" w:type="dxa"/>
            <w:tcBorders>
              <w:bottom w:val="single" w:sz="4" w:space="0" w:color="auto"/>
            </w:tcBorders>
          </w:tcPr>
          <w:p w:rsidR="00BB6276" w:rsidRPr="00857F0D" w:rsidRDefault="00BB6276" w:rsidP="000B7E5E">
            <w:pPr>
              <w:jc w:val="center"/>
              <w:rPr>
                <w:rFonts w:eastAsia="Calibri"/>
                <w:lang w:eastAsia="en-US"/>
              </w:rPr>
            </w:pPr>
          </w:p>
        </w:tc>
        <w:tc>
          <w:tcPr>
            <w:tcW w:w="284" w:type="dxa"/>
          </w:tcPr>
          <w:p w:rsidR="00BB6276" w:rsidRPr="00857F0D" w:rsidRDefault="00BB6276" w:rsidP="000B7E5E">
            <w:pPr>
              <w:rPr>
                <w:rFonts w:eastAsia="Calibri"/>
                <w:lang w:eastAsia="en-US"/>
              </w:rPr>
            </w:pPr>
          </w:p>
        </w:tc>
        <w:tc>
          <w:tcPr>
            <w:tcW w:w="3402" w:type="dxa"/>
            <w:tcBorders>
              <w:bottom w:val="single" w:sz="4" w:space="0" w:color="auto"/>
            </w:tcBorders>
          </w:tcPr>
          <w:p w:rsidR="00BB6276" w:rsidRPr="00857F0D" w:rsidRDefault="00BB6276" w:rsidP="000B7E5E">
            <w:pPr>
              <w:jc w:val="center"/>
              <w:rPr>
                <w:rFonts w:eastAsia="Calibri"/>
                <w:lang w:eastAsia="en-US"/>
              </w:rPr>
            </w:pPr>
          </w:p>
        </w:tc>
      </w:tr>
      <w:tr w:rsidR="00BB6276" w:rsidRPr="00857F0D" w:rsidTr="000B7E5E">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 xml:space="preserve">(должность </w:t>
            </w:r>
            <w:r w:rsidRPr="00857F0D">
              <w:rPr>
                <w:rFonts w:eastAsia="Calibri"/>
                <w:lang w:eastAsia="en-US"/>
              </w:rPr>
              <w:br/>
              <w:t>руководителя организации (представителя руководителя)</w:t>
            </w:r>
          </w:p>
        </w:tc>
        <w:tc>
          <w:tcPr>
            <w:tcW w:w="284" w:type="dxa"/>
          </w:tcPr>
          <w:p w:rsidR="00BB6276" w:rsidRPr="00857F0D" w:rsidRDefault="00BB6276" w:rsidP="000B7E5E">
            <w:pPr>
              <w:rPr>
                <w:rFonts w:eastAsia="Calibri"/>
                <w:lang w:eastAsia="en-US"/>
              </w:rPr>
            </w:pPr>
          </w:p>
        </w:tc>
        <w:tc>
          <w:tcPr>
            <w:tcW w:w="2608"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(подпись)</w:t>
            </w:r>
          </w:p>
        </w:tc>
        <w:tc>
          <w:tcPr>
            <w:tcW w:w="284" w:type="dxa"/>
          </w:tcPr>
          <w:p w:rsidR="00BB6276" w:rsidRPr="00857F0D" w:rsidRDefault="00BB6276" w:rsidP="000B7E5E">
            <w:pPr>
              <w:rPr>
                <w:rFonts w:eastAsia="Calibri"/>
                <w:lang w:eastAsia="en-US"/>
              </w:rPr>
            </w:pPr>
          </w:p>
        </w:tc>
        <w:tc>
          <w:tcPr>
            <w:tcW w:w="3402" w:type="dxa"/>
            <w:tcBorders>
              <w:top w:val="single" w:sz="4" w:space="0" w:color="auto"/>
            </w:tcBorders>
          </w:tcPr>
          <w:p w:rsidR="00BB6276" w:rsidRPr="00857F0D" w:rsidRDefault="00BB6276" w:rsidP="000B7E5E">
            <w:pPr>
              <w:jc w:val="center"/>
              <w:rPr>
                <w:rFonts w:eastAsia="Calibri"/>
                <w:lang w:eastAsia="en-US"/>
              </w:rPr>
            </w:pPr>
            <w:r w:rsidRPr="00857F0D">
              <w:rPr>
                <w:rFonts w:eastAsia="Calibri"/>
                <w:lang w:eastAsia="en-US"/>
              </w:rPr>
              <w:t xml:space="preserve">(фамилия, имя, отчество </w:t>
            </w:r>
            <w:r w:rsidRPr="00857F0D">
              <w:rPr>
                <w:rFonts w:eastAsia="Calibri"/>
                <w:lang w:eastAsia="en-US"/>
              </w:rPr>
              <w:br/>
              <w:t>(последнее – при наличии) руководителя организации (представителя руководителя)</w:t>
            </w:r>
          </w:p>
        </w:tc>
      </w:tr>
    </w:tbl>
    <w:p w:rsidR="00BB6276" w:rsidRPr="00CB721C" w:rsidRDefault="00BB6276" w:rsidP="00BB6276">
      <w:pPr>
        <w:tabs>
          <w:tab w:val="left" w:pos="1170"/>
        </w:tabs>
        <w:spacing w:after="160"/>
        <w:jc w:val="right"/>
        <w:rPr>
          <w:rFonts w:eastAsia="Calibri"/>
          <w:bCs/>
          <w:sz w:val="28"/>
          <w:szCs w:val="28"/>
          <w:lang w:eastAsia="en-US"/>
        </w:rPr>
      </w:pPr>
    </w:p>
    <w:p w:rsidR="00BB6276" w:rsidRPr="00CB721C" w:rsidRDefault="00BB6276" w:rsidP="00BB6276">
      <w:pPr>
        <w:tabs>
          <w:tab w:val="left" w:pos="1170"/>
        </w:tabs>
        <w:spacing w:after="160"/>
        <w:jc w:val="right"/>
        <w:rPr>
          <w:rFonts w:eastAsia="Calibri"/>
          <w:bCs/>
          <w:sz w:val="28"/>
          <w:szCs w:val="28"/>
          <w:lang w:eastAsia="en-US"/>
        </w:rPr>
      </w:pPr>
    </w:p>
    <w:p w:rsidR="00BB6276" w:rsidRPr="00CB721C" w:rsidRDefault="00BB6276" w:rsidP="00BB6276">
      <w:pPr>
        <w:tabs>
          <w:tab w:val="left" w:pos="1170"/>
        </w:tabs>
        <w:spacing w:after="160"/>
        <w:jc w:val="right"/>
        <w:rPr>
          <w:rFonts w:eastAsia="Calibri"/>
          <w:bCs/>
          <w:sz w:val="28"/>
          <w:szCs w:val="28"/>
          <w:lang w:eastAsia="en-US"/>
        </w:rPr>
      </w:pPr>
    </w:p>
    <w:p w:rsidR="00BB6276" w:rsidRPr="00CB721C" w:rsidRDefault="00BB6276" w:rsidP="00BB6276">
      <w:pPr>
        <w:tabs>
          <w:tab w:val="left" w:pos="1170"/>
        </w:tabs>
        <w:spacing w:after="160"/>
        <w:jc w:val="right"/>
        <w:rPr>
          <w:rFonts w:eastAsia="Calibri"/>
          <w:bCs/>
          <w:sz w:val="28"/>
          <w:szCs w:val="28"/>
          <w:lang w:eastAsia="en-US"/>
        </w:rPr>
      </w:pPr>
    </w:p>
    <w:p w:rsidR="00BB6276" w:rsidRDefault="00BB6276" w:rsidP="00BB6276">
      <w:pPr>
        <w:tabs>
          <w:tab w:val="left" w:pos="1170"/>
        </w:tabs>
        <w:spacing w:after="160"/>
        <w:rPr>
          <w:rFonts w:eastAsia="Calibri"/>
          <w:bCs/>
          <w:sz w:val="28"/>
          <w:szCs w:val="28"/>
          <w:lang w:eastAsia="en-US"/>
        </w:rPr>
      </w:pPr>
    </w:p>
    <w:p w:rsidR="00BB6276" w:rsidRPr="00CB721C" w:rsidRDefault="00BB6276" w:rsidP="00BB6276">
      <w:pPr>
        <w:tabs>
          <w:tab w:val="left" w:pos="1170"/>
        </w:tabs>
        <w:spacing w:after="160"/>
        <w:rPr>
          <w:rFonts w:eastAsia="Calibri"/>
          <w:bCs/>
          <w:sz w:val="28"/>
          <w:szCs w:val="28"/>
          <w:lang w:eastAsia="en-US"/>
        </w:rPr>
      </w:pPr>
    </w:p>
    <w:p w:rsidR="00BB6276" w:rsidRDefault="00BB6276" w:rsidP="00BB6276">
      <w:pPr>
        <w:ind w:left="3544" w:hanging="283"/>
        <w:jc w:val="right"/>
        <w:rPr>
          <w:rFonts w:eastAsia="Calibri"/>
          <w:sz w:val="28"/>
          <w:szCs w:val="28"/>
          <w:lang w:eastAsia="en-US"/>
        </w:rPr>
      </w:pPr>
      <w:r w:rsidRPr="00CB721C">
        <w:rPr>
          <w:rFonts w:eastAsia="Calibri"/>
          <w:bCs/>
          <w:sz w:val="28"/>
          <w:szCs w:val="28"/>
          <w:lang w:eastAsia="en-US"/>
        </w:rPr>
        <w:lastRenderedPageBreak/>
        <w:t>Приложение № 2</w:t>
      </w:r>
      <w:r w:rsidRPr="00CB721C">
        <w:rPr>
          <w:rFonts w:eastAsia="Calibri"/>
          <w:bCs/>
          <w:sz w:val="28"/>
          <w:szCs w:val="28"/>
          <w:lang w:eastAsia="en-US"/>
        </w:rPr>
        <w:br/>
      </w:r>
      <w:r w:rsidRPr="00CB721C">
        <w:rPr>
          <w:rFonts w:eastAsia="Calibri"/>
          <w:sz w:val="28"/>
          <w:szCs w:val="28"/>
          <w:lang w:eastAsia="en-US"/>
        </w:rPr>
        <w:t>к Положению о проведении регионального этапа конкурса «Лучшие практики наставничества Республики Коми – 2024»</w:t>
      </w:r>
    </w:p>
    <w:p w:rsidR="00BB6276" w:rsidRPr="00CB721C" w:rsidRDefault="00BB6276" w:rsidP="00BB6276">
      <w:pPr>
        <w:ind w:left="3544" w:hanging="283"/>
        <w:jc w:val="right"/>
        <w:rPr>
          <w:rFonts w:eastAsia="Calibri"/>
          <w:sz w:val="28"/>
          <w:szCs w:val="28"/>
          <w:lang w:eastAsia="en-US"/>
        </w:rPr>
      </w:pPr>
      <w:r>
        <w:rPr>
          <w:rFonts w:eastAsia="Calibri"/>
          <w:sz w:val="28"/>
          <w:szCs w:val="28"/>
          <w:lang w:eastAsia="en-US"/>
        </w:rPr>
        <w:t>(форма)</w:t>
      </w:r>
    </w:p>
    <w:p w:rsidR="00BB6276" w:rsidRPr="00CB721C" w:rsidRDefault="00BB6276" w:rsidP="00BB6276">
      <w:pPr>
        <w:ind w:left="3969"/>
        <w:jc w:val="center"/>
        <w:rPr>
          <w:rFonts w:eastAsia="Calibri"/>
          <w:b/>
          <w:sz w:val="28"/>
          <w:szCs w:val="28"/>
          <w:lang w:eastAsia="en-US"/>
        </w:rPr>
      </w:pPr>
    </w:p>
    <w:p w:rsidR="00BB6276" w:rsidRPr="00CB721C" w:rsidRDefault="00BB6276" w:rsidP="00BB6276">
      <w:pPr>
        <w:jc w:val="both"/>
        <w:rPr>
          <w:rFonts w:eastAsia="Calibri"/>
          <w:b/>
          <w:sz w:val="20"/>
          <w:szCs w:val="20"/>
          <w:lang w:eastAsia="en-US"/>
        </w:rPr>
      </w:pPr>
    </w:p>
    <w:p w:rsidR="00BB6276" w:rsidRPr="00CB721C" w:rsidRDefault="00BB6276" w:rsidP="00BB6276">
      <w:pPr>
        <w:jc w:val="center"/>
        <w:textAlignment w:val="baseline"/>
        <w:rPr>
          <w:b/>
          <w:bCs/>
          <w:sz w:val="28"/>
          <w:szCs w:val="28"/>
        </w:rPr>
      </w:pPr>
      <w:r w:rsidRPr="00CB721C">
        <w:rPr>
          <w:b/>
          <w:bCs/>
          <w:sz w:val="28"/>
          <w:szCs w:val="28"/>
        </w:rPr>
        <w:t>СОГЛАСИЕ</w:t>
      </w:r>
    </w:p>
    <w:p w:rsidR="00BB6276" w:rsidRPr="00CB721C" w:rsidRDefault="00BB6276" w:rsidP="00BB6276">
      <w:pPr>
        <w:jc w:val="center"/>
        <w:textAlignment w:val="baseline"/>
        <w:rPr>
          <w:bCs/>
          <w:sz w:val="28"/>
          <w:szCs w:val="28"/>
        </w:rPr>
      </w:pPr>
      <w:r w:rsidRPr="00CB721C">
        <w:rPr>
          <w:bCs/>
          <w:sz w:val="28"/>
          <w:szCs w:val="28"/>
        </w:rPr>
        <w:t>на обработку персональных данных и публикацию конкурсных материалов в информационно-телекоммуникационной сети «Интернет»</w:t>
      </w:r>
    </w:p>
    <w:p w:rsidR="00BB6276" w:rsidRPr="00CB721C" w:rsidRDefault="00BB6276" w:rsidP="00BB6276">
      <w:pPr>
        <w:jc w:val="both"/>
        <w:textAlignment w:val="baseline"/>
        <w:rPr>
          <w:sz w:val="28"/>
          <w:szCs w:val="28"/>
        </w:rPr>
      </w:pPr>
    </w:p>
    <w:p w:rsidR="00BB6276" w:rsidRPr="00CB721C" w:rsidRDefault="00BB6276" w:rsidP="00BB6276">
      <w:pPr>
        <w:ind w:firstLine="709"/>
        <w:jc w:val="both"/>
        <w:textAlignment w:val="baseline"/>
        <w:rPr>
          <w:sz w:val="28"/>
          <w:szCs w:val="28"/>
        </w:rPr>
      </w:pPr>
      <w:r w:rsidRPr="00CB721C">
        <w:rPr>
          <w:sz w:val="28"/>
          <w:szCs w:val="28"/>
        </w:rPr>
        <w:t>В соответствии со статьями 6, 9 Федерального закона от 27 июля 2006 г</w:t>
      </w:r>
      <w:r>
        <w:rPr>
          <w:sz w:val="28"/>
          <w:szCs w:val="28"/>
        </w:rPr>
        <w:t>.</w:t>
      </w:r>
      <w:r w:rsidRPr="00CB721C">
        <w:rPr>
          <w:sz w:val="28"/>
          <w:szCs w:val="28"/>
        </w:rPr>
        <w:t xml:space="preserve"> № </w:t>
      </w:r>
      <w:r>
        <w:rPr>
          <w:sz w:val="28"/>
          <w:szCs w:val="28"/>
        </w:rPr>
        <w:t>1</w:t>
      </w:r>
      <w:r w:rsidRPr="00CB721C">
        <w:rPr>
          <w:sz w:val="28"/>
          <w:szCs w:val="28"/>
        </w:rPr>
        <w:t xml:space="preserve">52-ФЗ «О персональных данных» свободно, своей волей и в своем интересе даю согласие Министерству экономического развития, промышленности и транспорта Республики Коми, расположенному по адресу: г. Сыктывкар, ул. Интернациональная, д. 157,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 сведений о стаже работы в отрасли и в организации, сведений о месте работы/поступлении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сведений об особых заслугах и достижениях), иных сведений, содержащихся в документах, направляемых для участия в </w:t>
      </w:r>
      <w:r>
        <w:rPr>
          <w:sz w:val="28"/>
          <w:szCs w:val="28"/>
        </w:rPr>
        <w:t>региональном этапе конкурса</w:t>
      </w:r>
      <w:r w:rsidRPr="00CB721C">
        <w:rPr>
          <w:sz w:val="28"/>
          <w:szCs w:val="28"/>
        </w:rPr>
        <w:t xml:space="preserve"> «Лучшие практики наставничества Республики Коми – 2024» (далее – Конкурс) по номинации </w:t>
      </w:r>
      <w:r>
        <w:rPr>
          <w:sz w:val="28"/>
          <w:szCs w:val="28"/>
        </w:rPr>
        <w:t xml:space="preserve">                 </w:t>
      </w:r>
      <w:r w:rsidRPr="00CB721C">
        <w:rPr>
          <w:sz w:val="28"/>
          <w:szCs w:val="28"/>
        </w:rPr>
        <w:t xml:space="preserve">(-ям) </w:t>
      </w:r>
      <w:r>
        <w:rPr>
          <w:sz w:val="28"/>
          <w:szCs w:val="28"/>
        </w:rPr>
        <w:t>_______________________________.</w:t>
      </w:r>
    </w:p>
    <w:p w:rsidR="00BB6276" w:rsidRPr="00CB721C" w:rsidRDefault="00BB6276" w:rsidP="00BB6276">
      <w:pPr>
        <w:ind w:firstLine="709"/>
        <w:jc w:val="both"/>
        <w:textAlignment w:val="baseline"/>
        <w:rPr>
          <w:sz w:val="28"/>
          <w:szCs w:val="28"/>
        </w:rPr>
      </w:pPr>
      <w:r w:rsidRPr="00CB721C">
        <w:rPr>
          <w:sz w:val="28"/>
          <w:szCs w:val="28"/>
        </w:rPr>
        <w:t>Согласие действует в течение периода проведения конкурса «Лучшие практики наставничества Республики Коми – 2024».</w:t>
      </w:r>
    </w:p>
    <w:p w:rsidR="00BB6276" w:rsidRPr="00CB721C" w:rsidRDefault="00BB6276" w:rsidP="00BB6276">
      <w:pPr>
        <w:ind w:firstLine="709"/>
        <w:jc w:val="both"/>
        <w:textAlignment w:val="baseline"/>
        <w:rPr>
          <w:sz w:val="28"/>
          <w:szCs w:val="28"/>
        </w:rPr>
      </w:pPr>
      <w:r w:rsidRPr="00CB721C">
        <w:rPr>
          <w:sz w:val="28"/>
          <w:szCs w:val="28"/>
        </w:rPr>
        <w:t>В связи с моим участием в Конкурсе я разрешаю Министерству экономического развития, промышленности и транспорта Республики Коми публиковать в общедоступных источниках следующие мои персональные данные: фамилию, имя, отчество, сведения об образовании, профессии, сведения о стаже работы в отрасли и в организации, сведения о месте работы/поступлении на государственную гражданскую (муниципальную)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сведения, содержащиеся в документах, направляемых для участия в Конкурсе по номинации (-ям) __________________________________. Даю свое согласие использовать представленные на Конкурс данные в образовательных и исследовательских целях.</w:t>
      </w:r>
    </w:p>
    <w:p w:rsidR="00BB6276" w:rsidRPr="00CB721C" w:rsidRDefault="00BB6276" w:rsidP="00BB6276">
      <w:pPr>
        <w:ind w:firstLine="709"/>
        <w:jc w:val="both"/>
        <w:textAlignment w:val="baseline"/>
        <w:rPr>
          <w:sz w:val="28"/>
          <w:szCs w:val="28"/>
        </w:rPr>
      </w:pPr>
      <w:r w:rsidRPr="00CB721C">
        <w:rPr>
          <w:sz w:val="28"/>
          <w:szCs w:val="28"/>
        </w:rPr>
        <w:lastRenderedPageBreak/>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Министерства экономического развития, промышленности и транспорта Республики Коми по почте заказным письмом с уведомлением о вручении либо вручен лично или через законного представителя под расписку уполномоченному представителю Министерства экономического развития, промышленности и транспорта Республики Коми.</w:t>
      </w:r>
    </w:p>
    <w:p w:rsidR="00BB6276" w:rsidRPr="00CB721C" w:rsidRDefault="00BB6276" w:rsidP="00BB6276">
      <w:pPr>
        <w:ind w:firstLine="709"/>
        <w:jc w:val="both"/>
        <w:textAlignment w:val="baseline"/>
        <w:rPr>
          <w:spacing w:val="-18"/>
          <w:sz w:val="28"/>
          <w:szCs w:val="28"/>
        </w:rPr>
      </w:pPr>
      <w:r w:rsidRPr="00CB721C">
        <w:rPr>
          <w:sz w:val="28"/>
          <w:szCs w:val="28"/>
        </w:rPr>
        <w:t>В случае получения моего письменного заявления об отзыве настоящего согласия на обработку персональных данных Министерство экономического развития, промышленности и транспорта Республики Коми обязано уничтожить мои персональные данные, но не ранее срока, необходимого для достижения целей обработки моих персональных данных.</w:t>
      </w:r>
    </w:p>
    <w:p w:rsidR="00BB6276" w:rsidRPr="00CB721C" w:rsidRDefault="00BB6276" w:rsidP="00BB6276">
      <w:pPr>
        <w:ind w:firstLine="709"/>
        <w:jc w:val="both"/>
        <w:rPr>
          <w:sz w:val="28"/>
          <w:szCs w:val="28"/>
        </w:rPr>
      </w:pPr>
      <w:r w:rsidRPr="00CB721C">
        <w:rPr>
          <w:sz w:val="28"/>
          <w:szCs w:val="28"/>
        </w:rPr>
        <w:t>Я ознакомлен (-а) с правами субъекта персональных данных, предусмотренными главой 3 Федерального закона от 27 июля 2006 г</w:t>
      </w:r>
      <w:r>
        <w:rPr>
          <w:sz w:val="28"/>
          <w:szCs w:val="28"/>
        </w:rPr>
        <w:t>.</w:t>
      </w:r>
      <w:r w:rsidRPr="00CB721C">
        <w:rPr>
          <w:sz w:val="28"/>
          <w:szCs w:val="28"/>
        </w:rPr>
        <w:t xml:space="preserve"> № 152-ФЗ «О персональных данных». Всё вышеизложенное мною прочитано, мне понятно и подтверждается собственноручной подписью.</w:t>
      </w:r>
    </w:p>
    <w:p w:rsidR="00BB6276" w:rsidRPr="00CB721C" w:rsidRDefault="00BB6276" w:rsidP="00BB6276">
      <w:pPr>
        <w:jc w:val="both"/>
        <w:rPr>
          <w:sz w:val="28"/>
          <w:szCs w:val="28"/>
        </w:rPr>
      </w:pPr>
    </w:p>
    <w:p w:rsidR="00BB6276" w:rsidRPr="00CB721C" w:rsidRDefault="00BB6276" w:rsidP="00BB6276">
      <w:pPr>
        <w:jc w:val="both"/>
        <w:rPr>
          <w:sz w:val="28"/>
          <w:szCs w:val="28"/>
        </w:rPr>
      </w:pPr>
      <w:r w:rsidRPr="00EA210C">
        <w:rPr>
          <w:noProof/>
        </w:rPr>
        <mc:AlternateContent>
          <mc:Choice Requires="wps">
            <w:drawing>
              <wp:anchor distT="0" distB="0" distL="114300" distR="114300" simplePos="0" relativeHeight="251660288" behindDoc="0" locked="0" layoutInCell="1" allowOverlap="1">
                <wp:simplePos x="0" y="0"/>
                <wp:positionH relativeFrom="page">
                  <wp:posOffset>463550</wp:posOffset>
                </wp:positionH>
                <wp:positionV relativeFrom="paragraph">
                  <wp:posOffset>-127635</wp:posOffset>
                </wp:positionV>
                <wp:extent cx="6101715" cy="210185"/>
                <wp:effectExtent l="0" t="0" r="0" b="0"/>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210185"/>
                        </a:xfrm>
                        <a:custGeom>
                          <a:avLst/>
                          <a:gdLst/>
                          <a:ahLst/>
                          <a:cxnLst/>
                          <a:rect l="0" t="0" r="0" b="0"/>
                          <a:pathLst/>
                        </a:custGeom>
                        <a:solidFill>
                          <a:srgbClr val="000000"/>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D53D" id="Полилиния 40" o:spid="_x0000_s1026" style="position:absolute;margin-left:36.5pt;margin-top:-10.05pt;width:480.45pt;height:1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" fillcolor="black" stroked="f" strokecolor="#3465a4">
                <v:path textboxrect="@1,@1,@1,@1"/>
                <w10:wrap anchorx="page"/>
              </v:shape>
            </w:pict>
          </mc:Fallback>
        </mc:AlternateContent>
      </w:r>
      <w:r w:rsidRPr="00CB721C">
        <w:rPr>
          <w:sz w:val="28"/>
          <w:szCs w:val="28"/>
        </w:rPr>
        <w:t>«___» _____________ 2024 г.</w:t>
      </w:r>
      <w:r w:rsidRPr="00CB721C">
        <w:rPr>
          <w:sz w:val="28"/>
          <w:szCs w:val="28"/>
        </w:rPr>
        <w:tab/>
        <w:t xml:space="preserve">     </w:t>
      </w:r>
      <w:r>
        <w:rPr>
          <w:sz w:val="28"/>
          <w:szCs w:val="28"/>
        </w:rPr>
        <w:t xml:space="preserve">           Подпись</w:t>
      </w:r>
      <w:r>
        <w:rPr>
          <w:sz w:val="28"/>
          <w:szCs w:val="28"/>
        </w:rPr>
        <w:tab/>
      </w:r>
      <w:r w:rsidRPr="00CB721C">
        <w:rPr>
          <w:sz w:val="28"/>
          <w:szCs w:val="28"/>
        </w:rPr>
        <w:t xml:space="preserve">      </w:t>
      </w:r>
      <w:r>
        <w:rPr>
          <w:sz w:val="28"/>
          <w:szCs w:val="28"/>
        </w:rPr>
        <w:t xml:space="preserve">                </w:t>
      </w:r>
      <w:r w:rsidRPr="00CB721C">
        <w:rPr>
          <w:sz w:val="28"/>
          <w:szCs w:val="28"/>
        </w:rPr>
        <w:t>Расшифровка</w:t>
      </w:r>
    </w:p>
    <w:p w:rsidR="00BB6276" w:rsidRPr="00CB721C" w:rsidRDefault="00BB6276" w:rsidP="00BB6276">
      <w:pPr>
        <w:jc w:val="both"/>
        <w:rPr>
          <w:rFonts w:eastAsia="Calibri"/>
          <w:b/>
          <w:sz w:val="20"/>
          <w:szCs w:val="20"/>
          <w:lang w:eastAsia="en-US"/>
        </w:rPr>
        <w:sectPr w:rsidR="00BB6276" w:rsidRPr="00CB721C" w:rsidSect="00E551C2">
          <w:headerReference w:type="default" r:id="rId10"/>
          <w:headerReference w:type="first" r:id="rId11"/>
          <w:pgSz w:w="11906" w:h="16838"/>
          <w:pgMar w:top="1134" w:right="567" w:bottom="680" w:left="1701" w:header="709" w:footer="709" w:gutter="0"/>
          <w:cols w:space="708"/>
          <w:titlePg/>
          <w:docGrid w:linePitch="360"/>
        </w:sectPr>
      </w:pPr>
    </w:p>
    <w:p w:rsidR="00BB6276" w:rsidRDefault="00BB6276" w:rsidP="00BB6276">
      <w:pPr>
        <w:ind w:left="10206" w:hanging="1559"/>
        <w:jc w:val="right"/>
        <w:rPr>
          <w:rFonts w:eastAsia="Calibri"/>
          <w:sz w:val="28"/>
          <w:szCs w:val="28"/>
          <w:lang w:eastAsia="en-US"/>
        </w:rPr>
      </w:pPr>
      <w:r w:rsidRPr="00CB721C">
        <w:rPr>
          <w:rFonts w:eastAsia="Calibri"/>
          <w:sz w:val="28"/>
          <w:szCs w:val="28"/>
          <w:lang w:eastAsia="en-US"/>
        </w:rPr>
        <w:lastRenderedPageBreak/>
        <w:t>Приложение № 3</w:t>
      </w:r>
      <w:r w:rsidRPr="00CB721C">
        <w:rPr>
          <w:rFonts w:eastAsia="Calibri"/>
          <w:sz w:val="28"/>
          <w:szCs w:val="28"/>
          <w:lang w:eastAsia="en-US"/>
        </w:rPr>
        <w:br/>
        <w:t>к Положению о проведении регионального этапа конкурса</w:t>
      </w:r>
      <w:r w:rsidRPr="00CB721C" w:rsidDel="004B7160">
        <w:rPr>
          <w:rFonts w:eastAsia="Calibri"/>
          <w:sz w:val="28"/>
          <w:szCs w:val="28"/>
          <w:lang w:eastAsia="en-US"/>
        </w:rPr>
        <w:t xml:space="preserve"> </w:t>
      </w:r>
      <w:r w:rsidRPr="00CB721C">
        <w:rPr>
          <w:rFonts w:eastAsia="Calibri"/>
          <w:sz w:val="28"/>
          <w:szCs w:val="28"/>
          <w:lang w:eastAsia="en-US"/>
        </w:rPr>
        <w:t>«Лучшие практики наставничества Республики Коми - 2024»</w:t>
      </w:r>
    </w:p>
    <w:p w:rsidR="00BB6276" w:rsidRPr="00CB721C" w:rsidRDefault="00BB6276" w:rsidP="00BB6276">
      <w:pPr>
        <w:ind w:left="10206" w:hanging="1559"/>
        <w:jc w:val="right"/>
        <w:rPr>
          <w:rFonts w:eastAsia="Calibri"/>
          <w:sz w:val="28"/>
          <w:szCs w:val="28"/>
          <w:lang w:eastAsia="en-US"/>
        </w:rPr>
      </w:pPr>
      <w:r>
        <w:rPr>
          <w:rFonts w:eastAsia="Calibri"/>
          <w:sz w:val="28"/>
          <w:szCs w:val="28"/>
          <w:lang w:eastAsia="en-US"/>
        </w:rPr>
        <w:t>(форма)</w:t>
      </w:r>
    </w:p>
    <w:p w:rsidR="00BB6276" w:rsidRPr="00CB721C" w:rsidRDefault="00BB6276" w:rsidP="00BB6276">
      <w:pPr>
        <w:jc w:val="right"/>
        <w:rPr>
          <w:rFonts w:eastAsia="Calibri"/>
          <w:sz w:val="18"/>
          <w:szCs w:val="18"/>
          <w:lang w:eastAsia="en-US"/>
        </w:rPr>
      </w:pPr>
    </w:p>
    <w:p w:rsidR="00BB6276" w:rsidRPr="00CB721C" w:rsidRDefault="00BB6276" w:rsidP="00BB6276">
      <w:pPr>
        <w:jc w:val="center"/>
        <w:rPr>
          <w:rFonts w:eastAsia="MS Mincho"/>
          <w:b/>
          <w:bCs/>
          <w:spacing w:val="20"/>
          <w:sz w:val="28"/>
          <w:szCs w:val="28"/>
          <w:lang w:eastAsia="ja-JP"/>
        </w:rPr>
      </w:pPr>
      <w:r w:rsidRPr="00CB721C">
        <w:rPr>
          <w:rFonts w:eastAsia="MS Mincho"/>
          <w:b/>
          <w:bCs/>
          <w:spacing w:val="20"/>
          <w:sz w:val="28"/>
          <w:szCs w:val="28"/>
          <w:lang w:eastAsia="ja-JP"/>
        </w:rPr>
        <w:t>БЛАНК ОЦЕНКИ</w:t>
      </w:r>
    </w:p>
    <w:p w:rsidR="00BB6276" w:rsidRPr="00CB721C" w:rsidRDefault="00BB6276" w:rsidP="00BB6276">
      <w:pPr>
        <w:jc w:val="center"/>
        <w:rPr>
          <w:rFonts w:eastAsia="MS Mincho"/>
          <w:b/>
          <w:bCs/>
          <w:sz w:val="28"/>
          <w:szCs w:val="28"/>
          <w:lang w:eastAsia="ja-JP"/>
        </w:rPr>
      </w:pPr>
      <w:r w:rsidRPr="00CB721C">
        <w:rPr>
          <w:rFonts w:eastAsia="MS Mincho"/>
          <w:b/>
          <w:bCs/>
          <w:sz w:val="18"/>
          <w:szCs w:val="18"/>
          <w:lang w:eastAsia="ja-JP"/>
        </w:rPr>
        <w:br/>
      </w:r>
      <w:r w:rsidRPr="00CB721C">
        <w:rPr>
          <w:rFonts w:eastAsia="MS Mincho"/>
          <w:b/>
          <w:bCs/>
          <w:sz w:val="28"/>
          <w:szCs w:val="28"/>
          <w:lang w:eastAsia="ja-JP"/>
        </w:rPr>
        <w:t xml:space="preserve">заявок и конкурсных материалов участников </w:t>
      </w:r>
      <w:r>
        <w:rPr>
          <w:rFonts w:eastAsia="MS Mincho"/>
          <w:b/>
          <w:bCs/>
          <w:sz w:val="28"/>
          <w:szCs w:val="28"/>
          <w:lang w:eastAsia="ja-JP"/>
        </w:rPr>
        <w:t xml:space="preserve">регионального этапа </w:t>
      </w:r>
      <w:r w:rsidRPr="00CB721C">
        <w:rPr>
          <w:rFonts w:eastAsia="MS Mincho"/>
          <w:b/>
          <w:bCs/>
          <w:sz w:val="28"/>
          <w:szCs w:val="28"/>
          <w:lang w:eastAsia="ja-JP"/>
        </w:rPr>
        <w:t xml:space="preserve">конкурса </w:t>
      </w:r>
    </w:p>
    <w:p w:rsidR="00BB6276" w:rsidRPr="00CB721C" w:rsidRDefault="00BB6276" w:rsidP="00BB6276">
      <w:pPr>
        <w:jc w:val="center"/>
        <w:rPr>
          <w:rFonts w:eastAsia="MS Mincho"/>
          <w:b/>
          <w:bCs/>
          <w:sz w:val="28"/>
          <w:szCs w:val="28"/>
          <w:lang w:eastAsia="ja-JP"/>
        </w:rPr>
      </w:pPr>
      <w:r w:rsidRPr="00CB721C">
        <w:rPr>
          <w:rFonts w:eastAsia="MS Mincho"/>
          <w:b/>
          <w:bCs/>
          <w:sz w:val="28"/>
          <w:szCs w:val="28"/>
          <w:lang w:eastAsia="ja-JP"/>
        </w:rPr>
        <w:t>«Лучшие практики наставничества Республики Коми - 2024»</w:t>
      </w:r>
    </w:p>
    <w:p w:rsidR="00BB6276" w:rsidRPr="00CB721C" w:rsidRDefault="00BB6276" w:rsidP="00BB6276">
      <w:pPr>
        <w:ind w:firstLine="6"/>
        <w:jc w:val="center"/>
        <w:rPr>
          <w:rFonts w:eastAsia="Calibri"/>
          <w:color w:val="000000"/>
          <w:sz w:val="18"/>
          <w:szCs w:val="18"/>
          <w:lang w:eastAsia="en-US"/>
        </w:rPr>
      </w:pPr>
    </w:p>
    <w:p w:rsidR="00BB6276" w:rsidRPr="00CB721C" w:rsidRDefault="00BB6276" w:rsidP="00BB6276">
      <w:pPr>
        <w:ind w:firstLine="6"/>
        <w:jc w:val="center"/>
        <w:rPr>
          <w:rFonts w:eastAsia="Calibri"/>
          <w:color w:val="000000"/>
          <w:sz w:val="18"/>
          <w:szCs w:val="18"/>
          <w:lang w:eastAsia="en-US"/>
        </w:rPr>
      </w:pPr>
      <w:r w:rsidRPr="00CB721C">
        <w:rPr>
          <w:rFonts w:eastAsia="Calibri"/>
          <w:color w:val="000000"/>
          <w:sz w:val="28"/>
          <w:szCs w:val="28"/>
          <w:lang w:eastAsia="en-US"/>
        </w:rPr>
        <w:t>Номинация</w:t>
      </w:r>
      <w:r w:rsidRPr="00CB721C">
        <w:rPr>
          <w:rFonts w:eastAsia="Calibri"/>
          <w:color w:val="000000"/>
          <w:sz w:val="18"/>
          <w:szCs w:val="18"/>
          <w:lang w:eastAsia="en-US"/>
        </w:rPr>
        <w:t xml:space="preserve"> _________________________________________</w:t>
      </w:r>
    </w:p>
    <w:tbl>
      <w:tblPr>
        <w:tblStyle w:val="2"/>
        <w:tblW w:w="14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11768"/>
      </w:tblGrid>
      <w:tr w:rsidR="00BB6276" w:rsidRPr="00CB721C" w:rsidTr="000B7E5E">
        <w:trPr>
          <w:trHeight w:val="644"/>
        </w:trPr>
        <w:tc>
          <w:tcPr>
            <w:tcW w:w="2621" w:type="dxa"/>
          </w:tcPr>
          <w:p w:rsidR="00BB6276" w:rsidRPr="00CB721C" w:rsidRDefault="00BB6276" w:rsidP="000B7E5E">
            <w:pPr>
              <w:rPr>
                <w:rFonts w:eastAsia="Calibri"/>
                <w:color w:val="000000"/>
                <w:sz w:val="20"/>
                <w:szCs w:val="20"/>
                <w:lang w:eastAsia="en-US"/>
              </w:rPr>
            </w:pPr>
          </w:p>
          <w:p w:rsidR="00BB6276" w:rsidRPr="00CB721C" w:rsidRDefault="00BB6276" w:rsidP="000B7E5E">
            <w:pPr>
              <w:rPr>
                <w:rFonts w:eastAsia="Calibri"/>
                <w:color w:val="000000"/>
                <w:sz w:val="28"/>
                <w:szCs w:val="28"/>
                <w:lang w:eastAsia="en-US"/>
              </w:rPr>
            </w:pPr>
            <w:r w:rsidRPr="00CB721C">
              <w:rPr>
                <w:rFonts w:eastAsia="Calibri"/>
                <w:color w:val="000000"/>
                <w:sz w:val="28"/>
                <w:szCs w:val="28"/>
                <w:lang w:eastAsia="en-US"/>
              </w:rPr>
              <w:t>Ф. И. О. эксперта</w:t>
            </w:r>
          </w:p>
        </w:tc>
        <w:tc>
          <w:tcPr>
            <w:tcW w:w="11768" w:type="dxa"/>
            <w:tcBorders>
              <w:bottom w:val="single" w:sz="4" w:space="0" w:color="auto"/>
            </w:tcBorders>
          </w:tcPr>
          <w:p w:rsidR="00BB6276" w:rsidRPr="00CB721C" w:rsidRDefault="00BB6276" w:rsidP="000B7E5E">
            <w:pPr>
              <w:rPr>
                <w:rFonts w:eastAsia="Calibri"/>
                <w:color w:val="000000"/>
                <w:sz w:val="16"/>
                <w:szCs w:val="16"/>
                <w:lang w:eastAsia="en-US"/>
              </w:rPr>
            </w:pPr>
          </w:p>
        </w:tc>
      </w:tr>
    </w:tbl>
    <w:p w:rsidR="00BB6276" w:rsidRPr="00CB721C" w:rsidRDefault="00BB6276" w:rsidP="00BB6276">
      <w:pPr>
        <w:ind w:firstLine="6"/>
        <w:rPr>
          <w:rFonts w:eastAsia="Calibri"/>
          <w:color w:val="000000"/>
          <w:sz w:val="16"/>
          <w:szCs w:val="16"/>
          <w:lang w:eastAsia="en-US"/>
        </w:rPr>
      </w:pPr>
    </w:p>
    <w:tbl>
      <w:tblPr>
        <w:tblStyle w:val="2"/>
        <w:tblW w:w="15973" w:type="dxa"/>
        <w:jc w:val="center"/>
        <w:tblLayout w:type="fixed"/>
        <w:tblLook w:val="04A0" w:firstRow="1" w:lastRow="0" w:firstColumn="1" w:lastColumn="0" w:noHBand="0" w:noVBand="1"/>
      </w:tblPr>
      <w:tblGrid>
        <w:gridCol w:w="514"/>
        <w:gridCol w:w="1041"/>
        <w:gridCol w:w="1427"/>
        <w:gridCol w:w="1559"/>
        <w:gridCol w:w="1975"/>
        <w:gridCol w:w="1701"/>
        <w:gridCol w:w="1559"/>
        <w:gridCol w:w="1779"/>
        <w:gridCol w:w="1821"/>
        <w:gridCol w:w="1501"/>
        <w:gridCol w:w="1096"/>
      </w:tblGrid>
      <w:tr w:rsidR="00BB6276" w:rsidRPr="00CB721C" w:rsidTr="000B7E5E">
        <w:trPr>
          <w:trHeight w:val="469"/>
          <w:jc w:val="center"/>
        </w:trPr>
        <w:tc>
          <w:tcPr>
            <w:tcW w:w="514" w:type="dxa"/>
            <w:vMerge w:val="restart"/>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 п/п</w:t>
            </w:r>
          </w:p>
        </w:tc>
        <w:tc>
          <w:tcPr>
            <w:tcW w:w="1041" w:type="dxa"/>
            <w:vMerge w:val="restart"/>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Наиме-нование органи-зации</w:t>
            </w:r>
          </w:p>
        </w:tc>
        <w:tc>
          <w:tcPr>
            <w:tcW w:w="1427" w:type="dxa"/>
            <w:vMerge w:val="restart"/>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 xml:space="preserve">Номинация </w:t>
            </w:r>
          </w:p>
        </w:tc>
        <w:tc>
          <w:tcPr>
            <w:tcW w:w="1559" w:type="dxa"/>
            <w:vMerge w:val="restart"/>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На</w:t>
            </w:r>
            <w:r>
              <w:rPr>
                <w:rFonts w:eastAsia="Calibri"/>
                <w:b/>
                <w:bCs/>
                <w:color w:val="000000"/>
                <w:sz w:val="20"/>
                <w:szCs w:val="20"/>
                <w:lang w:eastAsia="en-US"/>
              </w:rPr>
              <w:t>именование практики наставничес</w:t>
            </w:r>
            <w:r w:rsidRPr="00CB721C">
              <w:rPr>
                <w:rFonts w:eastAsia="Calibri"/>
                <w:b/>
                <w:bCs/>
                <w:color w:val="000000"/>
                <w:sz w:val="20"/>
                <w:szCs w:val="20"/>
                <w:lang w:eastAsia="en-US"/>
              </w:rPr>
              <w:t>т</w:t>
            </w:r>
            <w:r>
              <w:rPr>
                <w:rFonts w:eastAsia="Calibri"/>
                <w:b/>
                <w:bCs/>
                <w:color w:val="000000"/>
                <w:sz w:val="20"/>
                <w:szCs w:val="20"/>
                <w:lang w:eastAsia="en-US"/>
              </w:rPr>
              <w:t>-</w:t>
            </w:r>
            <w:r w:rsidRPr="00CB721C">
              <w:rPr>
                <w:rFonts w:eastAsia="Calibri"/>
                <w:b/>
                <w:bCs/>
                <w:color w:val="000000"/>
                <w:sz w:val="20"/>
                <w:szCs w:val="20"/>
                <w:lang w:eastAsia="en-US"/>
              </w:rPr>
              <w:t>ва</w:t>
            </w:r>
          </w:p>
        </w:tc>
        <w:tc>
          <w:tcPr>
            <w:tcW w:w="8835" w:type="dxa"/>
            <w:gridSpan w:val="5"/>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Оценка практик по критериям</w:t>
            </w:r>
            <w:r w:rsidRPr="00CB721C">
              <w:rPr>
                <w:rFonts w:eastAsia="Calibri"/>
                <w:b/>
                <w:bCs/>
                <w:color w:val="000000"/>
                <w:sz w:val="20"/>
                <w:szCs w:val="20"/>
                <w:lang w:eastAsia="en-US"/>
              </w:rPr>
              <w:br/>
            </w:r>
            <w:r w:rsidRPr="00CB721C">
              <w:rPr>
                <w:rFonts w:eastAsia="Calibri"/>
                <w:bCs/>
                <w:color w:val="000000"/>
                <w:sz w:val="20"/>
                <w:szCs w:val="20"/>
                <w:lang w:eastAsia="en-US"/>
              </w:rPr>
              <w:t>(1 – полное несоответствие критерию, 10 – полное соответствие критерию)</w:t>
            </w:r>
          </w:p>
        </w:tc>
        <w:tc>
          <w:tcPr>
            <w:tcW w:w="1501" w:type="dxa"/>
            <w:vMerge w:val="restart"/>
            <w:vAlign w:val="center"/>
          </w:tcPr>
          <w:p w:rsidR="00BB6276" w:rsidRPr="00CB721C" w:rsidRDefault="00BB6276" w:rsidP="000B7E5E">
            <w:pPr>
              <w:jc w:val="center"/>
              <w:rPr>
                <w:rFonts w:eastAsia="Calibri"/>
                <w:bCs/>
                <w:color w:val="000000"/>
                <w:sz w:val="20"/>
                <w:szCs w:val="20"/>
                <w:lang w:eastAsia="en-US"/>
              </w:rPr>
            </w:pPr>
            <w:r w:rsidRPr="00CB721C">
              <w:rPr>
                <w:rFonts w:eastAsia="Calibri"/>
                <w:b/>
                <w:bCs/>
                <w:color w:val="000000"/>
                <w:sz w:val="20"/>
                <w:szCs w:val="20"/>
                <w:lang w:eastAsia="en-US"/>
              </w:rPr>
              <w:t>Сумма баллов по критериям</w:t>
            </w:r>
            <w:r w:rsidRPr="00CB721C">
              <w:rPr>
                <w:rFonts w:eastAsia="Calibri"/>
                <w:b/>
                <w:bCs/>
                <w:color w:val="000000"/>
                <w:sz w:val="20"/>
                <w:szCs w:val="20"/>
                <w:lang w:eastAsia="en-US"/>
              </w:rPr>
              <w:br/>
            </w:r>
            <w:r>
              <w:rPr>
                <w:rFonts w:eastAsia="Calibri"/>
                <w:bCs/>
                <w:color w:val="000000"/>
                <w:sz w:val="20"/>
                <w:szCs w:val="20"/>
                <w:lang w:eastAsia="en-US"/>
              </w:rPr>
              <w:t>(максима</w:t>
            </w:r>
            <w:r w:rsidRPr="00CB721C">
              <w:rPr>
                <w:rFonts w:eastAsia="Calibri"/>
                <w:bCs/>
                <w:color w:val="000000"/>
                <w:sz w:val="20"/>
                <w:szCs w:val="20"/>
                <w:lang w:eastAsia="en-US"/>
              </w:rPr>
              <w:t xml:space="preserve">льно </w:t>
            </w:r>
          </w:p>
          <w:p w:rsidR="00BB6276" w:rsidRPr="00CB721C" w:rsidRDefault="00BB6276" w:rsidP="000B7E5E">
            <w:pPr>
              <w:jc w:val="center"/>
              <w:rPr>
                <w:rFonts w:eastAsia="Calibri"/>
                <w:b/>
                <w:bCs/>
                <w:color w:val="000000"/>
                <w:sz w:val="20"/>
                <w:szCs w:val="20"/>
                <w:lang w:eastAsia="en-US"/>
              </w:rPr>
            </w:pPr>
            <w:r w:rsidRPr="00CB721C">
              <w:rPr>
                <w:rFonts w:eastAsia="Calibri"/>
                <w:bCs/>
                <w:color w:val="000000"/>
                <w:sz w:val="20"/>
                <w:szCs w:val="20"/>
                <w:lang w:eastAsia="en-US"/>
              </w:rPr>
              <w:t>50 баллов)</w:t>
            </w:r>
          </w:p>
        </w:tc>
        <w:tc>
          <w:tcPr>
            <w:tcW w:w="1096" w:type="dxa"/>
            <w:vMerge w:val="restart"/>
            <w:vAlign w:val="center"/>
          </w:tcPr>
          <w:p w:rsidR="00BB6276" w:rsidRPr="00CB721C" w:rsidRDefault="00BB6276" w:rsidP="000B7E5E">
            <w:pPr>
              <w:jc w:val="center"/>
              <w:rPr>
                <w:rFonts w:eastAsia="Calibri"/>
                <w:b/>
                <w:bCs/>
                <w:color w:val="000000"/>
                <w:sz w:val="20"/>
                <w:szCs w:val="20"/>
                <w:vertAlign w:val="superscript"/>
                <w:lang w:eastAsia="en-US"/>
              </w:rPr>
            </w:pPr>
            <w:r>
              <w:rPr>
                <w:rFonts w:eastAsia="Calibri"/>
                <w:b/>
                <w:bCs/>
                <w:color w:val="000000"/>
                <w:sz w:val="20"/>
                <w:szCs w:val="20"/>
                <w:lang w:eastAsia="en-US"/>
              </w:rPr>
              <w:t>Коммен-та</w:t>
            </w:r>
            <w:r w:rsidRPr="00CB721C">
              <w:rPr>
                <w:rFonts w:eastAsia="Calibri"/>
                <w:b/>
                <w:bCs/>
                <w:color w:val="000000"/>
                <w:sz w:val="20"/>
                <w:szCs w:val="20"/>
                <w:lang w:eastAsia="en-US"/>
              </w:rPr>
              <w:t>рии эксперта</w:t>
            </w:r>
            <w:r w:rsidRPr="00CB721C">
              <w:rPr>
                <w:rFonts w:eastAsia="Calibri"/>
                <w:b/>
                <w:bCs/>
                <w:color w:val="000000"/>
                <w:sz w:val="20"/>
                <w:szCs w:val="20"/>
                <w:lang w:eastAsia="en-US"/>
              </w:rPr>
              <w:br/>
            </w:r>
            <w:r w:rsidRPr="00CB721C">
              <w:rPr>
                <w:rFonts w:eastAsia="Calibri"/>
                <w:bCs/>
                <w:color w:val="000000"/>
                <w:sz w:val="20"/>
                <w:szCs w:val="20"/>
                <w:lang w:eastAsia="en-US"/>
              </w:rPr>
              <w:t>(по желанию)</w:t>
            </w:r>
            <w:r w:rsidRPr="00CB721C">
              <w:rPr>
                <w:rFonts w:eastAsia="Calibri"/>
                <w:bCs/>
                <w:color w:val="000000"/>
                <w:sz w:val="20"/>
                <w:szCs w:val="20"/>
                <w:vertAlign w:val="superscript"/>
                <w:lang w:eastAsia="en-US"/>
              </w:rPr>
              <w:t>6</w:t>
            </w:r>
          </w:p>
        </w:tc>
      </w:tr>
      <w:tr w:rsidR="00BB6276" w:rsidRPr="00CB721C" w:rsidTr="000B7E5E">
        <w:trPr>
          <w:trHeight w:val="965"/>
          <w:jc w:val="center"/>
        </w:trPr>
        <w:tc>
          <w:tcPr>
            <w:tcW w:w="514" w:type="dxa"/>
            <w:vMerge/>
            <w:vAlign w:val="center"/>
          </w:tcPr>
          <w:p w:rsidR="00BB6276" w:rsidRPr="00CB721C" w:rsidRDefault="00BB6276" w:rsidP="000B7E5E">
            <w:pPr>
              <w:rPr>
                <w:rFonts w:eastAsia="Calibri"/>
                <w:color w:val="000000"/>
                <w:sz w:val="20"/>
                <w:szCs w:val="20"/>
                <w:lang w:eastAsia="en-US"/>
              </w:rPr>
            </w:pPr>
          </w:p>
        </w:tc>
        <w:tc>
          <w:tcPr>
            <w:tcW w:w="1041" w:type="dxa"/>
            <w:vMerge/>
            <w:vAlign w:val="center"/>
          </w:tcPr>
          <w:p w:rsidR="00BB6276" w:rsidRPr="00CB721C" w:rsidRDefault="00BB6276" w:rsidP="000B7E5E">
            <w:pPr>
              <w:rPr>
                <w:rFonts w:eastAsia="Calibri"/>
                <w:color w:val="000000"/>
                <w:sz w:val="20"/>
                <w:szCs w:val="20"/>
                <w:lang w:eastAsia="en-US"/>
              </w:rPr>
            </w:pPr>
          </w:p>
        </w:tc>
        <w:tc>
          <w:tcPr>
            <w:tcW w:w="1427" w:type="dxa"/>
            <w:vMerge/>
          </w:tcPr>
          <w:p w:rsidR="00BB6276" w:rsidRPr="00CB721C" w:rsidRDefault="00BB6276" w:rsidP="000B7E5E">
            <w:pPr>
              <w:rPr>
                <w:rFonts w:eastAsia="Calibri"/>
                <w:color w:val="000000"/>
                <w:sz w:val="20"/>
                <w:szCs w:val="20"/>
                <w:lang w:eastAsia="en-US"/>
              </w:rPr>
            </w:pPr>
          </w:p>
        </w:tc>
        <w:tc>
          <w:tcPr>
            <w:tcW w:w="1559" w:type="dxa"/>
            <w:vMerge/>
            <w:vAlign w:val="center"/>
          </w:tcPr>
          <w:p w:rsidR="00BB6276" w:rsidRPr="00CB721C" w:rsidRDefault="00BB6276" w:rsidP="000B7E5E">
            <w:pPr>
              <w:rPr>
                <w:rFonts w:eastAsia="Calibri"/>
                <w:color w:val="000000"/>
                <w:sz w:val="20"/>
                <w:szCs w:val="20"/>
                <w:lang w:eastAsia="en-US"/>
              </w:rPr>
            </w:pPr>
          </w:p>
        </w:tc>
        <w:tc>
          <w:tcPr>
            <w:tcW w:w="1975" w:type="dxa"/>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Результативность практики</w:t>
            </w:r>
            <w:r w:rsidRPr="00CB721C">
              <w:rPr>
                <w:rFonts w:eastAsia="Calibri"/>
                <w:b/>
                <w:bCs/>
                <w:color w:val="000000"/>
                <w:sz w:val="20"/>
                <w:szCs w:val="20"/>
                <w:vertAlign w:val="superscript"/>
                <w:lang w:eastAsia="en-US"/>
              </w:rPr>
              <w:footnoteReference w:id="1"/>
            </w:r>
            <w:r w:rsidRPr="00CB721C">
              <w:rPr>
                <w:rFonts w:eastAsia="Calibri"/>
                <w:b/>
                <w:bCs/>
                <w:color w:val="000000"/>
                <w:sz w:val="20"/>
                <w:szCs w:val="20"/>
                <w:lang w:eastAsia="en-US"/>
              </w:rPr>
              <w:br/>
            </w:r>
            <w:r w:rsidRPr="00CB721C">
              <w:rPr>
                <w:rFonts w:eastAsia="Calibri"/>
                <w:bCs/>
                <w:color w:val="000000"/>
                <w:sz w:val="20"/>
                <w:szCs w:val="20"/>
                <w:lang w:eastAsia="en-US"/>
              </w:rPr>
              <w:t>(от 1 до 10 баллов)</w:t>
            </w:r>
          </w:p>
        </w:tc>
        <w:tc>
          <w:tcPr>
            <w:tcW w:w="1701" w:type="dxa"/>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Эффективность практики</w:t>
            </w:r>
            <w:r w:rsidRPr="00CB721C">
              <w:rPr>
                <w:rFonts w:eastAsia="Calibri"/>
                <w:b/>
                <w:bCs/>
                <w:color w:val="000000"/>
                <w:sz w:val="20"/>
                <w:szCs w:val="20"/>
                <w:vertAlign w:val="superscript"/>
                <w:lang w:eastAsia="en-US"/>
              </w:rPr>
              <w:footnoteReference w:id="2"/>
            </w:r>
            <w:r w:rsidRPr="00CB721C">
              <w:rPr>
                <w:rFonts w:eastAsia="Calibri"/>
                <w:b/>
                <w:bCs/>
                <w:color w:val="000000"/>
                <w:sz w:val="20"/>
                <w:szCs w:val="20"/>
                <w:lang w:eastAsia="en-US"/>
              </w:rPr>
              <w:br/>
            </w:r>
            <w:r w:rsidRPr="00CB721C">
              <w:rPr>
                <w:rFonts w:eastAsia="Calibri"/>
                <w:bCs/>
                <w:color w:val="000000"/>
                <w:sz w:val="20"/>
                <w:szCs w:val="20"/>
                <w:lang w:eastAsia="en-US"/>
              </w:rPr>
              <w:t>(от 1 до 10 баллов)</w:t>
            </w:r>
          </w:p>
        </w:tc>
        <w:tc>
          <w:tcPr>
            <w:tcW w:w="1559" w:type="dxa"/>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Уникальность практики</w:t>
            </w:r>
            <w:r w:rsidRPr="00CB721C">
              <w:rPr>
                <w:rFonts w:eastAsia="Calibri"/>
                <w:b/>
                <w:bCs/>
                <w:color w:val="000000"/>
                <w:sz w:val="20"/>
                <w:szCs w:val="20"/>
                <w:vertAlign w:val="superscript"/>
                <w:lang w:eastAsia="en-US"/>
              </w:rPr>
              <w:footnoteReference w:id="3"/>
            </w:r>
            <w:r w:rsidRPr="00CB721C">
              <w:rPr>
                <w:rFonts w:eastAsia="Calibri"/>
                <w:b/>
                <w:bCs/>
                <w:color w:val="000000"/>
                <w:sz w:val="20"/>
                <w:szCs w:val="20"/>
                <w:lang w:eastAsia="en-US"/>
              </w:rPr>
              <w:br/>
            </w:r>
            <w:r w:rsidRPr="00CB721C">
              <w:rPr>
                <w:rFonts w:eastAsia="Calibri"/>
                <w:bCs/>
                <w:color w:val="000000"/>
                <w:sz w:val="20"/>
                <w:szCs w:val="20"/>
                <w:lang w:eastAsia="en-US"/>
              </w:rPr>
              <w:t>(от 1 до 10 баллов)</w:t>
            </w:r>
          </w:p>
        </w:tc>
        <w:tc>
          <w:tcPr>
            <w:tcW w:w="1779" w:type="dxa"/>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Возможность тиражирования</w:t>
            </w:r>
            <w:r w:rsidRPr="00CB721C">
              <w:rPr>
                <w:rFonts w:eastAsia="Calibri"/>
                <w:b/>
                <w:bCs/>
                <w:color w:val="000000"/>
                <w:sz w:val="20"/>
                <w:szCs w:val="20"/>
                <w:vertAlign w:val="superscript"/>
                <w:lang w:eastAsia="en-US"/>
              </w:rPr>
              <w:footnoteReference w:id="4"/>
            </w:r>
            <w:r w:rsidRPr="00CB721C">
              <w:rPr>
                <w:rFonts w:eastAsia="Calibri"/>
                <w:b/>
                <w:bCs/>
                <w:color w:val="000000"/>
                <w:sz w:val="20"/>
                <w:szCs w:val="20"/>
                <w:lang w:eastAsia="en-US"/>
              </w:rPr>
              <w:br/>
            </w:r>
            <w:r w:rsidRPr="00CB721C">
              <w:rPr>
                <w:rFonts w:eastAsia="Calibri"/>
                <w:bCs/>
                <w:color w:val="000000"/>
                <w:sz w:val="20"/>
                <w:szCs w:val="20"/>
                <w:lang w:eastAsia="en-US"/>
              </w:rPr>
              <w:t>(от 1 до 10 баллов)</w:t>
            </w:r>
          </w:p>
        </w:tc>
        <w:tc>
          <w:tcPr>
            <w:tcW w:w="1821" w:type="dxa"/>
            <w:vAlign w:val="center"/>
          </w:tcPr>
          <w:p w:rsidR="00BB6276" w:rsidRPr="00CB721C" w:rsidRDefault="00BB6276" w:rsidP="000B7E5E">
            <w:pPr>
              <w:jc w:val="center"/>
              <w:rPr>
                <w:rFonts w:eastAsia="Calibri"/>
                <w:b/>
                <w:bCs/>
                <w:color w:val="000000"/>
                <w:sz w:val="20"/>
                <w:szCs w:val="20"/>
                <w:lang w:eastAsia="en-US"/>
              </w:rPr>
            </w:pPr>
            <w:r w:rsidRPr="00CB721C">
              <w:rPr>
                <w:rFonts w:eastAsia="Calibri"/>
                <w:b/>
                <w:bCs/>
                <w:color w:val="000000"/>
                <w:sz w:val="20"/>
                <w:szCs w:val="20"/>
                <w:lang w:eastAsia="en-US"/>
              </w:rPr>
              <w:t>Возможность роста производительности</w:t>
            </w:r>
            <w:r w:rsidRPr="00CB721C">
              <w:rPr>
                <w:rFonts w:eastAsia="Calibri"/>
                <w:b/>
                <w:bCs/>
                <w:color w:val="000000"/>
                <w:sz w:val="20"/>
                <w:szCs w:val="20"/>
                <w:vertAlign w:val="superscript"/>
                <w:lang w:eastAsia="en-US"/>
              </w:rPr>
              <w:footnoteReference w:id="5"/>
            </w:r>
          </w:p>
          <w:p w:rsidR="00BB6276" w:rsidRPr="00CB721C" w:rsidRDefault="00BB6276" w:rsidP="000B7E5E">
            <w:pPr>
              <w:jc w:val="center"/>
              <w:rPr>
                <w:rFonts w:eastAsia="Calibri"/>
                <w:bCs/>
                <w:color w:val="000000"/>
                <w:sz w:val="20"/>
                <w:szCs w:val="20"/>
                <w:lang w:eastAsia="en-US"/>
              </w:rPr>
            </w:pPr>
            <w:r w:rsidRPr="00CB721C">
              <w:rPr>
                <w:rFonts w:eastAsia="Calibri"/>
                <w:bCs/>
                <w:color w:val="000000"/>
                <w:sz w:val="20"/>
                <w:szCs w:val="20"/>
                <w:lang w:eastAsia="en-US"/>
              </w:rPr>
              <w:t>(от 1 до 10 баллов)</w:t>
            </w:r>
          </w:p>
        </w:tc>
        <w:tc>
          <w:tcPr>
            <w:tcW w:w="1501" w:type="dxa"/>
            <w:vMerge/>
            <w:vAlign w:val="center"/>
          </w:tcPr>
          <w:p w:rsidR="00BB6276" w:rsidRPr="00CB721C" w:rsidRDefault="00BB6276" w:rsidP="000B7E5E">
            <w:pPr>
              <w:rPr>
                <w:rFonts w:eastAsia="Calibri"/>
                <w:color w:val="000000"/>
                <w:sz w:val="20"/>
                <w:szCs w:val="20"/>
                <w:lang w:eastAsia="en-US"/>
              </w:rPr>
            </w:pPr>
          </w:p>
        </w:tc>
        <w:tc>
          <w:tcPr>
            <w:tcW w:w="1096" w:type="dxa"/>
            <w:vMerge/>
          </w:tcPr>
          <w:p w:rsidR="00BB6276" w:rsidRPr="00CB721C" w:rsidRDefault="00BB6276" w:rsidP="000B7E5E">
            <w:pPr>
              <w:rPr>
                <w:rFonts w:eastAsia="Calibri"/>
                <w:color w:val="000000"/>
                <w:sz w:val="20"/>
                <w:szCs w:val="20"/>
                <w:lang w:eastAsia="en-US"/>
              </w:rPr>
            </w:pPr>
          </w:p>
        </w:tc>
      </w:tr>
      <w:tr w:rsidR="00BB6276" w:rsidRPr="00CB721C" w:rsidTr="000B7E5E">
        <w:trPr>
          <w:trHeight w:val="259"/>
          <w:jc w:val="center"/>
        </w:trPr>
        <w:tc>
          <w:tcPr>
            <w:tcW w:w="514"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1</w:t>
            </w:r>
          </w:p>
        </w:tc>
        <w:tc>
          <w:tcPr>
            <w:tcW w:w="1041"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2</w:t>
            </w:r>
          </w:p>
        </w:tc>
        <w:tc>
          <w:tcPr>
            <w:tcW w:w="1427" w:type="dxa"/>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3</w:t>
            </w:r>
          </w:p>
        </w:tc>
        <w:tc>
          <w:tcPr>
            <w:tcW w:w="1559"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4</w:t>
            </w:r>
          </w:p>
        </w:tc>
        <w:tc>
          <w:tcPr>
            <w:tcW w:w="1975"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5</w:t>
            </w:r>
          </w:p>
        </w:tc>
        <w:tc>
          <w:tcPr>
            <w:tcW w:w="1701"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6</w:t>
            </w:r>
          </w:p>
        </w:tc>
        <w:tc>
          <w:tcPr>
            <w:tcW w:w="1559"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7</w:t>
            </w:r>
          </w:p>
        </w:tc>
        <w:tc>
          <w:tcPr>
            <w:tcW w:w="1779"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8</w:t>
            </w:r>
          </w:p>
        </w:tc>
        <w:tc>
          <w:tcPr>
            <w:tcW w:w="1821"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9</w:t>
            </w:r>
          </w:p>
        </w:tc>
        <w:tc>
          <w:tcPr>
            <w:tcW w:w="1501" w:type="dxa"/>
            <w:vAlign w:val="center"/>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10</w:t>
            </w:r>
          </w:p>
        </w:tc>
        <w:tc>
          <w:tcPr>
            <w:tcW w:w="1096" w:type="dxa"/>
          </w:tcPr>
          <w:p w:rsidR="00BB6276" w:rsidRPr="00CB721C" w:rsidRDefault="00BB6276" w:rsidP="000B7E5E">
            <w:pPr>
              <w:jc w:val="center"/>
              <w:rPr>
                <w:rFonts w:eastAsia="Calibri"/>
                <w:color w:val="000000"/>
                <w:sz w:val="20"/>
                <w:szCs w:val="20"/>
                <w:lang w:eastAsia="en-US"/>
              </w:rPr>
            </w:pPr>
            <w:r w:rsidRPr="00CB721C">
              <w:rPr>
                <w:rFonts w:eastAsia="Calibri"/>
                <w:color w:val="000000"/>
                <w:sz w:val="20"/>
                <w:szCs w:val="20"/>
                <w:lang w:eastAsia="en-US"/>
              </w:rPr>
              <w:t>11</w:t>
            </w:r>
          </w:p>
        </w:tc>
      </w:tr>
      <w:tr w:rsidR="00BB6276" w:rsidRPr="00CB721C" w:rsidTr="000B7E5E">
        <w:trPr>
          <w:trHeight w:val="313"/>
          <w:jc w:val="center"/>
        </w:trPr>
        <w:tc>
          <w:tcPr>
            <w:tcW w:w="514" w:type="dxa"/>
          </w:tcPr>
          <w:p w:rsidR="00BB6276" w:rsidRPr="00CB721C" w:rsidRDefault="00BB6276" w:rsidP="000B7E5E">
            <w:pPr>
              <w:spacing w:before="120"/>
              <w:rPr>
                <w:rFonts w:eastAsia="Calibri"/>
                <w:color w:val="000000"/>
                <w:sz w:val="20"/>
                <w:szCs w:val="20"/>
                <w:lang w:eastAsia="en-US"/>
              </w:rPr>
            </w:pPr>
          </w:p>
        </w:tc>
        <w:tc>
          <w:tcPr>
            <w:tcW w:w="1041" w:type="dxa"/>
          </w:tcPr>
          <w:p w:rsidR="00BB6276" w:rsidRPr="00CB721C" w:rsidRDefault="00BB6276" w:rsidP="000B7E5E">
            <w:pPr>
              <w:spacing w:before="120"/>
              <w:rPr>
                <w:rFonts w:eastAsia="Calibri"/>
                <w:color w:val="000000"/>
                <w:sz w:val="20"/>
                <w:szCs w:val="20"/>
                <w:lang w:eastAsia="en-US"/>
              </w:rPr>
            </w:pPr>
          </w:p>
        </w:tc>
        <w:tc>
          <w:tcPr>
            <w:tcW w:w="1427" w:type="dxa"/>
          </w:tcPr>
          <w:p w:rsidR="00BB6276" w:rsidRPr="00CB721C" w:rsidRDefault="00BB6276" w:rsidP="000B7E5E">
            <w:pPr>
              <w:spacing w:before="120"/>
              <w:rPr>
                <w:rFonts w:eastAsia="Calibri"/>
                <w:color w:val="000000"/>
                <w:sz w:val="20"/>
                <w:szCs w:val="20"/>
                <w:lang w:eastAsia="en-US"/>
              </w:rPr>
            </w:pPr>
          </w:p>
        </w:tc>
        <w:tc>
          <w:tcPr>
            <w:tcW w:w="1559" w:type="dxa"/>
          </w:tcPr>
          <w:p w:rsidR="00BB6276" w:rsidRPr="00CB721C" w:rsidRDefault="00BB6276" w:rsidP="000B7E5E">
            <w:pPr>
              <w:spacing w:before="120"/>
              <w:rPr>
                <w:rFonts w:eastAsia="Calibri"/>
                <w:color w:val="000000"/>
                <w:sz w:val="20"/>
                <w:szCs w:val="20"/>
                <w:lang w:eastAsia="en-US"/>
              </w:rPr>
            </w:pPr>
          </w:p>
        </w:tc>
        <w:tc>
          <w:tcPr>
            <w:tcW w:w="1975" w:type="dxa"/>
          </w:tcPr>
          <w:p w:rsidR="00BB6276" w:rsidRPr="00CB721C" w:rsidRDefault="00BB6276" w:rsidP="000B7E5E">
            <w:pPr>
              <w:spacing w:before="120"/>
              <w:rPr>
                <w:rFonts w:eastAsia="Calibri"/>
                <w:color w:val="000000"/>
                <w:sz w:val="20"/>
                <w:szCs w:val="20"/>
                <w:lang w:eastAsia="en-US"/>
              </w:rPr>
            </w:pPr>
          </w:p>
        </w:tc>
        <w:tc>
          <w:tcPr>
            <w:tcW w:w="1701" w:type="dxa"/>
          </w:tcPr>
          <w:p w:rsidR="00BB6276" w:rsidRPr="00CB721C" w:rsidRDefault="00BB6276" w:rsidP="000B7E5E">
            <w:pPr>
              <w:spacing w:before="120"/>
              <w:rPr>
                <w:rFonts w:eastAsia="Calibri"/>
                <w:color w:val="000000"/>
                <w:sz w:val="20"/>
                <w:szCs w:val="20"/>
                <w:lang w:eastAsia="en-US"/>
              </w:rPr>
            </w:pPr>
          </w:p>
        </w:tc>
        <w:tc>
          <w:tcPr>
            <w:tcW w:w="1559" w:type="dxa"/>
          </w:tcPr>
          <w:p w:rsidR="00BB6276" w:rsidRPr="00CB721C" w:rsidRDefault="00BB6276" w:rsidP="000B7E5E">
            <w:pPr>
              <w:spacing w:before="120"/>
              <w:rPr>
                <w:rFonts w:eastAsia="Calibri"/>
                <w:color w:val="000000"/>
                <w:sz w:val="20"/>
                <w:szCs w:val="20"/>
                <w:lang w:eastAsia="en-US"/>
              </w:rPr>
            </w:pPr>
          </w:p>
        </w:tc>
        <w:tc>
          <w:tcPr>
            <w:tcW w:w="1779" w:type="dxa"/>
          </w:tcPr>
          <w:p w:rsidR="00BB6276" w:rsidRPr="00CB721C" w:rsidRDefault="00BB6276" w:rsidP="000B7E5E">
            <w:pPr>
              <w:spacing w:before="120"/>
              <w:rPr>
                <w:rFonts w:eastAsia="Calibri"/>
                <w:color w:val="000000"/>
                <w:sz w:val="20"/>
                <w:szCs w:val="20"/>
                <w:lang w:eastAsia="en-US"/>
              </w:rPr>
            </w:pPr>
          </w:p>
        </w:tc>
        <w:tc>
          <w:tcPr>
            <w:tcW w:w="1821" w:type="dxa"/>
          </w:tcPr>
          <w:p w:rsidR="00BB6276" w:rsidRPr="00CB721C" w:rsidRDefault="00BB6276" w:rsidP="000B7E5E">
            <w:pPr>
              <w:spacing w:before="120"/>
              <w:rPr>
                <w:rFonts w:eastAsia="Calibri"/>
                <w:color w:val="000000"/>
                <w:sz w:val="20"/>
                <w:szCs w:val="20"/>
                <w:lang w:eastAsia="en-US"/>
              </w:rPr>
            </w:pPr>
          </w:p>
        </w:tc>
        <w:tc>
          <w:tcPr>
            <w:tcW w:w="1501" w:type="dxa"/>
          </w:tcPr>
          <w:p w:rsidR="00BB6276" w:rsidRPr="00CB721C" w:rsidRDefault="00BB6276" w:rsidP="000B7E5E">
            <w:pPr>
              <w:spacing w:before="120"/>
              <w:rPr>
                <w:rFonts w:eastAsia="Calibri"/>
                <w:color w:val="000000"/>
                <w:sz w:val="20"/>
                <w:szCs w:val="20"/>
                <w:lang w:eastAsia="en-US"/>
              </w:rPr>
            </w:pPr>
          </w:p>
        </w:tc>
        <w:tc>
          <w:tcPr>
            <w:tcW w:w="1096" w:type="dxa"/>
          </w:tcPr>
          <w:p w:rsidR="00BB6276" w:rsidRPr="00CB721C" w:rsidRDefault="00BB6276" w:rsidP="000B7E5E">
            <w:pPr>
              <w:spacing w:before="120"/>
              <w:rPr>
                <w:rFonts w:eastAsia="Calibri"/>
                <w:color w:val="000000"/>
                <w:sz w:val="20"/>
                <w:szCs w:val="20"/>
                <w:lang w:eastAsia="en-US"/>
              </w:rPr>
            </w:pPr>
          </w:p>
        </w:tc>
      </w:tr>
    </w:tbl>
    <w:p w:rsidR="00BB6276" w:rsidRPr="00CB721C" w:rsidRDefault="00BB6276" w:rsidP="00BB6276">
      <w:pPr>
        <w:spacing w:after="160"/>
        <w:rPr>
          <w:rFonts w:eastAsia="Calibri"/>
          <w:sz w:val="16"/>
          <w:szCs w:val="16"/>
          <w:lang w:eastAsia="en-US"/>
        </w:rPr>
      </w:pPr>
    </w:p>
    <w:tbl>
      <w:tblPr>
        <w:tblStyle w:val="2"/>
        <w:tblW w:w="9639" w:type="dxa"/>
        <w:jc w:val="right"/>
        <w:tblLook w:val="04A0" w:firstRow="1" w:lastRow="0" w:firstColumn="1" w:lastColumn="0" w:noHBand="0" w:noVBand="1"/>
      </w:tblPr>
      <w:tblGrid>
        <w:gridCol w:w="1705"/>
        <w:gridCol w:w="236"/>
        <w:gridCol w:w="2636"/>
        <w:gridCol w:w="1093"/>
        <w:gridCol w:w="581"/>
        <w:gridCol w:w="325"/>
        <w:gridCol w:w="1569"/>
        <w:gridCol w:w="320"/>
        <w:gridCol w:w="189"/>
        <w:gridCol w:w="426"/>
        <w:gridCol w:w="55"/>
        <w:gridCol w:w="374"/>
        <w:gridCol w:w="130"/>
      </w:tblGrid>
      <w:tr w:rsidR="00BB6276" w:rsidRPr="00CB721C" w:rsidTr="000B7E5E">
        <w:trPr>
          <w:jc w:val="right"/>
        </w:trPr>
        <w:tc>
          <w:tcPr>
            <w:tcW w:w="1726" w:type="dxa"/>
            <w:tcBorders>
              <w:top w:val="nil"/>
              <w:left w:val="nil"/>
              <w:bottom w:val="single" w:sz="4" w:space="0" w:color="auto"/>
              <w:right w:val="nil"/>
            </w:tcBorders>
          </w:tcPr>
          <w:p w:rsidR="00BB6276" w:rsidRPr="00CB721C" w:rsidRDefault="00BB6276" w:rsidP="000B7E5E">
            <w:pPr>
              <w:spacing w:before="120"/>
              <w:jc w:val="both"/>
              <w:rPr>
                <w:rFonts w:eastAsia="MS Mincho"/>
                <w:color w:val="000000"/>
                <w:sz w:val="16"/>
                <w:szCs w:val="16"/>
                <w:lang w:eastAsia="en-US"/>
              </w:rPr>
            </w:pPr>
          </w:p>
        </w:tc>
        <w:tc>
          <w:tcPr>
            <w:tcW w:w="236" w:type="dxa"/>
            <w:tcBorders>
              <w:top w:val="nil"/>
              <w:left w:val="nil"/>
              <w:bottom w:val="nil"/>
              <w:right w:val="nil"/>
            </w:tcBorders>
          </w:tcPr>
          <w:p w:rsidR="00BB6276" w:rsidRPr="00CB721C" w:rsidRDefault="00BB6276" w:rsidP="000B7E5E">
            <w:pPr>
              <w:spacing w:before="120"/>
              <w:jc w:val="both"/>
              <w:rPr>
                <w:rFonts w:eastAsia="MS Mincho"/>
                <w:color w:val="000000"/>
                <w:sz w:val="16"/>
                <w:szCs w:val="16"/>
                <w:lang w:eastAsia="en-US"/>
              </w:rPr>
            </w:pPr>
          </w:p>
        </w:tc>
        <w:tc>
          <w:tcPr>
            <w:tcW w:w="2671" w:type="dxa"/>
            <w:tcBorders>
              <w:top w:val="nil"/>
              <w:left w:val="nil"/>
              <w:bottom w:val="single" w:sz="4" w:space="0" w:color="auto"/>
              <w:right w:val="nil"/>
            </w:tcBorders>
          </w:tcPr>
          <w:p w:rsidR="00BB6276" w:rsidRPr="00CB721C" w:rsidRDefault="00BB6276" w:rsidP="000B7E5E">
            <w:pPr>
              <w:spacing w:before="120"/>
              <w:jc w:val="both"/>
              <w:rPr>
                <w:rFonts w:eastAsia="MS Mincho"/>
                <w:color w:val="000000"/>
                <w:sz w:val="16"/>
                <w:szCs w:val="16"/>
                <w:lang w:eastAsia="en-US"/>
              </w:rPr>
            </w:pPr>
          </w:p>
        </w:tc>
        <w:tc>
          <w:tcPr>
            <w:tcW w:w="1109" w:type="dxa"/>
            <w:tcBorders>
              <w:top w:val="nil"/>
              <w:left w:val="nil"/>
              <w:bottom w:val="nil"/>
              <w:right w:val="nil"/>
            </w:tcBorders>
          </w:tcPr>
          <w:p w:rsidR="00BB6276" w:rsidRPr="00CB721C" w:rsidRDefault="00BB6276" w:rsidP="000B7E5E">
            <w:pPr>
              <w:spacing w:before="120"/>
              <w:jc w:val="right"/>
              <w:rPr>
                <w:rFonts w:eastAsia="MS Mincho"/>
                <w:color w:val="000000"/>
                <w:sz w:val="16"/>
                <w:szCs w:val="16"/>
                <w:lang w:eastAsia="en-US"/>
              </w:rPr>
            </w:pPr>
            <w:r w:rsidRPr="00CB721C">
              <w:rPr>
                <w:rFonts w:eastAsia="MS Mincho"/>
                <w:color w:val="000000"/>
                <w:sz w:val="16"/>
                <w:szCs w:val="16"/>
                <w:lang w:eastAsia="en-US"/>
              </w:rPr>
              <w:t>«</w:t>
            </w:r>
          </w:p>
        </w:tc>
        <w:tc>
          <w:tcPr>
            <w:tcW w:w="579" w:type="dxa"/>
            <w:tcBorders>
              <w:top w:val="nil"/>
              <w:left w:val="nil"/>
              <w:bottom w:val="single" w:sz="4" w:space="0" w:color="auto"/>
              <w:right w:val="nil"/>
            </w:tcBorders>
          </w:tcPr>
          <w:p w:rsidR="00BB6276" w:rsidRPr="00CB721C" w:rsidRDefault="00BB6276" w:rsidP="000B7E5E">
            <w:pPr>
              <w:spacing w:before="120"/>
              <w:rPr>
                <w:rFonts w:eastAsia="MS Mincho"/>
                <w:color w:val="000000"/>
                <w:sz w:val="16"/>
                <w:szCs w:val="16"/>
                <w:lang w:eastAsia="en-US"/>
              </w:rPr>
            </w:pPr>
          </w:p>
        </w:tc>
        <w:tc>
          <w:tcPr>
            <w:tcW w:w="326" w:type="dxa"/>
            <w:tcBorders>
              <w:top w:val="nil"/>
              <w:left w:val="nil"/>
              <w:bottom w:val="nil"/>
              <w:right w:val="nil"/>
            </w:tcBorders>
          </w:tcPr>
          <w:p w:rsidR="00BB6276" w:rsidRPr="00CB721C" w:rsidRDefault="00BB6276" w:rsidP="000B7E5E">
            <w:pPr>
              <w:spacing w:before="120"/>
              <w:jc w:val="center"/>
              <w:rPr>
                <w:rFonts w:eastAsia="MS Mincho"/>
                <w:color w:val="000000"/>
                <w:sz w:val="16"/>
                <w:szCs w:val="16"/>
                <w:lang w:eastAsia="en-US"/>
              </w:rPr>
            </w:pPr>
            <w:r w:rsidRPr="00CB721C">
              <w:rPr>
                <w:rFonts w:eastAsia="MS Mincho"/>
                <w:color w:val="000000"/>
                <w:sz w:val="16"/>
                <w:szCs w:val="16"/>
                <w:lang w:eastAsia="en-US"/>
              </w:rPr>
              <w:t>»</w:t>
            </w:r>
          </w:p>
        </w:tc>
        <w:tc>
          <w:tcPr>
            <w:tcW w:w="1575" w:type="dxa"/>
            <w:tcBorders>
              <w:top w:val="nil"/>
              <w:left w:val="nil"/>
              <w:bottom w:val="single" w:sz="4" w:space="0" w:color="auto"/>
              <w:right w:val="nil"/>
            </w:tcBorders>
          </w:tcPr>
          <w:p w:rsidR="00BB6276" w:rsidRPr="00CB721C" w:rsidRDefault="00BB6276" w:rsidP="000B7E5E">
            <w:pPr>
              <w:spacing w:before="120"/>
              <w:jc w:val="center"/>
              <w:rPr>
                <w:rFonts w:eastAsia="MS Mincho"/>
                <w:color w:val="000000"/>
                <w:sz w:val="16"/>
                <w:szCs w:val="16"/>
                <w:lang w:eastAsia="en-US"/>
              </w:rPr>
            </w:pPr>
          </w:p>
        </w:tc>
        <w:tc>
          <w:tcPr>
            <w:tcW w:w="425" w:type="dxa"/>
            <w:gridSpan w:val="2"/>
            <w:tcBorders>
              <w:top w:val="nil"/>
              <w:left w:val="nil"/>
              <w:bottom w:val="nil"/>
              <w:right w:val="nil"/>
            </w:tcBorders>
          </w:tcPr>
          <w:p w:rsidR="00BB6276" w:rsidRPr="00CB721C" w:rsidRDefault="00BB6276" w:rsidP="000B7E5E">
            <w:pPr>
              <w:spacing w:before="120"/>
              <w:jc w:val="both"/>
              <w:rPr>
                <w:rFonts w:eastAsia="MS Mincho"/>
                <w:color w:val="000000"/>
                <w:sz w:val="16"/>
                <w:szCs w:val="16"/>
                <w:lang w:eastAsia="en-US"/>
              </w:rPr>
            </w:pPr>
            <w:r w:rsidRPr="00CB721C">
              <w:rPr>
                <w:rFonts w:eastAsia="MS Mincho"/>
                <w:color w:val="000000"/>
                <w:sz w:val="16"/>
                <w:szCs w:val="16"/>
                <w:lang w:eastAsia="en-US"/>
              </w:rPr>
              <w:t>202</w:t>
            </w:r>
          </w:p>
        </w:tc>
        <w:tc>
          <w:tcPr>
            <w:tcW w:w="485" w:type="dxa"/>
            <w:gridSpan w:val="2"/>
            <w:tcBorders>
              <w:top w:val="nil"/>
              <w:left w:val="nil"/>
              <w:bottom w:val="single" w:sz="4" w:space="0" w:color="auto"/>
              <w:right w:val="nil"/>
            </w:tcBorders>
          </w:tcPr>
          <w:p w:rsidR="00BB6276" w:rsidRPr="00CB721C" w:rsidRDefault="00BB6276" w:rsidP="000B7E5E">
            <w:pPr>
              <w:spacing w:before="120"/>
              <w:jc w:val="both"/>
              <w:rPr>
                <w:rFonts w:eastAsia="MS Mincho"/>
                <w:color w:val="000000"/>
                <w:sz w:val="16"/>
                <w:szCs w:val="16"/>
                <w:lang w:eastAsia="en-US"/>
              </w:rPr>
            </w:pPr>
          </w:p>
        </w:tc>
        <w:tc>
          <w:tcPr>
            <w:tcW w:w="507" w:type="dxa"/>
            <w:gridSpan w:val="2"/>
            <w:tcBorders>
              <w:top w:val="nil"/>
              <w:left w:val="nil"/>
              <w:bottom w:val="nil"/>
              <w:right w:val="nil"/>
            </w:tcBorders>
          </w:tcPr>
          <w:p w:rsidR="00BB6276" w:rsidRPr="00CB721C" w:rsidRDefault="00BB6276" w:rsidP="000B7E5E">
            <w:pPr>
              <w:spacing w:before="120"/>
              <w:jc w:val="both"/>
              <w:rPr>
                <w:rFonts w:eastAsia="MS Mincho"/>
                <w:color w:val="000000"/>
                <w:sz w:val="16"/>
                <w:szCs w:val="16"/>
                <w:lang w:eastAsia="en-US"/>
              </w:rPr>
            </w:pPr>
            <w:r w:rsidRPr="00CB721C">
              <w:rPr>
                <w:rFonts w:eastAsia="MS Mincho"/>
                <w:color w:val="000000"/>
                <w:sz w:val="16"/>
                <w:szCs w:val="16"/>
                <w:lang w:eastAsia="en-US"/>
              </w:rPr>
              <w:t>г.</w:t>
            </w:r>
          </w:p>
        </w:tc>
      </w:tr>
      <w:tr w:rsidR="00BB6276" w:rsidRPr="00CB721C" w:rsidTr="000B7E5E">
        <w:trPr>
          <w:gridAfter w:val="1"/>
          <w:wAfter w:w="131" w:type="dxa"/>
          <w:jc w:val="right"/>
        </w:trPr>
        <w:tc>
          <w:tcPr>
            <w:tcW w:w="1726" w:type="dxa"/>
            <w:tcBorders>
              <w:top w:val="single" w:sz="4" w:space="0" w:color="auto"/>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r w:rsidRPr="00CB721C">
              <w:rPr>
                <w:rFonts w:eastAsia="MS Mincho"/>
                <w:color w:val="000000"/>
                <w:sz w:val="18"/>
                <w:szCs w:val="18"/>
                <w:vertAlign w:val="superscript"/>
                <w:lang w:eastAsia="en-US"/>
              </w:rPr>
              <w:t>(подпись)</w:t>
            </w:r>
          </w:p>
        </w:tc>
        <w:tc>
          <w:tcPr>
            <w:tcW w:w="236" w:type="dxa"/>
            <w:tcBorders>
              <w:top w:val="nil"/>
              <w:left w:val="nil"/>
              <w:bottom w:val="nil"/>
              <w:right w:val="nil"/>
            </w:tcBorders>
          </w:tcPr>
          <w:p w:rsidR="00BB6276" w:rsidRPr="00CB721C" w:rsidRDefault="00BB6276" w:rsidP="000B7E5E">
            <w:pPr>
              <w:jc w:val="center"/>
              <w:rPr>
                <w:rFonts w:eastAsia="MS Mincho"/>
                <w:color w:val="000000"/>
                <w:sz w:val="16"/>
                <w:szCs w:val="16"/>
                <w:vertAlign w:val="superscript"/>
                <w:lang w:eastAsia="en-US"/>
              </w:rPr>
            </w:pPr>
          </w:p>
        </w:tc>
        <w:tc>
          <w:tcPr>
            <w:tcW w:w="2660" w:type="dxa"/>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r w:rsidRPr="00CB721C">
              <w:rPr>
                <w:rFonts w:eastAsia="MS Mincho"/>
                <w:color w:val="000000"/>
                <w:sz w:val="18"/>
                <w:szCs w:val="18"/>
                <w:vertAlign w:val="superscript"/>
                <w:lang w:eastAsia="en-US"/>
              </w:rPr>
              <w:t>(расшифровка подписи)</w:t>
            </w:r>
          </w:p>
        </w:tc>
        <w:tc>
          <w:tcPr>
            <w:tcW w:w="1106" w:type="dxa"/>
            <w:tcBorders>
              <w:top w:val="nil"/>
              <w:left w:val="nil"/>
              <w:bottom w:val="nil"/>
              <w:right w:val="nil"/>
            </w:tcBorders>
          </w:tcPr>
          <w:p w:rsidR="00BB6276" w:rsidRPr="00CB721C" w:rsidRDefault="00BB6276" w:rsidP="000B7E5E">
            <w:pPr>
              <w:jc w:val="center"/>
              <w:rPr>
                <w:rFonts w:eastAsia="MS Mincho"/>
                <w:color w:val="000000"/>
                <w:sz w:val="16"/>
                <w:szCs w:val="16"/>
                <w:vertAlign w:val="superscript"/>
                <w:lang w:eastAsia="en-US"/>
              </w:rPr>
            </w:pPr>
          </w:p>
        </w:tc>
        <w:tc>
          <w:tcPr>
            <w:tcW w:w="582" w:type="dxa"/>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r w:rsidRPr="00CB721C">
              <w:rPr>
                <w:rFonts w:eastAsia="MS Mincho"/>
                <w:color w:val="000000"/>
                <w:sz w:val="18"/>
                <w:szCs w:val="18"/>
                <w:vertAlign w:val="superscript"/>
                <w:lang w:eastAsia="en-US"/>
              </w:rPr>
              <w:t>(день)</w:t>
            </w:r>
          </w:p>
        </w:tc>
        <w:tc>
          <w:tcPr>
            <w:tcW w:w="323" w:type="dxa"/>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p>
        </w:tc>
        <w:tc>
          <w:tcPr>
            <w:tcW w:w="1589" w:type="dxa"/>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r w:rsidRPr="00CB721C">
              <w:rPr>
                <w:rFonts w:eastAsia="MS Mincho"/>
                <w:color w:val="000000"/>
                <w:sz w:val="18"/>
                <w:szCs w:val="18"/>
                <w:vertAlign w:val="superscript"/>
                <w:lang w:eastAsia="en-US"/>
              </w:rPr>
              <w:t>(месяц)</w:t>
            </w:r>
          </w:p>
        </w:tc>
        <w:tc>
          <w:tcPr>
            <w:tcW w:w="236" w:type="dxa"/>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p>
        </w:tc>
        <w:tc>
          <w:tcPr>
            <w:tcW w:w="618" w:type="dxa"/>
            <w:gridSpan w:val="2"/>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r>
              <w:rPr>
                <w:rFonts w:eastAsia="MS Mincho"/>
                <w:color w:val="000000"/>
                <w:sz w:val="18"/>
                <w:szCs w:val="18"/>
                <w:vertAlign w:val="superscript"/>
                <w:lang w:eastAsia="en-US"/>
              </w:rPr>
              <w:t xml:space="preserve">    </w:t>
            </w:r>
            <w:r w:rsidRPr="00CB721C">
              <w:rPr>
                <w:rFonts w:eastAsia="MS Mincho"/>
                <w:color w:val="000000"/>
                <w:sz w:val="18"/>
                <w:szCs w:val="18"/>
                <w:vertAlign w:val="superscript"/>
                <w:lang w:eastAsia="en-US"/>
              </w:rPr>
              <w:t>(год)</w:t>
            </w:r>
          </w:p>
        </w:tc>
        <w:tc>
          <w:tcPr>
            <w:tcW w:w="432" w:type="dxa"/>
            <w:gridSpan w:val="2"/>
            <w:tcBorders>
              <w:top w:val="nil"/>
              <w:left w:val="nil"/>
              <w:bottom w:val="nil"/>
              <w:right w:val="nil"/>
            </w:tcBorders>
          </w:tcPr>
          <w:p w:rsidR="00BB6276" w:rsidRPr="00CB721C" w:rsidRDefault="00BB6276" w:rsidP="000B7E5E">
            <w:pPr>
              <w:jc w:val="center"/>
              <w:rPr>
                <w:rFonts w:eastAsia="MS Mincho"/>
                <w:color w:val="000000"/>
                <w:sz w:val="18"/>
                <w:szCs w:val="18"/>
                <w:vertAlign w:val="superscript"/>
                <w:lang w:eastAsia="en-US"/>
              </w:rPr>
            </w:pPr>
          </w:p>
        </w:tc>
      </w:tr>
    </w:tbl>
    <w:p w:rsidR="00BB6276" w:rsidRPr="00CB721C" w:rsidRDefault="00BB6276" w:rsidP="00BB6276">
      <w:pPr>
        <w:jc w:val="both"/>
        <w:rPr>
          <w:rFonts w:eastAsia="Calibri"/>
          <w:b/>
          <w:sz w:val="20"/>
          <w:szCs w:val="20"/>
          <w:lang w:eastAsia="en-US"/>
        </w:rPr>
        <w:sectPr w:rsidR="00BB6276" w:rsidRPr="00CB721C" w:rsidSect="000B7E5E">
          <w:headerReference w:type="default" r:id="rId12"/>
          <w:headerReference w:type="first" r:id="rId13"/>
          <w:footnotePr>
            <w:numRestart w:val="eachPage"/>
          </w:footnotePr>
          <w:pgSz w:w="16838" w:h="11906" w:orient="landscape"/>
          <w:pgMar w:top="1134" w:right="1134" w:bottom="1134" w:left="1134" w:header="709" w:footer="709" w:gutter="0"/>
          <w:cols w:space="708"/>
          <w:docGrid w:linePitch="360"/>
        </w:sectPr>
      </w:pPr>
    </w:p>
    <w:p w:rsidR="00BB6276" w:rsidRPr="00CB721C" w:rsidRDefault="00BB6276" w:rsidP="00BB6276">
      <w:pPr>
        <w:spacing w:after="160"/>
        <w:ind w:left="4253"/>
        <w:jc w:val="right"/>
        <w:rPr>
          <w:rFonts w:eastAsia="Calibri"/>
          <w:sz w:val="28"/>
          <w:szCs w:val="28"/>
          <w:lang w:eastAsia="en-US"/>
        </w:rPr>
      </w:pPr>
      <w:r w:rsidRPr="00CB721C">
        <w:rPr>
          <w:rFonts w:eastAsia="Calibri"/>
          <w:sz w:val="28"/>
          <w:szCs w:val="28"/>
          <w:lang w:eastAsia="en-US"/>
        </w:rPr>
        <w:lastRenderedPageBreak/>
        <w:t>Приложение № 4</w:t>
      </w:r>
      <w:r w:rsidRPr="00CB721C">
        <w:rPr>
          <w:rFonts w:eastAsia="Calibri"/>
          <w:sz w:val="28"/>
          <w:szCs w:val="28"/>
          <w:lang w:eastAsia="en-US"/>
        </w:rPr>
        <w:br/>
        <w:t>к Положению о проведении регионального этапа конкурса «Лучшие практики наставничества</w:t>
      </w:r>
      <w:r>
        <w:rPr>
          <w:rFonts w:eastAsia="Calibri"/>
          <w:sz w:val="28"/>
          <w:szCs w:val="28"/>
          <w:lang w:eastAsia="en-US"/>
        </w:rPr>
        <w:t xml:space="preserve"> Республики Коми – 2024</w:t>
      </w:r>
      <w:r w:rsidRPr="00CB721C">
        <w:rPr>
          <w:rFonts w:eastAsia="Calibri"/>
          <w:sz w:val="28"/>
          <w:szCs w:val="28"/>
          <w:lang w:eastAsia="en-US"/>
        </w:rPr>
        <w:t>»</w:t>
      </w:r>
    </w:p>
    <w:p w:rsidR="00BB6276" w:rsidRPr="00CB721C" w:rsidRDefault="00BB6276" w:rsidP="00BB6276">
      <w:pPr>
        <w:jc w:val="center"/>
        <w:rPr>
          <w:rFonts w:eastAsia="Calibri"/>
          <w:b/>
          <w:bCs/>
          <w:sz w:val="28"/>
          <w:szCs w:val="28"/>
          <w:lang w:eastAsia="en-US"/>
        </w:rPr>
      </w:pPr>
    </w:p>
    <w:p w:rsidR="00BB6276" w:rsidRPr="00CB721C" w:rsidRDefault="00BB6276" w:rsidP="00BB6276">
      <w:pPr>
        <w:jc w:val="center"/>
        <w:rPr>
          <w:rFonts w:eastAsia="Calibri"/>
          <w:b/>
          <w:bCs/>
          <w:sz w:val="28"/>
          <w:szCs w:val="28"/>
          <w:lang w:eastAsia="en-US"/>
        </w:rPr>
      </w:pPr>
      <w:r w:rsidRPr="00CB721C">
        <w:rPr>
          <w:rFonts w:eastAsia="Calibri"/>
          <w:b/>
          <w:bCs/>
          <w:sz w:val="28"/>
          <w:szCs w:val="28"/>
          <w:lang w:eastAsia="en-US"/>
        </w:rPr>
        <w:t>Оценка Заявок по критерию</w:t>
      </w:r>
      <w:r w:rsidRPr="00CB721C">
        <w:rPr>
          <w:rFonts w:eastAsia="Calibri"/>
          <w:b/>
          <w:bCs/>
          <w:sz w:val="28"/>
          <w:szCs w:val="28"/>
          <w:lang w:eastAsia="en-US"/>
        </w:rPr>
        <w:br/>
        <w:t>«Результативность практики»</w:t>
      </w:r>
    </w:p>
    <w:p w:rsidR="00BB6276" w:rsidRPr="00CB721C" w:rsidRDefault="00BB6276" w:rsidP="00BB6276">
      <w:pPr>
        <w:jc w:val="center"/>
        <w:rPr>
          <w:rFonts w:eastAsia="Calibri"/>
          <w:b/>
          <w:bCs/>
          <w:sz w:val="28"/>
          <w:szCs w:val="28"/>
          <w:lang w:eastAsia="en-US"/>
        </w:rPr>
      </w:pPr>
    </w:p>
    <w:tbl>
      <w:tblPr>
        <w:tblStyle w:val="11"/>
        <w:tblW w:w="9503" w:type="dxa"/>
        <w:jc w:val="center"/>
        <w:tblLook w:val="04A0" w:firstRow="1" w:lastRow="0" w:firstColumn="1" w:lastColumn="0" w:noHBand="0" w:noVBand="1"/>
      </w:tblPr>
      <w:tblGrid>
        <w:gridCol w:w="2087"/>
        <w:gridCol w:w="7416"/>
      </w:tblGrid>
      <w:tr w:rsidR="00BB6276" w:rsidRPr="00CB721C" w:rsidTr="000B7E5E">
        <w:trPr>
          <w:trHeight w:val="792"/>
          <w:jc w:val="center"/>
        </w:trPr>
        <w:tc>
          <w:tcPr>
            <w:tcW w:w="1634"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Распределение баллов</w:t>
            </w:r>
            <w:r w:rsidRPr="00CB721C">
              <w:rPr>
                <w:rFonts w:eastAsia="Calibri"/>
                <w:b/>
                <w:bCs/>
                <w:sz w:val="28"/>
                <w:szCs w:val="28"/>
                <w:lang w:eastAsia="en-US"/>
              </w:rPr>
              <w:br/>
              <w:t>(от 1 до 10 баллов)</w:t>
            </w:r>
          </w:p>
        </w:tc>
        <w:tc>
          <w:tcPr>
            <w:tcW w:w="7869"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Содержание оценки</w:t>
            </w:r>
          </w:p>
        </w:tc>
      </w:tr>
      <w:tr w:rsidR="00BB6276" w:rsidRPr="00CB721C" w:rsidTr="000B7E5E">
        <w:trPr>
          <w:trHeight w:val="2262"/>
          <w:jc w:val="center"/>
        </w:trPr>
        <w:tc>
          <w:tcPr>
            <w:tcW w:w="1634"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1 до 3 баллов</w:t>
            </w:r>
          </w:p>
        </w:tc>
        <w:tc>
          <w:tcPr>
            <w:tcW w:w="7869"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Отсутствует информация о запланированном результате и степени его достижения, или</w:t>
            </w:r>
            <w:r>
              <w:rPr>
                <w:rFonts w:eastAsia="Calibri"/>
                <w:sz w:val="28"/>
                <w:szCs w:val="28"/>
                <w:lang w:eastAsia="en-US"/>
              </w:rPr>
              <w:t xml:space="preserve"> </w:t>
            </w:r>
            <w:r w:rsidRPr="00CB721C">
              <w:rPr>
                <w:rFonts w:eastAsia="Calibri"/>
                <w:sz w:val="28"/>
                <w:szCs w:val="28"/>
                <w:lang w:eastAsia="en-US"/>
              </w:rPr>
              <w:t>информац</w:t>
            </w:r>
            <w:r>
              <w:rPr>
                <w:rFonts w:eastAsia="Calibri"/>
                <w:sz w:val="28"/>
                <w:szCs w:val="28"/>
                <w:lang w:eastAsia="en-US"/>
              </w:rPr>
              <w:t xml:space="preserve">ия представлена общими фразами, </w:t>
            </w:r>
            <w:r w:rsidRPr="00CB721C">
              <w:rPr>
                <w:rFonts w:eastAsia="Calibri"/>
                <w:sz w:val="28"/>
                <w:szCs w:val="28"/>
                <w:lang w:eastAsia="en-US"/>
              </w:rPr>
              <w:t>ее недостаточно для проведения объективной оценки результативности практики, или</w:t>
            </w:r>
            <w:r>
              <w:rPr>
                <w:rFonts w:eastAsia="Calibri"/>
                <w:sz w:val="28"/>
                <w:szCs w:val="28"/>
                <w:lang w:eastAsia="en-US"/>
              </w:rPr>
              <w:t xml:space="preserve"> </w:t>
            </w:r>
            <w:r w:rsidRPr="00CB721C">
              <w:rPr>
                <w:rFonts w:eastAsia="Calibri"/>
                <w:sz w:val="28"/>
                <w:szCs w:val="28"/>
                <w:lang w:eastAsia="en-US"/>
              </w:rPr>
              <w:t>в заявке указана низкая степень достиже</w:t>
            </w:r>
            <w:r>
              <w:rPr>
                <w:rFonts w:eastAsia="Calibri"/>
                <w:sz w:val="28"/>
                <w:szCs w:val="28"/>
                <w:lang w:eastAsia="en-US"/>
              </w:rPr>
              <w:t>ния з</w:t>
            </w:r>
            <w:r w:rsidRPr="00CB721C">
              <w:rPr>
                <w:rFonts w:eastAsia="Calibri"/>
                <w:sz w:val="28"/>
                <w:szCs w:val="28"/>
                <w:lang w:eastAsia="en-US"/>
              </w:rPr>
              <w:t>апланированного результата.</w:t>
            </w:r>
          </w:p>
        </w:tc>
      </w:tr>
      <w:tr w:rsidR="00BB6276" w:rsidRPr="00CB721C" w:rsidTr="000B7E5E">
        <w:trPr>
          <w:trHeight w:val="1982"/>
          <w:jc w:val="center"/>
        </w:trPr>
        <w:tc>
          <w:tcPr>
            <w:tcW w:w="1634"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4 до 7 баллов</w:t>
            </w:r>
          </w:p>
        </w:tc>
        <w:tc>
          <w:tcPr>
            <w:tcW w:w="7869"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Результативность практики оценивается </w:t>
            </w:r>
            <w:r w:rsidRPr="00CB721C">
              <w:rPr>
                <w:rFonts w:eastAsia="Calibri"/>
                <w:sz w:val="28"/>
                <w:szCs w:val="28"/>
                <w:lang w:eastAsia="en-US"/>
              </w:rPr>
              <w:br/>
              <w:t>по достижению согласованных бизнес-показателей.</w:t>
            </w:r>
          </w:p>
          <w:p w:rsidR="00BB6276" w:rsidRPr="00CB721C" w:rsidRDefault="00BB6276" w:rsidP="000B7E5E">
            <w:pPr>
              <w:jc w:val="center"/>
              <w:rPr>
                <w:rFonts w:eastAsia="Calibri"/>
                <w:sz w:val="28"/>
                <w:szCs w:val="28"/>
                <w:lang w:eastAsia="en-US"/>
              </w:rPr>
            </w:pP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Запланированный результат не является значимым, существенным и масштабным, но степень </w:t>
            </w:r>
            <w:r w:rsidRPr="00CB721C">
              <w:rPr>
                <w:rFonts w:eastAsia="Calibri"/>
                <w:sz w:val="28"/>
                <w:szCs w:val="28"/>
                <w:lang w:eastAsia="en-US"/>
              </w:rPr>
              <w:br/>
              <w:t>его достижения средняя или высокая.</w:t>
            </w:r>
          </w:p>
        </w:tc>
      </w:tr>
      <w:tr w:rsidR="00BB6276" w:rsidRPr="00CB721C" w:rsidTr="000B7E5E">
        <w:trPr>
          <w:trHeight w:val="1707"/>
          <w:jc w:val="center"/>
        </w:trPr>
        <w:tc>
          <w:tcPr>
            <w:tcW w:w="1634"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8 до 10 баллов</w:t>
            </w:r>
          </w:p>
        </w:tc>
        <w:tc>
          <w:tcPr>
            <w:tcW w:w="7869"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Результативность практики оценивается </w:t>
            </w:r>
            <w:r w:rsidRPr="00CB721C">
              <w:rPr>
                <w:rFonts w:eastAsia="Calibri"/>
                <w:sz w:val="28"/>
                <w:szCs w:val="28"/>
                <w:lang w:eastAsia="en-US"/>
              </w:rPr>
              <w:br/>
              <w:t>по достижению согласованных бизнес-показателей.</w:t>
            </w:r>
          </w:p>
          <w:p w:rsidR="00BB6276" w:rsidRPr="00CB721C" w:rsidRDefault="00BB6276" w:rsidP="000B7E5E">
            <w:pPr>
              <w:jc w:val="center"/>
              <w:rPr>
                <w:rFonts w:eastAsia="Calibri"/>
                <w:sz w:val="28"/>
                <w:szCs w:val="28"/>
                <w:lang w:eastAsia="en-US"/>
              </w:rPr>
            </w:pP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Запланированный результат является значимым, существенным, масштабным и характеризуется высокой степенью его достижения.</w:t>
            </w:r>
          </w:p>
        </w:tc>
      </w:tr>
    </w:tbl>
    <w:p w:rsidR="00BB6276" w:rsidRPr="00CB721C" w:rsidRDefault="00BB6276" w:rsidP="00BB6276">
      <w:pPr>
        <w:spacing w:after="160"/>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Default="00BB6276" w:rsidP="00BB6276">
      <w:pPr>
        <w:jc w:val="center"/>
        <w:rPr>
          <w:rFonts w:eastAsia="Calibri"/>
          <w:b/>
          <w:bCs/>
          <w:sz w:val="28"/>
          <w:szCs w:val="28"/>
          <w:lang w:eastAsia="en-US"/>
        </w:rPr>
      </w:pPr>
    </w:p>
    <w:p w:rsidR="00BB6276" w:rsidRPr="00CB721C" w:rsidRDefault="00BB6276" w:rsidP="00BB6276">
      <w:pPr>
        <w:jc w:val="center"/>
        <w:rPr>
          <w:rFonts w:eastAsia="Calibri"/>
          <w:b/>
          <w:bCs/>
          <w:sz w:val="28"/>
          <w:szCs w:val="28"/>
          <w:lang w:eastAsia="en-US"/>
        </w:rPr>
      </w:pPr>
      <w:r w:rsidRPr="00CB721C">
        <w:rPr>
          <w:rFonts w:eastAsia="Calibri"/>
          <w:b/>
          <w:bCs/>
          <w:sz w:val="28"/>
          <w:szCs w:val="28"/>
          <w:lang w:eastAsia="en-US"/>
        </w:rPr>
        <w:lastRenderedPageBreak/>
        <w:t>Оценка Заявок по критерию</w:t>
      </w:r>
      <w:r w:rsidRPr="00CB721C">
        <w:rPr>
          <w:rFonts w:eastAsia="Calibri"/>
          <w:b/>
          <w:bCs/>
          <w:sz w:val="28"/>
          <w:szCs w:val="28"/>
          <w:lang w:eastAsia="en-US"/>
        </w:rPr>
        <w:br/>
        <w:t>«Эффективность практики»</w:t>
      </w:r>
    </w:p>
    <w:p w:rsidR="00BB6276" w:rsidRPr="00CB721C" w:rsidRDefault="00BB6276" w:rsidP="00BB6276">
      <w:pPr>
        <w:jc w:val="center"/>
        <w:rPr>
          <w:rFonts w:eastAsia="Calibri"/>
          <w:b/>
          <w:bCs/>
          <w:sz w:val="28"/>
          <w:szCs w:val="28"/>
          <w:lang w:eastAsia="en-US"/>
        </w:rPr>
      </w:pPr>
    </w:p>
    <w:tbl>
      <w:tblPr>
        <w:tblStyle w:val="11"/>
        <w:tblW w:w="9503" w:type="dxa"/>
        <w:jc w:val="center"/>
        <w:tblLook w:val="04A0" w:firstRow="1" w:lastRow="0" w:firstColumn="1" w:lastColumn="0" w:noHBand="0" w:noVBand="1"/>
      </w:tblPr>
      <w:tblGrid>
        <w:gridCol w:w="2087"/>
        <w:gridCol w:w="7416"/>
      </w:tblGrid>
      <w:tr w:rsidR="00BB6276" w:rsidRPr="00CB721C" w:rsidTr="000B7E5E">
        <w:trPr>
          <w:trHeight w:val="981"/>
          <w:jc w:val="center"/>
        </w:trPr>
        <w:tc>
          <w:tcPr>
            <w:tcW w:w="1776"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Распределение баллов</w:t>
            </w:r>
            <w:r w:rsidRPr="00CB721C">
              <w:rPr>
                <w:rFonts w:eastAsia="Calibri"/>
                <w:b/>
                <w:bCs/>
                <w:sz w:val="28"/>
                <w:szCs w:val="28"/>
                <w:lang w:eastAsia="en-US"/>
              </w:rPr>
              <w:br/>
              <w:t>(от 1 до 10 баллов)</w:t>
            </w:r>
          </w:p>
        </w:tc>
        <w:tc>
          <w:tcPr>
            <w:tcW w:w="7727"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Содержание оценки</w:t>
            </w:r>
          </w:p>
        </w:tc>
      </w:tr>
      <w:tr w:rsidR="00BB6276" w:rsidRPr="00CB721C" w:rsidTr="000B7E5E">
        <w:trPr>
          <w:trHeight w:val="1835"/>
          <w:jc w:val="center"/>
        </w:trPr>
        <w:tc>
          <w:tcPr>
            <w:tcW w:w="1776"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1 до 3 баллов</w:t>
            </w:r>
          </w:p>
        </w:tc>
        <w:tc>
          <w:tcPr>
            <w:tcW w:w="7727"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Отсутствует информация об эффективности реализуемой практики,</w:t>
            </w:r>
            <w:r>
              <w:rPr>
                <w:rFonts w:eastAsia="Calibri"/>
                <w:sz w:val="28"/>
                <w:szCs w:val="28"/>
                <w:lang w:eastAsia="en-US"/>
              </w:rPr>
              <w:t xml:space="preserve"> </w:t>
            </w:r>
            <w:r w:rsidRPr="00CB721C">
              <w:rPr>
                <w:rFonts w:eastAsia="Calibri"/>
                <w:sz w:val="28"/>
                <w:szCs w:val="28"/>
                <w:lang w:eastAsia="en-US"/>
              </w:rPr>
              <w:t xml:space="preserve">или информация представлена общими фразами, </w:t>
            </w:r>
            <w:r w:rsidRPr="00CB721C">
              <w:rPr>
                <w:rFonts w:eastAsia="Calibri"/>
                <w:sz w:val="28"/>
                <w:szCs w:val="28"/>
                <w:lang w:eastAsia="en-US"/>
              </w:rPr>
              <w:br/>
              <w:t>ее недостаточно  для проведения объективной оценки эффективности практики,</w:t>
            </w:r>
            <w:r>
              <w:rPr>
                <w:rFonts w:eastAsia="Calibri"/>
                <w:sz w:val="28"/>
                <w:szCs w:val="28"/>
                <w:lang w:eastAsia="en-US"/>
              </w:rPr>
              <w:t xml:space="preserve"> </w:t>
            </w:r>
            <w:r w:rsidRPr="00CB721C">
              <w:rPr>
                <w:rFonts w:eastAsia="Calibri"/>
                <w:sz w:val="28"/>
                <w:szCs w:val="28"/>
                <w:lang w:eastAsia="en-US"/>
              </w:rPr>
              <w:t>или низкая степень достижения фактического (полученного) результата при большом количестве затраченных ресурсов.</w:t>
            </w:r>
          </w:p>
        </w:tc>
      </w:tr>
      <w:tr w:rsidR="00BB6276" w:rsidRPr="00CB721C" w:rsidTr="000B7E5E">
        <w:trPr>
          <w:trHeight w:val="2302"/>
          <w:jc w:val="center"/>
        </w:trPr>
        <w:tc>
          <w:tcPr>
            <w:tcW w:w="1776"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4 до 7 баллов</w:t>
            </w:r>
          </w:p>
        </w:tc>
        <w:tc>
          <w:tcPr>
            <w:tcW w:w="7727"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Эффективность практики оценивается по достижении фактических результатов практики.</w:t>
            </w:r>
          </w:p>
          <w:p w:rsidR="00BB6276" w:rsidRPr="00CB721C" w:rsidRDefault="00BB6276" w:rsidP="000B7E5E">
            <w:pPr>
              <w:jc w:val="center"/>
              <w:rPr>
                <w:rFonts w:eastAsia="Calibri"/>
                <w:sz w:val="28"/>
                <w:szCs w:val="28"/>
                <w:lang w:eastAsia="en-US"/>
              </w:rPr>
            </w:pP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Низкая степень достижения фактического (полученного) результата при малом количестве затраченных ресурсов,</w:t>
            </w: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или</w:t>
            </w: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Высокая степень достижения фактического (полученного) результата при большом количестве затраченных ресурсов.</w:t>
            </w:r>
          </w:p>
        </w:tc>
      </w:tr>
      <w:tr w:rsidR="00BB6276" w:rsidRPr="00CB721C" w:rsidTr="000B7E5E">
        <w:trPr>
          <w:trHeight w:val="1687"/>
          <w:jc w:val="center"/>
        </w:trPr>
        <w:tc>
          <w:tcPr>
            <w:tcW w:w="1776"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8 до 10 баллов</w:t>
            </w:r>
          </w:p>
        </w:tc>
        <w:tc>
          <w:tcPr>
            <w:tcW w:w="7727"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Эффективность практики оценивается по достижении фактических результатов практики.</w:t>
            </w:r>
          </w:p>
          <w:p w:rsidR="00BB6276" w:rsidRPr="00CB721C" w:rsidRDefault="00BB6276" w:rsidP="000B7E5E">
            <w:pPr>
              <w:jc w:val="center"/>
              <w:rPr>
                <w:rFonts w:eastAsia="Calibri"/>
                <w:sz w:val="28"/>
                <w:szCs w:val="28"/>
                <w:lang w:eastAsia="en-US"/>
              </w:rPr>
            </w:pPr>
          </w:p>
          <w:p w:rsidR="00BB6276" w:rsidRDefault="00BB6276" w:rsidP="000B7E5E">
            <w:pPr>
              <w:jc w:val="center"/>
              <w:rPr>
                <w:rFonts w:eastAsia="Calibri"/>
                <w:sz w:val="28"/>
                <w:szCs w:val="28"/>
                <w:lang w:eastAsia="en-US"/>
              </w:rPr>
            </w:pPr>
            <w:r w:rsidRPr="00CB721C">
              <w:rPr>
                <w:rFonts w:eastAsia="Calibri"/>
                <w:sz w:val="28"/>
                <w:szCs w:val="28"/>
                <w:lang w:eastAsia="en-US"/>
              </w:rPr>
              <w:t>Высокая степень достижения фактического (полученного) результата при малом количестве затраченных ресурсов.</w:t>
            </w:r>
          </w:p>
          <w:p w:rsidR="00BB6276" w:rsidRPr="00CB721C" w:rsidRDefault="00BB6276" w:rsidP="000B7E5E">
            <w:pPr>
              <w:jc w:val="center"/>
              <w:rPr>
                <w:rFonts w:eastAsia="Calibri"/>
                <w:sz w:val="28"/>
                <w:szCs w:val="28"/>
                <w:lang w:eastAsia="en-US"/>
              </w:rPr>
            </w:pPr>
          </w:p>
        </w:tc>
      </w:tr>
    </w:tbl>
    <w:p w:rsidR="00BB6276" w:rsidRDefault="00BB6276" w:rsidP="00BB6276">
      <w:pPr>
        <w:rPr>
          <w:rFonts w:eastAsia="Calibri"/>
          <w:b/>
          <w:bCs/>
          <w:sz w:val="28"/>
          <w:szCs w:val="28"/>
          <w:lang w:eastAsia="en-US"/>
        </w:rPr>
      </w:pPr>
    </w:p>
    <w:p w:rsidR="00BB6276" w:rsidRDefault="00BB6276" w:rsidP="00BB6276">
      <w:pPr>
        <w:rPr>
          <w:rFonts w:eastAsia="Calibri"/>
          <w:b/>
          <w:bCs/>
          <w:sz w:val="28"/>
          <w:szCs w:val="28"/>
          <w:lang w:eastAsia="en-US"/>
        </w:rPr>
      </w:pPr>
    </w:p>
    <w:p w:rsidR="00BB6276" w:rsidRPr="00CB721C" w:rsidRDefault="00BB6276" w:rsidP="00BB6276">
      <w:pPr>
        <w:jc w:val="center"/>
        <w:rPr>
          <w:rFonts w:eastAsia="Calibri"/>
          <w:b/>
          <w:bCs/>
          <w:sz w:val="28"/>
          <w:szCs w:val="28"/>
          <w:lang w:eastAsia="en-US"/>
        </w:rPr>
      </w:pPr>
      <w:r w:rsidRPr="00CB721C">
        <w:rPr>
          <w:rFonts w:eastAsia="Calibri"/>
          <w:b/>
          <w:bCs/>
          <w:sz w:val="28"/>
          <w:szCs w:val="28"/>
          <w:lang w:eastAsia="en-US"/>
        </w:rPr>
        <w:t xml:space="preserve">Оценка Заявок по критерию </w:t>
      </w:r>
      <w:r w:rsidRPr="00CB721C">
        <w:rPr>
          <w:rFonts w:eastAsia="Calibri"/>
          <w:b/>
          <w:bCs/>
          <w:sz w:val="28"/>
          <w:szCs w:val="28"/>
          <w:lang w:eastAsia="en-US"/>
        </w:rPr>
        <w:br/>
        <w:t>«Уникальность практики»</w:t>
      </w:r>
    </w:p>
    <w:p w:rsidR="00BB6276" w:rsidRPr="00CB721C" w:rsidRDefault="00BB6276" w:rsidP="00BB6276">
      <w:pPr>
        <w:jc w:val="center"/>
        <w:rPr>
          <w:rFonts w:eastAsia="Calibri"/>
          <w:b/>
          <w:bCs/>
          <w:sz w:val="28"/>
          <w:szCs w:val="28"/>
          <w:lang w:eastAsia="en-US"/>
        </w:rPr>
      </w:pPr>
    </w:p>
    <w:tbl>
      <w:tblPr>
        <w:tblStyle w:val="11"/>
        <w:tblW w:w="9634" w:type="dxa"/>
        <w:jc w:val="center"/>
        <w:tblLook w:val="04A0" w:firstRow="1" w:lastRow="0" w:firstColumn="1" w:lastColumn="0" w:noHBand="0" w:noVBand="1"/>
      </w:tblPr>
      <w:tblGrid>
        <w:gridCol w:w="2689"/>
        <w:gridCol w:w="6945"/>
      </w:tblGrid>
      <w:tr w:rsidR="00BB6276" w:rsidRPr="00CB721C" w:rsidTr="000B7E5E">
        <w:trPr>
          <w:trHeight w:val="839"/>
          <w:jc w:val="center"/>
        </w:trPr>
        <w:tc>
          <w:tcPr>
            <w:tcW w:w="2689"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Распределение баллов</w:t>
            </w:r>
            <w:r w:rsidRPr="00CB721C">
              <w:rPr>
                <w:rFonts w:eastAsia="Calibri"/>
                <w:b/>
                <w:bCs/>
                <w:sz w:val="28"/>
                <w:szCs w:val="28"/>
                <w:lang w:eastAsia="en-US"/>
              </w:rPr>
              <w:br/>
              <w:t>(от 1 до 10 баллов)</w:t>
            </w:r>
          </w:p>
        </w:tc>
        <w:tc>
          <w:tcPr>
            <w:tcW w:w="6945"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Содержание оценки</w:t>
            </w:r>
          </w:p>
        </w:tc>
      </w:tr>
      <w:tr w:rsidR="00BB6276" w:rsidRPr="00CB721C" w:rsidTr="000B7E5E">
        <w:trPr>
          <w:trHeight w:val="1952"/>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1 до 3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Состав мероприятий не позволяет сделать вывод о том, </w:t>
            </w:r>
            <w:r w:rsidRPr="00CB721C">
              <w:rPr>
                <w:rFonts w:eastAsia="Calibri"/>
                <w:sz w:val="28"/>
                <w:szCs w:val="28"/>
                <w:lang w:eastAsia="en-US"/>
              </w:rPr>
              <w:br/>
              <w:t xml:space="preserve">что практика является уникальной в сравнении </w:t>
            </w:r>
            <w:r w:rsidRPr="00CB721C">
              <w:rPr>
                <w:rFonts w:eastAsia="Calibri"/>
                <w:sz w:val="28"/>
                <w:szCs w:val="28"/>
                <w:lang w:eastAsia="en-US"/>
              </w:rPr>
              <w:br/>
              <w:t>с аналогичной деятельностью других организаций,</w:t>
            </w:r>
          </w:p>
          <w:p w:rsidR="00BB6276" w:rsidRPr="00CB721C" w:rsidRDefault="00BB6276" w:rsidP="000B7E5E">
            <w:pPr>
              <w:jc w:val="center"/>
              <w:rPr>
                <w:rFonts w:eastAsia="Calibri"/>
                <w:sz w:val="28"/>
                <w:szCs w:val="28"/>
                <w:lang w:eastAsia="en-US"/>
              </w:rPr>
            </w:pPr>
            <w:r w:rsidRPr="00CB721C">
              <w:rPr>
                <w:rFonts w:eastAsia="Calibri"/>
                <w:sz w:val="28"/>
                <w:szCs w:val="28"/>
                <w:lang w:eastAsia="en-US"/>
              </w:rPr>
              <w:t>или практика является продолжением уже существующих процессов и методов в деятельности организации.</w:t>
            </w:r>
          </w:p>
        </w:tc>
      </w:tr>
      <w:tr w:rsidR="00BB6276" w:rsidRPr="00CB721C" w:rsidTr="000B7E5E">
        <w:trPr>
          <w:trHeight w:val="1095"/>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4 до 7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Практика направлена на внедрение новых </w:t>
            </w:r>
            <w:r w:rsidRPr="00CB721C">
              <w:rPr>
                <w:rFonts w:eastAsia="Calibri"/>
                <w:sz w:val="28"/>
                <w:szCs w:val="28"/>
                <w:lang w:eastAsia="en-US"/>
              </w:rPr>
              <w:br/>
              <w:t xml:space="preserve">или значительно улучшенных процессов и методов </w:t>
            </w:r>
            <w:r w:rsidRPr="00CB721C">
              <w:rPr>
                <w:rFonts w:eastAsia="Calibri"/>
                <w:sz w:val="28"/>
                <w:szCs w:val="28"/>
                <w:lang w:eastAsia="en-US"/>
              </w:rPr>
              <w:br/>
              <w:t>в деятельности организации.</w:t>
            </w:r>
          </w:p>
        </w:tc>
      </w:tr>
      <w:tr w:rsidR="00BB6276" w:rsidRPr="00CB721C" w:rsidTr="000B7E5E">
        <w:trPr>
          <w:trHeight w:val="804"/>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lastRenderedPageBreak/>
              <w:t>от 8 до 10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Практика является уникальной в сравнении </w:t>
            </w:r>
            <w:r w:rsidRPr="00CB721C">
              <w:rPr>
                <w:rFonts w:eastAsia="Calibri"/>
                <w:sz w:val="28"/>
                <w:szCs w:val="28"/>
                <w:lang w:eastAsia="en-US"/>
              </w:rPr>
              <w:br/>
              <w:t>с аналогичной деятельностью других организаций.</w:t>
            </w:r>
          </w:p>
        </w:tc>
      </w:tr>
    </w:tbl>
    <w:p w:rsidR="00BB6276" w:rsidRDefault="00BB6276" w:rsidP="00BB6276">
      <w:pPr>
        <w:spacing w:after="160"/>
        <w:rPr>
          <w:rFonts w:eastAsia="Calibri"/>
          <w:sz w:val="28"/>
          <w:szCs w:val="28"/>
          <w:lang w:eastAsia="en-US"/>
        </w:rPr>
      </w:pPr>
    </w:p>
    <w:p w:rsidR="00BB6276" w:rsidRPr="00CB721C" w:rsidRDefault="00BB6276" w:rsidP="00BB6276">
      <w:pPr>
        <w:spacing w:after="160"/>
        <w:rPr>
          <w:rFonts w:eastAsia="Calibri"/>
          <w:sz w:val="28"/>
          <w:szCs w:val="28"/>
          <w:lang w:eastAsia="en-US"/>
        </w:rPr>
      </w:pPr>
    </w:p>
    <w:p w:rsidR="00BB6276" w:rsidRPr="00CB721C" w:rsidRDefault="00BB6276" w:rsidP="00BB6276">
      <w:pPr>
        <w:jc w:val="center"/>
        <w:rPr>
          <w:rFonts w:eastAsia="Calibri"/>
          <w:b/>
          <w:bCs/>
          <w:sz w:val="28"/>
          <w:szCs w:val="28"/>
          <w:lang w:eastAsia="en-US"/>
        </w:rPr>
      </w:pPr>
      <w:r w:rsidRPr="00CB721C">
        <w:rPr>
          <w:rFonts w:eastAsia="Calibri"/>
          <w:b/>
          <w:bCs/>
          <w:sz w:val="28"/>
          <w:szCs w:val="28"/>
          <w:lang w:eastAsia="en-US"/>
        </w:rPr>
        <w:t xml:space="preserve">Оценка Заявок по критерию </w:t>
      </w:r>
      <w:r w:rsidRPr="00CB721C">
        <w:rPr>
          <w:rFonts w:eastAsia="Calibri"/>
          <w:b/>
          <w:bCs/>
          <w:sz w:val="28"/>
          <w:szCs w:val="28"/>
          <w:lang w:eastAsia="en-US"/>
        </w:rPr>
        <w:br/>
        <w:t>«Возможность тиражирования практики»</w:t>
      </w:r>
    </w:p>
    <w:p w:rsidR="00BB6276" w:rsidRPr="00CB721C" w:rsidRDefault="00BB6276" w:rsidP="00BB6276">
      <w:pPr>
        <w:jc w:val="center"/>
        <w:rPr>
          <w:rFonts w:eastAsia="Calibri"/>
          <w:b/>
          <w:bCs/>
          <w:sz w:val="28"/>
          <w:szCs w:val="28"/>
          <w:lang w:eastAsia="en-US"/>
        </w:rPr>
      </w:pPr>
    </w:p>
    <w:tbl>
      <w:tblPr>
        <w:tblStyle w:val="11"/>
        <w:tblW w:w="9634" w:type="dxa"/>
        <w:jc w:val="center"/>
        <w:tblLook w:val="04A0" w:firstRow="1" w:lastRow="0" w:firstColumn="1" w:lastColumn="0" w:noHBand="0" w:noVBand="1"/>
      </w:tblPr>
      <w:tblGrid>
        <w:gridCol w:w="2689"/>
        <w:gridCol w:w="6945"/>
      </w:tblGrid>
      <w:tr w:rsidR="00BB6276" w:rsidRPr="00CB721C" w:rsidTr="000B7E5E">
        <w:trPr>
          <w:trHeight w:val="979"/>
          <w:jc w:val="center"/>
        </w:trPr>
        <w:tc>
          <w:tcPr>
            <w:tcW w:w="2689"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Распределение баллов</w:t>
            </w:r>
            <w:r w:rsidRPr="00CB721C">
              <w:rPr>
                <w:rFonts w:eastAsia="Calibri"/>
                <w:b/>
                <w:bCs/>
                <w:sz w:val="28"/>
                <w:szCs w:val="28"/>
                <w:lang w:eastAsia="en-US"/>
              </w:rPr>
              <w:br/>
              <w:t>(от 1 до 10 баллов)</w:t>
            </w:r>
          </w:p>
        </w:tc>
        <w:tc>
          <w:tcPr>
            <w:tcW w:w="6945"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Содержание оценки</w:t>
            </w:r>
          </w:p>
        </w:tc>
      </w:tr>
      <w:tr w:rsidR="00BB6276" w:rsidRPr="00CB721C" w:rsidTr="000B7E5E">
        <w:trPr>
          <w:trHeight w:val="837"/>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1 до 3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Практика имеет потенциал для внедрения в отдельных организациях отрасли.</w:t>
            </w:r>
          </w:p>
        </w:tc>
      </w:tr>
      <w:tr w:rsidR="00BB6276" w:rsidRPr="00CB721C" w:rsidTr="000B7E5E">
        <w:trPr>
          <w:trHeight w:val="811"/>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4 до 7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Практика имеет потенциал для внедрения во всех организациях отрасли.</w:t>
            </w:r>
          </w:p>
        </w:tc>
      </w:tr>
      <w:tr w:rsidR="00BB6276" w:rsidRPr="00CB721C" w:rsidTr="000B7E5E">
        <w:trPr>
          <w:trHeight w:val="810"/>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8 до 10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 xml:space="preserve">Практика имеет потенциал для внедрения </w:t>
            </w:r>
            <w:r w:rsidRPr="00CB721C">
              <w:rPr>
                <w:rFonts w:eastAsia="Calibri"/>
                <w:sz w:val="28"/>
                <w:szCs w:val="28"/>
                <w:lang w:eastAsia="en-US"/>
              </w:rPr>
              <w:br/>
              <w:t>в организациях двух и более отраслей.</w:t>
            </w:r>
          </w:p>
        </w:tc>
      </w:tr>
    </w:tbl>
    <w:p w:rsidR="00BB6276" w:rsidRDefault="00BB6276" w:rsidP="00BB6276">
      <w:pPr>
        <w:spacing w:after="160"/>
        <w:rPr>
          <w:rFonts w:eastAsia="Calibri"/>
          <w:b/>
          <w:bCs/>
          <w:sz w:val="28"/>
          <w:szCs w:val="28"/>
          <w:lang w:eastAsia="en-US"/>
        </w:rPr>
      </w:pPr>
    </w:p>
    <w:p w:rsidR="00BB6276" w:rsidRDefault="00BB6276" w:rsidP="00BB6276">
      <w:pPr>
        <w:spacing w:after="160"/>
        <w:rPr>
          <w:rFonts w:eastAsia="Calibri"/>
          <w:b/>
          <w:bCs/>
          <w:sz w:val="28"/>
          <w:szCs w:val="28"/>
          <w:lang w:eastAsia="en-US"/>
        </w:rPr>
      </w:pPr>
    </w:p>
    <w:p w:rsidR="00BB6276" w:rsidRPr="00CB721C" w:rsidRDefault="00BB6276" w:rsidP="00BB6276">
      <w:pPr>
        <w:spacing w:after="160"/>
        <w:jc w:val="center"/>
        <w:rPr>
          <w:rFonts w:eastAsia="Calibri"/>
          <w:b/>
          <w:bCs/>
          <w:sz w:val="28"/>
          <w:szCs w:val="28"/>
          <w:lang w:eastAsia="en-US"/>
        </w:rPr>
      </w:pPr>
      <w:r w:rsidRPr="00CB721C">
        <w:rPr>
          <w:rFonts w:eastAsia="Calibri"/>
          <w:b/>
          <w:bCs/>
          <w:sz w:val="28"/>
          <w:szCs w:val="28"/>
          <w:lang w:eastAsia="en-US"/>
        </w:rPr>
        <w:t xml:space="preserve">Оценка Заявок по критерию </w:t>
      </w:r>
      <w:r w:rsidRPr="00CB721C">
        <w:rPr>
          <w:rFonts w:eastAsia="Calibri"/>
          <w:b/>
          <w:bCs/>
          <w:sz w:val="28"/>
          <w:szCs w:val="28"/>
          <w:lang w:eastAsia="en-US"/>
        </w:rPr>
        <w:br/>
        <w:t>«Возможность роста производительности труда»</w:t>
      </w:r>
    </w:p>
    <w:p w:rsidR="00BB6276" w:rsidRPr="00CB721C" w:rsidRDefault="00BB6276" w:rsidP="00BB6276">
      <w:pPr>
        <w:jc w:val="center"/>
        <w:rPr>
          <w:rFonts w:eastAsia="Calibri"/>
          <w:b/>
          <w:bCs/>
          <w:sz w:val="28"/>
          <w:szCs w:val="28"/>
          <w:lang w:eastAsia="en-US"/>
        </w:rPr>
      </w:pPr>
    </w:p>
    <w:tbl>
      <w:tblPr>
        <w:tblStyle w:val="11"/>
        <w:tblW w:w="9634" w:type="dxa"/>
        <w:jc w:val="center"/>
        <w:tblLook w:val="04A0" w:firstRow="1" w:lastRow="0" w:firstColumn="1" w:lastColumn="0" w:noHBand="0" w:noVBand="1"/>
      </w:tblPr>
      <w:tblGrid>
        <w:gridCol w:w="2689"/>
        <w:gridCol w:w="6945"/>
      </w:tblGrid>
      <w:tr w:rsidR="00BB6276" w:rsidRPr="00CB721C" w:rsidTr="000B7E5E">
        <w:trPr>
          <w:trHeight w:val="789"/>
          <w:jc w:val="center"/>
        </w:trPr>
        <w:tc>
          <w:tcPr>
            <w:tcW w:w="2689"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Распределение баллов</w:t>
            </w:r>
            <w:r w:rsidRPr="00CB721C">
              <w:rPr>
                <w:rFonts w:eastAsia="Calibri"/>
                <w:b/>
                <w:bCs/>
                <w:sz w:val="28"/>
                <w:szCs w:val="28"/>
                <w:lang w:eastAsia="en-US"/>
              </w:rPr>
              <w:br/>
              <w:t>(от 1 до 10 баллов)</w:t>
            </w:r>
          </w:p>
        </w:tc>
        <w:tc>
          <w:tcPr>
            <w:tcW w:w="6945" w:type="dxa"/>
            <w:shd w:val="clear" w:color="auto" w:fill="auto"/>
            <w:vAlign w:val="center"/>
          </w:tcPr>
          <w:p w:rsidR="00BB6276" w:rsidRPr="00CB721C" w:rsidRDefault="00BB6276" w:rsidP="000B7E5E">
            <w:pPr>
              <w:jc w:val="center"/>
              <w:rPr>
                <w:rFonts w:eastAsia="Calibri"/>
                <w:b/>
                <w:bCs/>
                <w:sz w:val="28"/>
                <w:szCs w:val="28"/>
                <w:lang w:eastAsia="en-US"/>
              </w:rPr>
            </w:pPr>
            <w:r w:rsidRPr="00CB721C">
              <w:rPr>
                <w:rFonts w:eastAsia="Calibri"/>
                <w:b/>
                <w:bCs/>
                <w:sz w:val="28"/>
                <w:szCs w:val="28"/>
                <w:lang w:eastAsia="en-US"/>
              </w:rPr>
              <w:t>Содержание оценки</w:t>
            </w:r>
          </w:p>
        </w:tc>
      </w:tr>
      <w:tr w:rsidR="00BB6276" w:rsidRPr="00CB721C" w:rsidTr="000B7E5E">
        <w:trPr>
          <w:trHeight w:val="771"/>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1 до 3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Практика не оказывает влияния на рост производительности труда в организации</w:t>
            </w:r>
          </w:p>
        </w:tc>
      </w:tr>
      <w:tr w:rsidR="00BB6276" w:rsidRPr="00CB721C" w:rsidTr="000B7E5E">
        <w:trPr>
          <w:trHeight w:val="879"/>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4 до 7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Практика оказывает среднее влияние на рост производительности труда в организации</w:t>
            </w:r>
          </w:p>
        </w:tc>
      </w:tr>
      <w:tr w:rsidR="00BB6276" w:rsidRPr="00CB721C" w:rsidTr="000B7E5E">
        <w:trPr>
          <w:trHeight w:val="887"/>
          <w:jc w:val="center"/>
        </w:trPr>
        <w:tc>
          <w:tcPr>
            <w:tcW w:w="2689" w:type="dxa"/>
            <w:shd w:val="clear" w:color="auto" w:fill="auto"/>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от 8 до 10 баллов</w:t>
            </w:r>
          </w:p>
        </w:tc>
        <w:tc>
          <w:tcPr>
            <w:tcW w:w="6945" w:type="dxa"/>
            <w:vAlign w:val="center"/>
          </w:tcPr>
          <w:p w:rsidR="00BB6276" w:rsidRPr="00CB721C" w:rsidRDefault="00BB6276" w:rsidP="000B7E5E">
            <w:pPr>
              <w:jc w:val="center"/>
              <w:rPr>
                <w:rFonts w:eastAsia="Calibri"/>
                <w:sz w:val="28"/>
                <w:szCs w:val="28"/>
                <w:lang w:eastAsia="en-US"/>
              </w:rPr>
            </w:pPr>
            <w:r w:rsidRPr="00CB721C">
              <w:rPr>
                <w:rFonts w:eastAsia="Calibri"/>
                <w:sz w:val="28"/>
                <w:szCs w:val="28"/>
                <w:lang w:eastAsia="en-US"/>
              </w:rPr>
              <w:t>Практика оказывает высокое влияние на рост производительности труда в организации</w:t>
            </w:r>
          </w:p>
        </w:tc>
      </w:tr>
    </w:tbl>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CB721C"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spacing w:after="160"/>
        <w:rPr>
          <w:rFonts w:eastAsia="Calibri"/>
          <w:sz w:val="2"/>
          <w:szCs w:val="2"/>
          <w:lang w:eastAsia="en-US"/>
        </w:rPr>
      </w:pPr>
    </w:p>
    <w:p w:rsidR="00BB6276" w:rsidRPr="003C01ED" w:rsidRDefault="00BB6276" w:rsidP="00BB6276">
      <w:pPr>
        <w:jc w:val="center"/>
        <w:rPr>
          <w:rFonts w:eastAsia="Calibri"/>
          <w:sz w:val="28"/>
          <w:szCs w:val="28"/>
          <w:lang w:eastAsia="en-US"/>
        </w:rPr>
      </w:pPr>
    </w:p>
    <w:p w:rsidR="00416D19" w:rsidRDefault="00416D19"/>
    <w:sectPr w:rsidR="00416D19" w:rsidSect="000B7E5E">
      <w:headerReference w:type="default" r:id="rId14"/>
      <w:headerReference w:type="first" r:id="rId15"/>
      <w:pgSz w:w="11906" w:h="16838"/>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5E" w:rsidRDefault="000B7E5E" w:rsidP="00BB6276">
      <w:r>
        <w:separator/>
      </w:r>
    </w:p>
  </w:endnote>
  <w:endnote w:type="continuationSeparator" w:id="0">
    <w:p w:rsidR="000B7E5E" w:rsidRDefault="000B7E5E" w:rsidP="00BB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5E" w:rsidRDefault="000B7E5E" w:rsidP="00BB6276">
      <w:r>
        <w:separator/>
      </w:r>
    </w:p>
  </w:footnote>
  <w:footnote w:type="continuationSeparator" w:id="0">
    <w:p w:rsidR="000B7E5E" w:rsidRDefault="000B7E5E" w:rsidP="00BB6276">
      <w:r>
        <w:continuationSeparator/>
      </w:r>
    </w:p>
  </w:footnote>
  <w:footnote w:id="1">
    <w:p w:rsidR="000B7E5E" w:rsidRPr="005A2A7F" w:rsidRDefault="000B7E5E" w:rsidP="00BB6276">
      <w:pPr>
        <w:pStyle w:val="a3"/>
        <w:ind w:firstLine="709"/>
        <w:jc w:val="both"/>
      </w:pPr>
      <w:r w:rsidRPr="005A2A7F">
        <w:rPr>
          <w:rStyle w:val="a5"/>
        </w:rPr>
        <w:footnoteRef/>
      </w:r>
      <w:r w:rsidRPr="005A2A7F">
        <w:t xml:space="preserve"> Степень достижения запланированного результата</w:t>
      </w:r>
      <w:r>
        <w:t>.</w:t>
      </w:r>
    </w:p>
  </w:footnote>
  <w:footnote w:id="2">
    <w:p w:rsidR="000B7E5E" w:rsidRPr="005A2A7F" w:rsidRDefault="000B7E5E" w:rsidP="00BB6276">
      <w:pPr>
        <w:pStyle w:val="a3"/>
        <w:ind w:firstLine="709"/>
        <w:jc w:val="both"/>
      </w:pPr>
      <w:r w:rsidRPr="005A2A7F">
        <w:rPr>
          <w:rStyle w:val="a5"/>
        </w:rPr>
        <w:footnoteRef/>
      </w:r>
      <w:r w:rsidRPr="005A2A7F">
        <w:t xml:space="preserve"> Соотношение использованных предп</w:t>
      </w:r>
      <w:r>
        <w:t xml:space="preserve">риятием ресурсов и достигнутых по итогам реализации практики </w:t>
      </w:r>
      <w:r w:rsidRPr="005A2A7F">
        <w:t>результатов.</w:t>
      </w:r>
    </w:p>
  </w:footnote>
  <w:footnote w:id="3">
    <w:p w:rsidR="000B7E5E" w:rsidRPr="005A2A7F" w:rsidRDefault="000B7E5E" w:rsidP="00BB6276">
      <w:pPr>
        <w:pStyle w:val="a3"/>
        <w:ind w:firstLine="709"/>
        <w:jc w:val="both"/>
      </w:pPr>
      <w:r w:rsidRPr="005A2A7F">
        <w:rPr>
          <w:rStyle w:val="a5"/>
        </w:rPr>
        <w:footnoteRef/>
      </w:r>
      <w:r w:rsidRPr="005A2A7F">
        <w:t xml:space="preserve"> Свойство практики, определяющее ее новизну и неповторимость среди других практик наставничества, представленных в Конкурсе.</w:t>
      </w:r>
    </w:p>
  </w:footnote>
  <w:footnote w:id="4">
    <w:p w:rsidR="000B7E5E" w:rsidRPr="005A2A7F" w:rsidRDefault="000B7E5E" w:rsidP="00BB6276">
      <w:pPr>
        <w:pStyle w:val="a3"/>
        <w:ind w:firstLine="709"/>
        <w:jc w:val="both"/>
      </w:pPr>
      <w:r w:rsidRPr="005A2A7F">
        <w:rPr>
          <w:rStyle w:val="a5"/>
        </w:rPr>
        <w:footnoteRef/>
      </w:r>
      <w:r w:rsidRPr="005A2A7F">
        <w:t xml:space="preserve"> Потенциал практики к использованию в иных организациях для достижения желаемого результата в других географических, экономических или социальных условиях.</w:t>
      </w:r>
    </w:p>
  </w:footnote>
  <w:footnote w:id="5">
    <w:p w:rsidR="000B7E5E" w:rsidRPr="00BD1448" w:rsidRDefault="000B7E5E" w:rsidP="00BB6276">
      <w:pPr>
        <w:pStyle w:val="a3"/>
        <w:ind w:firstLine="709"/>
        <w:jc w:val="both"/>
      </w:pPr>
      <w:r w:rsidRPr="005A2A7F">
        <w:rPr>
          <w:rStyle w:val="a5"/>
        </w:rPr>
        <w:footnoteRef/>
      </w:r>
      <w:r w:rsidRPr="005A2A7F">
        <w:t xml:space="preserve"> </w:t>
      </w:r>
      <w:r w:rsidRPr="00BD1448">
        <w:t xml:space="preserve">Способность </w:t>
      </w:r>
      <w:r w:rsidRPr="00F6795F">
        <w:t>оказывать влияние на рост производительности труда в</w:t>
      </w:r>
      <w:r>
        <w:t xml:space="preserve"> </w:t>
      </w:r>
      <w:r w:rsidRPr="00F6795F">
        <w:t>организации.</w:t>
      </w:r>
    </w:p>
    <w:p w:rsidR="000B7E5E" w:rsidRPr="009C3D16" w:rsidRDefault="000B7E5E" w:rsidP="00BB6276">
      <w:pPr>
        <w:pStyle w:val="a3"/>
        <w:ind w:firstLine="709"/>
        <w:jc w:val="both"/>
      </w:pPr>
      <w:r w:rsidRPr="00D30109">
        <w:rPr>
          <w:vertAlign w:val="superscript"/>
        </w:rPr>
        <w:t>6</w:t>
      </w:r>
      <w:r>
        <w:t xml:space="preserve"> </w:t>
      </w:r>
      <w:proofErr w:type="gramStart"/>
      <w:r>
        <w:t>В</w:t>
      </w:r>
      <w:proofErr w:type="gramEnd"/>
      <w:r>
        <w:t xml:space="preserve"> том числе рекомендация к тиражированию практики.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1272620653"/>
      <w:docPartObj>
        <w:docPartGallery w:val="Page Numbers (Top of Page)"/>
        <w:docPartUnique/>
      </w:docPartObj>
    </w:sdtPr>
    <w:sdtEndPr/>
    <w:sdtContent>
      <w:p w:rsidR="000B7E5E" w:rsidRPr="00F9036F" w:rsidRDefault="000B7E5E">
        <w:pPr>
          <w:pStyle w:val="a7"/>
          <w:jc w:val="center"/>
        </w:pPr>
        <w:r w:rsidRPr="00F9036F">
          <w:fldChar w:fldCharType="begin"/>
        </w:r>
        <w:r w:rsidRPr="00F9036F">
          <w:instrText>PAGE   \* MERGEFORMAT</w:instrText>
        </w:r>
        <w:r w:rsidRPr="00F9036F">
          <w:fldChar w:fldCharType="separate"/>
        </w:r>
        <w:r w:rsidR="00FF3CC6">
          <w:rPr>
            <w:noProof/>
          </w:rPr>
          <w:t>2</w:t>
        </w:r>
        <w:r w:rsidRPr="00F9036F">
          <w:fldChar w:fldCharType="end"/>
        </w:r>
      </w:p>
    </w:sdtContent>
  </w:sdt>
  <w:p w:rsidR="000B7E5E" w:rsidRDefault="000B7E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828952"/>
      <w:docPartObj>
        <w:docPartGallery w:val="Page Numbers (Top of Page)"/>
        <w:docPartUnique/>
      </w:docPartObj>
    </w:sdtPr>
    <w:sdtEndPr/>
    <w:sdtContent>
      <w:p w:rsidR="000B7E5E" w:rsidRDefault="000B7E5E">
        <w:pPr>
          <w:pStyle w:val="a7"/>
          <w:jc w:val="center"/>
        </w:pPr>
        <w:r>
          <w:fldChar w:fldCharType="begin"/>
        </w:r>
        <w:r>
          <w:instrText>PAGE   \* MERGEFORMAT</w:instrText>
        </w:r>
        <w:r>
          <w:fldChar w:fldCharType="separate"/>
        </w:r>
        <w:r w:rsidR="00FF3CC6">
          <w:rPr>
            <w:noProof/>
          </w:rPr>
          <w:t>1</w:t>
        </w:r>
        <w:r>
          <w:fldChar w:fldCharType="end"/>
        </w:r>
      </w:p>
    </w:sdtContent>
  </w:sdt>
  <w:p w:rsidR="000B7E5E" w:rsidRPr="00607F56" w:rsidRDefault="000B7E5E">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5E" w:rsidRPr="00607F56" w:rsidRDefault="000B7E5E" w:rsidP="000B7E5E">
    <w:pPr>
      <w:pStyle w:val="a7"/>
      <w:jc w:val="center"/>
    </w:pPr>
    <w:r w:rsidRPr="00607F56">
      <w:fldChar w:fldCharType="begin"/>
    </w:r>
    <w:r w:rsidRPr="00607F56">
      <w:instrText>PAGE   \* MERGEFORMAT</w:instrText>
    </w:r>
    <w:r w:rsidRPr="00607F56">
      <w:fldChar w:fldCharType="separate"/>
    </w:r>
    <w:r w:rsidR="00FF3CC6">
      <w:rPr>
        <w:noProof/>
      </w:rPr>
      <w:t>17</w:t>
    </w:r>
    <w:r w:rsidRPr="00607F5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5E" w:rsidRPr="00607F56" w:rsidRDefault="000B7E5E">
    <w:pPr>
      <w:pStyle w:val="a7"/>
      <w:jc w:val="center"/>
    </w:pPr>
    <w:r w:rsidRPr="00607F56">
      <w:fldChar w:fldCharType="begin"/>
    </w:r>
    <w:r w:rsidRPr="00607F56">
      <w:instrText>PAGE   \* MERGEFORMAT</w:instrText>
    </w:r>
    <w:r w:rsidRPr="00607F56">
      <w:fldChar w:fldCharType="separate"/>
    </w:r>
    <w:r>
      <w:rPr>
        <w:noProof/>
      </w:rPr>
      <w:t>20</w:t>
    </w:r>
    <w:r w:rsidRPr="00607F5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5E" w:rsidRPr="00607F56" w:rsidRDefault="000B7E5E" w:rsidP="000B7E5E">
    <w:pPr>
      <w:pStyle w:val="a7"/>
      <w:jc w:val="center"/>
    </w:pPr>
    <w:r w:rsidRPr="00607F56">
      <w:fldChar w:fldCharType="begin"/>
    </w:r>
    <w:r w:rsidRPr="00607F56">
      <w:instrText>PAGE   \* MERGEFORMAT</w:instrText>
    </w:r>
    <w:r w:rsidRPr="00607F56">
      <w:fldChar w:fldCharType="separate"/>
    </w:r>
    <w:r w:rsidR="00FF3CC6">
      <w:rPr>
        <w:noProof/>
      </w:rPr>
      <w:t>21</w:t>
    </w:r>
    <w:r w:rsidRPr="00607F5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5E" w:rsidRPr="00607F56" w:rsidRDefault="000B7E5E">
    <w:pPr>
      <w:pStyle w:val="a7"/>
      <w:jc w:val="center"/>
    </w:pPr>
    <w:r w:rsidRPr="00607F56">
      <w:fldChar w:fldCharType="begin"/>
    </w:r>
    <w:r w:rsidRPr="00607F56">
      <w:instrText>PAGE   \* MERGEFORMAT</w:instrText>
    </w:r>
    <w:r w:rsidRPr="00607F56">
      <w:fldChar w:fldCharType="separate"/>
    </w:r>
    <w:r w:rsidR="00FF3CC6">
      <w:rPr>
        <w:noProof/>
      </w:rPr>
      <w:t>18</w:t>
    </w:r>
    <w:r w:rsidRPr="00607F5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F66"/>
    <w:multiLevelType w:val="hybridMultilevel"/>
    <w:tmpl w:val="734244E8"/>
    <w:lvl w:ilvl="0" w:tplc="0BB22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D44E7D"/>
    <w:multiLevelType w:val="hybridMultilevel"/>
    <w:tmpl w:val="5A2835AE"/>
    <w:lvl w:ilvl="0" w:tplc="44943398">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D6A10"/>
    <w:multiLevelType w:val="hybridMultilevel"/>
    <w:tmpl w:val="E8361B3C"/>
    <w:lvl w:ilvl="0" w:tplc="01C05D0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FC44ED1"/>
    <w:multiLevelType w:val="hybridMultilevel"/>
    <w:tmpl w:val="EBC0C9C8"/>
    <w:lvl w:ilvl="0" w:tplc="04190011">
      <w:start w:val="1"/>
      <w:numFmt w:val="decimal"/>
      <w:lvlText w:val="%1)"/>
      <w:lvlJc w:val="left"/>
      <w:pPr>
        <w:ind w:left="1182" w:hanging="360"/>
      </w:p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4" w15:restartNumberingAfterBreak="0">
    <w:nsid w:val="50E948A8"/>
    <w:multiLevelType w:val="hybridMultilevel"/>
    <w:tmpl w:val="335CC808"/>
    <w:lvl w:ilvl="0" w:tplc="02FE3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2CD3AC3"/>
    <w:multiLevelType w:val="multilevel"/>
    <w:tmpl w:val="52F8616A"/>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649D26E9"/>
    <w:multiLevelType w:val="hybridMultilevel"/>
    <w:tmpl w:val="3E1C4296"/>
    <w:lvl w:ilvl="0" w:tplc="258CD77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A326134"/>
    <w:multiLevelType w:val="hybridMultilevel"/>
    <w:tmpl w:val="C8A61856"/>
    <w:lvl w:ilvl="0" w:tplc="7B481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C30724"/>
    <w:multiLevelType w:val="hybridMultilevel"/>
    <w:tmpl w:val="510EFAC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9A785E"/>
    <w:multiLevelType w:val="hybridMultilevel"/>
    <w:tmpl w:val="DCA2C350"/>
    <w:lvl w:ilvl="0" w:tplc="01C05D04">
      <w:start w:val="1"/>
      <w:numFmt w:val="russianLower"/>
      <w:lvlText w:val="%1)"/>
      <w:lvlJc w:val="left"/>
      <w:pPr>
        <w:ind w:left="418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6"/>
  </w:num>
  <w:num w:numId="4">
    <w:abstractNumId w:val="8"/>
  </w:num>
  <w:num w:numId="5">
    <w:abstractNumId w:val="3"/>
  </w:num>
  <w:num w:numId="6">
    <w:abstractNumId w:val="9"/>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D8"/>
    <w:rsid w:val="00056FA0"/>
    <w:rsid w:val="000902DD"/>
    <w:rsid w:val="000B7E5E"/>
    <w:rsid w:val="000E2D25"/>
    <w:rsid w:val="00186D85"/>
    <w:rsid w:val="001B58CE"/>
    <w:rsid w:val="00222141"/>
    <w:rsid w:val="002558AA"/>
    <w:rsid w:val="00394D7E"/>
    <w:rsid w:val="003D414D"/>
    <w:rsid w:val="004140EC"/>
    <w:rsid w:val="00416D19"/>
    <w:rsid w:val="005816D8"/>
    <w:rsid w:val="005C47D4"/>
    <w:rsid w:val="005D4D53"/>
    <w:rsid w:val="006F572D"/>
    <w:rsid w:val="007F6CE7"/>
    <w:rsid w:val="00984813"/>
    <w:rsid w:val="00A07662"/>
    <w:rsid w:val="00A72EF4"/>
    <w:rsid w:val="00AC57F4"/>
    <w:rsid w:val="00AF2264"/>
    <w:rsid w:val="00B8706E"/>
    <w:rsid w:val="00BB6276"/>
    <w:rsid w:val="00BD7397"/>
    <w:rsid w:val="00C62FFA"/>
    <w:rsid w:val="00C848D2"/>
    <w:rsid w:val="00CA56A7"/>
    <w:rsid w:val="00D14230"/>
    <w:rsid w:val="00D6675B"/>
    <w:rsid w:val="00DB7269"/>
    <w:rsid w:val="00DE62BF"/>
    <w:rsid w:val="00E551C2"/>
    <w:rsid w:val="00F4600D"/>
    <w:rsid w:val="00F52207"/>
    <w:rsid w:val="00F72703"/>
    <w:rsid w:val="00F8241F"/>
    <w:rsid w:val="00FF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A304"/>
  <w15:chartTrackingRefBased/>
  <w15:docId w15:val="{21269679-4485-45AA-9A44-588D273E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6276"/>
    <w:pPr>
      <w:spacing w:before="480" w:after="200" w:line="276" w:lineRule="auto"/>
      <w:jc w:val="center"/>
      <w:outlineLvl w:val="0"/>
    </w:pPr>
    <w:rPr>
      <w:rFonts w:ascii="Cambria" w:hAnsi="Cambria" w:cs="Cambria"/>
      <w:b/>
      <w:smallCaps/>
      <w:spacing w:val="5"/>
      <w:sz w:val="32"/>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276"/>
    <w:rPr>
      <w:rFonts w:ascii="Cambria" w:eastAsia="Times New Roman" w:hAnsi="Cambria" w:cs="Cambria"/>
      <w:b/>
      <w:smallCaps/>
      <w:spacing w:val="5"/>
      <w:sz w:val="32"/>
      <w:szCs w:val="36"/>
      <w:lang w:val="en-US"/>
    </w:rPr>
  </w:style>
  <w:style w:type="paragraph" w:styleId="a3">
    <w:name w:val="footnote text"/>
    <w:basedOn w:val="a"/>
    <w:link w:val="a4"/>
    <w:uiPriority w:val="99"/>
    <w:rsid w:val="00BB6276"/>
    <w:rPr>
      <w:sz w:val="20"/>
      <w:szCs w:val="20"/>
    </w:rPr>
  </w:style>
  <w:style w:type="character" w:customStyle="1" w:styleId="a4">
    <w:name w:val="Текст сноски Знак"/>
    <w:basedOn w:val="a0"/>
    <w:link w:val="a3"/>
    <w:uiPriority w:val="99"/>
    <w:rsid w:val="00BB6276"/>
    <w:rPr>
      <w:rFonts w:ascii="Times New Roman" w:eastAsia="Times New Roman" w:hAnsi="Times New Roman" w:cs="Times New Roman"/>
      <w:sz w:val="20"/>
      <w:szCs w:val="20"/>
      <w:lang w:eastAsia="ru-RU"/>
    </w:rPr>
  </w:style>
  <w:style w:type="character" w:styleId="a5">
    <w:name w:val="footnote reference"/>
    <w:uiPriority w:val="99"/>
    <w:rsid w:val="00BB6276"/>
    <w:rPr>
      <w:vertAlign w:val="superscript"/>
    </w:rPr>
  </w:style>
  <w:style w:type="character" w:styleId="a6">
    <w:name w:val="Emphasis"/>
    <w:uiPriority w:val="20"/>
    <w:qFormat/>
    <w:rsid w:val="00BB6276"/>
    <w:rPr>
      <w:i/>
      <w:iCs/>
    </w:rPr>
  </w:style>
  <w:style w:type="paragraph" w:customStyle="1" w:styleId="ConsNormal">
    <w:name w:val="ConsNormal"/>
    <w:uiPriority w:val="99"/>
    <w:rsid w:val="00BB6276"/>
    <w:pPr>
      <w:widowControl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BB6276"/>
    <w:pPr>
      <w:tabs>
        <w:tab w:val="center" w:pos="4677"/>
        <w:tab w:val="right" w:pos="9355"/>
      </w:tabs>
    </w:pPr>
  </w:style>
  <w:style w:type="character" w:customStyle="1" w:styleId="a8">
    <w:name w:val="Верхний колонтитул Знак"/>
    <w:basedOn w:val="a0"/>
    <w:link w:val="a7"/>
    <w:uiPriority w:val="99"/>
    <w:rsid w:val="00BB6276"/>
    <w:rPr>
      <w:rFonts w:ascii="Times New Roman" w:eastAsia="Times New Roman" w:hAnsi="Times New Roman" w:cs="Times New Roman"/>
      <w:sz w:val="24"/>
      <w:szCs w:val="24"/>
      <w:lang w:eastAsia="ru-RU"/>
    </w:rPr>
  </w:style>
  <w:style w:type="table" w:customStyle="1" w:styleId="2">
    <w:name w:val="Сетка таблицы2"/>
    <w:basedOn w:val="a1"/>
    <w:next w:val="a9"/>
    <w:uiPriority w:val="99"/>
    <w:rsid w:val="00BB62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39"/>
    <w:rsid w:val="00BB62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B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BB6276"/>
    <w:pPr>
      <w:tabs>
        <w:tab w:val="center" w:pos="4677"/>
        <w:tab w:val="right" w:pos="9355"/>
      </w:tabs>
    </w:pPr>
  </w:style>
  <w:style w:type="character" w:customStyle="1" w:styleId="ab">
    <w:name w:val="Нижний колонтитул Знак"/>
    <w:basedOn w:val="a0"/>
    <w:link w:val="aa"/>
    <w:uiPriority w:val="99"/>
    <w:rsid w:val="00BB62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rkom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rul.nalog.ru/index.html"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4345-CC3A-4DB3-84C0-E07FFF96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5216</Words>
  <Characters>29733</Characters>
  <Application>Microsoft Office Word</Application>
  <DocSecurity>4</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Кристина Дмитриевна</dc:creator>
  <cp:keywords/>
  <dc:description/>
  <cp:lastModifiedBy>Жданова Кристина Дмитриевна</cp:lastModifiedBy>
  <cp:revision>2</cp:revision>
  <cp:lastPrinted>2024-05-23T09:00:00Z</cp:lastPrinted>
  <dcterms:created xsi:type="dcterms:W3CDTF">2024-06-06T17:10:00Z</dcterms:created>
  <dcterms:modified xsi:type="dcterms:W3CDTF">2024-06-06T17:10:00Z</dcterms:modified>
</cp:coreProperties>
</file>