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27" w:rsidRDefault="00036D2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36D27" w:rsidRDefault="00036D27">
      <w:pPr>
        <w:pStyle w:val="ConsPlusNormal"/>
        <w:outlineLvl w:val="0"/>
      </w:pPr>
    </w:p>
    <w:p w:rsidR="00036D27" w:rsidRDefault="00036D27">
      <w:pPr>
        <w:pStyle w:val="ConsPlusTitle"/>
        <w:jc w:val="center"/>
        <w:outlineLvl w:val="0"/>
      </w:pPr>
      <w:r>
        <w:t>СОВЕТ МУНИЦИПАЛЬНОГО РАЙОНА "ИЖЕМСКИЙ"</w:t>
      </w:r>
    </w:p>
    <w:p w:rsidR="00036D27" w:rsidRDefault="00036D27">
      <w:pPr>
        <w:pStyle w:val="ConsPlusTitle"/>
        <w:jc w:val="center"/>
      </w:pPr>
    </w:p>
    <w:p w:rsidR="00036D27" w:rsidRDefault="00036D27">
      <w:pPr>
        <w:pStyle w:val="ConsPlusTitle"/>
        <w:jc w:val="center"/>
      </w:pPr>
      <w:r>
        <w:t>РЕШЕНИЕ</w:t>
      </w:r>
    </w:p>
    <w:p w:rsidR="00036D27" w:rsidRDefault="00036D27">
      <w:pPr>
        <w:pStyle w:val="ConsPlusTitle"/>
        <w:jc w:val="center"/>
      </w:pPr>
      <w:r>
        <w:t>от 27 февраля 2006 г. N 253</w:t>
      </w:r>
    </w:p>
    <w:p w:rsidR="00036D27" w:rsidRDefault="00036D27">
      <w:pPr>
        <w:pStyle w:val="ConsPlusTitle"/>
        <w:jc w:val="center"/>
      </w:pPr>
    </w:p>
    <w:p w:rsidR="00036D27" w:rsidRDefault="00036D27">
      <w:pPr>
        <w:pStyle w:val="ConsPlusTitle"/>
        <w:jc w:val="center"/>
      </w:pPr>
      <w:r>
        <w:t>О ПОРЯДКЕ УЧЕТА ПРЕДЛОЖЕНИЙ ГРАЖДАН ПО ПРОЕКТУ УСТАВА</w:t>
      </w:r>
    </w:p>
    <w:p w:rsidR="00036D27" w:rsidRDefault="00036D27">
      <w:pPr>
        <w:pStyle w:val="ConsPlusTitle"/>
        <w:jc w:val="center"/>
      </w:pPr>
      <w:r>
        <w:t>МУНИЦИПАЛЬНОГО ОБРАЗОВАНИЯ, ПРОЕКТУ РЕШЕНИЯ О ВНЕСЕНИИ</w:t>
      </w:r>
    </w:p>
    <w:p w:rsidR="00036D27" w:rsidRDefault="00036D27">
      <w:pPr>
        <w:pStyle w:val="ConsPlusTitle"/>
        <w:jc w:val="center"/>
      </w:pPr>
      <w:r>
        <w:t>ИЗМЕНЕНИЙ И ДОПОЛНЕНИЙ В УСТАВ МУНИЦИПАЛЬНОГО ОБРАЗОВАНИЯ</w:t>
      </w:r>
    </w:p>
    <w:p w:rsidR="00036D27" w:rsidRDefault="00036D27">
      <w:pPr>
        <w:pStyle w:val="ConsPlusTitle"/>
        <w:jc w:val="center"/>
      </w:pPr>
      <w:r>
        <w:t>И УЧАСТИЯ ГРАЖДАН В ИХ ОБСУЖДЕНИИ</w:t>
      </w:r>
    </w:p>
    <w:p w:rsidR="00036D27" w:rsidRDefault="00036D2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36D2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МО муниципального района "Ижемский"</w:t>
            </w:r>
          </w:p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>от 17.05.2010 N 3-27/6)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</w:tr>
    </w:tbl>
    <w:p w:rsidR="00036D27" w:rsidRDefault="00036D27">
      <w:pPr>
        <w:pStyle w:val="ConsPlusNormal"/>
      </w:pPr>
    </w:p>
    <w:p w:rsidR="00036D27" w:rsidRDefault="00036D27">
      <w:pPr>
        <w:pStyle w:val="ConsPlusNormal"/>
        <w:ind w:firstLine="540"/>
        <w:jc w:val="both"/>
      </w:pPr>
      <w:r>
        <w:t>Совет муниципального района "Ижемский" решил: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 xml:space="preserve">1) Утвердить </w:t>
      </w:r>
      <w:hyperlink w:anchor="P35">
        <w:r>
          <w:rPr>
            <w:color w:val="0000FF"/>
          </w:rPr>
          <w:t>Порядок</w:t>
        </w:r>
      </w:hyperlink>
      <w:r>
        <w:t xml:space="preserve"> учета предложений граждан по проектам Устава муниципального образования, решения Совета района "Ижемский" о внесении изменений и дополнений в Устав муниципального образования согласно приложению N 1.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 xml:space="preserve">2) Признать утратившим силу </w:t>
      </w:r>
      <w:hyperlink r:id="rId6">
        <w:r>
          <w:rPr>
            <w:color w:val="0000FF"/>
          </w:rPr>
          <w:t>решение</w:t>
        </w:r>
      </w:hyperlink>
      <w:r>
        <w:t xml:space="preserve"> Совета МО "Ижемский район" N 183 от 01.06.2005 "О порядке участия граждан по проекту новой редакции Устава МО "Ижемский район" и участия граждан в его обсуждении".</w:t>
      </w:r>
    </w:p>
    <w:p w:rsidR="00036D27" w:rsidRDefault="00036D2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36D2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36D27" w:rsidRDefault="00036D2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36D27" w:rsidRDefault="00036D27">
            <w:pPr>
              <w:pStyle w:val="ConsPlusNormal"/>
              <w:jc w:val="both"/>
            </w:pPr>
            <w:r>
              <w:rPr>
                <w:color w:val="392C69"/>
              </w:rPr>
              <w:t>В газете "Новый Север", N 71-72, 18.06.2008 в тексте пункта 3 вместо цифры "3" опубликована цифра "2".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</w:tr>
    </w:tbl>
    <w:p w:rsidR="00036D27" w:rsidRDefault="00036D27">
      <w:pPr>
        <w:pStyle w:val="ConsPlusNormal"/>
        <w:spacing w:before="280"/>
        <w:ind w:firstLine="540"/>
        <w:jc w:val="both"/>
      </w:pPr>
      <w:r>
        <w:t>3) Настоящее решение вступает в силу после его опубликования.</w:t>
      </w:r>
    </w:p>
    <w:p w:rsidR="00036D27" w:rsidRDefault="00036D27">
      <w:pPr>
        <w:pStyle w:val="ConsPlusNormal"/>
      </w:pPr>
    </w:p>
    <w:p w:rsidR="00036D27" w:rsidRDefault="00036D27">
      <w:pPr>
        <w:pStyle w:val="ConsPlusNormal"/>
        <w:jc w:val="right"/>
      </w:pPr>
      <w:r>
        <w:t>Глава муниципального района -</w:t>
      </w:r>
    </w:p>
    <w:p w:rsidR="00036D27" w:rsidRDefault="00036D27">
      <w:pPr>
        <w:pStyle w:val="ConsPlusNormal"/>
        <w:jc w:val="right"/>
      </w:pPr>
      <w:r>
        <w:t>Руководитель администрации района</w:t>
      </w:r>
    </w:p>
    <w:p w:rsidR="00036D27" w:rsidRDefault="00036D27">
      <w:pPr>
        <w:pStyle w:val="ConsPlusNormal"/>
        <w:jc w:val="right"/>
      </w:pPr>
      <w:r>
        <w:t>"Ижемский"</w:t>
      </w:r>
    </w:p>
    <w:p w:rsidR="00036D27" w:rsidRDefault="00036D27">
      <w:pPr>
        <w:pStyle w:val="ConsPlusNormal"/>
        <w:jc w:val="right"/>
      </w:pPr>
      <w:r>
        <w:t>Н.БРАТЕНКОВ</w:t>
      </w:r>
    </w:p>
    <w:p w:rsidR="00036D27" w:rsidRDefault="00036D27">
      <w:pPr>
        <w:pStyle w:val="ConsPlusNormal"/>
      </w:pPr>
    </w:p>
    <w:p w:rsidR="00036D27" w:rsidRDefault="00036D27">
      <w:pPr>
        <w:pStyle w:val="ConsPlusNormal"/>
      </w:pPr>
    </w:p>
    <w:p w:rsidR="00036D27" w:rsidRDefault="00036D27">
      <w:pPr>
        <w:pStyle w:val="ConsPlusNormal"/>
      </w:pPr>
    </w:p>
    <w:p w:rsidR="00036D27" w:rsidRDefault="00036D27">
      <w:pPr>
        <w:pStyle w:val="ConsPlusNormal"/>
      </w:pPr>
    </w:p>
    <w:p w:rsidR="00036D27" w:rsidRDefault="00036D27">
      <w:pPr>
        <w:pStyle w:val="ConsPlusNormal"/>
      </w:pPr>
    </w:p>
    <w:p w:rsidR="00036D27" w:rsidRDefault="00036D27">
      <w:pPr>
        <w:pStyle w:val="ConsPlusNormal"/>
        <w:jc w:val="right"/>
        <w:outlineLvl w:val="0"/>
      </w:pPr>
      <w:r>
        <w:t>Приложение N 1</w:t>
      </w:r>
    </w:p>
    <w:p w:rsidR="00036D27" w:rsidRDefault="00036D27">
      <w:pPr>
        <w:pStyle w:val="ConsPlusNormal"/>
        <w:jc w:val="right"/>
      </w:pPr>
      <w:r>
        <w:t>к решению</w:t>
      </w:r>
    </w:p>
    <w:p w:rsidR="00036D27" w:rsidRDefault="00036D27">
      <w:pPr>
        <w:pStyle w:val="ConsPlusNormal"/>
        <w:jc w:val="right"/>
      </w:pPr>
      <w:r>
        <w:t>Совета района "Ижемский"</w:t>
      </w:r>
    </w:p>
    <w:p w:rsidR="00036D27" w:rsidRDefault="00036D27">
      <w:pPr>
        <w:pStyle w:val="ConsPlusNormal"/>
        <w:jc w:val="right"/>
      </w:pPr>
      <w:r>
        <w:t>от 27 февраля 2006 г. N 253</w:t>
      </w:r>
    </w:p>
    <w:p w:rsidR="00036D27" w:rsidRDefault="00036D27">
      <w:pPr>
        <w:pStyle w:val="ConsPlusNormal"/>
      </w:pPr>
    </w:p>
    <w:p w:rsidR="00036D27" w:rsidRDefault="00036D27">
      <w:pPr>
        <w:pStyle w:val="ConsPlusTitle"/>
        <w:jc w:val="center"/>
      </w:pPr>
      <w:bookmarkStart w:id="0" w:name="P35"/>
      <w:bookmarkEnd w:id="0"/>
      <w:r>
        <w:t>ПОРЯДОК</w:t>
      </w:r>
    </w:p>
    <w:p w:rsidR="00036D27" w:rsidRDefault="00036D27">
      <w:pPr>
        <w:pStyle w:val="ConsPlusTitle"/>
        <w:jc w:val="center"/>
      </w:pPr>
      <w:r>
        <w:t>УЧЕТА ПРЕДЛОЖЕНИЙ ГРАЖДАН ПО ПРОЕКТУ УСТАВА</w:t>
      </w:r>
    </w:p>
    <w:p w:rsidR="00036D27" w:rsidRDefault="00036D27">
      <w:pPr>
        <w:pStyle w:val="ConsPlusTitle"/>
        <w:jc w:val="center"/>
      </w:pPr>
      <w:r>
        <w:t>МУНИЦИПАЛЬНОГО РАЙОНА, ПРОЕКТУ РЕШЕНИЯ СОВЕТА</w:t>
      </w:r>
    </w:p>
    <w:p w:rsidR="00036D27" w:rsidRDefault="00036D27">
      <w:pPr>
        <w:pStyle w:val="ConsPlusTitle"/>
        <w:jc w:val="center"/>
      </w:pPr>
      <w:r>
        <w:t>МУНИЦИПАЛЬНОГО РАЙОНА "ИЖЕМСКИЙ" О ВНЕСЕНИИ ИЗМЕНЕНИЙ</w:t>
      </w:r>
    </w:p>
    <w:p w:rsidR="00036D27" w:rsidRDefault="00036D27">
      <w:pPr>
        <w:pStyle w:val="ConsPlusTitle"/>
        <w:jc w:val="center"/>
      </w:pPr>
      <w:r>
        <w:t>И ДОПОЛНЕНИЙ В УСТАВ МУНИЦИПАЛЬНОГО ОБРАЗОВАНИЯ</w:t>
      </w:r>
    </w:p>
    <w:p w:rsidR="00036D27" w:rsidRDefault="00036D27">
      <w:pPr>
        <w:pStyle w:val="ConsPlusTitle"/>
        <w:jc w:val="center"/>
      </w:pPr>
      <w:r>
        <w:t>И УЧАСТИЯ ГРАЖДАН В ИХ ОБСУЖДЕНИИ</w:t>
      </w:r>
    </w:p>
    <w:p w:rsidR="00036D27" w:rsidRDefault="00036D2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36D2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МО муниципального района "Ижемский"</w:t>
            </w:r>
          </w:p>
          <w:p w:rsidR="00036D27" w:rsidRDefault="00036D27">
            <w:pPr>
              <w:pStyle w:val="ConsPlusNormal"/>
              <w:jc w:val="center"/>
            </w:pPr>
            <w:r>
              <w:rPr>
                <w:color w:val="392C69"/>
              </w:rPr>
              <w:t>от 17.05.2010 N 3-27/6)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D27" w:rsidRDefault="00036D27">
            <w:pPr>
              <w:pStyle w:val="ConsPlusNormal"/>
            </w:pPr>
          </w:p>
        </w:tc>
      </w:tr>
    </w:tbl>
    <w:p w:rsidR="00036D27" w:rsidRDefault="00036D27">
      <w:pPr>
        <w:pStyle w:val="ConsPlusNormal"/>
      </w:pPr>
    </w:p>
    <w:p w:rsidR="00036D27" w:rsidRDefault="00036D27">
      <w:pPr>
        <w:pStyle w:val="ConsPlusNormal"/>
        <w:ind w:firstLine="540"/>
        <w:jc w:val="both"/>
      </w:pPr>
      <w:r>
        <w:t xml:space="preserve">1. Предложения граждан по проекту Устава муниципального района, проекту решения Совета муниципального района "Ижемский" о внесении изменений и дополнений в </w:t>
      </w:r>
      <w:hyperlink r:id="rId8">
        <w:r>
          <w:rPr>
            <w:color w:val="0000FF"/>
          </w:rPr>
          <w:t>Устав</w:t>
        </w:r>
      </w:hyperlink>
      <w:r>
        <w:t xml:space="preserve"> муниципального образования (далее - проекты) принимаются в течение 30 дней с момента опубликования проекта в газете "Новый Север" или обнародования.</w:t>
      </w:r>
    </w:p>
    <w:p w:rsidR="00036D27" w:rsidRDefault="00036D27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решения</w:t>
        </w:r>
      </w:hyperlink>
      <w:r>
        <w:t xml:space="preserve"> Совета МО муниципального района "Ижемский" от 17.05.2010 N 3-27/6)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 xml:space="preserve">2. Предложения граждан по проектам подаются в письменной форме в администрацию муниципального района "Ижемский", где указанные предложения регистрируются и передаются на рассмотрение рабочей группе по разработке проектов нормативно-правовых актов органов местного самоуправления МО "Ижемский район", касающихся реализации </w:t>
      </w:r>
      <w:hyperlink r:id="rId10">
        <w:r>
          <w:rPr>
            <w:color w:val="0000FF"/>
          </w:rPr>
          <w:t>Закона</w:t>
        </w:r>
      </w:hyperlink>
      <w:r>
        <w:t xml:space="preserve"> РФ "Об общих принципах организации местного самоуправления в РФ" (далее - рабочая группа).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Вместе с предложениями по проектам указываются контактная информация (фамилия, имя, отчество, адрес места жительства, телефон).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3. Рабочая группа рассматривает поступающие предложения и готовит заключения на каждое предложение.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4. По истечении срока приема предложений граждан по проектам рабочей группой разрабатывается таблица поправок, которая вместе с заключениями на предложения граждан вносится на рассмотрение депутатской комиссии Совета муниципального района "Ижемский" (далее - Совет).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5. О дне заседания депутатской комиссии Совета, в повестку дня которого вносится вопрос об обсуждении проектов, население муниципального района "Ижемский" извещается за 5 дней, как правило, депутатская комиссия совмещается с публичными слушаниями.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Заседание является открытым. Каждый гражданин, внесший предложение по проектам, вправе изложить свои доводы в пределах времени, отведенного регламентом, предварительно записавшись на выступление.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6. О дне заседания Совета, в повестку дня которого вносится вопрос об утверждении Устава муниципального района, муниципального правового акта о внесении изменений и дополнений в Устав, население муниципального образования извещается за 5 дней.</w:t>
      </w:r>
    </w:p>
    <w:p w:rsidR="00036D27" w:rsidRDefault="00036D27">
      <w:pPr>
        <w:pStyle w:val="ConsPlusNormal"/>
        <w:spacing w:before="220"/>
        <w:ind w:firstLine="540"/>
        <w:jc w:val="both"/>
      </w:pPr>
      <w:r>
        <w:t>Заседание является открытым. Каждый гражданин, внесший предложение по проектам, вправе изложить свои доводы в пределах времени, отведенного регламентом, предварительно записавшись на выступление.</w:t>
      </w:r>
    </w:p>
    <w:p w:rsidR="00036D27" w:rsidRDefault="00036D27">
      <w:pPr>
        <w:pStyle w:val="ConsPlusNormal"/>
      </w:pPr>
    </w:p>
    <w:p w:rsidR="00036D27" w:rsidRDefault="00036D27">
      <w:pPr>
        <w:pStyle w:val="ConsPlusNormal"/>
      </w:pPr>
    </w:p>
    <w:p w:rsidR="00036D27" w:rsidRDefault="00036D2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6EC9" w:rsidRDefault="00E96EC9">
      <w:bookmarkStart w:id="1" w:name="_GoBack"/>
      <w:bookmarkEnd w:id="1"/>
    </w:p>
    <w:sectPr w:rsidR="00E96EC9" w:rsidSect="00C4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27"/>
    <w:rsid w:val="00036D27"/>
    <w:rsid w:val="00E9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50D6-9B5C-4511-A0C7-E90579F1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36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36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203531217400E806E795FD2BCEF23BCADF0292C86E1F22FECBA69C2ED0390F912C760C840F11B1F94D9453108B953395iAJ2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C203531217400E806E795FD2BCEF23BCADF0292CD6F1226FBC1FB962689350D9623291B914645BCFB498A571AC1C677C2AC470DB79E9F826C1379iAJ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203531217400E806E795FD2BCEF23BCADF0292CB671726FEC1FB962689350D96232909911E49BEFF578B530F979731i9J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C203531217400E806E795FD2BCEF23BCADF0292CD6F1226FBC1FB962689350D9623291B914645BCFB498A571AC1C677C2AC470DB79E9F826C1379iAJEN" TargetMode="External"/><Relationship Id="rId10" Type="http://schemas.openxmlformats.org/officeDocument/2006/relationships/hyperlink" Target="consultantplus://offline/ref=0C203531217400E806E78BF03DA2AC3FC8D25D9EC8601D71A59EA0CB71803F5AC36C2855D74F5ABDFA57885213i9J6N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C203531217400E806E795FD2BCEF23BCADF0292CD6F1226FBC1FB962689350D9623291B914645BCFB498A571AC1C677C2AC470DB79E9F826C1379iAJ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2023-11-24T13:09:00Z</dcterms:created>
  <dcterms:modified xsi:type="dcterms:W3CDTF">2023-11-24T13:09:00Z</dcterms:modified>
</cp:coreProperties>
</file>