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17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403"/>
        <w:gridCol w:w="3119"/>
        <w:gridCol w:w="3195"/>
      </w:tblGrid>
      <w:tr w:rsidR="00C450CC">
        <w:trPr>
          <w:cantSplit/>
        </w:trPr>
        <w:tc>
          <w:tcPr>
            <w:tcW w:w="3403" w:type="dxa"/>
          </w:tcPr>
          <w:p w:rsidR="00C450CC" w:rsidRDefault="004109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Коми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Республика</w:t>
            </w:r>
            <w:r w:rsidR="00DA361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са</w:t>
            </w:r>
            <w:proofErr w:type="spellEnd"/>
          </w:p>
          <w:p w:rsidR="00C450CC" w:rsidRDefault="004109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Изьва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»</w:t>
            </w:r>
          </w:p>
          <w:p w:rsidR="00C450CC" w:rsidRDefault="004109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муниципальнöй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районса</w:t>
            </w:r>
            <w:proofErr w:type="spellEnd"/>
          </w:p>
          <w:p w:rsidR="00C450CC" w:rsidRDefault="004109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 w:rsidR="00C450CC" w:rsidRDefault="00C45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50CC" w:rsidRDefault="00C45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C450CC" w:rsidRDefault="004109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666260" cy="806340"/>
                  <wp:effectExtent l="0" t="0" r="63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9676" cy="810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5" w:type="dxa"/>
          </w:tcPr>
          <w:p w:rsidR="00C450CC" w:rsidRDefault="004109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 w:rsidR="00C450CC" w:rsidRDefault="004109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C450CC" w:rsidRDefault="004109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  <w:p w:rsidR="00C450CC" w:rsidRDefault="0041090F" w:rsidP="00DA36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Республик</w:t>
            </w:r>
            <w:r w:rsidR="00DA361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Коми</w:t>
            </w:r>
          </w:p>
        </w:tc>
      </w:tr>
    </w:tbl>
    <w:p w:rsidR="00C450CC" w:rsidRDefault="0041090F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Ш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У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Ö М</w:t>
      </w:r>
    </w:p>
    <w:p w:rsidR="00C450CC" w:rsidRDefault="00C450CC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</w:pPr>
    </w:p>
    <w:p w:rsidR="00C450CC" w:rsidRDefault="004109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 О С Т А Н О В Л Е Н И Е</w:t>
      </w:r>
    </w:p>
    <w:p w:rsidR="00C450CC" w:rsidRDefault="009A668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B83DE0">
        <w:rPr>
          <w:rFonts w:ascii="Times New Roman" w:hAnsi="Times New Roman" w:cs="Times New Roman"/>
          <w:sz w:val="26"/>
          <w:szCs w:val="26"/>
        </w:rPr>
        <w:t>22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83DE0">
        <w:rPr>
          <w:rFonts w:ascii="Times New Roman" w:hAnsi="Times New Roman" w:cs="Times New Roman"/>
          <w:sz w:val="26"/>
          <w:szCs w:val="26"/>
        </w:rPr>
        <w:t>мая</w:t>
      </w:r>
      <w:r w:rsidR="0041090F">
        <w:rPr>
          <w:rFonts w:ascii="Times New Roman" w:hAnsi="Times New Roman" w:cs="Times New Roman"/>
          <w:sz w:val="26"/>
          <w:szCs w:val="26"/>
        </w:rPr>
        <w:t xml:space="preserve"> 2025 года                                                                                             № </w:t>
      </w:r>
      <w:r w:rsidR="00B83DE0">
        <w:rPr>
          <w:rFonts w:ascii="Times New Roman" w:hAnsi="Times New Roman" w:cs="Times New Roman"/>
          <w:sz w:val="26"/>
          <w:szCs w:val="26"/>
        </w:rPr>
        <w:t>426</w:t>
      </w:r>
    </w:p>
    <w:p w:rsidR="00C450CC" w:rsidRDefault="0041090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Республика Коми, Ижемский район, с. Ижма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</w:t>
      </w:r>
    </w:p>
    <w:p w:rsidR="00C450CC" w:rsidRDefault="00C450C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0B24" w:rsidRDefault="0041090F" w:rsidP="00C60B24"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администрации муниципального района «Ижемский»</w:t>
      </w:r>
      <w:r w:rsidR="003B56AA">
        <w:rPr>
          <w:rFonts w:ascii="Times New Roman" w:hAnsi="Times New Roman" w:cs="Times New Roman"/>
          <w:bCs/>
          <w:sz w:val="26"/>
          <w:szCs w:val="26"/>
        </w:rPr>
        <w:t xml:space="preserve"> Республики Коми</w:t>
      </w:r>
      <w:r w:rsidR="00C60B24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от 30 декабря 2021 года № 991 «Об утверждении муниципальной программы муниципального района «Ижемский»</w:t>
      </w:r>
      <w:r w:rsidR="00C60B24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C450CC" w:rsidRDefault="00C60B24" w:rsidP="00C60B24"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Республики Коми </w:t>
      </w:r>
      <w:r w:rsidR="0041090F">
        <w:rPr>
          <w:rFonts w:ascii="Times New Roman" w:hAnsi="Times New Roman" w:cs="Times New Roman"/>
          <w:bCs/>
          <w:sz w:val="26"/>
          <w:szCs w:val="26"/>
        </w:rPr>
        <w:t>«Развитие и сохранение культуры»</w:t>
      </w:r>
    </w:p>
    <w:p w:rsidR="00C450CC" w:rsidRDefault="00C450CC">
      <w:pPr>
        <w:pStyle w:val="ConsPlusNormal"/>
        <w:ind w:firstLine="540"/>
        <w:jc w:val="center"/>
        <w:rPr>
          <w:rFonts w:ascii="Times New Roman" w:hAnsi="Times New Roman"/>
          <w:sz w:val="26"/>
          <w:szCs w:val="26"/>
          <w:shd w:val="clear" w:color="auto" w:fill="FFFFFF"/>
        </w:rPr>
      </w:pPr>
    </w:p>
    <w:p w:rsidR="00C450CC" w:rsidRDefault="0041090F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Уставом</w:t>
      </w:r>
      <w:r w:rsidR="00B83DE0">
        <w:rPr>
          <w:rFonts w:ascii="Times New Roman" w:hAnsi="Times New Roman" w:cs="Times New Roman"/>
          <w:sz w:val="26"/>
          <w:szCs w:val="26"/>
        </w:rPr>
        <w:t xml:space="preserve"> муниципального образования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«Ижемский», постановлением администрации муниципального района «Ижемский»</w:t>
      </w:r>
      <w:r w:rsidR="006D603C">
        <w:rPr>
          <w:rFonts w:ascii="Times New Roman" w:hAnsi="Times New Roman" w:cs="Times New Roman"/>
          <w:sz w:val="26"/>
          <w:szCs w:val="26"/>
        </w:rPr>
        <w:t xml:space="preserve"> Республики Коми</w:t>
      </w:r>
      <w:r>
        <w:rPr>
          <w:rFonts w:ascii="Times New Roman" w:hAnsi="Times New Roman" w:cs="Times New Roman"/>
          <w:sz w:val="26"/>
          <w:szCs w:val="26"/>
        </w:rPr>
        <w:t xml:space="preserve"> от 02 августа 2021 г. № 589 «О муниципальных программах муни</w:t>
      </w:r>
      <w:r w:rsidR="00B83DE0">
        <w:rPr>
          <w:rFonts w:ascii="Times New Roman" w:hAnsi="Times New Roman" w:cs="Times New Roman"/>
          <w:sz w:val="26"/>
          <w:szCs w:val="26"/>
        </w:rPr>
        <w:t xml:space="preserve">ципального района «Ижемский» Республики Коми, </w:t>
      </w:r>
      <w:r>
        <w:rPr>
          <w:rFonts w:ascii="Times New Roman" w:hAnsi="Times New Roman" w:cs="Times New Roman"/>
          <w:sz w:val="26"/>
          <w:szCs w:val="26"/>
        </w:rPr>
        <w:t>постановлением администрации муниципального района «Ижемский»</w:t>
      </w:r>
      <w:r w:rsidR="006D603C">
        <w:rPr>
          <w:rFonts w:ascii="Times New Roman" w:hAnsi="Times New Roman" w:cs="Times New Roman"/>
          <w:sz w:val="26"/>
          <w:szCs w:val="26"/>
        </w:rPr>
        <w:t xml:space="preserve"> Республики Коми</w:t>
      </w:r>
      <w:r>
        <w:rPr>
          <w:rFonts w:ascii="Times New Roman" w:hAnsi="Times New Roman" w:cs="Times New Roman"/>
          <w:sz w:val="26"/>
          <w:szCs w:val="26"/>
        </w:rPr>
        <w:t xml:space="preserve"> от 21 января 2025 г. № 35 «Об утверждении перечня муниципальных программ муниципального района «Ижемский» Республики Коми»</w:t>
      </w:r>
    </w:p>
    <w:p w:rsidR="00C450CC" w:rsidRDefault="00C450C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50CC" w:rsidRDefault="0041090F">
      <w:pPr>
        <w:spacing w:after="0" w:line="60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 района «Ижемский»</w:t>
      </w:r>
    </w:p>
    <w:p w:rsidR="00C450CC" w:rsidRDefault="0041090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 О С Т А Н О В Л Я Е Т:</w:t>
      </w:r>
    </w:p>
    <w:p w:rsidR="00C450CC" w:rsidRDefault="00C450C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450CC" w:rsidRDefault="0041090F" w:rsidP="00202E74">
      <w:pPr>
        <w:pStyle w:val="ConsPlusNormal"/>
        <w:numPr>
          <w:ilvl w:val="0"/>
          <w:numId w:val="1"/>
        </w:numPr>
        <w:tabs>
          <w:tab w:val="left" w:pos="426"/>
        </w:tabs>
        <w:adjustRightInd w:val="0"/>
        <w:ind w:left="142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Внести в постановление </w:t>
      </w:r>
      <w:r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района «Ижемский» от 30 декабря 2021 года № 991 «Об утверждении муниципальной программы муниципального района «Ижемский»</w:t>
      </w:r>
      <w:r w:rsidR="00B83DE0">
        <w:rPr>
          <w:rFonts w:ascii="Times New Roman" w:hAnsi="Times New Roman" w:cs="Times New Roman"/>
          <w:bCs/>
          <w:sz w:val="26"/>
          <w:szCs w:val="26"/>
        </w:rPr>
        <w:t xml:space="preserve"> Республики Коми</w:t>
      </w:r>
      <w:r>
        <w:rPr>
          <w:rFonts w:ascii="Times New Roman" w:hAnsi="Times New Roman" w:cs="Times New Roman"/>
          <w:bCs/>
          <w:sz w:val="26"/>
          <w:szCs w:val="26"/>
        </w:rPr>
        <w:t xml:space="preserve"> «Р</w:t>
      </w:r>
      <w:r w:rsidR="006D603C">
        <w:rPr>
          <w:rFonts w:ascii="Times New Roman" w:hAnsi="Times New Roman" w:cs="Times New Roman"/>
          <w:bCs/>
          <w:sz w:val="26"/>
          <w:szCs w:val="26"/>
        </w:rPr>
        <w:t xml:space="preserve">азвитие и сохранение культуры» </w:t>
      </w:r>
      <w:r>
        <w:rPr>
          <w:rFonts w:ascii="Times New Roman" w:hAnsi="Times New Roman" w:cs="Times New Roman"/>
          <w:bCs/>
          <w:sz w:val="26"/>
          <w:szCs w:val="26"/>
        </w:rPr>
        <w:t>следующие изменения:</w:t>
      </w:r>
    </w:p>
    <w:p w:rsidR="0014203D" w:rsidRPr="00367A2C" w:rsidRDefault="0014203D" w:rsidP="0014203D">
      <w:pPr>
        <w:pStyle w:val="ConsPlusNormal"/>
        <w:numPr>
          <w:ilvl w:val="0"/>
          <w:numId w:val="8"/>
        </w:numPr>
        <w:tabs>
          <w:tab w:val="left" w:pos="567"/>
        </w:tabs>
        <w:adjustRightInd w:val="0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67A2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D603C" w:rsidRPr="00367A2C">
        <w:rPr>
          <w:rFonts w:ascii="Times New Roman" w:hAnsi="Times New Roman" w:cs="Times New Roman"/>
          <w:bCs/>
          <w:sz w:val="26"/>
          <w:szCs w:val="26"/>
        </w:rPr>
        <w:t>в   паспорте муниципальной программы муниципального района «Ижемский» Республики Коми «Развитие и сохранение культуры» (далее – Программа) позицию «Объемы   финансирования муниципальной программы» изложить   в   следующей   редакции:</w:t>
      </w:r>
    </w:p>
    <w:p w:rsidR="0014203D" w:rsidRDefault="0014203D" w:rsidP="0014203D">
      <w:pPr>
        <w:pStyle w:val="ConsPlusNormal"/>
        <w:tabs>
          <w:tab w:val="left" w:pos="567"/>
        </w:tabs>
        <w:adjustRightInd w:val="0"/>
        <w:spacing w:line="276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1272"/>
        <w:gridCol w:w="5878"/>
      </w:tblGrid>
      <w:tr w:rsidR="00044187" w:rsidRPr="0014203D" w:rsidTr="00044187"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044187" w:rsidRDefault="00044187" w:rsidP="000441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муниципальной программы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</w:tcPr>
          <w:p w:rsidR="00044187" w:rsidRDefault="00044187" w:rsidP="000441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</w:tcPr>
          <w:p w:rsidR="00044187" w:rsidRDefault="00044187" w:rsidP="000441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МР «Ижемский» Республики Коми</w:t>
            </w:r>
          </w:p>
        </w:tc>
      </w:tr>
      <w:tr w:rsidR="00044187" w:rsidRPr="0014203D" w:rsidTr="00044187"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044187" w:rsidRDefault="00044187" w:rsidP="000441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</w:tcPr>
          <w:p w:rsidR="00044187" w:rsidRDefault="00044187" w:rsidP="0004418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</w:p>
          <w:p w:rsidR="00044187" w:rsidRDefault="00044187" w:rsidP="0004418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     </w:t>
            </w:r>
          </w:p>
          <w:p w:rsidR="00044187" w:rsidRDefault="00044187" w:rsidP="0004418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  </w:t>
            </w:r>
          </w:p>
          <w:p w:rsidR="00044187" w:rsidRDefault="00044187" w:rsidP="0004418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   </w:t>
            </w:r>
          </w:p>
          <w:p w:rsidR="00044187" w:rsidRDefault="00044187" w:rsidP="0004418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   </w:t>
            </w:r>
          </w:p>
          <w:p w:rsidR="00044187" w:rsidRDefault="00044187" w:rsidP="000441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   </w:t>
            </w:r>
          </w:p>
          <w:p w:rsidR="00044187" w:rsidRDefault="00044187" w:rsidP="000441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</w:tcPr>
          <w:p w:rsidR="00044187" w:rsidRDefault="00044187" w:rsidP="00044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194 820,6 тыс. рублей; </w:t>
            </w:r>
          </w:p>
          <w:p w:rsidR="00044187" w:rsidRDefault="00044187" w:rsidP="00044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218 488,1 тыс. рублей; </w:t>
            </w:r>
          </w:p>
          <w:p w:rsidR="00044187" w:rsidRDefault="00044187" w:rsidP="00044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255 692,7 тыс. рублей; </w:t>
            </w:r>
          </w:p>
          <w:p w:rsidR="00044187" w:rsidRDefault="00044187" w:rsidP="00044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249 044,8 тыс. рублей; </w:t>
            </w:r>
          </w:p>
          <w:p w:rsidR="00044187" w:rsidRDefault="00044187" w:rsidP="00044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220 823,2 тыс. рублей; </w:t>
            </w:r>
          </w:p>
          <w:p w:rsidR="00044187" w:rsidRDefault="00044187" w:rsidP="00044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220 823,2 тыс. рублей.</w:t>
            </w:r>
          </w:p>
          <w:p w:rsidR="00044187" w:rsidRDefault="00044187" w:rsidP="00130D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1 35</w:t>
            </w:r>
            <w:r w:rsidR="00130D8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30D8A">
              <w:rPr>
                <w:rFonts w:ascii="Times New Roman" w:hAnsi="Times New Roman" w:cs="Times New Roman"/>
                <w:sz w:val="24"/>
                <w:szCs w:val="24"/>
              </w:rPr>
              <w:t>692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30D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</w:tc>
      </w:tr>
    </w:tbl>
    <w:p w:rsidR="0014203D" w:rsidRDefault="0014203D" w:rsidP="0014203D">
      <w:pPr>
        <w:pStyle w:val="ConsPlusNormal"/>
        <w:tabs>
          <w:tab w:val="left" w:pos="567"/>
        </w:tabs>
        <w:adjustRightInd w:val="0"/>
        <w:spacing w:line="276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»;</w:t>
      </w:r>
    </w:p>
    <w:p w:rsidR="006D603C" w:rsidRDefault="006D603C" w:rsidP="006D603C">
      <w:pPr>
        <w:pStyle w:val="ConsPlusNormal"/>
        <w:numPr>
          <w:ilvl w:val="0"/>
          <w:numId w:val="8"/>
        </w:numPr>
        <w:tabs>
          <w:tab w:val="left" w:pos="426"/>
        </w:tabs>
        <w:adjustRightInd w:val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603C">
        <w:rPr>
          <w:rFonts w:ascii="Times New Roman" w:hAnsi="Times New Roman" w:cs="Times New Roman"/>
          <w:sz w:val="26"/>
          <w:szCs w:val="26"/>
        </w:rPr>
        <w:lastRenderedPageBreak/>
        <w:t>таблицы 3 и 4 приложения 1 к Программе изложить согласно приложению к настоящему постановлению.</w:t>
      </w:r>
    </w:p>
    <w:p w:rsidR="00202E74" w:rsidRDefault="0041090F" w:rsidP="00202E74">
      <w:pPr>
        <w:pStyle w:val="ConsPlusNormal"/>
        <w:numPr>
          <w:ilvl w:val="0"/>
          <w:numId w:val="1"/>
        </w:numPr>
        <w:tabs>
          <w:tab w:val="left" w:pos="426"/>
        </w:tabs>
        <w:ind w:left="14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 возложить на заместителя руководителя администрации муниципального района «Ижемский» Чупрову Н.В.</w:t>
      </w:r>
    </w:p>
    <w:p w:rsidR="00C450CC" w:rsidRDefault="0041090F" w:rsidP="00202E74">
      <w:pPr>
        <w:pStyle w:val="ConsPlusNormal"/>
        <w:numPr>
          <w:ilvl w:val="0"/>
          <w:numId w:val="1"/>
        </w:numPr>
        <w:tabs>
          <w:tab w:val="left" w:pos="426"/>
        </w:tabs>
        <w:ind w:left="14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со дня </w:t>
      </w:r>
      <w:r w:rsidR="00556B5D">
        <w:rPr>
          <w:rFonts w:ascii="Times New Roman" w:hAnsi="Times New Roman" w:cs="Times New Roman"/>
          <w:sz w:val="26"/>
          <w:szCs w:val="26"/>
        </w:rPr>
        <w:t>его о</w:t>
      </w:r>
      <w:r w:rsidR="0014203D">
        <w:rPr>
          <w:rFonts w:ascii="Times New Roman" w:hAnsi="Times New Roman" w:cs="Times New Roman"/>
          <w:sz w:val="26"/>
          <w:szCs w:val="26"/>
        </w:rPr>
        <w:t>фициального опубликования</w:t>
      </w:r>
      <w:r w:rsidR="00C60B24">
        <w:rPr>
          <w:rFonts w:ascii="Times New Roman" w:hAnsi="Times New Roman" w:cs="Times New Roman"/>
          <w:sz w:val="26"/>
          <w:szCs w:val="26"/>
        </w:rPr>
        <w:t>.</w:t>
      </w:r>
    </w:p>
    <w:p w:rsidR="00C450CC" w:rsidRDefault="00C450C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50CC" w:rsidRDefault="00C450C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50CC" w:rsidRDefault="00C450C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50CC" w:rsidRDefault="004109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Глава муниципального района «Ижемский» –  </w:t>
      </w:r>
    </w:p>
    <w:p w:rsidR="00C450CC" w:rsidRDefault="004109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руководитель администрации                                                                            И.В. Норкин  </w:t>
      </w:r>
    </w:p>
    <w:p w:rsidR="00A0270B" w:rsidRDefault="00A027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sectPr w:rsidR="00A0270B" w:rsidSect="00A0270B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450CC" w:rsidRDefault="00C450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</w:p>
    <w:p w:rsidR="00C450CC" w:rsidRPr="00747310" w:rsidRDefault="00A0270B" w:rsidP="00A0270B">
      <w:pPr>
        <w:widowControl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7B375E" w:rsidRPr="00747310">
        <w:rPr>
          <w:rFonts w:ascii="Times New Roman" w:hAnsi="Times New Roman" w:cs="Times New Roman"/>
          <w:sz w:val="24"/>
          <w:szCs w:val="24"/>
        </w:rPr>
        <w:t xml:space="preserve"> </w:t>
      </w:r>
      <w:r w:rsidR="0041090F" w:rsidRPr="00747310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C450CC" w:rsidRPr="00747310" w:rsidRDefault="004109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47310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C450CC" w:rsidRPr="00747310" w:rsidRDefault="004109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47310">
        <w:rPr>
          <w:rFonts w:ascii="Times New Roman" w:hAnsi="Times New Roman" w:cs="Times New Roman"/>
          <w:sz w:val="24"/>
          <w:szCs w:val="24"/>
        </w:rPr>
        <w:t>Республики Коми</w:t>
      </w:r>
    </w:p>
    <w:p w:rsidR="00C450CC" w:rsidRDefault="00A027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130D8A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0D8A">
        <w:rPr>
          <w:rFonts w:ascii="Times New Roman" w:hAnsi="Times New Roman" w:cs="Times New Roman"/>
          <w:sz w:val="24"/>
          <w:szCs w:val="24"/>
        </w:rPr>
        <w:t>мая</w:t>
      </w:r>
      <w:r w:rsidR="0041090F" w:rsidRPr="00747310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5</w:t>
      </w:r>
      <w:r w:rsidR="0041090F" w:rsidRPr="00747310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130D8A">
        <w:rPr>
          <w:rFonts w:ascii="Times New Roman" w:hAnsi="Times New Roman" w:cs="Times New Roman"/>
          <w:sz w:val="24"/>
          <w:szCs w:val="24"/>
        </w:rPr>
        <w:t>426</w:t>
      </w:r>
    </w:p>
    <w:p w:rsidR="00C450CC" w:rsidRDefault="00C450C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C450CC" w:rsidRDefault="00A0270B" w:rsidP="00A0270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41090F">
        <w:rPr>
          <w:rFonts w:ascii="Times New Roman" w:hAnsi="Times New Roman" w:cs="Times New Roman"/>
          <w:sz w:val="24"/>
          <w:szCs w:val="24"/>
        </w:rPr>
        <w:t>Таблица 3</w:t>
      </w:r>
    </w:p>
    <w:p w:rsidR="00C450CC" w:rsidRDefault="0041090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C450CC" w:rsidRDefault="0041090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:rsidR="00C450CC" w:rsidRDefault="0041090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 Республики Коми</w:t>
      </w:r>
    </w:p>
    <w:p w:rsidR="00C450CC" w:rsidRDefault="0041090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450CC" w:rsidRDefault="0041090F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W w:w="15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89"/>
        <w:gridCol w:w="2626"/>
        <w:gridCol w:w="2552"/>
        <w:gridCol w:w="1418"/>
        <w:gridCol w:w="1417"/>
        <w:gridCol w:w="1275"/>
        <w:gridCol w:w="1276"/>
        <w:gridCol w:w="1290"/>
        <w:gridCol w:w="1262"/>
      </w:tblGrid>
      <w:tr w:rsidR="00C450CC" w:rsidTr="003B33C5">
        <w:tc>
          <w:tcPr>
            <w:tcW w:w="2189" w:type="dxa"/>
            <w:vMerge w:val="restart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Статус</w:t>
            </w:r>
          </w:p>
        </w:tc>
        <w:tc>
          <w:tcPr>
            <w:tcW w:w="2626" w:type="dxa"/>
            <w:vMerge w:val="restart"/>
          </w:tcPr>
          <w:p w:rsidR="00C450CC" w:rsidRDefault="0041090F" w:rsidP="004608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552" w:type="dxa"/>
            <w:vMerge w:val="restart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1418" w:type="dxa"/>
          </w:tcPr>
          <w:p w:rsidR="00C450CC" w:rsidRDefault="00C450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5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(тыс. руб.), годы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 состоянию на:</w:t>
            </w:r>
          </w:p>
        </w:tc>
      </w:tr>
      <w:tr w:rsidR="00C450CC" w:rsidTr="003B33C5">
        <w:tc>
          <w:tcPr>
            <w:tcW w:w="2189" w:type="dxa"/>
            <w:vMerge/>
          </w:tcPr>
          <w:p w:rsidR="00C450CC" w:rsidRDefault="00C45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vMerge/>
          </w:tcPr>
          <w:p w:rsidR="00C450CC" w:rsidRDefault="00C45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450CC" w:rsidRDefault="00C45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</w:p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01.01.2023)</w:t>
            </w:r>
          </w:p>
        </w:tc>
        <w:tc>
          <w:tcPr>
            <w:tcW w:w="1417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 </w:t>
            </w:r>
          </w:p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01.01.2024)</w:t>
            </w:r>
          </w:p>
        </w:tc>
        <w:tc>
          <w:tcPr>
            <w:tcW w:w="1275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</w:p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01.01.2025)</w:t>
            </w:r>
          </w:p>
        </w:tc>
        <w:tc>
          <w:tcPr>
            <w:tcW w:w="1276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  <w:p w:rsidR="00735B23" w:rsidRDefault="00622F6B" w:rsidP="00622F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22</w:t>
            </w:r>
            <w:r w:rsidR="00735B2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35B23">
              <w:rPr>
                <w:rFonts w:ascii="Times New Roman" w:hAnsi="Times New Roman" w:cs="Times New Roman"/>
                <w:sz w:val="24"/>
                <w:szCs w:val="24"/>
              </w:rPr>
              <w:t>.2025)</w:t>
            </w:r>
          </w:p>
        </w:tc>
        <w:tc>
          <w:tcPr>
            <w:tcW w:w="1290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262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C450CC" w:rsidTr="003B33C5">
        <w:tc>
          <w:tcPr>
            <w:tcW w:w="2189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6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0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2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35B23" w:rsidTr="003B33C5">
        <w:tc>
          <w:tcPr>
            <w:tcW w:w="2189" w:type="dxa"/>
            <w:vMerge w:val="restart"/>
          </w:tcPr>
          <w:p w:rsidR="00735B23" w:rsidRDefault="00735B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626" w:type="dxa"/>
            <w:vMerge w:val="restart"/>
          </w:tcPr>
          <w:p w:rsidR="00735B23" w:rsidRDefault="00735B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 сохранение культуры</w:t>
            </w:r>
          </w:p>
        </w:tc>
        <w:tc>
          <w:tcPr>
            <w:tcW w:w="2552" w:type="dxa"/>
          </w:tcPr>
          <w:p w:rsidR="00735B23" w:rsidRDefault="00735B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735B23" w:rsidRDefault="00735B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</w:p>
        </w:tc>
        <w:tc>
          <w:tcPr>
            <w:tcW w:w="1417" w:type="dxa"/>
          </w:tcPr>
          <w:p w:rsidR="00735B23" w:rsidRDefault="00735B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218 488,1</w:t>
            </w:r>
          </w:p>
        </w:tc>
        <w:tc>
          <w:tcPr>
            <w:tcW w:w="1275" w:type="dxa"/>
          </w:tcPr>
          <w:p w:rsidR="00735B23" w:rsidRDefault="00735B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255 692,7</w:t>
            </w:r>
          </w:p>
        </w:tc>
        <w:tc>
          <w:tcPr>
            <w:tcW w:w="1276" w:type="dxa"/>
          </w:tcPr>
          <w:p w:rsidR="00735B23" w:rsidRPr="00C545AE" w:rsidRDefault="00735B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249 044,</w:t>
            </w:r>
            <w:r w:rsidR="002074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0" w:type="dxa"/>
          </w:tcPr>
          <w:p w:rsidR="00735B23" w:rsidRDefault="00735B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220 823,2</w:t>
            </w:r>
          </w:p>
        </w:tc>
        <w:tc>
          <w:tcPr>
            <w:tcW w:w="1262" w:type="dxa"/>
          </w:tcPr>
          <w:p w:rsidR="00735B23" w:rsidRDefault="00735B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220 823,2</w:t>
            </w:r>
          </w:p>
        </w:tc>
      </w:tr>
      <w:tr w:rsidR="00735B23" w:rsidTr="003B33C5">
        <w:tc>
          <w:tcPr>
            <w:tcW w:w="2189" w:type="dxa"/>
            <w:vMerge/>
          </w:tcPr>
          <w:p w:rsidR="00735B23" w:rsidRDefault="0073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vMerge/>
          </w:tcPr>
          <w:p w:rsidR="00735B23" w:rsidRDefault="0073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35B23" w:rsidRDefault="00735B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735B23" w:rsidRDefault="00735B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</w:p>
        </w:tc>
        <w:tc>
          <w:tcPr>
            <w:tcW w:w="1417" w:type="dxa"/>
          </w:tcPr>
          <w:p w:rsidR="00735B23" w:rsidRDefault="00735B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214 643,6</w:t>
            </w:r>
          </w:p>
        </w:tc>
        <w:tc>
          <w:tcPr>
            <w:tcW w:w="1275" w:type="dxa"/>
          </w:tcPr>
          <w:p w:rsidR="00735B23" w:rsidRDefault="00735B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251 848,2</w:t>
            </w:r>
          </w:p>
        </w:tc>
        <w:tc>
          <w:tcPr>
            <w:tcW w:w="1276" w:type="dxa"/>
          </w:tcPr>
          <w:p w:rsidR="00735B23" w:rsidRDefault="00735B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  <w:r w:rsidR="00A0270B">
              <w:rPr>
                <w:rFonts w:ascii="Times New Roman" w:hAnsi="Times New Roman" w:cs="Times New Roman"/>
                <w:sz w:val="24"/>
                <w:szCs w:val="24"/>
              </w:rPr>
              <w:t> 776,9</w:t>
            </w:r>
          </w:p>
        </w:tc>
        <w:tc>
          <w:tcPr>
            <w:tcW w:w="1290" w:type="dxa"/>
          </w:tcPr>
          <w:p w:rsidR="00735B23" w:rsidRDefault="00735B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220 823,2</w:t>
            </w:r>
          </w:p>
        </w:tc>
        <w:tc>
          <w:tcPr>
            <w:tcW w:w="1262" w:type="dxa"/>
          </w:tcPr>
          <w:p w:rsidR="00735B23" w:rsidRDefault="00735B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220 823,2</w:t>
            </w:r>
          </w:p>
        </w:tc>
      </w:tr>
      <w:tr w:rsidR="00735B23" w:rsidTr="003B33C5">
        <w:tc>
          <w:tcPr>
            <w:tcW w:w="2189" w:type="dxa"/>
            <w:vMerge/>
          </w:tcPr>
          <w:p w:rsidR="00735B23" w:rsidRDefault="0073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vMerge/>
          </w:tcPr>
          <w:p w:rsidR="00735B23" w:rsidRDefault="0073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35B23" w:rsidRDefault="00735B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 администрации МР «Ижемский»</w:t>
            </w:r>
          </w:p>
        </w:tc>
        <w:tc>
          <w:tcPr>
            <w:tcW w:w="1418" w:type="dxa"/>
            <w:shd w:val="clear" w:color="auto" w:fill="auto"/>
          </w:tcPr>
          <w:p w:rsidR="00735B23" w:rsidRDefault="00735B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3 495,0</w:t>
            </w:r>
          </w:p>
        </w:tc>
        <w:tc>
          <w:tcPr>
            <w:tcW w:w="1417" w:type="dxa"/>
          </w:tcPr>
          <w:p w:rsidR="00735B23" w:rsidRDefault="00735B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3 844,5</w:t>
            </w:r>
          </w:p>
        </w:tc>
        <w:tc>
          <w:tcPr>
            <w:tcW w:w="1275" w:type="dxa"/>
          </w:tcPr>
          <w:p w:rsidR="00735B23" w:rsidRDefault="00735B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3 844,5</w:t>
            </w:r>
          </w:p>
        </w:tc>
        <w:tc>
          <w:tcPr>
            <w:tcW w:w="1276" w:type="dxa"/>
          </w:tcPr>
          <w:p w:rsidR="00735B23" w:rsidRDefault="00735B23" w:rsidP="002074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0741C">
              <w:rPr>
                <w:rFonts w:ascii="Times New Roman" w:hAnsi="Times New Roman" w:cs="Times New Roman"/>
                <w:sz w:val="24"/>
                <w:szCs w:val="24"/>
              </w:rPr>
              <w:t> 267,9</w:t>
            </w:r>
          </w:p>
        </w:tc>
        <w:tc>
          <w:tcPr>
            <w:tcW w:w="1290" w:type="dxa"/>
          </w:tcPr>
          <w:p w:rsidR="00735B23" w:rsidRDefault="00735B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2" w:type="dxa"/>
          </w:tcPr>
          <w:p w:rsidR="00735B23" w:rsidRDefault="00735B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0741C" w:rsidTr="003B33C5">
        <w:tc>
          <w:tcPr>
            <w:tcW w:w="2189" w:type="dxa"/>
            <w:vMerge w:val="restart"/>
          </w:tcPr>
          <w:p w:rsidR="0020741C" w:rsidRDefault="0020741C" w:rsidP="002074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1.01</w:t>
            </w:r>
          </w:p>
        </w:tc>
        <w:tc>
          <w:tcPr>
            <w:tcW w:w="2626" w:type="dxa"/>
            <w:vMerge w:val="restart"/>
          </w:tcPr>
          <w:p w:rsidR="0020741C" w:rsidRDefault="0020741C" w:rsidP="002074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и модернизация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материально-технической базы объектов сферы культуры и искусства</w:t>
            </w:r>
          </w:p>
        </w:tc>
        <w:tc>
          <w:tcPr>
            <w:tcW w:w="2552" w:type="dxa"/>
          </w:tcPr>
          <w:p w:rsidR="0020741C" w:rsidRDefault="0020741C" w:rsidP="002074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18" w:type="dxa"/>
            <w:shd w:val="clear" w:color="auto" w:fill="auto"/>
          </w:tcPr>
          <w:p w:rsidR="0020741C" w:rsidRDefault="0020741C" w:rsidP="002074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4 491,6</w:t>
            </w:r>
          </w:p>
        </w:tc>
        <w:tc>
          <w:tcPr>
            <w:tcW w:w="1417" w:type="dxa"/>
          </w:tcPr>
          <w:p w:rsidR="0020741C" w:rsidRDefault="0020741C" w:rsidP="002074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10 335,1</w:t>
            </w:r>
          </w:p>
        </w:tc>
        <w:tc>
          <w:tcPr>
            <w:tcW w:w="1275" w:type="dxa"/>
          </w:tcPr>
          <w:p w:rsidR="0020741C" w:rsidRDefault="0020741C" w:rsidP="002074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10 284,0</w:t>
            </w:r>
          </w:p>
        </w:tc>
        <w:tc>
          <w:tcPr>
            <w:tcW w:w="1276" w:type="dxa"/>
          </w:tcPr>
          <w:p w:rsidR="0020741C" w:rsidRDefault="0020741C" w:rsidP="002074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12 624,9</w:t>
            </w:r>
          </w:p>
        </w:tc>
        <w:tc>
          <w:tcPr>
            <w:tcW w:w="1290" w:type="dxa"/>
          </w:tcPr>
          <w:p w:rsidR="0020741C" w:rsidRDefault="0020741C" w:rsidP="002074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2" w:type="dxa"/>
          </w:tcPr>
          <w:p w:rsidR="0020741C" w:rsidRDefault="0020741C" w:rsidP="002074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0741C" w:rsidTr="003B33C5">
        <w:tc>
          <w:tcPr>
            <w:tcW w:w="2189" w:type="dxa"/>
            <w:vMerge/>
          </w:tcPr>
          <w:p w:rsidR="0020741C" w:rsidRDefault="002074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vMerge/>
          </w:tcPr>
          <w:p w:rsidR="0020741C" w:rsidRDefault="002074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0741C" w:rsidRDefault="002074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20741C" w:rsidRDefault="002074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4 491,6</w:t>
            </w:r>
          </w:p>
        </w:tc>
        <w:tc>
          <w:tcPr>
            <w:tcW w:w="1417" w:type="dxa"/>
          </w:tcPr>
          <w:p w:rsidR="0020741C" w:rsidRDefault="002074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10 335,1</w:t>
            </w:r>
          </w:p>
        </w:tc>
        <w:tc>
          <w:tcPr>
            <w:tcW w:w="1275" w:type="dxa"/>
          </w:tcPr>
          <w:p w:rsidR="0020741C" w:rsidRDefault="002074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10 284,0</w:t>
            </w:r>
          </w:p>
        </w:tc>
        <w:tc>
          <w:tcPr>
            <w:tcW w:w="1276" w:type="dxa"/>
          </w:tcPr>
          <w:p w:rsidR="0020741C" w:rsidRDefault="002074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12 402,5</w:t>
            </w:r>
          </w:p>
        </w:tc>
        <w:tc>
          <w:tcPr>
            <w:tcW w:w="1290" w:type="dxa"/>
          </w:tcPr>
          <w:p w:rsidR="0020741C" w:rsidRDefault="002074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2" w:type="dxa"/>
          </w:tcPr>
          <w:p w:rsidR="0020741C" w:rsidRDefault="002074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0741C" w:rsidTr="003B33C5">
        <w:tc>
          <w:tcPr>
            <w:tcW w:w="2189" w:type="dxa"/>
            <w:vMerge/>
          </w:tcPr>
          <w:p w:rsidR="0020741C" w:rsidRDefault="002074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vMerge/>
          </w:tcPr>
          <w:p w:rsidR="0020741C" w:rsidRDefault="002074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0741C" w:rsidRDefault="002074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 администрации МР «Ижемский»</w:t>
            </w:r>
          </w:p>
        </w:tc>
        <w:tc>
          <w:tcPr>
            <w:tcW w:w="1418" w:type="dxa"/>
            <w:shd w:val="clear" w:color="auto" w:fill="auto"/>
          </w:tcPr>
          <w:p w:rsidR="0020741C" w:rsidRDefault="002074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20741C" w:rsidRDefault="002074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20741C" w:rsidRDefault="002074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0741C" w:rsidRDefault="002074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222,4</w:t>
            </w:r>
          </w:p>
        </w:tc>
        <w:tc>
          <w:tcPr>
            <w:tcW w:w="1290" w:type="dxa"/>
          </w:tcPr>
          <w:p w:rsidR="0020741C" w:rsidRDefault="002074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2" w:type="dxa"/>
          </w:tcPr>
          <w:p w:rsidR="0020741C" w:rsidRDefault="002074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450CC" w:rsidTr="003B33C5">
        <w:tc>
          <w:tcPr>
            <w:tcW w:w="2189" w:type="dxa"/>
          </w:tcPr>
          <w:p w:rsidR="00C450CC" w:rsidRDefault="004109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1.02</w:t>
            </w:r>
          </w:p>
        </w:tc>
        <w:tc>
          <w:tcPr>
            <w:tcW w:w="2626" w:type="dxa"/>
          </w:tcPr>
          <w:p w:rsidR="00C450CC" w:rsidRDefault="004109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 объектов в сфере культуры и искусства</w:t>
            </w:r>
          </w:p>
        </w:tc>
        <w:tc>
          <w:tcPr>
            <w:tcW w:w="2552" w:type="dxa"/>
          </w:tcPr>
          <w:p w:rsidR="00C450CC" w:rsidRDefault="004109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 администрации МР «Ижемский»</w:t>
            </w:r>
          </w:p>
        </w:tc>
        <w:tc>
          <w:tcPr>
            <w:tcW w:w="1418" w:type="dxa"/>
            <w:shd w:val="clear" w:color="auto" w:fill="auto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3 495,0</w:t>
            </w:r>
          </w:p>
        </w:tc>
        <w:tc>
          <w:tcPr>
            <w:tcW w:w="1417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3 844,5</w:t>
            </w:r>
          </w:p>
        </w:tc>
        <w:tc>
          <w:tcPr>
            <w:tcW w:w="1275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3 844,5</w:t>
            </w:r>
          </w:p>
        </w:tc>
        <w:tc>
          <w:tcPr>
            <w:tcW w:w="1276" w:type="dxa"/>
          </w:tcPr>
          <w:p w:rsidR="00C450CC" w:rsidRDefault="00C545AE" w:rsidP="00735B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35B23">
              <w:rPr>
                <w:rFonts w:ascii="Times New Roman" w:hAnsi="Times New Roman" w:cs="Times New Roman"/>
                <w:sz w:val="24"/>
                <w:szCs w:val="24"/>
              </w:rPr>
              <w:t> 045,5</w:t>
            </w:r>
          </w:p>
        </w:tc>
        <w:tc>
          <w:tcPr>
            <w:tcW w:w="1290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2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450CC" w:rsidTr="003B33C5">
        <w:tc>
          <w:tcPr>
            <w:tcW w:w="2189" w:type="dxa"/>
          </w:tcPr>
          <w:p w:rsidR="00C450CC" w:rsidRDefault="004109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1.03.</w:t>
            </w:r>
          </w:p>
        </w:tc>
        <w:tc>
          <w:tcPr>
            <w:tcW w:w="262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кон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цепции информати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зации сферы куль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туры и искусства</w:t>
            </w:r>
          </w:p>
        </w:tc>
        <w:tc>
          <w:tcPr>
            <w:tcW w:w="2552" w:type="dxa"/>
          </w:tcPr>
          <w:p w:rsidR="00C450CC" w:rsidRDefault="004109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344,5</w:t>
            </w:r>
          </w:p>
        </w:tc>
        <w:tc>
          <w:tcPr>
            <w:tcW w:w="1417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352,0</w:t>
            </w:r>
          </w:p>
        </w:tc>
        <w:tc>
          <w:tcPr>
            <w:tcW w:w="1275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352,0</w:t>
            </w:r>
          </w:p>
        </w:tc>
        <w:tc>
          <w:tcPr>
            <w:tcW w:w="1276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370,0</w:t>
            </w:r>
          </w:p>
        </w:tc>
        <w:tc>
          <w:tcPr>
            <w:tcW w:w="1290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62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C450CC" w:rsidTr="003B33C5">
        <w:tc>
          <w:tcPr>
            <w:tcW w:w="2189" w:type="dxa"/>
          </w:tcPr>
          <w:p w:rsidR="00C450CC" w:rsidRDefault="004109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1.04.</w:t>
            </w:r>
          </w:p>
        </w:tc>
        <w:tc>
          <w:tcPr>
            <w:tcW w:w="262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библиотечного дела</w:t>
            </w:r>
          </w:p>
        </w:tc>
        <w:tc>
          <w:tcPr>
            <w:tcW w:w="2552" w:type="dxa"/>
          </w:tcPr>
          <w:p w:rsidR="00C450CC" w:rsidRDefault="004109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14 215,1</w:t>
            </w:r>
          </w:p>
        </w:tc>
        <w:tc>
          <w:tcPr>
            <w:tcW w:w="1417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13 221,0</w:t>
            </w:r>
          </w:p>
        </w:tc>
        <w:tc>
          <w:tcPr>
            <w:tcW w:w="1275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12 801,1</w:t>
            </w:r>
          </w:p>
        </w:tc>
        <w:tc>
          <w:tcPr>
            <w:tcW w:w="1276" w:type="dxa"/>
          </w:tcPr>
          <w:p w:rsidR="00C450CC" w:rsidRDefault="0041090F" w:rsidP="00C545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545AE">
              <w:rPr>
                <w:rFonts w:ascii="Times New Roman" w:hAnsi="Times New Roman" w:cs="Times New Roman"/>
                <w:sz w:val="24"/>
                <w:szCs w:val="24"/>
              </w:rPr>
              <w:t> 898,1</w:t>
            </w:r>
          </w:p>
        </w:tc>
        <w:tc>
          <w:tcPr>
            <w:tcW w:w="1290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12 700,7</w:t>
            </w:r>
          </w:p>
        </w:tc>
        <w:tc>
          <w:tcPr>
            <w:tcW w:w="1262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12 700,7</w:t>
            </w:r>
          </w:p>
        </w:tc>
      </w:tr>
      <w:tr w:rsidR="00C450CC" w:rsidTr="003B33C5">
        <w:tc>
          <w:tcPr>
            <w:tcW w:w="2189" w:type="dxa"/>
          </w:tcPr>
          <w:p w:rsidR="00C450CC" w:rsidRDefault="004109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1.05.</w:t>
            </w:r>
          </w:p>
        </w:tc>
        <w:tc>
          <w:tcPr>
            <w:tcW w:w="262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музейного дела</w:t>
            </w:r>
          </w:p>
        </w:tc>
        <w:tc>
          <w:tcPr>
            <w:tcW w:w="2552" w:type="dxa"/>
          </w:tcPr>
          <w:p w:rsidR="00C450CC" w:rsidRDefault="004109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2 840,0</w:t>
            </w:r>
          </w:p>
        </w:tc>
        <w:tc>
          <w:tcPr>
            <w:tcW w:w="1417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2 613,2</w:t>
            </w:r>
          </w:p>
        </w:tc>
        <w:tc>
          <w:tcPr>
            <w:tcW w:w="1275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2 596,3</w:t>
            </w:r>
          </w:p>
        </w:tc>
        <w:tc>
          <w:tcPr>
            <w:tcW w:w="1276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2 710,3</w:t>
            </w:r>
          </w:p>
        </w:tc>
        <w:tc>
          <w:tcPr>
            <w:tcW w:w="1290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2 710,3</w:t>
            </w:r>
          </w:p>
        </w:tc>
        <w:tc>
          <w:tcPr>
            <w:tcW w:w="1262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2 710,3</w:t>
            </w:r>
          </w:p>
        </w:tc>
      </w:tr>
      <w:tr w:rsidR="00C450CC" w:rsidTr="003B33C5">
        <w:tc>
          <w:tcPr>
            <w:tcW w:w="2189" w:type="dxa"/>
          </w:tcPr>
          <w:p w:rsidR="00C450CC" w:rsidRDefault="004109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1.06.</w:t>
            </w:r>
          </w:p>
        </w:tc>
        <w:tc>
          <w:tcPr>
            <w:tcW w:w="262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безопасных условий для функционирования муниципальных учреждений культуры и искусства</w:t>
            </w:r>
          </w:p>
        </w:tc>
        <w:tc>
          <w:tcPr>
            <w:tcW w:w="2552" w:type="dxa"/>
          </w:tcPr>
          <w:p w:rsidR="00C450CC" w:rsidRDefault="004109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17 110,9</w:t>
            </w:r>
          </w:p>
        </w:tc>
        <w:tc>
          <w:tcPr>
            <w:tcW w:w="1417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17 490,2</w:t>
            </w:r>
          </w:p>
        </w:tc>
        <w:tc>
          <w:tcPr>
            <w:tcW w:w="1275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23 132,3</w:t>
            </w:r>
          </w:p>
        </w:tc>
        <w:tc>
          <w:tcPr>
            <w:tcW w:w="1276" w:type="dxa"/>
          </w:tcPr>
          <w:p w:rsidR="00C450CC" w:rsidRDefault="00C545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31 739,0</w:t>
            </w:r>
          </w:p>
        </w:tc>
        <w:tc>
          <w:tcPr>
            <w:tcW w:w="1290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24 585,2</w:t>
            </w:r>
          </w:p>
        </w:tc>
        <w:tc>
          <w:tcPr>
            <w:tcW w:w="1262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24 585,2</w:t>
            </w:r>
          </w:p>
        </w:tc>
      </w:tr>
      <w:tr w:rsidR="00C450CC" w:rsidTr="003B33C5">
        <w:tc>
          <w:tcPr>
            <w:tcW w:w="2189" w:type="dxa"/>
          </w:tcPr>
          <w:p w:rsidR="00C450CC" w:rsidRDefault="004109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А1 (1.07)</w:t>
            </w:r>
          </w:p>
        </w:tc>
        <w:tc>
          <w:tcPr>
            <w:tcW w:w="262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регионального проекта «Культурная среда»</w:t>
            </w:r>
          </w:p>
        </w:tc>
        <w:tc>
          <w:tcPr>
            <w:tcW w:w="2552" w:type="dxa"/>
          </w:tcPr>
          <w:p w:rsidR="00C450CC" w:rsidRDefault="004109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1 651,2</w:t>
            </w:r>
          </w:p>
        </w:tc>
        <w:tc>
          <w:tcPr>
            <w:tcW w:w="1417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660,0</w:t>
            </w:r>
          </w:p>
        </w:tc>
        <w:tc>
          <w:tcPr>
            <w:tcW w:w="1275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21 403,8</w:t>
            </w:r>
          </w:p>
        </w:tc>
        <w:tc>
          <w:tcPr>
            <w:tcW w:w="1276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0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2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450CC" w:rsidTr="003B33C5">
        <w:tc>
          <w:tcPr>
            <w:tcW w:w="2189" w:type="dxa"/>
          </w:tcPr>
          <w:p w:rsidR="00C450CC" w:rsidRDefault="004109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2.01.</w:t>
            </w:r>
          </w:p>
        </w:tc>
        <w:tc>
          <w:tcPr>
            <w:tcW w:w="262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Развитие учреждений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культурно-досугового типа</w:t>
            </w:r>
          </w:p>
        </w:tc>
        <w:tc>
          <w:tcPr>
            <w:tcW w:w="2552" w:type="dxa"/>
          </w:tcPr>
          <w:p w:rsidR="00C450CC" w:rsidRDefault="004109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32 112,8</w:t>
            </w:r>
          </w:p>
        </w:tc>
        <w:tc>
          <w:tcPr>
            <w:tcW w:w="1417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31 767,6</w:t>
            </w:r>
          </w:p>
        </w:tc>
        <w:tc>
          <w:tcPr>
            <w:tcW w:w="1275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24 601,3</w:t>
            </w:r>
          </w:p>
        </w:tc>
        <w:tc>
          <w:tcPr>
            <w:tcW w:w="1276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24 370,0</w:t>
            </w:r>
          </w:p>
        </w:tc>
        <w:tc>
          <w:tcPr>
            <w:tcW w:w="1290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24 370,0</w:t>
            </w:r>
          </w:p>
        </w:tc>
        <w:tc>
          <w:tcPr>
            <w:tcW w:w="1262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24 370,0</w:t>
            </w:r>
          </w:p>
        </w:tc>
      </w:tr>
      <w:tr w:rsidR="00C450CC" w:rsidTr="003B33C5">
        <w:tc>
          <w:tcPr>
            <w:tcW w:w="2189" w:type="dxa"/>
          </w:tcPr>
          <w:p w:rsidR="00C450CC" w:rsidRDefault="004109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2.02.</w:t>
            </w:r>
          </w:p>
        </w:tc>
        <w:tc>
          <w:tcPr>
            <w:tcW w:w="2626" w:type="dxa"/>
          </w:tcPr>
          <w:p w:rsidR="00C450CC" w:rsidRDefault="004109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художественного народного творчества, сохранение традиционной культуры</w:t>
            </w:r>
          </w:p>
        </w:tc>
        <w:tc>
          <w:tcPr>
            <w:tcW w:w="2552" w:type="dxa"/>
          </w:tcPr>
          <w:p w:rsidR="00C450CC" w:rsidRDefault="004109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1 273,4</w:t>
            </w:r>
          </w:p>
        </w:tc>
        <w:tc>
          <w:tcPr>
            <w:tcW w:w="1417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2 408,0</w:t>
            </w:r>
          </w:p>
        </w:tc>
        <w:tc>
          <w:tcPr>
            <w:tcW w:w="1275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1 480,0</w:t>
            </w:r>
          </w:p>
        </w:tc>
        <w:tc>
          <w:tcPr>
            <w:tcW w:w="1276" w:type="dxa"/>
          </w:tcPr>
          <w:p w:rsidR="00C450CC" w:rsidRDefault="00C545AE" w:rsidP="00C545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1 463</w:t>
            </w:r>
            <w:r w:rsidR="0041090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90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62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C450CC" w:rsidTr="003B33C5">
        <w:tc>
          <w:tcPr>
            <w:tcW w:w="2189" w:type="dxa"/>
          </w:tcPr>
          <w:p w:rsidR="00C450CC" w:rsidRDefault="004109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2.03.</w:t>
            </w:r>
          </w:p>
        </w:tc>
        <w:tc>
          <w:tcPr>
            <w:tcW w:w="262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народных проектов в сфере 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2552" w:type="dxa"/>
          </w:tcPr>
          <w:p w:rsidR="00C450CC" w:rsidRDefault="004109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2 501,2</w:t>
            </w:r>
          </w:p>
        </w:tc>
        <w:tc>
          <w:tcPr>
            <w:tcW w:w="1417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1 775,2</w:t>
            </w:r>
          </w:p>
        </w:tc>
        <w:tc>
          <w:tcPr>
            <w:tcW w:w="1275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765,6</w:t>
            </w:r>
          </w:p>
        </w:tc>
        <w:tc>
          <w:tcPr>
            <w:tcW w:w="1276" w:type="dxa"/>
          </w:tcPr>
          <w:p w:rsidR="00C450CC" w:rsidRDefault="00C545AE" w:rsidP="00C545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</w:t>
            </w:r>
            <w:r w:rsidR="0041090F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290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2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450CC" w:rsidTr="003B33C5">
        <w:tc>
          <w:tcPr>
            <w:tcW w:w="2189" w:type="dxa"/>
          </w:tcPr>
          <w:p w:rsidR="00C450CC" w:rsidRDefault="004109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2.04.</w:t>
            </w:r>
          </w:p>
        </w:tc>
        <w:tc>
          <w:tcPr>
            <w:tcW w:w="262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учреждений дополнительного образования в сфере культуры</w:t>
            </w:r>
          </w:p>
        </w:tc>
        <w:tc>
          <w:tcPr>
            <w:tcW w:w="2552" w:type="dxa"/>
          </w:tcPr>
          <w:p w:rsidR="00C450CC" w:rsidRDefault="004109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12 926,8</w:t>
            </w:r>
          </w:p>
        </w:tc>
        <w:tc>
          <w:tcPr>
            <w:tcW w:w="1417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16 224,0</w:t>
            </w:r>
          </w:p>
        </w:tc>
        <w:tc>
          <w:tcPr>
            <w:tcW w:w="1275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17 035,6</w:t>
            </w:r>
          </w:p>
        </w:tc>
        <w:tc>
          <w:tcPr>
            <w:tcW w:w="1276" w:type="dxa"/>
          </w:tcPr>
          <w:p w:rsidR="00C450CC" w:rsidRDefault="0041090F" w:rsidP="00C545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545AE">
              <w:rPr>
                <w:rFonts w:ascii="Times New Roman" w:hAnsi="Times New Roman" w:cs="Times New Roman"/>
                <w:sz w:val="24"/>
                <w:szCs w:val="24"/>
              </w:rPr>
              <w:t> 391,9</w:t>
            </w:r>
          </w:p>
        </w:tc>
        <w:tc>
          <w:tcPr>
            <w:tcW w:w="1290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16 448,5</w:t>
            </w:r>
          </w:p>
        </w:tc>
        <w:tc>
          <w:tcPr>
            <w:tcW w:w="1262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16 448,5</w:t>
            </w:r>
          </w:p>
        </w:tc>
      </w:tr>
      <w:tr w:rsidR="00C450CC" w:rsidTr="003B33C5">
        <w:tc>
          <w:tcPr>
            <w:tcW w:w="2189" w:type="dxa"/>
          </w:tcPr>
          <w:p w:rsidR="00C450CC" w:rsidRDefault="004109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2.05.</w:t>
            </w:r>
          </w:p>
        </w:tc>
        <w:tc>
          <w:tcPr>
            <w:tcW w:w="262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2552" w:type="dxa"/>
          </w:tcPr>
          <w:p w:rsidR="00C450CC" w:rsidRDefault="004109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65 437,2</w:t>
            </w:r>
          </w:p>
          <w:p w:rsidR="00C450CC" w:rsidRDefault="00C450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75 708,1</w:t>
            </w:r>
          </w:p>
          <w:p w:rsidR="00C450CC" w:rsidRDefault="00C450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94 616,8</w:t>
            </w:r>
          </w:p>
        </w:tc>
        <w:tc>
          <w:tcPr>
            <w:tcW w:w="1276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93 806,5</w:t>
            </w:r>
          </w:p>
        </w:tc>
        <w:tc>
          <w:tcPr>
            <w:tcW w:w="1290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93 806,5</w:t>
            </w:r>
          </w:p>
        </w:tc>
        <w:tc>
          <w:tcPr>
            <w:tcW w:w="1262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93 806,5</w:t>
            </w:r>
          </w:p>
        </w:tc>
      </w:tr>
      <w:tr w:rsidR="00C450CC" w:rsidTr="003B33C5">
        <w:tc>
          <w:tcPr>
            <w:tcW w:w="2189" w:type="dxa"/>
          </w:tcPr>
          <w:p w:rsidR="00C450CC" w:rsidRDefault="004109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А2 (2.06)</w:t>
            </w:r>
          </w:p>
        </w:tc>
        <w:tc>
          <w:tcPr>
            <w:tcW w:w="262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регионального проекта «Творческие люди»</w:t>
            </w:r>
          </w:p>
        </w:tc>
        <w:tc>
          <w:tcPr>
            <w:tcW w:w="2552" w:type="dxa"/>
          </w:tcPr>
          <w:p w:rsidR="00C450CC" w:rsidRDefault="004109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  <w:tc>
          <w:tcPr>
            <w:tcW w:w="1275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0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2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450CC" w:rsidTr="003B33C5">
        <w:tc>
          <w:tcPr>
            <w:tcW w:w="2189" w:type="dxa"/>
          </w:tcPr>
          <w:p w:rsidR="00C450CC" w:rsidRDefault="004109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3.01.</w:t>
            </w:r>
          </w:p>
        </w:tc>
        <w:tc>
          <w:tcPr>
            <w:tcW w:w="262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ций органов местного самоуправления</w:t>
            </w:r>
          </w:p>
        </w:tc>
        <w:tc>
          <w:tcPr>
            <w:tcW w:w="2552" w:type="dxa"/>
          </w:tcPr>
          <w:p w:rsidR="00C450CC" w:rsidRDefault="004109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10 761,2</w:t>
            </w:r>
          </w:p>
        </w:tc>
        <w:tc>
          <w:tcPr>
            <w:tcW w:w="1417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12 505,1</w:t>
            </w:r>
          </w:p>
        </w:tc>
        <w:tc>
          <w:tcPr>
            <w:tcW w:w="1275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12 845,4</w:t>
            </w:r>
          </w:p>
        </w:tc>
        <w:tc>
          <w:tcPr>
            <w:tcW w:w="1276" w:type="dxa"/>
          </w:tcPr>
          <w:p w:rsidR="00C450CC" w:rsidRDefault="0041090F" w:rsidP="00C545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45AE">
              <w:rPr>
                <w:rFonts w:ascii="Times New Roman" w:hAnsi="Times New Roman" w:cs="Times New Roman"/>
                <w:sz w:val="24"/>
                <w:szCs w:val="24"/>
              </w:rPr>
              <w:t>5 436,2</w:t>
            </w:r>
          </w:p>
        </w:tc>
        <w:tc>
          <w:tcPr>
            <w:tcW w:w="1290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13 655,8</w:t>
            </w:r>
          </w:p>
        </w:tc>
        <w:tc>
          <w:tcPr>
            <w:tcW w:w="1262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13 655,8</w:t>
            </w:r>
          </w:p>
        </w:tc>
      </w:tr>
      <w:tr w:rsidR="00C450CC" w:rsidTr="003B33C5">
        <w:tc>
          <w:tcPr>
            <w:tcW w:w="2189" w:type="dxa"/>
          </w:tcPr>
          <w:p w:rsidR="00C450CC" w:rsidRDefault="004109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3.02.</w:t>
            </w:r>
          </w:p>
        </w:tc>
        <w:tc>
          <w:tcPr>
            <w:tcW w:w="2626" w:type="dxa"/>
          </w:tcPr>
          <w:p w:rsidR="00C450CC" w:rsidRDefault="00410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деятельности прочих учреждений</w:t>
            </w:r>
          </w:p>
        </w:tc>
        <w:tc>
          <w:tcPr>
            <w:tcW w:w="2552" w:type="dxa"/>
          </w:tcPr>
          <w:p w:rsidR="00C450CC" w:rsidRDefault="004109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24 659,7</w:t>
            </w:r>
          </w:p>
        </w:tc>
        <w:tc>
          <w:tcPr>
            <w:tcW w:w="1417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29 528,8</w:t>
            </w:r>
          </w:p>
        </w:tc>
        <w:tc>
          <w:tcPr>
            <w:tcW w:w="1275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29 934,0</w:t>
            </w:r>
          </w:p>
        </w:tc>
        <w:tc>
          <w:tcPr>
            <w:tcW w:w="1276" w:type="dxa"/>
          </w:tcPr>
          <w:p w:rsidR="00C450CC" w:rsidRDefault="002074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31 521,4</w:t>
            </w:r>
          </w:p>
        </w:tc>
        <w:tc>
          <w:tcPr>
            <w:tcW w:w="1290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31 521,3</w:t>
            </w:r>
          </w:p>
        </w:tc>
        <w:tc>
          <w:tcPr>
            <w:tcW w:w="1262" w:type="dxa"/>
          </w:tcPr>
          <w:p w:rsidR="00C450CC" w:rsidRDefault="004109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31 521,3</w:t>
            </w:r>
          </w:p>
        </w:tc>
      </w:tr>
    </w:tbl>
    <w:p w:rsidR="00C450CC" w:rsidRDefault="00C450C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  <w:sectPr w:rsidR="00C450C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C450CC" w:rsidRDefault="0041090F">
      <w:pPr>
        <w:widowControl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bookmarkStart w:id="0" w:name="P108"/>
      <w:bookmarkStart w:id="1" w:name="P178"/>
      <w:bookmarkStart w:id="2" w:name="Par754"/>
      <w:bookmarkEnd w:id="0"/>
      <w:bookmarkEnd w:id="1"/>
      <w:bookmarkEnd w:id="2"/>
      <w:r>
        <w:rPr>
          <w:rFonts w:ascii="Times New Roman" w:hAnsi="Times New Roman" w:cs="Times New Roman"/>
          <w:sz w:val="24"/>
          <w:szCs w:val="24"/>
          <w:lang w:eastAsia="en-US"/>
        </w:rPr>
        <w:lastRenderedPageBreak/>
        <w:t xml:space="preserve">              Таблица 4</w:t>
      </w:r>
    </w:p>
    <w:p w:rsidR="00C450CC" w:rsidRDefault="0041090F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Перечень объектов капитального строительства </w:t>
      </w:r>
    </w:p>
    <w:p w:rsidR="00C450CC" w:rsidRDefault="0041090F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для муниципальных нужд муниципального района «Ижемский» Республики Коми, </w:t>
      </w:r>
    </w:p>
    <w:p w:rsidR="00C450CC" w:rsidRDefault="0041090F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подлежащих строительству (реконструкции) </w:t>
      </w:r>
    </w:p>
    <w:p w:rsidR="00C450CC" w:rsidRDefault="0041090F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за счет средств бюджета муниципального района «Ижемский» Республики Коми</w:t>
      </w:r>
    </w:p>
    <w:p w:rsidR="00C450CC" w:rsidRDefault="00C450CC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10645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612"/>
        <w:gridCol w:w="924"/>
        <w:gridCol w:w="1276"/>
        <w:gridCol w:w="992"/>
        <w:gridCol w:w="1135"/>
        <w:gridCol w:w="1133"/>
        <w:gridCol w:w="992"/>
        <w:gridCol w:w="14"/>
      </w:tblGrid>
      <w:tr w:rsidR="00C450C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Наименование подпрограмм, основных мероприятий, объектов капитального строительства (реконструкции) 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Мощность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Сроки строитель </w:t>
            </w: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ства</w:t>
            </w:r>
            <w:proofErr w:type="spellEnd"/>
          </w:p>
        </w:tc>
        <w:tc>
          <w:tcPr>
            <w:tcW w:w="4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Объем финансирования строительства по годам, тыс. рублей</w:t>
            </w:r>
          </w:p>
        </w:tc>
      </w:tr>
      <w:tr w:rsidR="00C450CC">
        <w:trPr>
          <w:gridAfter w:val="1"/>
          <w:wAfter w:w="14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2022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</w:tr>
      <w:tr w:rsidR="00C450CC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ИТОГО ПО ОБЪЕКТАМ ПРОГРАММЫ: Развитие и сохранение культуры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545AE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545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4 045</w:t>
            </w:r>
            <w:r w:rsidR="00C60B2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,5</w:t>
            </w:r>
          </w:p>
        </w:tc>
      </w:tr>
      <w:tr w:rsidR="00C450CC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источников: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50CC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федеральный бюджет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50CC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республиканский бюджет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50CC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бюджет муниципального района «Ижемский» Республики Коми: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545AE" w:rsidP="00C545AE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  <w:r w:rsidR="0041090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 0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45</w:t>
            </w:r>
            <w:r w:rsidR="00C60B2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,5</w:t>
            </w:r>
          </w:p>
        </w:tc>
      </w:tr>
      <w:tr w:rsidR="00C450CC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остатков прошлых лет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D453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  <w:bookmarkStart w:id="3" w:name="_GoBack"/>
            <w:bookmarkEnd w:id="3"/>
          </w:p>
        </w:tc>
      </w:tr>
      <w:tr w:rsidR="00C450CC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внебюджетные средства (налоговые льготы)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50CC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Основное мероприятие 1.02. Строительство и реконструкция объектов в сфере культуры и искусства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50CC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Дом культуры п. Щельяюр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150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545AE" w:rsidP="00C60B24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545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4 045,</w:t>
            </w:r>
            <w:r w:rsidR="00C60B2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C450CC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источников: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50CC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федеральный бюджет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50CC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республиканский бюджет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50CC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бюджет муниципального района «Ижемский» Республики Коми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545AE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545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4 045</w:t>
            </w:r>
            <w:r w:rsidR="00C60B2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,5</w:t>
            </w:r>
          </w:p>
        </w:tc>
      </w:tr>
      <w:tr w:rsidR="00C450CC">
        <w:trPr>
          <w:gridAfter w:val="1"/>
          <w:wAfter w:w="1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41090F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внебюджетные средства (налоговые льготы)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C" w:rsidRDefault="00C450C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450CC" w:rsidRDefault="00C450CC">
      <w:pPr>
        <w:widowControl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450CC" w:rsidRDefault="004109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».</w:t>
      </w:r>
    </w:p>
    <w:p w:rsidR="00C450CC" w:rsidRDefault="00C450CC">
      <w:pPr>
        <w:widowControl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sectPr w:rsidR="00C450CC" w:rsidSect="009A6686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 w15:restartNumberingAfterBreak="0">
    <w:nsid w:val="0000000E"/>
    <w:multiLevelType w:val="hybridMultilevel"/>
    <w:tmpl w:val="08138640"/>
    <w:lvl w:ilvl="0" w:tplc="087018C6">
      <w:start w:val="1"/>
      <w:numFmt w:val="decimal"/>
      <w:lvlText w:val="%1)"/>
      <w:lvlJc w:val="left"/>
    </w:lvl>
    <w:lvl w:ilvl="1" w:tplc="DF3464F0">
      <w:start w:val="1"/>
      <w:numFmt w:val="bullet"/>
      <w:lvlText w:val=""/>
      <w:lvlJc w:val="left"/>
    </w:lvl>
    <w:lvl w:ilvl="2" w:tplc="B87ABF8E">
      <w:start w:val="1"/>
      <w:numFmt w:val="bullet"/>
      <w:lvlText w:val=""/>
      <w:lvlJc w:val="left"/>
    </w:lvl>
    <w:lvl w:ilvl="3" w:tplc="1F5A4AE2">
      <w:start w:val="1"/>
      <w:numFmt w:val="bullet"/>
      <w:lvlText w:val=""/>
      <w:lvlJc w:val="left"/>
    </w:lvl>
    <w:lvl w:ilvl="4" w:tplc="555AE2FE">
      <w:start w:val="1"/>
      <w:numFmt w:val="bullet"/>
      <w:lvlText w:val=""/>
      <w:lvlJc w:val="left"/>
    </w:lvl>
    <w:lvl w:ilvl="5" w:tplc="CE68E2F0">
      <w:start w:val="1"/>
      <w:numFmt w:val="bullet"/>
      <w:lvlText w:val=""/>
      <w:lvlJc w:val="left"/>
    </w:lvl>
    <w:lvl w:ilvl="6" w:tplc="B8F2C0B6">
      <w:start w:val="1"/>
      <w:numFmt w:val="bullet"/>
      <w:lvlText w:val=""/>
      <w:lvlJc w:val="left"/>
    </w:lvl>
    <w:lvl w:ilvl="7" w:tplc="BFFE1E0C">
      <w:start w:val="1"/>
      <w:numFmt w:val="bullet"/>
      <w:lvlText w:val=""/>
      <w:lvlJc w:val="left"/>
    </w:lvl>
    <w:lvl w:ilvl="8" w:tplc="2204540E">
      <w:start w:val="1"/>
      <w:numFmt w:val="bullet"/>
      <w:lvlText w:val=""/>
      <w:lvlJc w:val="left"/>
    </w:lvl>
  </w:abstractNum>
  <w:abstractNum w:abstractNumId="2" w15:restartNumberingAfterBreak="0">
    <w:nsid w:val="02C30F5D"/>
    <w:multiLevelType w:val="hybridMultilevel"/>
    <w:tmpl w:val="4198F9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11426"/>
    <w:multiLevelType w:val="hybridMultilevel"/>
    <w:tmpl w:val="72C464B2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92C86"/>
    <w:multiLevelType w:val="hybridMultilevel"/>
    <w:tmpl w:val="1EF88F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5B6DD5"/>
    <w:multiLevelType w:val="hybridMultilevel"/>
    <w:tmpl w:val="577CC70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B11584"/>
    <w:multiLevelType w:val="hybridMultilevel"/>
    <w:tmpl w:val="C0587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E96318"/>
    <w:multiLevelType w:val="hybridMultilevel"/>
    <w:tmpl w:val="92FA2F7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D55790"/>
    <w:multiLevelType w:val="hybridMultilevel"/>
    <w:tmpl w:val="CE9A6210"/>
    <w:lvl w:ilvl="0" w:tplc="17F6AB64">
      <w:start w:val="1"/>
      <w:numFmt w:val="decimal"/>
      <w:lvlText w:val="%1."/>
      <w:lvlJc w:val="left"/>
      <w:pPr>
        <w:ind w:left="13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0CC"/>
    <w:rsid w:val="00044187"/>
    <w:rsid w:val="00097021"/>
    <w:rsid w:val="00130D8A"/>
    <w:rsid w:val="0014203D"/>
    <w:rsid w:val="00154618"/>
    <w:rsid w:val="00202E74"/>
    <w:rsid w:val="0020741C"/>
    <w:rsid w:val="002E19E1"/>
    <w:rsid w:val="003354F3"/>
    <w:rsid w:val="00367A2C"/>
    <w:rsid w:val="003B33C5"/>
    <w:rsid w:val="003B56AA"/>
    <w:rsid w:val="00401A1B"/>
    <w:rsid w:val="0041090F"/>
    <w:rsid w:val="00433B5B"/>
    <w:rsid w:val="00460824"/>
    <w:rsid w:val="004977F7"/>
    <w:rsid w:val="004F4B07"/>
    <w:rsid w:val="005552E1"/>
    <w:rsid w:val="00556B5D"/>
    <w:rsid w:val="00622F6B"/>
    <w:rsid w:val="006D603C"/>
    <w:rsid w:val="00735B23"/>
    <w:rsid w:val="00747310"/>
    <w:rsid w:val="007B375E"/>
    <w:rsid w:val="007C17A3"/>
    <w:rsid w:val="00885EA7"/>
    <w:rsid w:val="008B51C1"/>
    <w:rsid w:val="009A6686"/>
    <w:rsid w:val="00A0270B"/>
    <w:rsid w:val="00B83DE0"/>
    <w:rsid w:val="00C450CC"/>
    <w:rsid w:val="00C53821"/>
    <w:rsid w:val="00C545AE"/>
    <w:rsid w:val="00C60B24"/>
    <w:rsid w:val="00D4530F"/>
    <w:rsid w:val="00DA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794B0"/>
  <w15:docId w15:val="{298BD21E-4C58-4BD4-B3EA-A22AC3250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Cs/>
        <w:smallCaps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200" w:line="276" w:lineRule="auto"/>
    </w:pPr>
    <w:rPr>
      <w:rFonts w:ascii="Calibri" w:eastAsia="Calibri" w:hAnsi="Calibri" w:cs="Calibri"/>
      <w:bCs w:val="0"/>
      <w:smallCaps w:val="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Calibri" w:eastAsia="Times New Roman" w:hAnsi="Calibri" w:cs="Calibri"/>
      <w:bCs w:val="0"/>
      <w:smallCaps w:val="0"/>
      <w:szCs w:val="20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eastAsia="Times New Roman" w:hAnsi="Tahoma" w:cs="Tahoma"/>
      <w:bCs w:val="0"/>
      <w:smallCaps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Calibri" w:hAnsi="Tahoma" w:cs="Tahoma"/>
      <w:bCs w:val="0"/>
      <w:smallCaps w:val="0"/>
      <w:sz w:val="16"/>
      <w:szCs w:val="16"/>
      <w:lang w:eastAsia="ar-SA"/>
    </w:rPr>
  </w:style>
  <w:style w:type="paragraph" w:customStyle="1" w:styleId="11">
    <w:name w:val="Заголовок 11"/>
    <w:basedOn w:val="a"/>
    <w:next w:val="a"/>
    <w:pPr>
      <w:keepNext/>
      <w:numPr>
        <w:numId w:val="2"/>
      </w:numPr>
      <w:spacing w:after="0" w:line="2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Знак Знак Знак Знак"/>
    <w:basedOn w:val="a"/>
    <w:pPr>
      <w:widowControl/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bCs w:val="0"/>
      <w:smallCaps w:val="0"/>
      <w:sz w:val="20"/>
      <w:szCs w:val="20"/>
      <w:lang w:eastAsia="ru-RU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Cs w:val="0"/>
      <w:smallCaps w:val="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Pr>
      <w:rFonts w:asciiTheme="minorHAnsi" w:eastAsiaTheme="minorEastAsia" w:hAnsiTheme="minorHAnsi" w:cstheme="minorBidi"/>
      <w:bCs w:val="0"/>
      <w:smallCaps w:val="0"/>
      <w:lang w:eastAsia="ru-RU"/>
    </w:rPr>
  </w:style>
  <w:style w:type="paragraph" w:styleId="a8">
    <w:name w:val="footer"/>
    <w:basedOn w:val="a"/>
    <w:link w:val="a9"/>
    <w:uiPriority w:val="99"/>
    <w:unhideWhenUsed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Pr>
      <w:rFonts w:asciiTheme="minorHAnsi" w:eastAsiaTheme="minorEastAsia" w:hAnsiTheme="minorHAnsi" w:cstheme="minorBidi"/>
      <w:bCs w:val="0"/>
      <w:smallCaps w:val="0"/>
      <w:lang w:eastAsia="ru-RU"/>
    </w:rPr>
  </w:style>
  <w:style w:type="character" w:styleId="aa">
    <w:name w:val="Hyperlink"/>
    <w:basedOn w:val="a0"/>
    <w:uiPriority w:val="99"/>
    <w:unhideWhenUsed/>
    <w:rPr>
      <w:rFonts w:cs="Times New Roman"/>
      <w:color w:val="0000FF" w:themeColor="hyperlink"/>
      <w:u w:val="single"/>
    </w:rPr>
  </w:style>
  <w:style w:type="paragraph" w:styleId="ab">
    <w:name w:val="List Paragraph"/>
    <w:aliases w:val="Варианты ответов,List Paragraph,ПС - Нумерованный,Булит,Нумерация,Bullet List,FooterText,numbered,Paragraphe de liste1,lp1,Bullet 1,Use Case List Paragraph,ПАРАГРАФ,список 1"/>
    <w:basedOn w:val="a"/>
    <w:link w:val="ac"/>
    <w:uiPriority w:val="34"/>
    <w:qFormat/>
    <w:pPr>
      <w:ind w:left="720"/>
      <w:contextualSpacing/>
    </w:pPr>
  </w:style>
  <w:style w:type="character" w:customStyle="1" w:styleId="ac">
    <w:name w:val="Абзац списка Знак"/>
    <w:aliases w:val="Варианты ответов Знак,List Paragraph Знак,ПС - Нумерованный Знак,Булит Знак,Нумерация Знак,Bullet List Знак,FooterText Знак,numbered Знак,Paragraphe de liste1 Знак,lp1 Знак,Bullet 1 Знак,Use Case List Paragraph Знак,ПАРАГРАФ Знак"/>
    <w:link w:val="ab"/>
    <w:uiPriority w:val="34"/>
    <w:locked/>
    <w:rPr>
      <w:rFonts w:ascii="Calibri" w:eastAsia="Calibri" w:hAnsi="Calibri" w:cs="Calibri"/>
      <w:bCs w:val="0"/>
      <w:smallCaps w:val="0"/>
      <w:lang w:eastAsia="ar-SA"/>
    </w:rPr>
  </w:style>
  <w:style w:type="paragraph" w:styleId="2">
    <w:name w:val="Body Text Indent 2"/>
    <w:basedOn w:val="a"/>
    <w:link w:val="20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Pr>
      <w:rFonts w:eastAsia="Times New Roman"/>
      <w:bCs w:val="0"/>
      <w:smallCaps w:val="0"/>
      <w:sz w:val="24"/>
      <w:szCs w:val="24"/>
      <w:lang w:eastAsia="ru-RU"/>
    </w:rPr>
  </w:style>
  <w:style w:type="character" w:customStyle="1" w:styleId="ad">
    <w:name w:val="Текст примечания Знак"/>
    <w:basedOn w:val="a0"/>
    <w:link w:val="ae"/>
    <w:uiPriority w:val="99"/>
    <w:semiHidden/>
    <w:rPr>
      <w:rFonts w:ascii="Calibri" w:eastAsia="Calibri" w:hAnsi="Calibri" w:cs="Calibri"/>
      <w:bCs w:val="0"/>
      <w:smallCaps w:val="0"/>
      <w:sz w:val="20"/>
      <w:szCs w:val="20"/>
      <w:lang w:eastAsia="ar-SA"/>
    </w:rPr>
  </w:style>
  <w:style w:type="paragraph" w:styleId="ae">
    <w:name w:val="annotation text"/>
    <w:basedOn w:val="a"/>
    <w:link w:val="ad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">
    <w:name w:val="Тема примечания Знак"/>
    <w:basedOn w:val="ad"/>
    <w:link w:val="af0"/>
    <w:uiPriority w:val="99"/>
    <w:semiHidden/>
    <w:rPr>
      <w:rFonts w:ascii="Calibri" w:eastAsia="Calibri" w:hAnsi="Calibri" w:cs="Calibri"/>
      <w:b/>
      <w:bCs w:val="0"/>
      <w:smallCaps w:val="0"/>
      <w:sz w:val="20"/>
      <w:szCs w:val="20"/>
      <w:lang w:eastAsia="ar-SA"/>
    </w:rPr>
  </w:style>
  <w:style w:type="paragraph" w:styleId="af0">
    <w:name w:val="annotation subject"/>
    <w:basedOn w:val="ae"/>
    <w:next w:val="ae"/>
    <w:link w:val="af"/>
    <w:uiPriority w:val="99"/>
    <w:semiHidden/>
    <w:unhideWhenUsed/>
    <w:rPr>
      <w:b/>
      <w:bCs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</w:pPr>
    <w:rPr>
      <w:rFonts w:ascii="Calibri" w:eastAsia="Times New Roman" w:hAnsi="Calibri" w:cs="Calibri"/>
      <w:b/>
      <w:bCs w:val="0"/>
      <w:smallCaps w:val="0"/>
      <w:szCs w:val="20"/>
      <w:lang w:eastAsia="ru-RU"/>
    </w:rPr>
  </w:style>
  <w:style w:type="paragraph" w:styleId="af1">
    <w:name w:val="Normal (Web)"/>
    <w:aliases w:val="Обычный (Web)"/>
    <w:basedOn w:val="a"/>
    <w:uiPriority w:val="99"/>
    <w:unhideWhenUsed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link w:val="af3"/>
    <w:uiPriority w:val="1"/>
    <w:qFormat/>
    <w:rPr>
      <w:rFonts w:asciiTheme="minorHAnsi" w:eastAsiaTheme="minorEastAsia" w:hAnsiTheme="minorHAnsi" w:cstheme="minorBidi"/>
      <w:bCs w:val="0"/>
      <w:smallCaps w:val="0"/>
      <w:lang w:eastAsia="ru-RU"/>
    </w:rPr>
  </w:style>
  <w:style w:type="character" w:customStyle="1" w:styleId="af3">
    <w:name w:val="Без интервала Знак"/>
    <w:basedOn w:val="a0"/>
    <w:link w:val="af2"/>
    <w:uiPriority w:val="1"/>
    <w:qFormat/>
    <w:rPr>
      <w:rFonts w:asciiTheme="minorHAnsi" w:eastAsiaTheme="minorEastAsia" w:hAnsiTheme="minorHAnsi" w:cstheme="minorBidi"/>
      <w:bCs w:val="0"/>
      <w:smallCaps w:val="0"/>
      <w:lang w:eastAsia="ru-RU"/>
    </w:rPr>
  </w:style>
  <w:style w:type="table" w:styleId="af4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6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078C0C-3FB5-4C28-A5A5-EDE578C79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1118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</dc:creator>
  <cp:keywords/>
  <dc:description/>
  <cp:lastModifiedBy>User</cp:lastModifiedBy>
  <cp:revision>28</cp:revision>
  <cp:lastPrinted>2025-05-26T13:19:00Z</cp:lastPrinted>
  <dcterms:created xsi:type="dcterms:W3CDTF">2025-01-27T08:45:00Z</dcterms:created>
  <dcterms:modified xsi:type="dcterms:W3CDTF">2025-05-29T08:31:00Z</dcterms:modified>
</cp:coreProperties>
</file>