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78"/>
        <w:gridCol w:w="2504"/>
        <w:gridCol w:w="3591"/>
      </w:tblGrid>
      <w:tr w:rsidR="00C43689" w:rsidRPr="00C43689" w:rsidTr="00E50BF4">
        <w:trPr>
          <w:cantSplit/>
        </w:trPr>
        <w:tc>
          <w:tcPr>
            <w:tcW w:w="3578" w:type="dxa"/>
          </w:tcPr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68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4368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4368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4368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bookmarkStart w:id="0" w:name="Par58"/>
            <w:bookmarkEnd w:id="0"/>
          </w:p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hideMark/>
          </w:tcPr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6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1DB48E" wp14:editId="4CA499BB">
                  <wp:extent cx="716280" cy="876300"/>
                  <wp:effectExtent l="19050" t="0" r="762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43689" w:rsidRPr="00C43689" w:rsidRDefault="00C43689" w:rsidP="00C4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C43689" w:rsidRPr="00C43689" w:rsidRDefault="00C43689" w:rsidP="00C43689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3689" w:rsidRPr="00C43689" w:rsidRDefault="00C43689" w:rsidP="00C4368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3689"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 w:rsidRPr="00C43689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C43689"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C43689" w:rsidRPr="00C43689" w:rsidRDefault="00C43689" w:rsidP="00C4368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C43689" w:rsidRPr="00C43689" w:rsidRDefault="00C43689" w:rsidP="00C43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689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C43689" w:rsidRPr="00C43689" w:rsidRDefault="00C43689" w:rsidP="00C43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689">
        <w:rPr>
          <w:rFonts w:ascii="Times New Roman" w:hAnsi="Times New Roman" w:cs="Times New Roman"/>
          <w:sz w:val="24"/>
          <w:szCs w:val="24"/>
        </w:rPr>
        <w:t>от 30 декабря 2021 года                                                                                             № 991</w:t>
      </w:r>
    </w:p>
    <w:p w:rsidR="00C43689" w:rsidRPr="00C43689" w:rsidRDefault="00C43689" w:rsidP="00C43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689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C43689">
        <w:rPr>
          <w:rFonts w:ascii="Times New Roman" w:hAnsi="Times New Roman" w:cs="Times New Roman"/>
          <w:sz w:val="24"/>
          <w:szCs w:val="24"/>
        </w:rPr>
        <w:tab/>
      </w:r>
      <w:r w:rsidRPr="00C43689">
        <w:rPr>
          <w:rFonts w:ascii="Times New Roman" w:hAnsi="Times New Roman" w:cs="Times New Roman"/>
          <w:sz w:val="24"/>
          <w:szCs w:val="24"/>
        </w:rPr>
        <w:tab/>
      </w:r>
      <w:r w:rsidRPr="00C43689">
        <w:rPr>
          <w:rFonts w:ascii="Times New Roman" w:hAnsi="Times New Roman" w:cs="Times New Roman"/>
          <w:sz w:val="24"/>
          <w:szCs w:val="24"/>
        </w:rPr>
        <w:tab/>
      </w:r>
      <w:r w:rsidRPr="00C43689">
        <w:rPr>
          <w:rFonts w:ascii="Times New Roman" w:hAnsi="Times New Roman" w:cs="Times New Roman"/>
          <w:sz w:val="24"/>
          <w:szCs w:val="24"/>
        </w:rPr>
        <w:tab/>
      </w:r>
      <w:r w:rsidRPr="00C43689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C43689" w:rsidRPr="00C43689" w:rsidRDefault="00C43689" w:rsidP="00C43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689" w:rsidRPr="00C43689" w:rsidRDefault="00C43689" w:rsidP="00C43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3689" w:rsidRPr="00C43689" w:rsidRDefault="00C43689" w:rsidP="00C43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утверждении муниципальной программы муниципального образованию муниципального района «Ижемский» Республики Коми «Развитие и сохранение культуры</w:t>
      </w:r>
    </w:p>
    <w:p w:rsidR="00C43689" w:rsidRPr="00C43689" w:rsidRDefault="00C43689" w:rsidP="00C43689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C4368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4368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43689">
        <w:rPr>
          <w:rFonts w:ascii="Times New Roman" w:hAnsi="Times New Roman" w:cs="Times New Roman"/>
          <w:sz w:val="24"/>
          <w:szCs w:val="24"/>
        </w:rPr>
        <w:t xml:space="preserve"> редакции постановлений администрации муниципального района «Ижемский» от 05.07.2022 № 463, от 26.12.2022 № 963, от 20.02.2023 № 131, от 29.05.2023 № 530, от 18.10.2023 № 1128, от 27.12.2023 № 1423, от 11.03.2024 № 167, от 08.05.2024 № 313, от 27.12.2024 № 973, от 07.02.2025 № 89</w:t>
      </w:r>
      <w:r>
        <w:rPr>
          <w:rFonts w:ascii="Times New Roman" w:hAnsi="Times New Roman" w:cs="Times New Roman"/>
          <w:sz w:val="24"/>
          <w:szCs w:val="24"/>
        </w:rPr>
        <w:t>, от 22.05.2025 № 426</w:t>
      </w:r>
      <w:bookmarkStart w:id="1" w:name="_GoBack"/>
      <w:bookmarkEnd w:id="1"/>
      <w:r w:rsidRPr="00C43689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43689" w:rsidRPr="00C43689" w:rsidRDefault="00C43689" w:rsidP="00C4368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3689" w:rsidRPr="00C43689" w:rsidRDefault="00C43689" w:rsidP="00C43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Руководствуясь </w:t>
      </w:r>
      <w:hyperlink r:id="rId9" w:history="1">
        <w:r w:rsidRPr="00C43689">
          <w:rPr>
            <w:rFonts w:ascii="Times New Roman" w:eastAsiaTheme="minorEastAsia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постановлением</w:t>
        </w:r>
      </w:hyperlink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администрации муниципального района «Ижемский» от 02.08.2021 № 589 «О муниципальных программах муниципального образования муниципального района «Ижемский», </w:t>
      </w:r>
      <w:hyperlink r:id="rId10" w:history="1">
        <w:r w:rsidRPr="00C43689">
          <w:rPr>
            <w:rFonts w:ascii="Times New Roman" w:eastAsiaTheme="minorEastAsia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постановлением</w:t>
        </w:r>
      </w:hyperlink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образования муниципального района «Ижемский» </w:t>
      </w:r>
    </w:p>
    <w:p w:rsidR="00C43689" w:rsidRPr="00C43689" w:rsidRDefault="00C43689" w:rsidP="00C4368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3689" w:rsidRPr="00C43689" w:rsidRDefault="00C43689" w:rsidP="00C4368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689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C43689" w:rsidRPr="00C43689" w:rsidRDefault="00C43689" w:rsidP="00C436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689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C43689" w:rsidRPr="00C43689" w:rsidRDefault="00C43689" w:rsidP="00C43689">
      <w:pPr>
        <w:numPr>
          <w:ilvl w:val="0"/>
          <w:numId w:val="4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Утвердить муниципальную </w:t>
      </w:r>
      <w:hyperlink r:id="rId11" w:anchor="P47" w:history="1">
        <w:r w:rsidRPr="00C43689">
          <w:rPr>
            <w:rFonts w:ascii="Times New Roman" w:eastAsiaTheme="minorEastAsia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программу</w:t>
        </w:r>
      </w:hyperlink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«Ижемский» Республики Коми «Развитие и сохранение культуры» согласно приложению 1 к настоящему постановлению.</w:t>
      </w:r>
    </w:p>
    <w:p w:rsidR="00C43689" w:rsidRPr="00C43689" w:rsidRDefault="00C43689" w:rsidP="00C43689">
      <w:pPr>
        <w:numPr>
          <w:ilvl w:val="0"/>
          <w:numId w:val="4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Признать утратившими силу постановления </w:t>
      </w:r>
      <w:r w:rsidRPr="00C436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администрации муниципального района «Ижемский» </w:t>
      </w:r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перечню согласно приложению 2 к настоящему постановлению.</w:t>
      </w:r>
    </w:p>
    <w:p w:rsidR="00C43689" w:rsidRPr="00C43689" w:rsidRDefault="00C43689" w:rsidP="00C43689">
      <w:pPr>
        <w:numPr>
          <w:ilvl w:val="0"/>
          <w:numId w:val="4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C43689" w:rsidRPr="00C43689" w:rsidRDefault="00C43689" w:rsidP="00C43689">
      <w:pPr>
        <w:numPr>
          <w:ilvl w:val="0"/>
          <w:numId w:val="4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proofErr w:type="spellStart"/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Батманову</w:t>
      </w:r>
      <w:proofErr w:type="spellEnd"/>
      <w:r w:rsidRPr="00C436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А.А.</w:t>
      </w:r>
    </w:p>
    <w:p w:rsidR="00C43689" w:rsidRPr="00C43689" w:rsidRDefault="00C43689" w:rsidP="00C4368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3689" w:rsidRPr="00C43689" w:rsidRDefault="00C43689" w:rsidP="00C436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689" w:rsidRPr="00C43689" w:rsidRDefault="00C43689" w:rsidP="00C436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689" w:rsidRPr="00C43689" w:rsidRDefault="00C43689" w:rsidP="00C436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3689">
        <w:rPr>
          <w:rFonts w:ascii="Times New Roman" w:hAnsi="Times New Roman"/>
          <w:sz w:val="24"/>
          <w:szCs w:val="24"/>
        </w:rPr>
        <w:t xml:space="preserve">Глава муниципального района – </w:t>
      </w:r>
    </w:p>
    <w:p w:rsidR="00C43689" w:rsidRPr="00C43689" w:rsidRDefault="00C43689" w:rsidP="00C43689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3689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C43689">
        <w:rPr>
          <w:rFonts w:ascii="Times New Roman" w:hAnsi="Times New Roman"/>
          <w:sz w:val="24"/>
          <w:szCs w:val="24"/>
        </w:rPr>
        <w:tab/>
      </w:r>
      <w:r w:rsidRPr="00C43689">
        <w:rPr>
          <w:rFonts w:ascii="Times New Roman" w:hAnsi="Times New Roman"/>
          <w:sz w:val="24"/>
          <w:szCs w:val="24"/>
        </w:rPr>
        <w:tab/>
        <w:t xml:space="preserve">             И.В. </w:t>
      </w:r>
      <w:proofErr w:type="spellStart"/>
      <w:r w:rsidRPr="00C43689">
        <w:rPr>
          <w:rFonts w:ascii="Times New Roman" w:hAnsi="Times New Roman"/>
          <w:sz w:val="24"/>
          <w:szCs w:val="24"/>
        </w:rPr>
        <w:t>Норкин</w:t>
      </w:r>
      <w:proofErr w:type="spellEnd"/>
    </w:p>
    <w:p w:rsidR="00C43689" w:rsidRDefault="00C43689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6AF2" w:rsidRPr="001D6B48" w:rsidRDefault="004E7504" w:rsidP="009E32BA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F46D3" w:rsidRPr="001D6B48">
        <w:rPr>
          <w:rFonts w:ascii="Times New Roman" w:hAnsi="Times New Roman" w:cs="Times New Roman"/>
          <w:sz w:val="24"/>
          <w:szCs w:val="24"/>
        </w:rPr>
        <w:t>района</w:t>
      </w:r>
      <w:r w:rsidR="003F46D3">
        <w:rPr>
          <w:rFonts w:ascii="Times New Roman" w:hAnsi="Times New Roman" w:cs="Times New Roman"/>
          <w:sz w:val="24"/>
          <w:szCs w:val="24"/>
        </w:rPr>
        <w:t xml:space="preserve"> «</w:t>
      </w:r>
      <w:r w:rsidRPr="001D6B48">
        <w:rPr>
          <w:rFonts w:ascii="Times New Roman" w:hAnsi="Times New Roman" w:cs="Times New Roman"/>
          <w:sz w:val="24"/>
          <w:szCs w:val="24"/>
        </w:rPr>
        <w:t>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района «Ижемский»</w:t>
      </w:r>
    </w:p>
    <w:p w:rsidR="00106AF2" w:rsidRPr="00EC2BD5" w:rsidRDefault="00495FB4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="00106AF2"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0"/>
        <w:gridCol w:w="1701"/>
        <w:gridCol w:w="5387"/>
      </w:tblGrid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Развитие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2) формирование благоприятных условий реализации, воспроизводства и развития творческого потенциала населения Ижемского района;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3) обеспечение реализации муниципальной программы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4. Охват населения Ижемского района услугами библиотек (процентов от общей численности населения Ижемского района).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Количество посещений музейных учреждений на 1 жителя в год.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Количество посещений культурно-массовых мероприятий.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7. Увеличение на 15% числа посещений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8. Доля детей, привлекаемых к участию в творческих мероприятиях, от общего числа детей.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9. Уровень ежегодного достижения показателей муниципальной программы «Развитие и сохранение культуры».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Уровень соблюдения установленных сроков утверждения Комплексного плана действий по реализации Программы и внесения в него изменений.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11. Уровень удовлетворенности населения муниципального района «Ижемский» Республики Коми качеством предоставления муниципальных услуг в сфере культуры и искусства.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 Размер среднемесячной заработной платы работников муниципальных учреждений культуры.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Размер среднемесячной заработной платы работников муниципальных учреждений дополнительного образования.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E35001" w:rsidRPr="00E35001" w:rsidRDefault="00E35001" w:rsidP="005D20A4">
            <w:pPr>
              <w:tabs>
                <w:tab w:val="left" w:pos="426"/>
              </w:tabs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  <w:p w:rsidR="00E35001" w:rsidRPr="00E35001" w:rsidRDefault="00E35001" w:rsidP="005D20A4">
            <w:pPr>
              <w:tabs>
                <w:tab w:val="left" w:pos="426"/>
              </w:tabs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18. </w:t>
            </w: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Технически оснащены региональные и муниципальные музеи</w:t>
            </w: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E35001" w:rsidRPr="00E35001" w:rsidRDefault="00E35001" w:rsidP="005D20A4">
            <w:pPr>
              <w:tabs>
                <w:tab w:val="left" w:pos="426"/>
              </w:tabs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 Число посещений культурных мероприятий в три раза по сравнению с показателем 2019 года.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2022 – 2027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«Культурная среда»;</w:t>
            </w:r>
          </w:p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«Творческие люди»;</w:t>
            </w:r>
          </w:p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01" w:rsidRPr="00E35001" w:rsidTr="00E35001">
        <w:trPr>
          <w:trHeight w:val="487"/>
          <w:tblCellSpacing w:w="5" w:type="nil"/>
          <w:jc w:val="center"/>
        </w:trPr>
        <w:tc>
          <w:tcPr>
            <w:tcW w:w="2830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170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3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МР «Ижемский» Республики Коми</w:t>
            </w:r>
          </w:p>
        </w:tc>
      </w:tr>
      <w:tr w:rsidR="00E35001" w:rsidRPr="00E35001" w:rsidTr="00E35001">
        <w:trPr>
          <w:trHeight w:val="926"/>
          <w:tblCellSpacing w:w="5" w:type="nil"/>
          <w:jc w:val="center"/>
        </w:trPr>
        <w:tc>
          <w:tcPr>
            <w:tcW w:w="2830" w:type="dxa"/>
            <w:vMerge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     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  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   </w:t>
            </w:r>
          </w:p>
          <w:p w:rsidR="00E35001" w:rsidRPr="00E35001" w:rsidRDefault="00E35001" w:rsidP="005D20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2027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3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194 820,6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218 488,1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255 692,7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D20A4">
              <w:rPr>
                <w:rFonts w:ascii="Times New Roman" w:hAnsi="Times New Roman" w:cs="Times New Roman"/>
                <w:sz w:val="24"/>
                <w:szCs w:val="24"/>
              </w:rPr>
              <w:t>9 044,8</w:t>
            </w: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220 823,2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220 823,2 тыс. рублей.</w:t>
            </w:r>
          </w:p>
          <w:p w:rsidR="00E35001" w:rsidRPr="00E35001" w:rsidRDefault="00E35001" w:rsidP="005D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1 35</w:t>
            </w:r>
            <w:r w:rsidR="005D20A4">
              <w:rPr>
                <w:rFonts w:ascii="Times New Roman" w:hAnsi="Times New Roman" w:cs="Times New Roman"/>
                <w:sz w:val="24"/>
                <w:szCs w:val="24"/>
              </w:rPr>
              <w:t>9 692,6</w:t>
            </w: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170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3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МР «Ижемский» Республики Коми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  <w:vMerge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2023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2024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2026 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2027     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3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1 651,2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55,2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21 403,8 тыс. рублей;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рублей;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рублей;</w:t>
            </w: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рублей.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21 110,2 тыс. рублей.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1) увеличение доли зданий и сооружений муниципальных учреждений сферы культуры и искусства, состояние которых является удовлетворительным, до 90,0 % к 2027 году;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2) модернизация материально-технической базы учреждений сферы культуры и искусства;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3) увеличение числа посещений культурных мероприятий по сравнению с показателем 2019 года в 3 раза к 2030 году;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4) рост количества пользователей услугами библиотек до 65,5 % к 2027 году;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5) увеличение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6) увеличение уровня удовлетворенности населения Ижемского района качеством предоставления государственных и муниципальных услуг в сфере культуры до 98,0 %;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7) увеличение доли детей, привлекаемых к участию в творческих мероприятиях, от общего числа детей до 15,0 %;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8) достижение показателей муниципальной программы;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9) соблюдение сроков утверждения Комплексного плана действий по реализации Программы;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10) достижение среднемесячной заработной платы работников муниципальных учреждений культуры и педагогических работников дополнительного образования запланированным целевым показателям по Ижемскому району.</w:t>
            </w:r>
          </w:p>
        </w:tc>
      </w:tr>
    </w:tbl>
    <w:p w:rsidR="00E35001" w:rsidRDefault="00E35001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001" w:rsidRDefault="00E35001" w:rsidP="00E35001">
      <w:pPr>
        <w:rPr>
          <w:rFonts w:ascii="Times New Roman" w:hAnsi="Times New Roman" w:cs="Times New Roman"/>
          <w:sz w:val="24"/>
          <w:szCs w:val="24"/>
        </w:rPr>
      </w:pPr>
    </w:p>
    <w:p w:rsidR="00E35001" w:rsidRPr="00E35001" w:rsidRDefault="00E35001" w:rsidP="00E35001">
      <w:pPr>
        <w:tabs>
          <w:tab w:val="left" w:pos="2662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630"/>
      <w:bookmarkStart w:id="3" w:name="Par66"/>
      <w:bookmarkEnd w:id="2"/>
      <w:bookmarkEnd w:id="3"/>
      <w:r w:rsidRPr="00E35001">
        <w:rPr>
          <w:rFonts w:ascii="Times New Roman" w:hAnsi="Times New Roman" w:cs="Times New Roman"/>
          <w:sz w:val="26"/>
          <w:szCs w:val="26"/>
        </w:rPr>
        <w:t>Приоритеты и цели, общая характеристика участия в реализации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5001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35001" w:rsidRPr="00E35001" w:rsidRDefault="00E35001" w:rsidP="00E35001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bookmarkStart w:id="4" w:name="Par256"/>
      <w:bookmarkStart w:id="5" w:name="Par258"/>
      <w:bookmarkStart w:id="6" w:name="Par288"/>
      <w:bookmarkEnd w:id="4"/>
      <w:bookmarkEnd w:id="5"/>
      <w:bookmarkEnd w:id="6"/>
      <w:r w:rsidRPr="00E35001">
        <w:rPr>
          <w:rFonts w:ascii="Times New Roman" w:eastAsia="Times New Roman" w:hAnsi="Times New Roman"/>
          <w:sz w:val="26"/>
          <w:szCs w:val="26"/>
        </w:rPr>
        <w:t>Приоритетными направлениями политики муниципального района «Ижемский» Республики Коми в сфере культуры являются:</w:t>
      </w:r>
    </w:p>
    <w:p w:rsidR="00E35001" w:rsidRPr="00E35001" w:rsidRDefault="00E35001" w:rsidP="00E35001">
      <w:pPr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повышение образовательного и культурного уровня населения района;</w:t>
      </w:r>
    </w:p>
    <w:p w:rsidR="00E35001" w:rsidRPr="00E35001" w:rsidRDefault="00E35001" w:rsidP="00E35001">
      <w:pPr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формирование системы нравственных ориентиров;</w:t>
      </w:r>
    </w:p>
    <w:p w:rsidR="00E35001" w:rsidRPr="00E35001" w:rsidRDefault="00E35001" w:rsidP="00E35001">
      <w:pPr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обеспечение благоприятных условий для развития способностей каждого человека, возможностей его творческой самореализации.</w:t>
      </w:r>
    </w:p>
    <w:p w:rsidR="00E35001" w:rsidRPr="00E35001" w:rsidRDefault="00E35001" w:rsidP="00E350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 xml:space="preserve">С учетом </w:t>
      </w:r>
      <w:hyperlink r:id="rId12" w:history="1">
        <w:r w:rsidRPr="00E35001">
          <w:rPr>
            <w:rFonts w:ascii="Times New Roman" w:hAnsi="Times New Roman" w:cs="Times New Roman"/>
            <w:sz w:val="26"/>
            <w:szCs w:val="26"/>
          </w:rPr>
          <w:t xml:space="preserve"> Стратегии</w:t>
        </w:r>
        <w:r w:rsidRPr="00E35001">
          <w:rPr>
            <w:rFonts w:ascii="Times New Roman" w:hAnsi="Times New Roman" w:cs="Times New Roman"/>
            <w:sz w:val="26"/>
            <w:szCs w:val="26"/>
            <w:lang w:eastAsia="en-US"/>
          </w:rPr>
          <w:t xml:space="preserve"> социально-экономического развития</w:t>
        </w:r>
        <w:r w:rsidRPr="00E35001">
          <w:rPr>
            <w:rFonts w:ascii="Times New Roman" w:hAnsi="Times New Roman" w:cs="Times New Roman"/>
            <w:sz w:val="26"/>
            <w:szCs w:val="26"/>
          </w:rPr>
          <w:t xml:space="preserve"> муниципального образования муниципального района «Ижемский» </w:t>
        </w:r>
        <w:r w:rsidRPr="00E35001">
          <w:rPr>
            <w:rFonts w:ascii="Times New Roman" w:eastAsia="Times New Roman" w:hAnsi="Times New Roman"/>
            <w:sz w:val="26"/>
            <w:szCs w:val="26"/>
          </w:rPr>
          <w:t xml:space="preserve">  </w:t>
        </w:r>
      </w:hyperlink>
      <w:r w:rsidRPr="00E35001">
        <w:rPr>
          <w:rFonts w:ascii="Times New Roman" w:eastAsia="Times New Roman" w:hAnsi="Times New Roman"/>
          <w:sz w:val="26"/>
          <w:szCs w:val="26"/>
        </w:rPr>
        <w:t>приоритетными направлениями муниципальной политики сфере развития культуры в Ижемском районе станут: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развитие инфраструктуры культуры и искусства в Ижемском районе;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исполнителей;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сохранение исторического и культурного наследия на территории Ижемского района;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внедрение новых технологий в деятельность средств массовой информации.</w:t>
      </w:r>
    </w:p>
    <w:p w:rsidR="00E35001" w:rsidRPr="00E35001" w:rsidRDefault="00E35001" w:rsidP="00E35001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искусства в Ижемском районе, целью муниципальной программы муниципального района «Ижемский» Республики Коми «Развитие и сохранение культуры» (далее – Программа) является р</w:t>
      </w:r>
      <w:r w:rsidRPr="00E35001">
        <w:rPr>
          <w:rFonts w:ascii="Times New Roman" w:hAnsi="Times New Roman" w:cs="Times New Roman"/>
          <w:sz w:val="26"/>
          <w:szCs w:val="26"/>
        </w:rPr>
        <w:t>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района.</w:t>
      </w:r>
    </w:p>
    <w:p w:rsidR="00E35001" w:rsidRPr="00E35001" w:rsidRDefault="00E35001" w:rsidP="00E35001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Достижение цели Программы обеспечивается путем решения следующих задач:</w:t>
      </w:r>
    </w:p>
    <w:p w:rsidR="00E35001" w:rsidRPr="00E35001" w:rsidRDefault="00E35001" w:rsidP="00E3500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обеспечение доступности объектов сферы культуры, сохранение и актуализация культурного наследия;</w:t>
      </w:r>
    </w:p>
    <w:p w:rsidR="00E35001" w:rsidRPr="00E35001" w:rsidRDefault="00E35001" w:rsidP="00E3500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lastRenderedPageBreak/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E35001" w:rsidRPr="00E35001" w:rsidRDefault="00E35001" w:rsidP="00E3500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обеспечение реализации муниципальной программы.</w:t>
      </w:r>
    </w:p>
    <w:p w:rsidR="00E35001" w:rsidRPr="00E35001" w:rsidRDefault="00E35001" w:rsidP="00E35001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7" w:name="page9"/>
      <w:bookmarkEnd w:id="7"/>
      <w:r w:rsidRPr="00E35001">
        <w:rPr>
          <w:rFonts w:ascii="Times New Roman" w:eastAsia="Times New Roman" w:hAnsi="Times New Roman"/>
          <w:sz w:val="26"/>
          <w:szCs w:val="26"/>
        </w:rPr>
        <w:t>ных в разнообразные формы культурной деятельности.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учреждениями услуг и, как следствие, в увеличении прибыли от приносящей доход деятельности учреждений.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E35001" w:rsidRPr="00E35001" w:rsidRDefault="00E35001" w:rsidP="00E35001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Прогноз развития отрасли культуры Ижемского района.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В 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E35001" w:rsidRPr="00E35001" w:rsidRDefault="00E35001" w:rsidP="00E35001">
      <w:pPr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hyperlink w:anchor="Par743" w:tooltip="ПЕРЕЧЕНЬ" w:history="1">
        <w:r w:rsidRPr="00E350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приложении 1</w:t>
        </w:r>
      </w:hyperlink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Программе представлены: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5001">
        <w:rPr>
          <w:rFonts w:ascii="Times New Roman" w:hAnsi="Times New Roman" w:cs="Times New Roman"/>
          <w:sz w:val="26"/>
          <w:szCs w:val="26"/>
        </w:rPr>
        <w:t>1) таблица 1 – Перечень и характеристики основных мероприятий муниципальной программы;</w:t>
      </w:r>
    </w:p>
    <w:p w:rsidR="00E35001" w:rsidRPr="00E35001" w:rsidRDefault="00E35001" w:rsidP="00E35001">
      <w:pPr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>2) таблица 2 – Перечень и сведения о целевых индикаторах и показателях муниципальной программы;</w:t>
      </w:r>
    </w:p>
    <w:p w:rsidR="00E35001" w:rsidRPr="00E35001" w:rsidRDefault="00E35001" w:rsidP="00E35001">
      <w:pPr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таблица 3 – Информация по финансовому обеспечению муниципальной программы за счет средств бюджета муниципального района «Ижемский» Республики Коми (с учетом средств </w:t>
      </w:r>
      <w:r w:rsidRPr="00E35001">
        <w:rPr>
          <w:rFonts w:ascii="Times New Roman" w:eastAsia="Times New Roman" w:hAnsi="Times New Roman" w:cs="Times New Roman"/>
          <w:sz w:val="26"/>
          <w:szCs w:val="26"/>
          <w:lang w:eastAsia="en-US"/>
        </w:rPr>
        <w:t>федерального бюджета и республиканского бюджета Республики Коми</w:t>
      </w:r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35001" w:rsidRPr="00E35001" w:rsidRDefault="00D15BFF" w:rsidP="00E35001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E35001" w:rsidRPr="00E35001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="00E35001" w:rsidRPr="00E35001">
        <w:rPr>
          <w:rFonts w:ascii="Times New Roman" w:hAnsi="Times New Roman" w:cs="Times New Roman"/>
          <w:sz w:val="26"/>
          <w:szCs w:val="26"/>
        </w:rPr>
        <w:t xml:space="preserve">) таблица 4 – Перечень объектов капитального строительства для муниципальных нужд муниципального района «Ижемский» Республики Коми, подлежащих </w:t>
      </w:r>
      <w:r w:rsidR="00E35001" w:rsidRPr="00E35001">
        <w:rPr>
          <w:rFonts w:ascii="Times New Roman" w:hAnsi="Times New Roman" w:cs="Times New Roman"/>
          <w:sz w:val="26"/>
          <w:szCs w:val="26"/>
        </w:rPr>
        <w:lastRenderedPageBreak/>
        <w:t>строительству (реконструкции) за счет средств бюджета муниципального района «Ижемский» Республики Коми;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35001">
        <w:rPr>
          <w:rFonts w:ascii="Times New Roman" w:hAnsi="Times New Roman" w:cs="Times New Roman"/>
          <w:sz w:val="26"/>
          <w:szCs w:val="26"/>
        </w:rPr>
        <w:t xml:space="preserve">5) таблица 5 –  </w:t>
      </w:r>
      <w:r w:rsidRPr="00E35001">
        <w:rPr>
          <w:rFonts w:ascii="Times New Roman" w:hAnsi="Times New Roman" w:cs="Times New Roman"/>
          <w:sz w:val="26"/>
          <w:szCs w:val="26"/>
          <w:lang w:eastAsia="en-US"/>
        </w:rPr>
        <w:t>Информация о показателях результатов использования субсидий и (или) иных межбюджетных трансфертов, предоставляемых из федерального бюджета и (или) республиканского бюджета Республики Коми.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E350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E35001" w:rsidRPr="00E35001">
          <w:headerReference w:type="default" r:id="rId14"/>
          <w:pgSz w:w="11906" w:h="16838"/>
          <w:pgMar w:top="993" w:right="851" w:bottom="567" w:left="1701" w:header="709" w:footer="709" w:gutter="0"/>
          <w:cols w:space="708"/>
          <w:docGrid w:linePitch="360"/>
        </w:sect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lastRenderedPageBreak/>
        <w:t>Приложение 1 к постановлению администрации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от 30 декабря 2021 года № 991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E35001">
        <w:rPr>
          <w:rFonts w:ascii="Times New Roman" w:hAnsi="Times New Roman" w:cs="Times New Roman"/>
          <w:sz w:val="24"/>
          <w:szCs w:val="24"/>
        </w:rPr>
        <w:t>Таблица 1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Перечень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 xml:space="preserve">и характеристики основных мероприятий муниципальной программы 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057"/>
        <w:gridCol w:w="1422"/>
        <w:gridCol w:w="1277"/>
        <w:gridCol w:w="66"/>
        <w:gridCol w:w="1211"/>
        <w:gridCol w:w="2970"/>
        <w:gridCol w:w="4458"/>
        <w:gridCol w:w="17"/>
      </w:tblGrid>
      <w:tr w:rsidR="00E35001" w:rsidRPr="00E35001" w:rsidTr="00E35001">
        <w:trPr>
          <w:gridAfter w:val="1"/>
          <w:wAfter w:w="17" w:type="dxa"/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br w:type="page"/>
              <w:t>№ п/п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Ответственный за выполнение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5001" w:rsidRPr="00E35001" w:rsidTr="00E35001">
        <w:trPr>
          <w:gridAfter w:val="1"/>
          <w:wAfter w:w="17" w:type="dxa"/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7</w:t>
            </w:r>
          </w:p>
        </w:tc>
      </w:tr>
      <w:tr w:rsidR="00E35001" w:rsidRPr="00E35001" w:rsidTr="00E35001">
        <w:trPr>
          <w:trHeight w:val="285"/>
        </w:trPr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Задача 1. </w:t>
            </w:r>
            <w:r w:rsidRPr="00E35001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E35001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ИМБТ: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</w:t>
            </w:r>
            <w:r w:rsidRPr="00E35001">
              <w:rPr>
                <w:rFonts w:ascii="Times New Roman" w:hAnsi="Times New Roman" w:cs="Times New Roman"/>
              </w:rPr>
              <w:lastRenderedPageBreak/>
              <w:t>культуры, обновленной материально-технической базы.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5001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музеи.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Модернизация инфраструктуры в сфере культуры и искусства, включая: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 xml:space="preserve">Надлежащее техническое состояние зданий муниципальных учреждений культуры и </w:t>
            </w: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искусства.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ИС: Обеспеченность организациями культурно-досугового типа на 1000 человек населения.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E35001">
              <w:rPr>
                <w:rFonts w:ascii="Times New Roman" w:hAnsi="Times New Roman"/>
              </w:rPr>
              <w:t>Реализация кон</w:t>
            </w:r>
            <w:r w:rsidRPr="00E35001">
              <w:rPr>
                <w:rFonts w:ascii="Times New Roman" w:hAnsi="Times New Roman"/>
              </w:rPr>
              <w:softHyphen/>
              <w:t>цепции информати</w:t>
            </w:r>
            <w:r w:rsidRPr="00E35001">
              <w:rPr>
                <w:rFonts w:ascii="Times New Roman" w:hAnsi="Times New Roman"/>
              </w:rPr>
              <w:softHyphen/>
              <w:t>зации сферы куль</w:t>
            </w:r>
            <w:r w:rsidRPr="00E35001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(документных) фондов библиотек.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Охват населения Ижемского района услугами библиотек.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музеями.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Своевременная оплата коммунальных услуг.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Задача 2. </w:t>
            </w:r>
            <w:r w:rsidRPr="00E35001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Проектные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E35001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E35001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МБУК «Ижем</w:t>
            </w:r>
            <w:r w:rsidRPr="00E35001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ИМЗ: Количество посещений культурно-массовых мероприятий.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Организация и проведение культурно-массовых мероприятий.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Реализация дополнительных общеобразовательных общеразвивающих программ. Реа</w:t>
            </w:r>
            <w:r w:rsidRPr="00E35001">
              <w:rPr>
                <w:rFonts w:ascii="Times New Roman" w:hAnsi="Times New Roman" w:cs="Times New Roman"/>
              </w:rPr>
              <w:lastRenderedPageBreak/>
              <w:t>лизация дополнительных общеобразовательных предпрофессиональных программ в области искусств.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ИЦ: Доля детей, привлекаемых к участию в творческих мероприятиях, от общего числа детей.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2.05.</w:t>
            </w:r>
            <w:r w:rsidRPr="00E35001"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образования.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E35001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35001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ИЗ: Уровень ежегодного достижения показателей муниципальной программы «Развитие и сохранение культуры».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E35001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E35001" w:rsidRPr="00E35001" w:rsidRDefault="00E35001" w:rsidP="00E35001">
      <w:pPr>
        <w:widowControl/>
        <w:spacing w:after="0" w:line="240" w:lineRule="auto"/>
        <w:rPr>
          <w:rFonts w:ascii="Times New Roman" w:hAnsi="Times New Roman" w:cs="Times New Roman"/>
        </w:rPr>
      </w:pPr>
    </w:p>
    <w:p w:rsidR="00E35001" w:rsidRPr="00E35001" w:rsidRDefault="00E35001" w:rsidP="00E35001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</w:rPr>
        <w:br w:type="page"/>
      </w:r>
      <w:r w:rsidRPr="00E35001">
        <w:rPr>
          <w:rFonts w:ascii="Times New Roman" w:hAnsi="Times New Roman" w:cs="Times New Roman"/>
        </w:rPr>
        <w:lastRenderedPageBreak/>
        <w:t xml:space="preserve">Таблица </w:t>
      </w:r>
      <w:r w:rsidRPr="00E35001">
        <w:rPr>
          <w:rFonts w:ascii="Times New Roman" w:hAnsi="Times New Roman" w:cs="Times New Roman"/>
          <w:sz w:val="24"/>
          <w:szCs w:val="24"/>
        </w:rPr>
        <w:t>2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сведения о целевых индикаторах и показателях муниципальной программы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687"/>
        <w:gridCol w:w="1134"/>
        <w:gridCol w:w="709"/>
        <w:gridCol w:w="992"/>
        <w:gridCol w:w="784"/>
        <w:gridCol w:w="709"/>
        <w:gridCol w:w="851"/>
        <w:gridCol w:w="850"/>
        <w:gridCol w:w="850"/>
        <w:gridCol w:w="985"/>
        <w:gridCol w:w="926"/>
        <w:gridCol w:w="992"/>
        <w:gridCol w:w="1558"/>
      </w:tblGrid>
      <w:tr w:rsidR="00E35001" w:rsidRPr="00E35001" w:rsidTr="00E35001">
        <w:trPr>
          <w:trHeight w:val="261"/>
        </w:trPr>
        <w:tc>
          <w:tcPr>
            <w:tcW w:w="566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№ п/п</w:t>
            </w:r>
          </w:p>
        </w:tc>
        <w:tc>
          <w:tcPr>
            <w:tcW w:w="3687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Ед. измерений</w:t>
            </w:r>
          </w:p>
        </w:tc>
        <w:tc>
          <w:tcPr>
            <w:tcW w:w="709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Принадлежность</w:t>
            </w:r>
          </w:p>
        </w:tc>
        <w:tc>
          <w:tcPr>
            <w:tcW w:w="6947" w:type="dxa"/>
            <w:gridSpan w:val="8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Значения индикатора и показателя</w:t>
            </w:r>
          </w:p>
        </w:tc>
        <w:tc>
          <w:tcPr>
            <w:tcW w:w="1558" w:type="dxa"/>
            <w:tcBorders>
              <w:bottom w:val="nil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Ответственный</w:t>
            </w:r>
          </w:p>
        </w:tc>
      </w:tr>
      <w:tr w:rsidR="00E35001" w:rsidRPr="00E35001" w:rsidTr="00E35001">
        <w:trPr>
          <w:trHeight w:val="382"/>
        </w:trPr>
        <w:tc>
          <w:tcPr>
            <w:tcW w:w="566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2020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58" w:type="dxa"/>
            <w:tcBorders>
              <w:top w:val="nil"/>
            </w:tcBorders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14</w:t>
            </w:r>
          </w:p>
        </w:tc>
      </w:tr>
      <w:tr w:rsidR="00E35001" w:rsidRPr="00E35001" w:rsidTr="00E35001">
        <w:tc>
          <w:tcPr>
            <w:tcW w:w="15593" w:type="dxa"/>
            <w:gridSpan w:val="14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Развитие и сохранение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удовлетворенности населения муниципального района «Ижемский» Республики Коми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A6D7793" wp14:editId="54913F62">
                  <wp:extent cx="168910" cy="239395"/>
                  <wp:effectExtent l="0" t="0" r="0" b="0"/>
                  <wp:docPr id="1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95,0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96,0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97,5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3396B8A" wp14:editId="2CDF7E47">
                  <wp:extent cx="168910" cy="2393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6,2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7,0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8,5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12,0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12,5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13,0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15,0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15593" w:type="dxa"/>
            <w:gridSpan w:val="14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1.</w:t>
            </w:r>
            <w:r w:rsidRPr="00E35001">
              <w:rPr>
                <w:rFonts w:ascii="Times New Roman" w:eastAsiaTheme="minorEastAsia" w:hAnsi="Times New Roman" w:cs="Arial"/>
                <w:sz w:val="20"/>
                <w:lang w:eastAsia="ru-RU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4FC27E9" wp14:editId="2893DF60">
                  <wp:extent cx="168910" cy="239395"/>
                  <wp:effectExtent l="0" t="0" r="0" b="0"/>
                  <wp:docPr id="1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83,3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81,3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86,7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90,0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00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BED3586" wp14:editId="662B32BD">
                  <wp:extent cx="168910" cy="239395"/>
                  <wp:effectExtent l="0" t="0" r="0" b="0"/>
                  <wp:docPr id="1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5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2466D6E" wp14:editId="02E0D69A">
                  <wp:extent cx="168910" cy="239395"/>
                  <wp:effectExtent l="0" t="0" r="0" b="0"/>
                  <wp:docPr id="1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1,41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1,42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1,43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69589EC" wp14:editId="31D8CA26">
                  <wp:extent cx="168910" cy="239395"/>
                  <wp:effectExtent l="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процентов от общей численности населения Ижемского района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4CFF31A" wp14:editId="18AE1F33">
                  <wp:extent cx="168910" cy="239395"/>
                  <wp:effectExtent l="0" t="0" r="0" b="0"/>
                  <wp:docPr id="1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55,5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59,2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60,1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61,0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62,0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63,5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64,5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65,5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посещений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AEFB527" wp14:editId="090579E7">
                  <wp:extent cx="168910" cy="239395"/>
                  <wp:effectExtent l="0" t="0" r="0" b="0"/>
                  <wp:docPr id="1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0,20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0,4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0,5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15593" w:type="dxa"/>
            <w:gridSpan w:val="14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Задача 2. </w:t>
            </w:r>
            <w:r w:rsidRPr="00E35001">
              <w:rPr>
                <w:rFonts w:ascii="Times New Roman" w:eastAsiaTheme="minorEastAsia" w:hAnsi="Times New Roman" w:cs="Arial"/>
                <w:sz w:val="20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2225994" wp14:editId="6AD34141">
                  <wp:extent cx="168910" cy="239395"/>
                  <wp:effectExtent l="0" t="0" r="0" b="0"/>
                  <wp:docPr id="1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17386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52486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53990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68734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88373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98192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108011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57B472F" wp14:editId="2566B78F">
                  <wp:extent cx="168910" cy="239395"/>
                  <wp:effectExtent l="0" t="0" r="0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179,76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184,55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187,32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193,66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09CA87C" wp14:editId="44F89E73">
                  <wp:extent cx="168910" cy="23939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38967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45740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50428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0E36FEE" wp14:editId="0049C240">
                  <wp:extent cx="168910" cy="239395"/>
                  <wp:effectExtent l="0" t="0" r="0" b="0"/>
                  <wp:docPr id="2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60901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67910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74897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83973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83973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lang w:eastAsia="ru-RU"/>
              </w:rPr>
              <w:t>83973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lang w:eastAsia="ru-RU"/>
              </w:rPr>
              <w:t>83973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13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8ADBAFD" wp14:editId="2BEB360F">
                  <wp:extent cx="168910" cy="239395"/>
                  <wp:effectExtent l="0" t="0" r="0" b="0"/>
                  <wp:docPr id="2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14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9859D82" wp14:editId="15F8900C">
                  <wp:extent cx="168910" cy="239395"/>
                  <wp:effectExtent l="0" t="0" r="0" b="0"/>
                  <wp:docPr id="2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15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BBACDBC" wp14:editId="48739A09">
                  <wp:extent cx="168910" cy="239395"/>
                  <wp:effectExtent l="0" t="0" r="0" b="0"/>
                  <wp:docPr id="2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5E9251D" wp14:editId="2C4174D8">
                  <wp:extent cx="168910" cy="239395"/>
                  <wp:effectExtent l="0" t="0" r="0" b="0"/>
                  <wp:docPr id="2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en-US"/>
              </w:rPr>
            </w:pPr>
            <w:r w:rsidRPr="00E35001"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62C5BDB" wp14:editId="4ECCD525">
                  <wp:extent cx="168910" cy="239395"/>
                  <wp:effectExtent l="0" t="0" r="0" b="0"/>
                  <wp:docPr id="3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431592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554904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616560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678216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15593" w:type="dxa"/>
            <w:gridSpan w:val="14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3. Обеспечение реализации муниципальной программы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319DE8F" wp14:editId="327BDFED">
                  <wp:extent cx="168910" cy="239395"/>
                  <wp:effectExtent l="0" t="0" r="0" b="0"/>
                  <wp:docPr id="3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45,5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63,6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76,9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84,6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85,0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87,0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88,9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89,5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19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Уровень соблюдения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54A67FB" wp14:editId="2283DCB4">
                  <wp:extent cx="168910" cy="239395"/>
                  <wp:effectExtent l="0" t="0" r="0" b="0"/>
                  <wp:docPr id="3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</w:tbl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35001" w:rsidRPr="00E35001" w:rsidRDefault="00E35001" w:rsidP="00E35001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br w:type="page"/>
      </w:r>
      <w:r w:rsidRPr="00E35001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финансовому обеспечению муниципальной программы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бюджета муниципального района «Ижемский» Республики Коми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учетом средств </w:t>
      </w:r>
      <w:r w:rsidRPr="00E35001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35001" w:rsidRDefault="00E35001" w:rsidP="00E3500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193"/>
        <w:gridCol w:w="1985"/>
        <w:gridCol w:w="1418"/>
        <w:gridCol w:w="1417"/>
        <w:gridCol w:w="1275"/>
        <w:gridCol w:w="1276"/>
        <w:gridCol w:w="1290"/>
        <w:gridCol w:w="1262"/>
      </w:tblGrid>
      <w:tr w:rsidR="0028512F" w:rsidRPr="0028512F" w:rsidTr="00762DE9">
        <w:tc>
          <w:tcPr>
            <w:tcW w:w="2189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Статус</w:t>
            </w:r>
          </w:p>
        </w:tc>
        <w:tc>
          <w:tcPr>
            <w:tcW w:w="3193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5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418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5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  <w:r w:rsidRPr="0028512F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285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состоянию на:</w:t>
            </w:r>
          </w:p>
        </w:tc>
      </w:tr>
      <w:tr w:rsidR="0028512F" w:rsidRPr="0028512F" w:rsidTr="00762DE9">
        <w:tc>
          <w:tcPr>
            <w:tcW w:w="2189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01.01.2023)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01.01.2024)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01.01.2025)</w:t>
            </w:r>
          </w:p>
        </w:tc>
        <w:tc>
          <w:tcPr>
            <w:tcW w:w="1276" w:type="dxa"/>
          </w:tcPr>
          <w:p w:rsid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22.05.2025)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8512F" w:rsidRPr="0028512F" w:rsidTr="00762DE9">
        <w:tc>
          <w:tcPr>
            <w:tcW w:w="2189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193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сохранение культуры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218 488,1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255 692,7</w:t>
            </w:r>
          </w:p>
        </w:tc>
        <w:tc>
          <w:tcPr>
            <w:tcW w:w="1276" w:type="dxa"/>
          </w:tcPr>
          <w:p w:rsidR="0028512F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249 044,8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220 823,2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220 823,2</w:t>
            </w:r>
          </w:p>
        </w:tc>
      </w:tr>
      <w:tr w:rsidR="0028512F" w:rsidRPr="0028512F" w:rsidTr="00762DE9">
        <w:tc>
          <w:tcPr>
            <w:tcW w:w="2189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214 643,6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251 848,2</w:t>
            </w:r>
          </w:p>
        </w:tc>
        <w:tc>
          <w:tcPr>
            <w:tcW w:w="1276" w:type="dxa"/>
          </w:tcPr>
          <w:p w:rsidR="0028512F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244 776,9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220 823,2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220 823,2</w:t>
            </w:r>
          </w:p>
        </w:tc>
      </w:tr>
      <w:tr w:rsidR="0028512F" w:rsidRPr="0028512F" w:rsidTr="00762DE9">
        <w:tc>
          <w:tcPr>
            <w:tcW w:w="2189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276" w:type="dxa"/>
          </w:tcPr>
          <w:p w:rsidR="0028512F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4 267,9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20A4" w:rsidRPr="0028512F" w:rsidTr="00762DE9">
        <w:tc>
          <w:tcPr>
            <w:tcW w:w="2189" w:type="dxa"/>
            <w:vMerge w:val="restart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1.01</w:t>
            </w:r>
          </w:p>
        </w:tc>
        <w:tc>
          <w:tcPr>
            <w:tcW w:w="3193" w:type="dxa"/>
            <w:vMerge w:val="restart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985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4 491,6</w:t>
            </w:r>
          </w:p>
        </w:tc>
        <w:tc>
          <w:tcPr>
            <w:tcW w:w="1417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10 335,1</w:t>
            </w:r>
          </w:p>
        </w:tc>
        <w:tc>
          <w:tcPr>
            <w:tcW w:w="1275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10 284,0</w:t>
            </w:r>
          </w:p>
        </w:tc>
        <w:tc>
          <w:tcPr>
            <w:tcW w:w="1276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12 624,9</w:t>
            </w:r>
          </w:p>
        </w:tc>
        <w:tc>
          <w:tcPr>
            <w:tcW w:w="1290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20A4" w:rsidRPr="0028512F" w:rsidTr="00762DE9">
        <w:tc>
          <w:tcPr>
            <w:tcW w:w="2189" w:type="dxa"/>
            <w:vMerge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vMerge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архитектуры </w:t>
            </w: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417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D20A4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222,4</w:t>
            </w:r>
          </w:p>
        </w:tc>
        <w:tc>
          <w:tcPr>
            <w:tcW w:w="1290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5D20A4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1.02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276" w:type="dxa"/>
          </w:tcPr>
          <w:p w:rsidR="0028512F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4 045,5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1.03.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2851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2851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2851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1.04.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14 215,1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13 221,0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12 801,1</w:t>
            </w:r>
          </w:p>
        </w:tc>
        <w:tc>
          <w:tcPr>
            <w:tcW w:w="1276" w:type="dxa"/>
          </w:tcPr>
          <w:p w:rsidR="0028512F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12 898,1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12 700,7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12 700,7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1.05.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2 840,0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2 613,2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2 596,3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2 710,3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2 710,3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2 710,3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1.06.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17 110,9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17 490,2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23 132,3</w:t>
            </w:r>
          </w:p>
        </w:tc>
        <w:tc>
          <w:tcPr>
            <w:tcW w:w="1276" w:type="dxa"/>
          </w:tcPr>
          <w:p w:rsidR="0028512F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31 739,0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24 585,2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24 585,2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А1 (1.07)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1 651,2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21 403,8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2.01.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32 112,8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31 767,6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24 601,3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24 370,0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24 370,0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24 370,0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2.02.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1 273,4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2 408,0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1 480,0</w:t>
            </w:r>
          </w:p>
        </w:tc>
        <w:tc>
          <w:tcPr>
            <w:tcW w:w="1276" w:type="dxa"/>
          </w:tcPr>
          <w:p w:rsidR="0028512F" w:rsidRPr="0028512F" w:rsidRDefault="0028512F" w:rsidP="005D20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463,0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2.03.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2 501,2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1 775,2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765,6</w:t>
            </w:r>
          </w:p>
        </w:tc>
        <w:tc>
          <w:tcPr>
            <w:tcW w:w="1276" w:type="dxa"/>
          </w:tcPr>
          <w:p w:rsidR="0028512F" w:rsidRPr="0028512F" w:rsidRDefault="005D20A4" w:rsidP="005D20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</w:t>
            </w:r>
            <w:r w:rsidR="0028512F"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2.04.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12 926,8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16 224,0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17 035,6</w:t>
            </w:r>
          </w:p>
        </w:tc>
        <w:tc>
          <w:tcPr>
            <w:tcW w:w="1276" w:type="dxa"/>
          </w:tcPr>
          <w:p w:rsidR="0028512F" w:rsidRPr="0028512F" w:rsidRDefault="005D20A4" w:rsidP="005D20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16 391,9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16 448,5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16 448,5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2.05.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65 437,2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94 616,8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93 806,5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93 806,5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93 806,5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А2 (2.06)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3.01.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2851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10 761,2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12 505,1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12 845,4</w:t>
            </w:r>
          </w:p>
        </w:tc>
        <w:tc>
          <w:tcPr>
            <w:tcW w:w="1276" w:type="dxa"/>
          </w:tcPr>
          <w:p w:rsidR="0028512F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15 436,2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13 655,8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13 655,8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3.02.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24 659,7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29 528,8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29 934,0</w:t>
            </w:r>
          </w:p>
        </w:tc>
        <w:tc>
          <w:tcPr>
            <w:tcW w:w="1276" w:type="dxa"/>
          </w:tcPr>
          <w:p w:rsidR="0028512F" w:rsidRPr="0028512F" w:rsidRDefault="005D20A4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31 521,4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31 521,3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31 521,3</w:t>
            </w:r>
          </w:p>
        </w:tc>
      </w:tr>
    </w:tbl>
    <w:p w:rsidR="00E35001" w:rsidRPr="00E35001" w:rsidRDefault="00E35001" w:rsidP="005D20A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5001" w:rsidRPr="00E3500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35001" w:rsidRPr="00E35001" w:rsidRDefault="00E35001" w:rsidP="00E3500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8" w:name="P108"/>
      <w:bookmarkStart w:id="9" w:name="P178"/>
      <w:bookmarkStart w:id="10" w:name="Par754"/>
      <w:bookmarkEnd w:id="8"/>
      <w:bookmarkEnd w:id="9"/>
      <w:bookmarkEnd w:id="10"/>
      <w:r w:rsidRPr="00E35001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             Таблица 4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муниципального района «Ижемский» Республики Коми, 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 Республики Коми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93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924"/>
        <w:gridCol w:w="1061"/>
        <w:gridCol w:w="992"/>
        <w:gridCol w:w="1135"/>
        <w:gridCol w:w="1133"/>
        <w:gridCol w:w="992"/>
        <w:gridCol w:w="14"/>
      </w:tblGrid>
      <w:tr w:rsidR="00E35001" w:rsidRPr="00E35001" w:rsidTr="0028512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28512F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строитель</w:t>
            </w:r>
            <w:r w:rsidR="00E35001"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</w:p>
        </w:tc>
        <w:tc>
          <w:tcPr>
            <w:tcW w:w="4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2022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 Развитие и сохранение культуры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5D20A4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4 045,5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 Республики Коми: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5D20A4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4 045,5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5D20A4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Дом культуры п. Щельяюр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5D20A4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4 045,5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 Республики Коми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5D20A4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4 045,5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8512F" w:rsidRDefault="0028512F" w:rsidP="00E35001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  <w:sectPr w:rsidR="0028512F" w:rsidSect="0028512F">
          <w:pgSz w:w="11905" w:h="16838"/>
          <w:pgMar w:top="1134" w:right="851" w:bottom="567" w:left="1701" w:header="720" w:footer="720" w:gutter="0"/>
          <w:cols w:space="720"/>
          <w:noEndnote/>
          <w:docGrid w:linePitch="299"/>
        </w:sectPr>
      </w:pP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58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2619"/>
        <w:gridCol w:w="2694"/>
        <w:gridCol w:w="3261"/>
        <w:gridCol w:w="1493"/>
        <w:gridCol w:w="852"/>
        <w:gridCol w:w="850"/>
        <w:gridCol w:w="851"/>
        <w:gridCol w:w="850"/>
        <w:gridCol w:w="852"/>
        <w:gridCol w:w="1002"/>
      </w:tblGrid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муниципального района «Ижемский» Республики Коми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субсидии и (или) иного межбюджетного трансферта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использования субсидии и (или) иного межбюджетного трансферта</w:t>
            </w:r>
          </w:p>
        </w:tc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показателя ед. изм.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Плановое значение по годам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2027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Государственными 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муниципальными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учреждениями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культурно-досугового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типа в населенных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пунктах с числом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жителей до 50 тысяч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человек реализованы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мероприятия по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развитию и укреплению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материально-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технической базы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Основное мероприятие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А1 (1.07.) Расходы на реализацию регионального проекта «Культурная среда»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Субсидия на укрепление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Процент технической готов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ности соответствующих объектов культуры за текущий финансовый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Технически оснащены региональные и муниципальные музеи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Построены (реконструированы) и (или) капитально отремонтированы культурно-досуговые организации в сельской местности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Осуществлен ремонт, капитальный ремонт и оснащены специальным оборудованием и материалам здания муниципальных учреждений сферы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культуры, обновлена материально-техническая база; осуществлен капитальный ремонт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Обновление материально-технической базы:</w:t>
            </w:r>
          </w:p>
          <w:p w:rsidR="0028512F" w:rsidRPr="0028512F" w:rsidRDefault="0028512F" w:rsidP="0028512F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- МБУ ДО «Ижемская детская музыкальная школа» (оснащение музыкальными инструментами)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1.04. Развитие библиотечного дела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на 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Проведены мероприятия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 комплектованию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книжных фондов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библиотек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муниципальных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образований 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государственных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общедоступных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библиотек субъектов Российской Федерации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Основное мероприятие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Субсидия на реализацию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Реализованы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народные проекты в области этнокультурного 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Реализованы народные проекты в сфере культуры в муниципальном районе «Ижемский» Республики Коми, 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районом «Ижемский» Республики Коми, 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6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2.05. 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культуры в муниципальном районе «Ижемский» Республики Коми за год, рубль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в сфере дополнительного образования в муниципальном районе «Ижемский» Республики Коми за год, рубль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</w:tr>
      <w:tr w:rsidR="0028512F" w:rsidRPr="0028512F" w:rsidTr="0028512F"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А2 (2.06.) Расходы на реализацию региональ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ного проекта «Творческие люди»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Субсидия из бюджета субъекта Российской Федерации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местному бюджету на </w:t>
            </w: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поддержку отрасли культуры (государственная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Оказана государственная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поддержка лучшим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работникам сельских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учреждений культуры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на оплату расходов за энергетические ресурсы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твердыми коммунальными отходами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Количество учреждений, в которых отсутствует просроченная кредиторская задолженность по оплате услуг по обращению с твердыми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коммунальными отходами (шт.)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5001">
        <w:rPr>
          <w:rFonts w:ascii="Times New Roman" w:hAnsi="Times New Roman" w:cs="Times New Roman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соответствии с заключенными соглашениями и вносятся в муниципальную программу при очередном (первом) внесении в нее изменений.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5001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8512F" w:rsidRDefault="0028512F">
      <w:pPr>
        <w:widowControl/>
        <w:rPr>
          <w:rFonts w:ascii="Times New Roman" w:hAnsi="Times New Roman" w:cs="Times New Roman"/>
          <w:sz w:val="24"/>
          <w:szCs w:val="24"/>
        </w:rPr>
        <w:sectPr w:rsidR="0028512F" w:rsidSect="0028512F">
          <w:pgSz w:w="16838" w:h="11905" w:orient="landscape"/>
          <w:pgMar w:top="1701" w:right="1134" w:bottom="851" w:left="567" w:header="720" w:footer="720" w:gutter="0"/>
          <w:cols w:space="720"/>
          <w:noEndnote/>
          <w:docGrid w:linePitch="299"/>
        </w:sectPr>
      </w:pPr>
    </w:p>
    <w:p w:rsidR="00E35001" w:rsidRDefault="00E35001">
      <w:pPr>
        <w:widowControl/>
        <w:rPr>
          <w:rFonts w:ascii="Times New Roman" w:hAnsi="Times New Roman" w:cs="Times New Roman"/>
          <w:sz w:val="24"/>
          <w:szCs w:val="24"/>
        </w:rPr>
      </w:pPr>
    </w:p>
    <w:p w:rsidR="00DC580C" w:rsidRDefault="00856271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муници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30 декабря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2021 № </w:t>
      </w:r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989 «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FF" w:rsidRDefault="00D15BFF" w:rsidP="00C212C2">
      <w:pPr>
        <w:spacing w:after="0" w:line="240" w:lineRule="auto"/>
      </w:pPr>
      <w:r>
        <w:separator/>
      </w:r>
    </w:p>
  </w:endnote>
  <w:endnote w:type="continuationSeparator" w:id="0">
    <w:p w:rsidR="00D15BFF" w:rsidRDefault="00D15BFF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FF" w:rsidRDefault="00D15BFF" w:rsidP="00C212C2">
      <w:pPr>
        <w:spacing w:after="0" w:line="240" w:lineRule="auto"/>
      </w:pPr>
      <w:r>
        <w:separator/>
      </w:r>
    </w:p>
  </w:footnote>
  <w:footnote w:type="continuationSeparator" w:id="0">
    <w:p w:rsidR="00D15BFF" w:rsidRDefault="00D15BFF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01" w:rsidRDefault="00E35001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2C30F5D"/>
    <w:multiLevelType w:val="hybridMultilevel"/>
    <w:tmpl w:val="4198F9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7" w15:restartNumberingAfterBreak="0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5"/>
  </w:num>
  <w:num w:numId="3">
    <w:abstractNumId w:val="39"/>
  </w:num>
  <w:num w:numId="4">
    <w:abstractNumId w:val="41"/>
  </w:num>
  <w:num w:numId="5">
    <w:abstractNumId w:val="36"/>
  </w:num>
  <w:num w:numId="6">
    <w:abstractNumId w:val="32"/>
  </w:num>
  <w:num w:numId="7">
    <w:abstractNumId w:val="40"/>
  </w:num>
  <w:num w:numId="8">
    <w:abstractNumId w:val="43"/>
  </w:num>
  <w:num w:numId="9">
    <w:abstractNumId w:val="19"/>
  </w:num>
  <w:num w:numId="10">
    <w:abstractNumId w:val="23"/>
  </w:num>
  <w:num w:numId="11">
    <w:abstractNumId w:val="16"/>
  </w:num>
  <w:num w:numId="12">
    <w:abstractNumId w:val="35"/>
  </w:num>
  <w:num w:numId="13">
    <w:abstractNumId w:val="18"/>
  </w:num>
  <w:num w:numId="14">
    <w:abstractNumId w:val="27"/>
  </w:num>
  <w:num w:numId="15">
    <w:abstractNumId w:val="29"/>
  </w:num>
  <w:num w:numId="16">
    <w:abstractNumId w:val="30"/>
  </w:num>
  <w:num w:numId="17">
    <w:abstractNumId w:val="20"/>
  </w:num>
  <w:num w:numId="18">
    <w:abstractNumId w:val="13"/>
  </w:num>
  <w:num w:numId="19">
    <w:abstractNumId w:val="44"/>
  </w:num>
  <w:num w:numId="20">
    <w:abstractNumId w:val="17"/>
  </w:num>
  <w:num w:numId="21">
    <w:abstractNumId w:val="15"/>
  </w:num>
  <w:num w:numId="22">
    <w:abstractNumId w:val="21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4"/>
  </w:num>
  <w:num w:numId="31">
    <w:abstractNumId w:val="33"/>
  </w:num>
  <w:num w:numId="32">
    <w:abstractNumId w:val="24"/>
  </w:num>
  <w:num w:numId="33">
    <w:abstractNumId w:val="1"/>
  </w:num>
  <w:num w:numId="34">
    <w:abstractNumId w:val="2"/>
  </w:num>
  <w:num w:numId="35">
    <w:abstractNumId w:val="42"/>
  </w:num>
  <w:num w:numId="36">
    <w:abstractNumId w:val="31"/>
  </w:num>
  <w:num w:numId="37">
    <w:abstractNumId w:val="38"/>
  </w:num>
  <w:num w:numId="38">
    <w:abstractNumId w:val="12"/>
  </w:num>
  <w:num w:numId="39">
    <w:abstractNumId w:val="26"/>
  </w:num>
  <w:num w:numId="40">
    <w:abstractNumId w:val="11"/>
  </w:num>
  <w:num w:numId="41">
    <w:abstractNumId w:val="22"/>
  </w:num>
  <w:num w:numId="42">
    <w:abstractNumId w:val="28"/>
  </w:num>
  <w:num w:numId="43">
    <w:abstractNumId w:val="14"/>
  </w:num>
  <w:num w:numId="44">
    <w:abstractNumId w:val="45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1A90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2BBA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132B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2BDE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12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55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57E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6D3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5FB4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01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E7504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37415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10A9"/>
    <w:rsid w:val="0056239B"/>
    <w:rsid w:val="005627E7"/>
    <w:rsid w:val="00562A70"/>
    <w:rsid w:val="00562E56"/>
    <w:rsid w:val="005652EF"/>
    <w:rsid w:val="00566AA0"/>
    <w:rsid w:val="00567EEA"/>
    <w:rsid w:val="00571051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20A4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217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82D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2B4F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501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0E5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0B6B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05C9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AA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5D4B"/>
    <w:rsid w:val="009D6224"/>
    <w:rsid w:val="009E1398"/>
    <w:rsid w:val="009E1809"/>
    <w:rsid w:val="009E1DFF"/>
    <w:rsid w:val="009E2618"/>
    <w:rsid w:val="009E2AC9"/>
    <w:rsid w:val="009E3230"/>
    <w:rsid w:val="009E32BA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644A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0AFF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183"/>
    <w:rsid w:val="00B656F3"/>
    <w:rsid w:val="00B7078A"/>
    <w:rsid w:val="00B713BD"/>
    <w:rsid w:val="00B72CF8"/>
    <w:rsid w:val="00B73306"/>
    <w:rsid w:val="00B73C2D"/>
    <w:rsid w:val="00B73C3B"/>
    <w:rsid w:val="00B756E1"/>
    <w:rsid w:val="00B804A7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76A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89"/>
    <w:rsid w:val="00C436A7"/>
    <w:rsid w:val="00C449E0"/>
    <w:rsid w:val="00C45425"/>
    <w:rsid w:val="00C459F0"/>
    <w:rsid w:val="00C4727F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5BFF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073E"/>
    <w:rsid w:val="00D413EF"/>
    <w:rsid w:val="00D43E9E"/>
    <w:rsid w:val="00D445E6"/>
    <w:rsid w:val="00D44F3E"/>
    <w:rsid w:val="00D44FA0"/>
    <w:rsid w:val="00D4585C"/>
    <w:rsid w:val="00D46117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B6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5DFF"/>
    <w:rsid w:val="00D97DD6"/>
    <w:rsid w:val="00DA284F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531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1652C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00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60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770"/>
    <w:rsid w:val="00E66B0E"/>
    <w:rsid w:val="00E676A0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873CA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4E50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7FF"/>
    <w:rsid w:val="00EF4A50"/>
    <w:rsid w:val="00EF5429"/>
    <w:rsid w:val="00EF62CD"/>
    <w:rsid w:val="00EF66E1"/>
    <w:rsid w:val="00EF6E0B"/>
    <w:rsid w:val="00EF6FF3"/>
    <w:rsid w:val="00EF7A67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3802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55E5C"/>
  <w15:docId w15:val="{1AA529F2-6CD1-44FB-A93E-D4B22AE5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F4845-6277-4CCF-B341-26DA831E9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7280</Words>
  <Characters>41497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15</cp:revision>
  <cp:lastPrinted>2022-01-13T13:55:00Z</cp:lastPrinted>
  <dcterms:created xsi:type="dcterms:W3CDTF">2024-01-15T09:03:00Z</dcterms:created>
  <dcterms:modified xsi:type="dcterms:W3CDTF">2025-06-11T11:58:00Z</dcterms:modified>
</cp:coreProperties>
</file>