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469"/>
        <w:tblW w:w="10031" w:type="dxa"/>
        <w:tblLook w:val="01E0" w:firstRow="1" w:lastRow="1" w:firstColumn="1" w:lastColumn="1" w:noHBand="0" w:noVBand="0"/>
      </w:tblPr>
      <w:tblGrid>
        <w:gridCol w:w="3888"/>
        <w:gridCol w:w="2032"/>
        <w:gridCol w:w="4111"/>
      </w:tblGrid>
      <w:tr w:rsidR="00AD43C1">
        <w:tc>
          <w:tcPr>
            <w:tcW w:w="3888" w:type="dxa"/>
          </w:tcPr>
          <w:p w:rsidR="00AD43C1" w:rsidRDefault="00AD43C1">
            <w:pPr>
              <w:suppressAutoHyphens/>
              <w:jc w:val="center"/>
              <w:rPr>
                <w:b/>
                <w:bCs/>
                <w:sz w:val="24"/>
                <w:szCs w:val="24"/>
              </w:rPr>
            </w:pPr>
          </w:p>
          <w:p w:rsidR="00AD43C1" w:rsidRDefault="00E04500">
            <w:pPr>
              <w:suppressAutoHyphens/>
              <w:rPr>
                <w:b/>
                <w:bCs/>
                <w:sz w:val="26"/>
                <w:szCs w:val="26"/>
              </w:rPr>
            </w:pPr>
            <w:r>
              <w:rPr>
                <w:b/>
                <w:bCs/>
                <w:lang w:val="en-US"/>
              </w:rPr>
              <w:t xml:space="preserve">                  </w:t>
            </w:r>
            <w:r>
              <w:rPr>
                <w:b/>
                <w:bCs/>
                <w:sz w:val="26"/>
                <w:szCs w:val="26"/>
              </w:rPr>
              <w:t>«Изьва»</w:t>
            </w:r>
          </w:p>
          <w:p w:rsidR="00AD43C1" w:rsidRDefault="00E04500">
            <w:pPr>
              <w:suppressAutoHyphens/>
              <w:rPr>
                <w:b/>
                <w:bCs/>
                <w:sz w:val="26"/>
                <w:szCs w:val="26"/>
              </w:rPr>
            </w:pPr>
            <w:r>
              <w:rPr>
                <w:b/>
                <w:bCs/>
                <w:sz w:val="26"/>
                <w:szCs w:val="26"/>
              </w:rPr>
              <w:t>муниципальнöй районса</w:t>
            </w:r>
          </w:p>
          <w:p w:rsidR="00AD43C1" w:rsidRDefault="00E04500">
            <w:pPr>
              <w:suppressAutoHyphens/>
              <w:rPr>
                <w:b/>
                <w:bCs/>
                <w:sz w:val="24"/>
                <w:szCs w:val="24"/>
              </w:rPr>
            </w:pPr>
            <w:r>
              <w:rPr>
                <w:b/>
                <w:bCs/>
                <w:sz w:val="26"/>
                <w:szCs w:val="26"/>
                <w:lang w:val="en-US"/>
              </w:rPr>
              <w:t xml:space="preserve">         </w:t>
            </w:r>
            <w:r>
              <w:rPr>
                <w:b/>
                <w:bCs/>
                <w:sz w:val="26"/>
                <w:szCs w:val="26"/>
              </w:rPr>
              <w:t>администрация</w:t>
            </w:r>
          </w:p>
        </w:tc>
        <w:tc>
          <w:tcPr>
            <w:tcW w:w="2032" w:type="dxa"/>
          </w:tcPr>
          <w:p w:rsidR="00AD43C1" w:rsidRDefault="00E04500">
            <w:pPr>
              <w:suppressAutoHyphens/>
              <w:jc w:val="center"/>
              <w:rPr>
                <w:b/>
                <w:bCs/>
                <w:sz w:val="28"/>
                <w:szCs w:val="28"/>
              </w:rPr>
            </w:pPr>
            <w:r>
              <w:rPr>
                <w:b/>
                <w:bCs/>
                <w:noProof/>
              </w:rPr>
              <w:drawing>
                <wp:inline distT="0" distB="0" distL="0" distR="0">
                  <wp:extent cx="714375" cy="8763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tc>
        <w:tc>
          <w:tcPr>
            <w:tcW w:w="4111" w:type="dxa"/>
          </w:tcPr>
          <w:p w:rsidR="00AD43C1" w:rsidRDefault="00AD43C1">
            <w:pPr>
              <w:suppressAutoHyphens/>
              <w:jc w:val="center"/>
              <w:rPr>
                <w:b/>
                <w:bCs/>
                <w:sz w:val="24"/>
                <w:szCs w:val="24"/>
              </w:rPr>
            </w:pPr>
          </w:p>
          <w:p w:rsidR="00AD43C1" w:rsidRDefault="00E04500">
            <w:pPr>
              <w:suppressAutoHyphens/>
              <w:jc w:val="center"/>
              <w:rPr>
                <w:b/>
                <w:bCs/>
                <w:sz w:val="26"/>
                <w:szCs w:val="26"/>
              </w:rPr>
            </w:pPr>
            <w:r>
              <w:rPr>
                <w:b/>
                <w:bCs/>
                <w:lang w:val="en-US"/>
              </w:rPr>
              <w:t xml:space="preserve">                      </w:t>
            </w:r>
            <w:r>
              <w:rPr>
                <w:b/>
                <w:bCs/>
                <w:sz w:val="26"/>
                <w:szCs w:val="26"/>
              </w:rPr>
              <w:t xml:space="preserve">Администрация </w:t>
            </w:r>
          </w:p>
          <w:p w:rsidR="00AD43C1" w:rsidRDefault="00E04500">
            <w:pPr>
              <w:suppressAutoHyphens/>
              <w:jc w:val="right"/>
              <w:rPr>
                <w:b/>
                <w:bCs/>
                <w:sz w:val="26"/>
                <w:szCs w:val="26"/>
              </w:rPr>
            </w:pPr>
            <w:r>
              <w:rPr>
                <w:b/>
                <w:bCs/>
                <w:sz w:val="26"/>
                <w:szCs w:val="26"/>
              </w:rPr>
              <w:t xml:space="preserve">муниципального района </w:t>
            </w:r>
          </w:p>
          <w:p w:rsidR="00AD43C1" w:rsidRDefault="00E04500">
            <w:pPr>
              <w:suppressAutoHyphens/>
              <w:jc w:val="center"/>
              <w:rPr>
                <w:b/>
                <w:bCs/>
                <w:sz w:val="24"/>
                <w:szCs w:val="24"/>
              </w:rPr>
            </w:pPr>
            <w:r>
              <w:rPr>
                <w:b/>
                <w:bCs/>
                <w:sz w:val="26"/>
                <w:szCs w:val="26"/>
                <w:lang w:val="en-US"/>
              </w:rPr>
              <w:t xml:space="preserve">                  </w:t>
            </w:r>
            <w:r>
              <w:rPr>
                <w:b/>
                <w:bCs/>
                <w:sz w:val="26"/>
                <w:szCs w:val="26"/>
              </w:rPr>
              <w:t>«Ижемский»</w:t>
            </w:r>
          </w:p>
        </w:tc>
      </w:tr>
    </w:tbl>
    <w:p w:rsidR="00AD43C1" w:rsidRDefault="00AD43C1">
      <w:pPr>
        <w:pStyle w:val="1"/>
        <w:suppressAutoHyphens/>
        <w:spacing w:before="0" w:after="0"/>
        <w:jc w:val="right"/>
        <w:rPr>
          <w:rFonts w:ascii="Times New Roman" w:hAnsi="Times New Roman" w:cs="Times New Roman"/>
          <w:spacing w:val="120"/>
          <w:sz w:val="28"/>
          <w:szCs w:val="28"/>
        </w:rPr>
      </w:pPr>
    </w:p>
    <w:p w:rsidR="00AD43C1" w:rsidRDefault="00AD43C1">
      <w:pPr>
        <w:pStyle w:val="1"/>
        <w:suppressAutoHyphens/>
        <w:spacing w:before="0" w:after="0"/>
        <w:ind w:left="284"/>
        <w:jc w:val="center"/>
        <w:rPr>
          <w:rFonts w:ascii="Times New Roman" w:hAnsi="Times New Roman" w:cs="Times New Roman"/>
          <w:spacing w:val="120"/>
          <w:sz w:val="28"/>
          <w:szCs w:val="28"/>
        </w:rPr>
      </w:pPr>
    </w:p>
    <w:p w:rsidR="00AD43C1" w:rsidRDefault="00E04500">
      <w:pPr>
        <w:pStyle w:val="1"/>
        <w:suppressAutoHyphens/>
        <w:spacing w:before="0" w:after="0"/>
        <w:ind w:left="284"/>
        <w:rPr>
          <w:rFonts w:ascii="Times New Roman" w:hAnsi="Times New Roman" w:cs="Times New Roman"/>
          <w:b w:val="0"/>
          <w:spacing w:val="120"/>
          <w:sz w:val="28"/>
          <w:szCs w:val="28"/>
        </w:rPr>
      </w:pPr>
      <w:r>
        <w:rPr>
          <w:rFonts w:ascii="Times New Roman" w:hAnsi="Times New Roman" w:cs="Times New Roman"/>
          <w:spacing w:val="120"/>
          <w:sz w:val="28"/>
          <w:szCs w:val="28"/>
        </w:rPr>
        <w:t xml:space="preserve">                    ШУÖМ</w:t>
      </w:r>
    </w:p>
    <w:p w:rsidR="00AD43C1" w:rsidRDefault="00AD43C1">
      <w:pPr>
        <w:suppressAutoHyphens/>
        <w:ind w:left="284"/>
        <w:jc w:val="right"/>
        <w:rPr>
          <w:sz w:val="28"/>
          <w:szCs w:val="28"/>
        </w:rPr>
      </w:pPr>
    </w:p>
    <w:p w:rsidR="00AD43C1" w:rsidRDefault="00E04500">
      <w:pPr>
        <w:pStyle w:val="1"/>
        <w:suppressAutoHyphens/>
        <w:spacing w:before="0" w:after="0"/>
        <w:rPr>
          <w:rFonts w:ascii="Times New Roman" w:hAnsi="Times New Roman" w:cs="Times New Roman"/>
          <w:b w:val="0"/>
          <w:sz w:val="28"/>
          <w:szCs w:val="28"/>
        </w:rPr>
      </w:pPr>
      <w:r>
        <w:rPr>
          <w:rFonts w:ascii="Times New Roman" w:hAnsi="Times New Roman" w:cs="Times New Roman"/>
          <w:sz w:val="28"/>
          <w:szCs w:val="28"/>
        </w:rPr>
        <w:t xml:space="preserve">                                           П О С Т А Н О В Л Е Н И Е                              </w:t>
      </w:r>
    </w:p>
    <w:p w:rsidR="00AD43C1" w:rsidRDefault="00AD43C1">
      <w:pPr>
        <w:suppressAutoHyphens/>
      </w:pPr>
    </w:p>
    <w:p w:rsidR="00AD43C1" w:rsidRDefault="00E04500">
      <w:pPr>
        <w:pStyle w:val="1"/>
        <w:suppressAutoHyphens/>
        <w:spacing w:before="0" w:after="0"/>
        <w:rPr>
          <w:rFonts w:ascii="Times New Roman" w:hAnsi="Times New Roman" w:cs="Times New Roman"/>
          <w:b w:val="0"/>
          <w:bCs w:val="0"/>
          <w:sz w:val="24"/>
          <w:szCs w:val="24"/>
        </w:rPr>
      </w:pPr>
      <w:r>
        <w:rPr>
          <w:rFonts w:ascii="Times New Roman" w:hAnsi="Times New Roman" w:cs="Times New Roman"/>
          <w:b w:val="0"/>
          <w:bCs w:val="0"/>
          <w:sz w:val="24"/>
          <w:szCs w:val="24"/>
        </w:rPr>
        <w:t>от 28 декабря 2021 года                                                                                                                № 974</w:t>
      </w:r>
    </w:p>
    <w:p w:rsidR="00AD43C1" w:rsidRDefault="00E04500">
      <w:pPr>
        <w:suppressAutoHyphens/>
      </w:pPr>
      <w:r>
        <w:t>Республика Коми, Ижемский район, с. Ижма</w:t>
      </w:r>
    </w:p>
    <w:p w:rsidR="00AD43C1" w:rsidRDefault="00AD43C1">
      <w:pPr>
        <w:shd w:val="clear" w:color="auto" w:fill="FFFFFF"/>
        <w:suppressAutoHyphens/>
        <w:spacing w:before="264"/>
        <w:contextualSpacing/>
        <w:jc w:val="center"/>
        <w:rPr>
          <w:spacing w:val="-11"/>
          <w:sz w:val="28"/>
          <w:szCs w:val="28"/>
        </w:rPr>
      </w:pPr>
    </w:p>
    <w:p w:rsidR="00AD43C1" w:rsidRDefault="00E04500">
      <w:pPr>
        <w:shd w:val="clear" w:color="auto" w:fill="FFFFFF"/>
        <w:suppressAutoHyphens/>
        <w:spacing w:before="264"/>
        <w:contextualSpacing/>
        <w:jc w:val="center"/>
        <w:rPr>
          <w:spacing w:val="-11"/>
          <w:sz w:val="28"/>
          <w:szCs w:val="28"/>
        </w:rPr>
      </w:pPr>
      <w:r>
        <w:rPr>
          <w:spacing w:val="-11"/>
          <w:sz w:val="28"/>
          <w:szCs w:val="28"/>
        </w:rPr>
        <w:t xml:space="preserve">Об утверждении муниципальной   </w:t>
      </w:r>
    </w:p>
    <w:p w:rsidR="00AD43C1" w:rsidRDefault="00E04500">
      <w:pPr>
        <w:shd w:val="clear" w:color="auto" w:fill="FFFFFF"/>
        <w:suppressAutoHyphens/>
        <w:spacing w:before="264"/>
        <w:contextualSpacing/>
        <w:jc w:val="center"/>
        <w:rPr>
          <w:spacing w:val="-11"/>
          <w:sz w:val="28"/>
          <w:szCs w:val="28"/>
        </w:rPr>
      </w:pPr>
      <w:r>
        <w:rPr>
          <w:spacing w:val="-11"/>
          <w:sz w:val="28"/>
          <w:szCs w:val="28"/>
        </w:rPr>
        <w:t xml:space="preserve">программы муниципального образования муниципального района «Ижемский» </w:t>
      </w:r>
    </w:p>
    <w:p w:rsidR="00AD43C1" w:rsidRDefault="00E04500">
      <w:pPr>
        <w:shd w:val="clear" w:color="auto" w:fill="FFFFFF"/>
        <w:suppressAutoHyphens/>
        <w:spacing w:before="264"/>
        <w:contextualSpacing/>
        <w:jc w:val="center"/>
        <w:rPr>
          <w:spacing w:val="-11"/>
          <w:sz w:val="28"/>
          <w:szCs w:val="28"/>
        </w:rPr>
      </w:pPr>
      <w:r>
        <w:rPr>
          <w:spacing w:val="-11"/>
          <w:sz w:val="28"/>
          <w:szCs w:val="28"/>
        </w:rPr>
        <w:t>«Безопасность жизнедеятельности населения»</w:t>
      </w:r>
    </w:p>
    <w:p w:rsidR="00AD43C1" w:rsidRDefault="00E04500">
      <w:pPr>
        <w:shd w:val="clear" w:color="auto" w:fill="FFFFFF"/>
        <w:suppressAutoHyphens/>
        <w:spacing w:before="264"/>
        <w:contextualSpacing/>
        <w:jc w:val="center"/>
        <w:rPr>
          <w:spacing w:val="-11"/>
          <w:sz w:val="28"/>
          <w:szCs w:val="28"/>
        </w:rPr>
      </w:pPr>
      <w:r>
        <w:rPr>
          <w:spacing w:val="-11"/>
          <w:sz w:val="28"/>
          <w:szCs w:val="28"/>
        </w:rPr>
        <w:t>(в редакции постановлений № 972 от 27.12.2022, № 12 от 11.12.2023, № 1425 от 27.12.2023)</w:t>
      </w:r>
    </w:p>
    <w:p w:rsidR="00AD43C1" w:rsidRDefault="00AD43C1">
      <w:pPr>
        <w:shd w:val="clear" w:color="auto" w:fill="FFFFFF"/>
        <w:suppressAutoHyphens/>
        <w:spacing w:before="264"/>
        <w:contextualSpacing/>
        <w:jc w:val="center"/>
        <w:rPr>
          <w:spacing w:val="-11"/>
          <w:sz w:val="28"/>
          <w:szCs w:val="28"/>
        </w:rPr>
      </w:pPr>
    </w:p>
    <w:p w:rsidR="00AD43C1" w:rsidRDefault="00E04500">
      <w:pPr>
        <w:pStyle w:val="ConsPlusTitle"/>
        <w:ind w:firstLine="709"/>
        <w:jc w:val="both"/>
        <w:rPr>
          <w:b w:val="0"/>
          <w:sz w:val="28"/>
          <w:szCs w:val="28"/>
        </w:rPr>
      </w:pPr>
      <w:r>
        <w:rPr>
          <w:b w:val="0"/>
          <w:sz w:val="28"/>
          <w:szCs w:val="28"/>
        </w:rPr>
        <w:t>Руководствуясь постановлением администрации муниципального района «Ижемский» от 02.08.2021 года № 589 «</w:t>
      </w:r>
      <w:r>
        <w:rPr>
          <w:b w:val="0"/>
          <w:bCs w:val="0"/>
          <w:sz w:val="28"/>
          <w:szCs w:val="28"/>
        </w:rPr>
        <w:t>О муниципальных программах муниципального образования муниципального района «Ижемский», п</w:t>
      </w:r>
      <w:r>
        <w:rPr>
          <w:b w:val="0"/>
          <w:sz w:val="28"/>
          <w:szCs w:val="28"/>
        </w:rPr>
        <w:t>остановлением администрации муниципального района «Ижемский» от 15.07.2021 года № 527 «Об утверждении перечня муниципальных программ муниципального района «Ижемский»,</w:t>
      </w:r>
    </w:p>
    <w:p w:rsidR="00AD43C1" w:rsidRDefault="00AD43C1">
      <w:pPr>
        <w:suppressAutoHyphens/>
        <w:rPr>
          <w:sz w:val="28"/>
          <w:szCs w:val="28"/>
        </w:rPr>
      </w:pPr>
    </w:p>
    <w:p w:rsidR="00AD43C1" w:rsidRDefault="00E04500">
      <w:pPr>
        <w:shd w:val="clear" w:color="auto" w:fill="FFFFFF"/>
        <w:suppressAutoHyphens/>
        <w:jc w:val="center"/>
        <w:rPr>
          <w:spacing w:val="-4"/>
          <w:position w:val="2"/>
          <w:sz w:val="28"/>
          <w:szCs w:val="28"/>
        </w:rPr>
      </w:pPr>
      <w:r>
        <w:rPr>
          <w:spacing w:val="-4"/>
          <w:position w:val="2"/>
          <w:sz w:val="28"/>
          <w:szCs w:val="28"/>
        </w:rPr>
        <w:t>администрация муниципального района «Ижемский»</w:t>
      </w:r>
    </w:p>
    <w:p w:rsidR="00AD43C1" w:rsidRDefault="00AD43C1">
      <w:pPr>
        <w:shd w:val="clear" w:color="auto" w:fill="FFFFFF"/>
        <w:suppressAutoHyphens/>
        <w:jc w:val="center"/>
        <w:rPr>
          <w:spacing w:val="-4"/>
          <w:position w:val="2"/>
          <w:sz w:val="28"/>
          <w:szCs w:val="28"/>
        </w:rPr>
      </w:pPr>
    </w:p>
    <w:p w:rsidR="00AD43C1" w:rsidRDefault="00E04500">
      <w:pPr>
        <w:shd w:val="clear" w:color="auto" w:fill="FFFFFF"/>
        <w:suppressAutoHyphens/>
        <w:jc w:val="center"/>
        <w:rPr>
          <w:spacing w:val="40"/>
          <w:sz w:val="28"/>
          <w:szCs w:val="28"/>
        </w:rPr>
      </w:pPr>
      <w:r>
        <w:rPr>
          <w:spacing w:val="40"/>
          <w:sz w:val="28"/>
          <w:szCs w:val="28"/>
        </w:rPr>
        <w:t>ПОСТАНОВЛЯЕТ:</w:t>
      </w:r>
    </w:p>
    <w:p w:rsidR="00AD43C1" w:rsidRDefault="00AD43C1">
      <w:pPr>
        <w:shd w:val="clear" w:color="auto" w:fill="FFFFFF"/>
        <w:suppressAutoHyphens/>
        <w:jc w:val="center"/>
        <w:rPr>
          <w:spacing w:val="40"/>
          <w:sz w:val="24"/>
          <w:szCs w:val="24"/>
        </w:rPr>
      </w:pPr>
    </w:p>
    <w:p w:rsidR="00AD43C1" w:rsidRDefault="00E04500">
      <w:pPr>
        <w:suppressAutoHyphens/>
        <w:ind w:firstLine="709"/>
        <w:jc w:val="both"/>
        <w:rPr>
          <w:sz w:val="28"/>
          <w:szCs w:val="28"/>
        </w:rPr>
      </w:pPr>
      <w:r>
        <w:rPr>
          <w:sz w:val="28"/>
          <w:szCs w:val="28"/>
        </w:rPr>
        <w:t xml:space="preserve">1. Утвердить муниципальную </w:t>
      </w:r>
      <w:hyperlink r:id="rId7" w:anchor="Par33#Par33" w:history="1">
        <w:r>
          <w:rPr>
            <w:rStyle w:val="a6"/>
            <w:color w:val="auto"/>
            <w:sz w:val="28"/>
            <w:szCs w:val="28"/>
            <w:u w:val="none"/>
          </w:rPr>
          <w:t>программу</w:t>
        </w:r>
      </w:hyperlink>
      <w:r>
        <w:rPr>
          <w:sz w:val="28"/>
          <w:szCs w:val="28"/>
        </w:rPr>
        <w:t xml:space="preserve"> муниципального образования муниципального района «Ижемский» «Безопасность жизнедеятельности населения» согласно приложению 1 к настоящему постановлению. </w:t>
      </w:r>
    </w:p>
    <w:p w:rsidR="00AD43C1" w:rsidRDefault="00E04500">
      <w:pPr>
        <w:suppressAutoHyphens/>
        <w:ind w:firstLine="709"/>
        <w:jc w:val="both"/>
        <w:rPr>
          <w:spacing w:val="-11"/>
          <w:sz w:val="28"/>
          <w:szCs w:val="28"/>
        </w:rPr>
      </w:pPr>
      <w:r>
        <w:rPr>
          <w:sz w:val="28"/>
          <w:szCs w:val="28"/>
        </w:rPr>
        <w:t xml:space="preserve">2. Признать утратившим силу с 01 января 2022 года постановления </w:t>
      </w:r>
      <w:r>
        <w:rPr>
          <w:spacing w:val="-11"/>
          <w:sz w:val="28"/>
          <w:szCs w:val="28"/>
        </w:rPr>
        <w:t>администрации муниципального района «Ижемский» согласно приложению 2.</w:t>
      </w:r>
    </w:p>
    <w:p w:rsidR="00AD43C1" w:rsidRDefault="00E04500">
      <w:pPr>
        <w:suppressAutoHyphens/>
        <w:ind w:firstLine="709"/>
        <w:jc w:val="both"/>
        <w:rPr>
          <w:sz w:val="28"/>
          <w:szCs w:val="28"/>
        </w:rPr>
      </w:pPr>
      <w:r>
        <w:rPr>
          <w:sz w:val="28"/>
          <w:szCs w:val="28"/>
        </w:rPr>
        <w:t>3. Настоящее постановление вступает в силу со дня его официального опубликования и распространяется на правоотношения возникающие с 1 января 2022 года.</w:t>
      </w:r>
    </w:p>
    <w:p w:rsidR="00AD43C1" w:rsidRDefault="00E04500">
      <w:pPr>
        <w:suppressAutoHyphens/>
        <w:ind w:firstLine="709"/>
        <w:jc w:val="both"/>
        <w:rPr>
          <w:sz w:val="28"/>
          <w:szCs w:val="28"/>
        </w:rPr>
      </w:pPr>
      <w:r>
        <w:rPr>
          <w:sz w:val="28"/>
          <w:szCs w:val="28"/>
        </w:rPr>
        <w:t>4. Контроль за исполнением настоящего постановления оставляю за собой.</w:t>
      </w:r>
    </w:p>
    <w:p w:rsidR="00AD43C1" w:rsidRDefault="00AD43C1">
      <w:pPr>
        <w:suppressAutoHyphens/>
        <w:ind w:firstLine="851"/>
        <w:jc w:val="both"/>
        <w:rPr>
          <w:sz w:val="28"/>
          <w:szCs w:val="28"/>
        </w:rPr>
      </w:pPr>
    </w:p>
    <w:p w:rsidR="00AD43C1" w:rsidRDefault="00AD43C1">
      <w:pPr>
        <w:suppressAutoHyphens/>
        <w:ind w:firstLine="851"/>
        <w:jc w:val="both"/>
        <w:rPr>
          <w:sz w:val="28"/>
          <w:szCs w:val="28"/>
        </w:rPr>
      </w:pPr>
    </w:p>
    <w:p w:rsidR="00AD43C1" w:rsidRDefault="00E04500">
      <w:pPr>
        <w:jc w:val="both"/>
        <w:rPr>
          <w:sz w:val="28"/>
          <w:szCs w:val="28"/>
        </w:rPr>
      </w:pPr>
      <w:r>
        <w:rPr>
          <w:sz w:val="28"/>
          <w:szCs w:val="28"/>
        </w:rPr>
        <w:t>Глава муниципального района –</w:t>
      </w:r>
    </w:p>
    <w:p w:rsidR="00AD43C1" w:rsidRDefault="00E04500">
      <w:pPr>
        <w:jc w:val="both"/>
        <w:rPr>
          <w:sz w:val="28"/>
          <w:szCs w:val="28"/>
        </w:rPr>
      </w:pPr>
      <w:r>
        <w:rPr>
          <w:sz w:val="28"/>
          <w:szCs w:val="28"/>
        </w:rPr>
        <w:t>руководитель администрации</w:t>
      </w:r>
      <w:r>
        <w:rPr>
          <w:sz w:val="28"/>
          <w:szCs w:val="28"/>
        </w:rPr>
        <w:tab/>
      </w:r>
      <w:r>
        <w:rPr>
          <w:sz w:val="28"/>
          <w:szCs w:val="28"/>
        </w:rPr>
        <w:tab/>
      </w:r>
      <w:r>
        <w:rPr>
          <w:sz w:val="28"/>
          <w:szCs w:val="28"/>
        </w:rPr>
        <w:tab/>
      </w:r>
      <w:r>
        <w:rPr>
          <w:sz w:val="28"/>
          <w:szCs w:val="28"/>
        </w:rPr>
        <w:tab/>
      </w:r>
      <w:r>
        <w:rPr>
          <w:sz w:val="28"/>
          <w:szCs w:val="28"/>
        </w:rPr>
        <w:tab/>
      </w:r>
      <w:r>
        <w:rPr>
          <w:sz w:val="28"/>
          <w:szCs w:val="28"/>
        </w:rPr>
        <w:tab/>
        <w:t>И.В. Норкин</w:t>
      </w:r>
    </w:p>
    <w:p w:rsidR="00AD43C1" w:rsidRDefault="00AD43C1">
      <w:pPr>
        <w:jc w:val="both"/>
        <w:rPr>
          <w:sz w:val="28"/>
          <w:szCs w:val="28"/>
        </w:rPr>
      </w:pPr>
    </w:p>
    <w:p w:rsidR="00AD43C1" w:rsidRDefault="00AD43C1">
      <w:pPr>
        <w:jc w:val="both"/>
        <w:rPr>
          <w:sz w:val="28"/>
          <w:szCs w:val="28"/>
        </w:rPr>
      </w:pPr>
    </w:p>
    <w:p w:rsidR="00AD43C1" w:rsidRDefault="00AD43C1">
      <w:pPr>
        <w:jc w:val="both"/>
        <w:rPr>
          <w:sz w:val="28"/>
          <w:szCs w:val="28"/>
        </w:rPr>
      </w:pPr>
    </w:p>
    <w:p w:rsidR="00AD43C1" w:rsidRDefault="00AD43C1">
      <w:pPr>
        <w:jc w:val="both"/>
        <w:rPr>
          <w:sz w:val="28"/>
          <w:szCs w:val="28"/>
        </w:rPr>
      </w:pPr>
    </w:p>
    <w:p w:rsidR="00AD43C1" w:rsidRDefault="00AD43C1">
      <w:pPr>
        <w:jc w:val="both"/>
        <w:rPr>
          <w:sz w:val="28"/>
          <w:szCs w:val="28"/>
        </w:rPr>
      </w:pPr>
    </w:p>
    <w:p w:rsidR="00AD43C1" w:rsidRDefault="00AD43C1">
      <w:pPr>
        <w:jc w:val="both"/>
        <w:rPr>
          <w:sz w:val="28"/>
          <w:szCs w:val="28"/>
        </w:rPr>
      </w:pPr>
    </w:p>
    <w:p w:rsidR="00AD43C1" w:rsidRDefault="00AD43C1">
      <w:pPr>
        <w:jc w:val="both"/>
        <w:rPr>
          <w:sz w:val="28"/>
          <w:szCs w:val="28"/>
        </w:rPr>
      </w:pPr>
    </w:p>
    <w:p w:rsidR="00AD43C1" w:rsidRDefault="00E04500">
      <w:pPr>
        <w:jc w:val="right"/>
        <w:outlineLvl w:val="0"/>
        <w:rPr>
          <w:sz w:val="24"/>
          <w:szCs w:val="24"/>
        </w:rPr>
      </w:pPr>
      <w:r>
        <w:rPr>
          <w:sz w:val="24"/>
          <w:szCs w:val="24"/>
        </w:rPr>
        <w:t xml:space="preserve">Приложение </w:t>
      </w:r>
    </w:p>
    <w:p w:rsidR="00AD43C1" w:rsidRDefault="00E04500">
      <w:pPr>
        <w:jc w:val="right"/>
        <w:outlineLvl w:val="0"/>
        <w:rPr>
          <w:sz w:val="24"/>
          <w:szCs w:val="24"/>
        </w:rPr>
      </w:pPr>
      <w:r>
        <w:rPr>
          <w:sz w:val="24"/>
          <w:szCs w:val="24"/>
        </w:rPr>
        <w:t>к постановлению администрации</w:t>
      </w:r>
    </w:p>
    <w:p w:rsidR="00AD43C1" w:rsidRDefault="00E04500">
      <w:pPr>
        <w:jc w:val="right"/>
        <w:outlineLvl w:val="0"/>
        <w:rPr>
          <w:sz w:val="24"/>
          <w:szCs w:val="24"/>
        </w:rPr>
      </w:pPr>
      <w:r>
        <w:rPr>
          <w:sz w:val="24"/>
          <w:szCs w:val="24"/>
        </w:rPr>
        <w:t>муниципального образования</w:t>
      </w:r>
    </w:p>
    <w:p w:rsidR="00AD43C1" w:rsidRDefault="00E04500">
      <w:pPr>
        <w:jc w:val="right"/>
        <w:outlineLvl w:val="0"/>
        <w:rPr>
          <w:sz w:val="24"/>
          <w:szCs w:val="24"/>
        </w:rPr>
      </w:pPr>
      <w:r>
        <w:rPr>
          <w:sz w:val="24"/>
          <w:szCs w:val="24"/>
        </w:rPr>
        <w:t>муниципального района «Ижемский»</w:t>
      </w:r>
    </w:p>
    <w:p w:rsidR="00AD43C1" w:rsidRDefault="00E04500">
      <w:pPr>
        <w:jc w:val="right"/>
        <w:outlineLvl w:val="0"/>
        <w:rPr>
          <w:sz w:val="24"/>
          <w:szCs w:val="24"/>
        </w:rPr>
      </w:pPr>
      <w:r>
        <w:rPr>
          <w:sz w:val="24"/>
          <w:szCs w:val="24"/>
        </w:rPr>
        <w:t>от 28 декабря 2021 г. № 974</w:t>
      </w:r>
    </w:p>
    <w:p w:rsidR="00AD43C1" w:rsidRDefault="00AD43C1">
      <w:pPr>
        <w:pStyle w:val="ConsPlusNonformat"/>
        <w:jc w:val="center"/>
        <w:rPr>
          <w:rFonts w:ascii="Times New Roman" w:hAnsi="Times New Roman" w:cs="Times New Roman"/>
          <w:sz w:val="26"/>
          <w:szCs w:val="26"/>
        </w:rPr>
      </w:pPr>
    </w:p>
    <w:p w:rsidR="00AD43C1" w:rsidRDefault="00E04500">
      <w:pPr>
        <w:pStyle w:val="ConsPlusNonformat"/>
        <w:jc w:val="center"/>
        <w:rPr>
          <w:rFonts w:ascii="Times New Roman" w:hAnsi="Times New Roman" w:cs="Times New Roman"/>
          <w:sz w:val="26"/>
          <w:szCs w:val="26"/>
        </w:rPr>
      </w:pPr>
      <w:r>
        <w:rPr>
          <w:rFonts w:ascii="Times New Roman" w:hAnsi="Times New Roman" w:cs="Times New Roman"/>
          <w:sz w:val="26"/>
          <w:szCs w:val="26"/>
        </w:rPr>
        <w:t>Муниципальная программа муниципального образования муниципального района «Ижемский» «Безопасность жизнедеятельности населения»</w:t>
      </w:r>
    </w:p>
    <w:p w:rsidR="00AD43C1" w:rsidRDefault="00AD43C1">
      <w:pPr>
        <w:pStyle w:val="ConsPlusNonformat"/>
        <w:jc w:val="center"/>
        <w:rPr>
          <w:rFonts w:ascii="Times New Roman" w:hAnsi="Times New Roman" w:cs="Times New Roman"/>
          <w:sz w:val="26"/>
          <w:szCs w:val="26"/>
        </w:rPr>
      </w:pPr>
    </w:p>
    <w:p w:rsidR="00AD43C1" w:rsidRDefault="00E04500">
      <w:pPr>
        <w:pStyle w:val="ConsPlusNonformat"/>
        <w:jc w:val="center"/>
        <w:rPr>
          <w:rFonts w:ascii="Times New Roman" w:hAnsi="Times New Roman" w:cs="Times New Roman"/>
          <w:sz w:val="26"/>
          <w:szCs w:val="26"/>
        </w:rPr>
      </w:pPr>
      <w:r>
        <w:rPr>
          <w:rFonts w:ascii="Times New Roman" w:hAnsi="Times New Roman" w:cs="Times New Roman"/>
          <w:sz w:val="26"/>
          <w:szCs w:val="26"/>
        </w:rPr>
        <w:t>ПАСПОРТ</w:t>
      </w:r>
    </w:p>
    <w:p w:rsidR="00AD43C1" w:rsidRDefault="00E04500">
      <w:pPr>
        <w:jc w:val="center"/>
        <w:rPr>
          <w:sz w:val="26"/>
          <w:szCs w:val="26"/>
        </w:rPr>
      </w:pPr>
      <w:r>
        <w:rPr>
          <w:sz w:val="26"/>
          <w:szCs w:val="26"/>
        </w:rPr>
        <w:t>муниципальной программы муниципального образования</w:t>
      </w:r>
    </w:p>
    <w:p w:rsidR="00AD43C1" w:rsidRDefault="00E04500">
      <w:pPr>
        <w:jc w:val="center"/>
        <w:rPr>
          <w:sz w:val="26"/>
          <w:szCs w:val="26"/>
        </w:rPr>
      </w:pPr>
      <w:r>
        <w:rPr>
          <w:sz w:val="26"/>
          <w:szCs w:val="26"/>
        </w:rPr>
        <w:t xml:space="preserve"> муниципального района «Ижемский»</w:t>
      </w:r>
    </w:p>
    <w:p w:rsidR="00AD43C1" w:rsidRDefault="00E04500">
      <w:pPr>
        <w:pStyle w:val="ConsPlusNonformat"/>
        <w:jc w:val="center"/>
        <w:rPr>
          <w:rFonts w:ascii="Times New Roman" w:hAnsi="Times New Roman" w:cs="Times New Roman"/>
          <w:sz w:val="26"/>
          <w:szCs w:val="26"/>
          <w:u w:val="single"/>
        </w:rPr>
      </w:pPr>
      <w:r>
        <w:rPr>
          <w:rFonts w:ascii="Times New Roman" w:hAnsi="Times New Roman" w:cs="Times New Roman"/>
          <w:sz w:val="26"/>
          <w:szCs w:val="26"/>
          <w:u w:val="single"/>
        </w:rPr>
        <w:t>«Безопасность жизнедеятельности населения»</w:t>
      </w:r>
    </w:p>
    <w:p w:rsidR="00AD43C1" w:rsidRDefault="00AD43C1">
      <w:pPr>
        <w:jc w:val="both"/>
        <w:rPr>
          <w:sz w:val="26"/>
          <w:szCs w:val="26"/>
        </w:rPr>
      </w:pPr>
    </w:p>
    <w:tbl>
      <w:tblPr>
        <w:tblW w:w="9634"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539"/>
        <w:gridCol w:w="3119"/>
        <w:gridCol w:w="2976"/>
      </w:tblGrid>
      <w:tr w:rsidR="00AD43C1">
        <w:trPr>
          <w:trHeight w:val="400"/>
          <w:tblCellSpacing w:w="5" w:type="nil"/>
          <w:jc w:val="center"/>
        </w:trPr>
        <w:tc>
          <w:tcPr>
            <w:tcW w:w="3539" w:type="dxa"/>
          </w:tcPr>
          <w:p w:rsidR="00AD43C1" w:rsidRDefault="00E04500">
            <w:pPr>
              <w:jc w:val="both"/>
              <w:rPr>
                <w:sz w:val="24"/>
                <w:szCs w:val="24"/>
              </w:rPr>
            </w:pPr>
            <w:r>
              <w:rPr>
                <w:sz w:val="24"/>
                <w:szCs w:val="24"/>
              </w:rPr>
              <w:t>Ответственный исполнитель муниципальной программы</w:t>
            </w:r>
          </w:p>
        </w:tc>
        <w:tc>
          <w:tcPr>
            <w:tcW w:w="6095" w:type="dxa"/>
            <w:gridSpan w:val="2"/>
          </w:tcPr>
          <w:p w:rsidR="00AD43C1" w:rsidRDefault="00E04500">
            <w:pPr>
              <w:jc w:val="both"/>
              <w:rPr>
                <w:sz w:val="24"/>
                <w:szCs w:val="24"/>
              </w:rPr>
            </w:pPr>
            <w:r>
              <w:rPr>
                <w:sz w:val="24"/>
                <w:szCs w:val="24"/>
              </w:rPr>
              <w:t>Отдел по делам ГО и ЧС  администрации муниципального района «Ижемский»</w:t>
            </w:r>
          </w:p>
        </w:tc>
      </w:tr>
      <w:tr w:rsidR="00AD43C1">
        <w:trPr>
          <w:tblCellSpacing w:w="5" w:type="nil"/>
          <w:jc w:val="center"/>
        </w:trPr>
        <w:tc>
          <w:tcPr>
            <w:tcW w:w="3539" w:type="dxa"/>
          </w:tcPr>
          <w:p w:rsidR="00AD43C1" w:rsidRDefault="00E04500">
            <w:pPr>
              <w:jc w:val="both"/>
              <w:rPr>
                <w:sz w:val="24"/>
                <w:szCs w:val="24"/>
              </w:rPr>
            </w:pPr>
            <w:r>
              <w:rPr>
                <w:sz w:val="24"/>
                <w:szCs w:val="24"/>
              </w:rPr>
              <w:t>Соисполнители муниципальной программы</w:t>
            </w:r>
          </w:p>
        </w:tc>
        <w:tc>
          <w:tcPr>
            <w:tcW w:w="6095" w:type="dxa"/>
            <w:gridSpan w:val="2"/>
          </w:tcPr>
          <w:p w:rsidR="00AD43C1" w:rsidRDefault="00AD43C1">
            <w:pPr>
              <w:jc w:val="both"/>
              <w:rPr>
                <w:sz w:val="24"/>
                <w:szCs w:val="24"/>
              </w:rPr>
            </w:pPr>
          </w:p>
        </w:tc>
      </w:tr>
      <w:tr w:rsidR="00AD43C1">
        <w:trPr>
          <w:tblCellSpacing w:w="5" w:type="nil"/>
          <w:jc w:val="center"/>
        </w:trPr>
        <w:tc>
          <w:tcPr>
            <w:tcW w:w="3539" w:type="dxa"/>
          </w:tcPr>
          <w:p w:rsidR="00AD43C1" w:rsidRDefault="00E04500">
            <w:pPr>
              <w:jc w:val="both"/>
              <w:rPr>
                <w:sz w:val="24"/>
                <w:szCs w:val="24"/>
              </w:rPr>
            </w:pPr>
            <w:r>
              <w:rPr>
                <w:sz w:val="24"/>
                <w:szCs w:val="24"/>
              </w:rPr>
              <w:t>Участники муниципальной программы</w:t>
            </w:r>
          </w:p>
        </w:tc>
        <w:tc>
          <w:tcPr>
            <w:tcW w:w="6095" w:type="dxa"/>
            <w:gridSpan w:val="2"/>
          </w:tcPr>
          <w:p w:rsidR="00AD43C1" w:rsidRDefault="00E04500">
            <w:pPr>
              <w:rPr>
                <w:sz w:val="24"/>
                <w:szCs w:val="24"/>
              </w:rPr>
            </w:pPr>
            <w:r>
              <w:rPr>
                <w:sz w:val="24"/>
                <w:szCs w:val="24"/>
              </w:rPr>
              <w:t>- Управление образования администрации муниципального района «Ижемский»;</w:t>
            </w:r>
          </w:p>
          <w:p w:rsidR="00AD43C1" w:rsidRDefault="00E04500">
            <w:pPr>
              <w:rPr>
                <w:sz w:val="24"/>
                <w:szCs w:val="24"/>
              </w:rPr>
            </w:pPr>
            <w:r>
              <w:rPr>
                <w:sz w:val="24"/>
                <w:szCs w:val="24"/>
              </w:rPr>
              <w:t>- Управление культуры администрации муниципального района «Ижемский»;</w:t>
            </w:r>
          </w:p>
          <w:p w:rsidR="00AD43C1" w:rsidRDefault="00E04500">
            <w:pPr>
              <w:rPr>
                <w:sz w:val="24"/>
                <w:szCs w:val="24"/>
              </w:rPr>
            </w:pPr>
            <w:r>
              <w:rPr>
                <w:sz w:val="24"/>
                <w:szCs w:val="24"/>
              </w:rPr>
              <w:t>- отдел физической культуры и спорта администрации муниципального района «Ижемский»;</w:t>
            </w:r>
          </w:p>
          <w:p w:rsidR="00AD43C1" w:rsidRDefault="00E04500">
            <w:pPr>
              <w:jc w:val="both"/>
              <w:rPr>
                <w:sz w:val="24"/>
                <w:szCs w:val="24"/>
              </w:rPr>
            </w:pPr>
            <w:r>
              <w:rPr>
                <w:sz w:val="24"/>
                <w:szCs w:val="24"/>
              </w:rPr>
              <w:t xml:space="preserve"> - администрации сельских поселений (по согласованию).</w:t>
            </w:r>
          </w:p>
        </w:tc>
      </w:tr>
      <w:tr w:rsidR="00AD43C1">
        <w:trPr>
          <w:tblCellSpacing w:w="5" w:type="nil"/>
          <w:jc w:val="center"/>
        </w:trPr>
        <w:tc>
          <w:tcPr>
            <w:tcW w:w="3539" w:type="dxa"/>
          </w:tcPr>
          <w:p w:rsidR="00AD43C1" w:rsidRDefault="00E04500">
            <w:pPr>
              <w:jc w:val="both"/>
              <w:rPr>
                <w:sz w:val="24"/>
                <w:szCs w:val="24"/>
              </w:rPr>
            </w:pPr>
            <w:r>
              <w:rPr>
                <w:sz w:val="24"/>
                <w:szCs w:val="24"/>
              </w:rPr>
              <w:t>Подпрограммы муниципальной программы</w:t>
            </w:r>
          </w:p>
        </w:tc>
        <w:tc>
          <w:tcPr>
            <w:tcW w:w="6095" w:type="dxa"/>
            <w:gridSpan w:val="2"/>
          </w:tcPr>
          <w:p w:rsidR="00AD43C1" w:rsidRDefault="00E04500">
            <w:pPr>
              <w:shd w:val="clear" w:color="auto" w:fill="FFFFFF"/>
              <w:jc w:val="both"/>
              <w:rPr>
                <w:sz w:val="24"/>
                <w:szCs w:val="24"/>
              </w:rPr>
            </w:pPr>
            <w:r>
              <w:rPr>
                <w:sz w:val="24"/>
                <w:szCs w:val="24"/>
              </w:rPr>
              <w:t>1. Повышение пожарной безопасности на территории муниципального района «Ижемский».</w:t>
            </w:r>
          </w:p>
          <w:p w:rsidR="00AD43C1" w:rsidRDefault="00E04500">
            <w:pPr>
              <w:shd w:val="clear" w:color="auto" w:fill="FFFFFF"/>
              <w:contextualSpacing/>
              <w:jc w:val="both"/>
              <w:rPr>
                <w:sz w:val="24"/>
                <w:szCs w:val="24"/>
              </w:rPr>
            </w:pPr>
            <w:r>
              <w:rPr>
                <w:sz w:val="24"/>
                <w:szCs w:val="24"/>
              </w:rPr>
              <w:t xml:space="preserve">2. Профилактика терроризма и экстремизма </w:t>
            </w:r>
          </w:p>
          <w:p w:rsidR="00AD43C1" w:rsidRDefault="00E04500">
            <w:pPr>
              <w:shd w:val="clear" w:color="auto" w:fill="FFFFFF"/>
              <w:contextualSpacing/>
              <w:jc w:val="both"/>
              <w:rPr>
                <w:sz w:val="24"/>
                <w:szCs w:val="24"/>
              </w:rPr>
            </w:pPr>
            <w:r>
              <w:rPr>
                <w:sz w:val="24"/>
                <w:szCs w:val="24"/>
              </w:rPr>
              <w:t>на территории муниципального района «Ижемский».</w:t>
            </w:r>
          </w:p>
        </w:tc>
      </w:tr>
      <w:tr w:rsidR="00AD43C1">
        <w:trPr>
          <w:tblCellSpacing w:w="5" w:type="nil"/>
          <w:jc w:val="center"/>
        </w:trPr>
        <w:tc>
          <w:tcPr>
            <w:tcW w:w="3539" w:type="dxa"/>
          </w:tcPr>
          <w:p w:rsidR="00AD43C1" w:rsidRDefault="00E04500">
            <w:pPr>
              <w:jc w:val="both"/>
              <w:rPr>
                <w:sz w:val="24"/>
                <w:szCs w:val="24"/>
              </w:rPr>
            </w:pPr>
            <w:r>
              <w:rPr>
                <w:sz w:val="24"/>
                <w:szCs w:val="24"/>
              </w:rPr>
              <w:t>Программно-целевые инструменты муниципальной программы</w:t>
            </w:r>
          </w:p>
        </w:tc>
        <w:tc>
          <w:tcPr>
            <w:tcW w:w="6095" w:type="dxa"/>
            <w:gridSpan w:val="2"/>
          </w:tcPr>
          <w:p w:rsidR="00AD43C1" w:rsidRDefault="00AD43C1">
            <w:pPr>
              <w:jc w:val="both"/>
              <w:rPr>
                <w:sz w:val="24"/>
                <w:szCs w:val="24"/>
              </w:rPr>
            </w:pPr>
          </w:p>
        </w:tc>
      </w:tr>
      <w:tr w:rsidR="00AD43C1">
        <w:trPr>
          <w:tblCellSpacing w:w="5" w:type="nil"/>
          <w:jc w:val="center"/>
        </w:trPr>
        <w:tc>
          <w:tcPr>
            <w:tcW w:w="3539" w:type="dxa"/>
          </w:tcPr>
          <w:p w:rsidR="00AD43C1" w:rsidRDefault="00E04500">
            <w:pPr>
              <w:jc w:val="both"/>
              <w:rPr>
                <w:sz w:val="24"/>
                <w:szCs w:val="24"/>
              </w:rPr>
            </w:pPr>
            <w:r>
              <w:rPr>
                <w:sz w:val="24"/>
                <w:szCs w:val="24"/>
              </w:rPr>
              <w:t>Цели муниципальной  программы</w:t>
            </w:r>
          </w:p>
        </w:tc>
        <w:tc>
          <w:tcPr>
            <w:tcW w:w="6095" w:type="dxa"/>
            <w:gridSpan w:val="2"/>
          </w:tcPr>
          <w:p w:rsidR="00AD43C1" w:rsidRDefault="00E04500">
            <w:pPr>
              <w:jc w:val="both"/>
              <w:rPr>
                <w:sz w:val="24"/>
                <w:szCs w:val="24"/>
              </w:rPr>
            </w:pPr>
            <w:r>
              <w:rPr>
                <w:sz w:val="24"/>
                <w:szCs w:val="24"/>
              </w:rPr>
              <w:t>Обеспечение безопасности жизнедеятельности населения МО МР «Ижемский»</w:t>
            </w:r>
          </w:p>
        </w:tc>
      </w:tr>
      <w:tr w:rsidR="00AD43C1">
        <w:trPr>
          <w:tblCellSpacing w:w="5" w:type="nil"/>
          <w:jc w:val="center"/>
        </w:trPr>
        <w:tc>
          <w:tcPr>
            <w:tcW w:w="3539" w:type="dxa"/>
          </w:tcPr>
          <w:p w:rsidR="00AD43C1" w:rsidRDefault="00E04500">
            <w:pPr>
              <w:jc w:val="both"/>
              <w:rPr>
                <w:sz w:val="24"/>
                <w:szCs w:val="24"/>
              </w:rPr>
            </w:pPr>
            <w:r>
              <w:rPr>
                <w:sz w:val="24"/>
                <w:szCs w:val="24"/>
              </w:rPr>
              <w:t>Задачи муниципальной программы</w:t>
            </w:r>
          </w:p>
        </w:tc>
        <w:tc>
          <w:tcPr>
            <w:tcW w:w="6095" w:type="dxa"/>
            <w:gridSpan w:val="2"/>
          </w:tcPr>
          <w:p w:rsidR="00AD43C1" w:rsidRDefault="00E04500">
            <w:pPr>
              <w:pStyle w:val="a5"/>
              <w:numPr>
                <w:ilvl w:val="0"/>
                <w:numId w:val="2"/>
              </w:numPr>
              <w:tabs>
                <w:tab w:val="left" w:pos="469"/>
              </w:tabs>
              <w:autoSpaceDE w:val="0"/>
              <w:autoSpaceDN w:val="0"/>
              <w:adjustRightInd w:val="0"/>
              <w:spacing w:after="0" w:line="240" w:lineRule="auto"/>
              <w:ind w:left="44" w:firstLine="0"/>
              <w:jc w:val="both"/>
              <w:rPr>
                <w:rFonts w:ascii="Times New Roman" w:hAnsi="Times New Roman"/>
                <w:sz w:val="24"/>
                <w:szCs w:val="24"/>
              </w:rPr>
            </w:pPr>
            <w:r>
              <w:rPr>
                <w:rFonts w:ascii="Times New Roman" w:eastAsia="Times New Roman" w:hAnsi="Times New Roman"/>
                <w:sz w:val="24"/>
                <w:szCs w:val="24"/>
              </w:rPr>
              <w:t>Повышение пожарной безопасности на территории муниципального района «Ижемский»;</w:t>
            </w:r>
          </w:p>
          <w:p w:rsidR="00AD43C1" w:rsidRDefault="00E04500">
            <w:pPr>
              <w:pStyle w:val="a5"/>
              <w:numPr>
                <w:ilvl w:val="0"/>
                <w:numId w:val="2"/>
              </w:numPr>
              <w:tabs>
                <w:tab w:val="left" w:pos="469"/>
              </w:tabs>
              <w:autoSpaceDE w:val="0"/>
              <w:autoSpaceDN w:val="0"/>
              <w:adjustRightInd w:val="0"/>
              <w:spacing w:after="0" w:line="240" w:lineRule="auto"/>
              <w:ind w:left="44" w:firstLine="0"/>
              <w:jc w:val="both"/>
              <w:rPr>
                <w:rFonts w:ascii="Times New Roman" w:hAnsi="Times New Roman"/>
                <w:sz w:val="24"/>
                <w:szCs w:val="24"/>
              </w:rPr>
            </w:pPr>
            <w:r>
              <w:rPr>
                <w:rFonts w:ascii="Times New Roman" w:eastAsia="Times New Roman" w:hAnsi="Times New Roman"/>
                <w:sz w:val="24"/>
                <w:szCs w:val="24"/>
              </w:rPr>
              <w:t>Реализация государственной политики в сфере профилактики терроризма и экстремизма, минимизации и ликвидации последствий терроризма для обеспечения защиты населения от террористических актов и иных проявлений терроризма и экстремизма.</w:t>
            </w:r>
          </w:p>
        </w:tc>
      </w:tr>
      <w:tr w:rsidR="00AD43C1">
        <w:trPr>
          <w:trHeight w:val="400"/>
          <w:tblCellSpacing w:w="5" w:type="nil"/>
          <w:jc w:val="center"/>
        </w:trPr>
        <w:tc>
          <w:tcPr>
            <w:tcW w:w="3539" w:type="dxa"/>
          </w:tcPr>
          <w:p w:rsidR="00AD43C1" w:rsidRDefault="00E04500">
            <w:pPr>
              <w:jc w:val="both"/>
              <w:rPr>
                <w:sz w:val="24"/>
                <w:szCs w:val="24"/>
              </w:rPr>
            </w:pPr>
            <w:r>
              <w:rPr>
                <w:sz w:val="24"/>
                <w:szCs w:val="24"/>
              </w:rPr>
              <w:t>Целевые индикаторы и показатели муниципальной программы</w:t>
            </w:r>
          </w:p>
        </w:tc>
        <w:tc>
          <w:tcPr>
            <w:tcW w:w="6095" w:type="dxa"/>
            <w:gridSpan w:val="2"/>
          </w:tcPr>
          <w:p w:rsidR="00AD43C1" w:rsidRDefault="00E04500">
            <w:pPr>
              <w:pStyle w:val="ConsPlusCell"/>
              <w:suppressAutoHyphens/>
              <w:contextualSpacing/>
              <w:rPr>
                <w:sz w:val="24"/>
                <w:szCs w:val="24"/>
              </w:rPr>
            </w:pPr>
            <w:r>
              <w:rPr>
                <w:sz w:val="24"/>
                <w:szCs w:val="24"/>
              </w:rPr>
              <w:t>1. Количество отремонтированных источников наружного водоснабжения.</w:t>
            </w:r>
          </w:p>
          <w:p w:rsidR="00AD43C1" w:rsidRDefault="00E04500">
            <w:pPr>
              <w:pStyle w:val="ConsPlusCell"/>
              <w:suppressAutoHyphens/>
              <w:contextualSpacing/>
              <w:rPr>
                <w:sz w:val="24"/>
                <w:szCs w:val="24"/>
              </w:rPr>
            </w:pPr>
            <w:r>
              <w:rPr>
                <w:sz w:val="24"/>
                <w:szCs w:val="24"/>
              </w:rPr>
              <w:t>2. Доля граждан, положительно оценивающих состояние межнациональных отношений.</w:t>
            </w:r>
          </w:p>
        </w:tc>
      </w:tr>
      <w:tr w:rsidR="00AD43C1">
        <w:trPr>
          <w:trHeight w:val="400"/>
          <w:tblCellSpacing w:w="5" w:type="nil"/>
          <w:jc w:val="center"/>
        </w:trPr>
        <w:tc>
          <w:tcPr>
            <w:tcW w:w="3539" w:type="dxa"/>
          </w:tcPr>
          <w:p w:rsidR="00AD43C1" w:rsidRDefault="00E04500">
            <w:pPr>
              <w:jc w:val="both"/>
              <w:rPr>
                <w:sz w:val="24"/>
                <w:szCs w:val="24"/>
              </w:rPr>
            </w:pPr>
            <w:r>
              <w:rPr>
                <w:sz w:val="24"/>
                <w:szCs w:val="24"/>
              </w:rPr>
              <w:t>Сроки и этапы реализации муниципальной программы</w:t>
            </w:r>
          </w:p>
        </w:tc>
        <w:tc>
          <w:tcPr>
            <w:tcW w:w="6095" w:type="dxa"/>
            <w:gridSpan w:val="2"/>
          </w:tcPr>
          <w:p w:rsidR="00AD43C1" w:rsidRDefault="00E04500">
            <w:pPr>
              <w:pStyle w:val="ConsPlusCell"/>
              <w:suppressAutoHyphens/>
              <w:rPr>
                <w:sz w:val="24"/>
                <w:szCs w:val="24"/>
              </w:rPr>
            </w:pPr>
            <w:r>
              <w:rPr>
                <w:sz w:val="24"/>
                <w:szCs w:val="24"/>
              </w:rPr>
              <w:t>Программа реализуется в 2022 - 2025 годах</w:t>
            </w:r>
          </w:p>
          <w:p w:rsidR="00AD43C1" w:rsidRDefault="00E04500">
            <w:pPr>
              <w:pStyle w:val="ConsPlusNormal"/>
              <w:suppressAutoHyphens/>
              <w:jc w:val="both"/>
              <w:rPr>
                <w:rFonts w:ascii="Times New Roman" w:hAnsi="Times New Roman"/>
                <w:b/>
                <w:sz w:val="24"/>
                <w:szCs w:val="24"/>
              </w:rPr>
            </w:pPr>
            <w:r>
              <w:rPr>
                <w:sz w:val="24"/>
                <w:szCs w:val="24"/>
              </w:rPr>
              <w:t xml:space="preserve"> </w:t>
            </w:r>
          </w:p>
        </w:tc>
      </w:tr>
      <w:tr w:rsidR="00AD43C1">
        <w:trPr>
          <w:trHeight w:val="400"/>
          <w:tblCellSpacing w:w="5" w:type="nil"/>
          <w:jc w:val="center"/>
        </w:trPr>
        <w:tc>
          <w:tcPr>
            <w:tcW w:w="3539" w:type="dxa"/>
          </w:tcPr>
          <w:p w:rsidR="00AD43C1" w:rsidRDefault="00E04500">
            <w:pPr>
              <w:jc w:val="both"/>
              <w:rPr>
                <w:sz w:val="24"/>
                <w:szCs w:val="24"/>
              </w:rPr>
            </w:pPr>
            <w:r>
              <w:rPr>
                <w:sz w:val="24"/>
                <w:szCs w:val="24"/>
              </w:rPr>
              <w:t>Региональные проекты (проекты), реализуемые в рамках муниципальной программы</w:t>
            </w:r>
          </w:p>
        </w:tc>
        <w:tc>
          <w:tcPr>
            <w:tcW w:w="6095" w:type="dxa"/>
            <w:gridSpan w:val="2"/>
          </w:tcPr>
          <w:p w:rsidR="00AD43C1" w:rsidRDefault="00AD43C1">
            <w:pPr>
              <w:pStyle w:val="ConsPlusCell"/>
              <w:suppressAutoHyphens/>
              <w:rPr>
                <w:sz w:val="24"/>
                <w:szCs w:val="24"/>
              </w:rPr>
            </w:pPr>
          </w:p>
        </w:tc>
      </w:tr>
      <w:tr w:rsidR="00AD43C1">
        <w:trPr>
          <w:trHeight w:val="424"/>
          <w:tblCellSpacing w:w="5" w:type="nil"/>
          <w:jc w:val="center"/>
        </w:trPr>
        <w:tc>
          <w:tcPr>
            <w:tcW w:w="3539" w:type="dxa"/>
          </w:tcPr>
          <w:p w:rsidR="00AD43C1" w:rsidRDefault="00E04500">
            <w:pPr>
              <w:suppressAutoHyphens/>
              <w:ind w:left="67"/>
              <w:jc w:val="both"/>
              <w:rPr>
                <w:sz w:val="24"/>
                <w:szCs w:val="24"/>
              </w:rPr>
            </w:pPr>
            <w:r>
              <w:rPr>
                <w:spacing w:val="-12"/>
                <w:sz w:val="24"/>
                <w:szCs w:val="24"/>
              </w:rPr>
              <w:lastRenderedPageBreak/>
              <w:br w:type="page"/>
            </w:r>
            <w:r>
              <w:rPr>
                <w:sz w:val="24"/>
                <w:szCs w:val="24"/>
              </w:rPr>
              <w:t>Объемы финансирования муниципальной программы</w:t>
            </w:r>
          </w:p>
        </w:tc>
        <w:tc>
          <w:tcPr>
            <w:tcW w:w="3119" w:type="dxa"/>
          </w:tcPr>
          <w:p w:rsidR="00AD43C1" w:rsidRDefault="00E04500">
            <w:pPr>
              <w:widowControl/>
              <w:suppressAutoHyphens/>
              <w:jc w:val="both"/>
              <w:rPr>
                <w:sz w:val="24"/>
                <w:szCs w:val="24"/>
                <w:lang w:eastAsia="en-US"/>
              </w:rPr>
            </w:pPr>
            <w:r>
              <w:rPr>
                <w:sz w:val="24"/>
                <w:szCs w:val="24"/>
                <w:lang w:eastAsia="en-US"/>
              </w:rPr>
              <w:t>Общий объем финансирования Программы с учетом средств бюджета МО МР «Ижемский», предусмотренных решением Совета МР «Ижемский» о бюджете МО МР «Ижемский» составит 4831,1 тыс. руб., в том числе по годам:</w:t>
            </w:r>
          </w:p>
          <w:p w:rsidR="00AD43C1" w:rsidRDefault="00E04500">
            <w:pPr>
              <w:widowControl/>
              <w:suppressAutoHyphens/>
              <w:jc w:val="both"/>
              <w:rPr>
                <w:sz w:val="24"/>
                <w:szCs w:val="24"/>
                <w:lang w:eastAsia="en-US"/>
              </w:rPr>
            </w:pPr>
            <w:r>
              <w:rPr>
                <w:sz w:val="24"/>
                <w:szCs w:val="24"/>
                <w:lang w:eastAsia="en-US"/>
              </w:rPr>
              <w:t>2022 год – 1676,3 тыс. руб.</w:t>
            </w:r>
          </w:p>
          <w:p w:rsidR="00AD43C1" w:rsidRDefault="00E04500">
            <w:pPr>
              <w:widowControl/>
              <w:suppressAutoHyphens/>
              <w:jc w:val="both"/>
              <w:rPr>
                <w:sz w:val="24"/>
                <w:szCs w:val="24"/>
                <w:lang w:eastAsia="en-US"/>
              </w:rPr>
            </w:pPr>
            <w:r>
              <w:rPr>
                <w:sz w:val="24"/>
                <w:szCs w:val="24"/>
                <w:lang w:eastAsia="en-US"/>
              </w:rPr>
              <w:t xml:space="preserve">2023 год </w:t>
            </w:r>
            <w:r w:rsidR="009A2D4B">
              <w:rPr>
                <w:sz w:val="24"/>
                <w:szCs w:val="24"/>
                <w:lang w:eastAsia="en-US"/>
              </w:rPr>
              <w:t>–</w:t>
            </w:r>
            <w:r>
              <w:rPr>
                <w:sz w:val="24"/>
                <w:szCs w:val="24"/>
                <w:lang w:eastAsia="en-US"/>
              </w:rPr>
              <w:t xml:space="preserve"> </w:t>
            </w:r>
            <w:r w:rsidR="009A2D4B">
              <w:rPr>
                <w:sz w:val="24"/>
                <w:szCs w:val="24"/>
                <w:lang w:eastAsia="en-US"/>
              </w:rPr>
              <w:t>2704,0</w:t>
            </w:r>
            <w:r>
              <w:rPr>
                <w:sz w:val="24"/>
                <w:szCs w:val="24"/>
                <w:lang w:eastAsia="en-US"/>
              </w:rPr>
              <w:t xml:space="preserve"> тыс. руб.</w:t>
            </w:r>
          </w:p>
          <w:p w:rsidR="00AD43C1" w:rsidRDefault="00E04500">
            <w:pPr>
              <w:widowControl/>
              <w:suppressAutoHyphens/>
              <w:jc w:val="both"/>
              <w:rPr>
                <w:sz w:val="24"/>
                <w:szCs w:val="24"/>
                <w:lang w:eastAsia="en-US"/>
              </w:rPr>
            </w:pPr>
            <w:r>
              <w:rPr>
                <w:sz w:val="24"/>
                <w:szCs w:val="24"/>
                <w:lang w:eastAsia="en-US"/>
              </w:rPr>
              <w:t>2024 год – 225,4 тыс. руб.</w:t>
            </w:r>
          </w:p>
          <w:p w:rsidR="00AD43C1" w:rsidRDefault="00E04500">
            <w:pPr>
              <w:widowControl/>
              <w:suppressAutoHyphens/>
              <w:jc w:val="both"/>
              <w:rPr>
                <w:sz w:val="24"/>
                <w:szCs w:val="24"/>
                <w:lang w:eastAsia="en-US"/>
              </w:rPr>
            </w:pPr>
            <w:r>
              <w:rPr>
                <w:sz w:val="24"/>
                <w:szCs w:val="24"/>
                <w:lang w:eastAsia="en-US"/>
              </w:rPr>
              <w:t>2025 год – 225,4 тыс. руб.</w:t>
            </w:r>
          </w:p>
          <w:p w:rsidR="00AD43C1" w:rsidRDefault="00E04500">
            <w:pPr>
              <w:widowControl/>
              <w:suppressAutoHyphens/>
              <w:jc w:val="both"/>
              <w:rPr>
                <w:sz w:val="24"/>
                <w:szCs w:val="24"/>
                <w:lang w:eastAsia="en-US"/>
              </w:rPr>
            </w:pPr>
            <w:r>
              <w:rPr>
                <w:sz w:val="24"/>
                <w:szCs w:val="24"/>
                <w:lang w:eastAsia="en-US"/>
              </w:rPr>
              <w:t>из них:</w:t>
            </w:r>
          </w:p>
          <w:p w:rsidR="00AD43C1" w:rsidRDefault="00E04500">
            <w:pPr>
              <w:widowControl/>
              <w:suppressAutoHyphens/>
              <w:jc w:val="both"/>
              <w:rPr>
                <w:sz w:val="24"/>
                <w:szCs w:val="24"/>
                <w:lang w:eastAsia="en-US"/>
              </w:rPr>
            </w:pPr>
            <w:r>
              <w:rPr>
                <w:sz w:val="24"/>
                <w:szCs w:val="24"/>
                <w:lang w:eastAsia="en-US"/>
              </w:rPr>
              <w:t xml:space="preserve">средства бюджета МО МР «Ижемский» </w:t>
            </w:r>
            <w:r w:rsidR="009A2D4B">
              <w:rPr>
                <w:sz w:val="24"/>
                <w:szCs w:val="24"/>
                <w:lang w:eastAsia="en-US"/>
              </w:rPr>
              <w:t>4831,</w:t>
            </w:r>
            <w:r w:rsidR="009A2D4B">
              <w:rPr>
                <w:sz w:val="24"/>
                <w:szCs w:val="24"/>
                <w:lang w:eastAsia="en-US"/>
              </w:rPr>
              <w:t>1 тыс.</w:t>
            </w:r>
            <w:r>
              <w:rPr>
                <w:sz w:val="24"/>
                <w:szCs w:val="24"/>
                <w:lang w:eastAsia="en-US"/>
              </w:rPr>
              <w:t xml:space="preserve"> руб., в том числе:</w:t>
            </w:r>
          </w:p>
          <w:p w:rsidR="00AD43C1" w:rsidRDefault="00E04500">
            <w:pPr>
              <w:widowControl/>
              <w:suppressAutoHyphens/>
              <w:jc w:val="both"/>
              <w:rPr>
                <w:sz w:val="24"/>
                <w:szCs w:val="24"/>
                <w:lang w:eastAsia="en-US"/>
              </w:rPr>
            </w:pPr>
            <w:r>
              <w:rPr>
                <w:sz w:val="24"/>
                <w:szCs w:val="24"/>
                <w:lang w:eastAsia="en-US"/>
              </w:rPr>
              <w:t>2022 год – 1676,3 тыс. руб.</w:t>
            </w:r>
          </w:p>
          <w:p w:rsidR="00AD43C1" w:rsidRDefault="00E04500">
            <w:pPr>
              <w:widowControl/>
              <w:suppressAutoHyphens/>
              <w:jc w:val="both"/>
              <w:rPr>
                <w:sz w:val="24"/>
                <w:szCs w:val="24"/>
                <w:lang w:eastAsia="en-US"/>
              </w:rPr>
            </w:pPr>
            <w:r>
              <w:rPr>
                <w:sz w:val="24"/>
                <w:szCs w:val="24"/>
                <w:lang w:eastAsia="en-US"/>
              </w:rPr>
              <w:t xml:space="preserve">2023 год - </w:t>
            </w:r>
            <w:r w:rsidR="009A2D4B">
              <w:rPr>
                <w:sz w:val="24"/>
                <w:szCs w:val="24"/>
                <w:lang w:eastAsia="en-US"/>
              </w:rPr>
              <w:t xml:space="preserve">2704,0 </w:t>
            </w:r>
            <w:r>
              <w:rPr>
                <w:sz w:val="24"/>
                <w:szCs w:val="24"/>
                <w:lang w:eastAsia="en-US"/>
              </w:rPr>
              <w:t>тыс. руб.</w:t>
            </w:r>
          </w:p>
          <w:p w:rsidR="00AD43C1" w:rsidRDefault="00E04500">
            <w:pPr>
              <w:widowControl/>
              <w:suppressAutoHyphens/>
              <w:jc w:val="both"/>
              <w:rPr>
                <w:sz w:val="24"/>
                <w:szCs w:val="24"/>
                <w:lang w:eastAsia="en-US"/>
              </w:rPr>
            </w:pPr>
            <w:r>
              <w:rPr>
                <w:sz w:val="24"/>
                <w:szCs w:val="24"/>
                <w:lang w:eastAsia="en-US"/>
              </w:rPr>
              <w:t>2024 год – 225,4 тыс. руб.</w:t>
            </w:r>
          </w:p>
          <w:p w:rsidR="00AD43C1" w:rsidRDefault="00E04500">
            <w:pPr>
              <w:widowControl/>
              <w:suppressAutoHyphens/>
              <w:jc w:val="both"/>
              <w:rPr>
                <w:sz w:val="24"/>
                <w:szCs w:val="24"/>
                <w:lang w:eastAsia="en-US"/>
              </w:rPr>
            </w:pPr>
            <w:r>
              <w:rPr>
                <w:sz w:val="24"/>
                <w:szCs w:val="24"/>
                <w:lang w:eastAsia="en-US"/>
              </w:rPr>
              <w:t>2025 год – 225,4 тыс. руб.</w:t>
            </w:r>
          </w:p>
        </w:tc>
        <w:tc>
          <w:tcPr>
            <w:tcW w:w="2976" w:type="dxa"/>
          </w:tcPr>
          <w:p w:rsidR="00AD43C1" w:rsidRDefault="00E04500">
            <w:pPr>
              <w:widowControl/>
              <w:suppressAutoHyphens/>
              <w:jc w:val="both"/>
              <w:rPr>
                <w:sz w:val="24"/>
                <w:szCs w:val="24"/>
                <w:lang w:eastAsia="en-US"/>
              </w:rPr>
            </w:pPr>
            <w:r>
              <w:rPr>
                <w:sz w:val="24"/>
                <w:szCs w:val="24"/>
                <w:lang w:eastAsia="en-US"/>
              </w:rPr>
              <w:t>Общий объем финансирования Программы с учетом средств бюджета МО МР «Ижемский» в соответствии со сводной бюджетной росписью бюджета МО МР «Ижемский» 4831,</w:t>
            </w:r>
            <w:r w:rsidR="009A2D4B">
              <w:rPr>
                <w:sz w:val="24"/>
                <w:szCs w:val="24"/>
                <w:lang w:eastAsia="en-US"/>
              </w:rPr>
              <w:t>1 тыс.</w:t>
            </w:r>
            <w:r>
              <w:rPr>
                <w:sz w:val="24"/>
                <w:szCs w:val="24"/>
                <w:lang w:eastAsia="en-US"/>
              </w:rPr>
              <w:t xml:space="preserve"> руб., в том числе по годам:</w:t>
            </w:r>
          </w:p>
          <w:p w:rsidR="00AD43C1" w:rsidRDefault="00E04500">
            <w:pPr>
              <w:widowControl/>
              <w:suppressAutoHyphens/>
              <w:jc w:val="both"/>
              <w:rPr>
                <w:sz w:val="24"/>
                <w:szCs w:val="24"/>
                <w:lang w:eastAsia="en-US"/>
              </w:rPr>
            </w:pPr>
            <w:r>
              <w:rPr>
                <w:sz w:val="24"/>
                <w:szCs w:val="24"/>
                <w:lang w:eastAsia="en-US"/>
              </w:rPr>
              <w:t>2022 год – 1676,3 тыс. руб.</w:t>
            </w:r>
          </w:p>
          <w:p w:rsidR="00AD43C1" w:rsidRDefault="00E04500">
            <w:pPr>
              <w:widowControl/>
              <w:suppressAutoHyphens/>
              <w:jc w:val="both"/>
              <w:rPr>
                <w:sz w:val="24"/>
                <w:szCs w:val="24"/>
                <w:lang w:eastAsia="en-US"/>
              </w:rPr>
            </w:pPr>
            <w:r>
              <w:rPr>
                <w:sz w:val="24"/>
                <w:szCs w:val="24"/>
                <w:lang w:eastAsia="en-US"/>
              </w:rPr>
              <w:t xml:space="preserve">2023 год - </w:t>
            </w:r>
            <w:r w:rsidR="009A2D4B">
              <w:rPr>
                <w:sz w:val="24"/>
                <w:szCs w:val="24"/>
                <w:lang w:eastAsia="en-US"/>
              </w:rPr>
              <w:t xml:space="preserve">2704,0 </w:t>
            </w:r>
            <w:r>
              <w:rPr>
                <w:sz w:val="24"/>
                <w:szCs w:val="24"/>
                <w:lang w:eastAsia="en-US"/>
              </w:rPr>
              <w:t>тыс. руб.</w:t>
            </w:r>
          </w:p>
          <w:p w:rsidR="00AD43C1" w:rsidRDefault="00E04500">
            <w:pPr>
              <w:widowControl/>
              <w:suppressAutoHyphens/>
              <w:jc w:val="both"/>
              <w:rPr>
                <w:sz w:val="24"/>
                <w:szCs w:val="24"/>
                <w:lang w:eastAsia="en-US"/>
              </w:rPr>
            </w:pPr>
            <w:r>
              <w:rPr>
                <w:sz w:val="24"/>
                <w:szCs w:val="24"/>
                <w:lang w:eastAsia="en-US"/>
              </w:rPr>
              <w:t>2024 год – 225,4 тыс. руб.</w:t>
            </w:r>
          </w:p>
          <w:p w:rsidR="00AD43C1" w:rsidRDefault="00E04500">
            <w:pPr>
              <w:widowControl/>
              <w:suppressAutoHyphens/>
              <w:jc w:val="both"/>
              <w:rPr>
                <w:sz w:val="24"/>
                <w:szCs w:val="24"/>
                <w:lang w:eastAsia="en-US"/>
              </w:rPr>
            </w:pPr>
            <w:r>
              <w:rPr>
                <w:sz w:val="24"/>
                <w:szCs w:val="24"/>
                <w:lang w:eastAsia="en-US"/>
              </w:rPr>
              <w:t>2025 год – 225,4 тыс. руб.</w:t>
            </w:r>
          </w:p>
          <w:p w:rsidR="00AD43C1" w:rsidRDefault="00E04500">
            <w:pPr>
              <w:widowControl/>
              <w:suppressAutoHyphens/>
              <w:jc w:val="both"/>
              <w:rPr>
                <w:sz w:val="24"/>
                <w:szCs w:val="24"/>
                <w:lang w:eastAsia="en-US"/>
              </w:rPr>
            </w:pPr>
            <w:r>
              <w:rPr>
                <w:sz w:val="24"/>
                <w:szCs w:val="24"/>
                <w:lang w:eastAsia="en-US"/>
              </w:rPr>
              <w:t>из них:</w:t>
            </w:r>
          </w:p>
          <w:p w:rsidR="00AD43C1" w:rsidRDefault="00E04500">
            <w:pPr>
              <w:widowControl/>
              <w:suppressAutoHyphens/>
              <w:jc w:val="both"/>
              <w:rPr>
                <w:sz w:val="24"/>
                <w:szCs w:val="24"/>
                <w:lang w:eastAsia="en-US"/>
              </w:rPr>
            </w:pPr>
            <w:r>
              <w:rPr>
                <w:sz w:val="24"/>
                <w:szCs w:val="24"/>
                <w:lang w:eastAsia="en-US"/>
              </w:rPr>
              <w:t xml:space="preserve">средства бюджета МО МР «Ижемский» </w:t>
            </w:r>
            <w:r w:rsidR="009A2D4B">
              <w:rPr>
                <w:sz w:val="24"/>
                <w:szCs w:val="24"/>
                <w:lang w:eastAsia="en-US"/>
              </w:rPr>
              <w:t>4831,</w:t>
            </w:r>
            <w:r w:rsidR="009A2D4B">
              <w:rPr>
                <w:sz w:val="24"/>
                <w:szCs w:val="24"/>
                <w:lang w:eastAsia="en-US"/>
              </w:rPr>
              <w:t>1 тыс.</w:t>
            </w:r>
            <w:r>
              <w:rPr>
                <w:sz w:val="24"/>
                <w:szCs w:val="24"/>
                <w:lang w:eastAsia="en-US"/>
              </w:rPr>
              <w:t xml:space="preserve"> руб., в том числе:</w:t>
            </w:r>
          </w:p>
          <w:p w:rsidR="00AD43C1" w:rsidRDefault="00E04500">
            <w:pPr>
              <w:widowControl/>
              <w:suppressAutoHyphens/>
              <w:jc w:val="both"/>
              <w:rPr>
                <w:sz w:val="24"/>
                <w:szCs w:val="24"/>
                <w:lang w:eastAsia="en-US"/>
              </w:rPr>
            </w:pPr>
            <w:r>
              <w:rPr>
                <w:sz w:val="24"/>
                <w:szCs w:val="24"/>
                <w:lang w:eastAsia="en-US"/>
              </w:rPr>
              <w:t>2022 год – 1676,3 тыс. руб.</w:t>
            </w:r>
          </w:p>
          <w:p w:rsidR="00AD43C1" w:rsidRDefault="00E04500">
            <w:pPr>
              <w:widowControl/>
              <w:suppressAutoHyphens/>
              <w:jc w:val="both"/>
              <w:rPr>
                <w:sz w:val="24"/>
                <w:szCs w:val="24"/>
                <w:lang w:eastAsia="en-US"/>
              </w:rPr>
            </w:pPr>
            <w:r>
              <w:rPr>
                <w:sz w:val="24"/>
                <w:szCs w:val="24"/>
                <w:lang w:eastAsia="en-US"/>
              </w:rPr>
              <w:t xml:space="preserve">2023 год - </w:t>
            </w:r>
            <w:r w:rsidR="009A2D4B">
              <w:rPr>
                <w:sz w:val="24"/>
                <w:szCs w:val="24"/>
                <w:lang w:eastAsia="en-US"/>
              </w:rPr>
              <w:t xml:space="preserve">2704,0 </w:t>
            </w:r>
            <w:r>
              <w:rPr>
                <w:sz w:val="24"/>
                <w:szCs w:val="24"/>
                <w:lang w:eastAsia="en-US"/>
              </w:rPr>
              <w:t>тыс. руб.</w:t>
            </w:r>
          </w:p>
          <w:p w:rsidR="00AD43C1" w:rsidRDefault="00E04500">
            <w:pPr>
              <w:widowControl/>
              <w:suppressAutoHyphens/>
              <w:jc w:val="both"/>
              <w:rPr>
                <w:sz w:val="24"/>
                <w:szCs w:val="24"/>
                <w:lang w:eastAsia="en-US"/>
              </w:rPr>
            </w:pPr>
            <w:r>
              <w:rPr>
                <w:sz w:val="24"/>
                <w:szCs w:val="24"/>
                <w:lang w:eastAsia="en-US"/>
              </w:rPr>
              <w:t>2024 год – 225,4 тыс. руб.</w:t>
            </w:r>
          </w:p>
          <w:p w:rsidR="00AD43C1" w:rsidRDefault="00E04500">
            <w:pPr>
              <w:widowControl/>
              <w:suppressAutoHyphens/>
              <w:jc w:val="both"/>
              <w:rPr>
                <w:sz w:val="24"/>
                <w:szCs w:val="24"/>
              </w:rPr>
            </w:pPr>
            <w:r>
              <w:rPr>
                <w:sz w:val="24"/>
                <w:szCs w:val="24"/>
                <w:lang w:eastAsia="en-US"/>
              </w:rPr>
              <w:t>2025 год – 225,4 тыс. руб.</w:t>
            </w:r>
          </w:p>
        </w:tc>
      </w:tr>
      <w:tr w:rsidR="00AD43C1">
        <w:trPr>
          <w:trHeight w:val="1281"/>
          <w:tblCellSpacing w:w="5" w:type="nil"/>
          <w:jc w:val="center"/>
        </w:trPr>
        <w:tc>
          <w:tcPr>
            <w:tcW w:w="3539" w:type="dxa"/>
          </w:tcPr>
          <w:p w:rsidR="00AD43C1" w:rsidRDefault="00E04500">
            <w:pPr>
              <w:jc w:val="both"/>
              <w:rPr>
                <w:sz w:val="24"/>
                <w:szCs w:val="24"/>
              </w:rPr>
            </w:pPr>
            <w:r>
              <w:rPr>
                <w:sz w:val="24"/>
                <w:szCs w:val="24"/>
              </w:rPr>
              <w:t>Объемы финансирования региональных проектов (проектов), реализуемых в рамках муниципальной программы</w:t>
            </w:r>
          </w:p>
        </w:tc>
        <w:tc>
          <w:tcPr>
            <w:tcW w:w="3119" w:type="dxa"/>
          </w:tcPr>
          <w:p w:rsidR="00AD43C1" w:rsidRDefault="00E04500">
            <w:pPr>
              <w:widowControl/>
              <w:jc w:val="center"/>
              <w:rPr>
                <w:sz w:val="24"/>
                <w:szCs w:val="24"/>
                <w:lang w:eastAsia="en-US"/>
              </w:rPr>
            </w:pPr>
            <w:r>
              <w:rPr>
                <w:sz w:val="24"/>
                <w:szCs w:val="24"/>
                <w:lang w:eastAsia="en-US"/>
              </w:rPr>
              <w:t>-</w:t>
            </w:r>
          </w:p>
        </w:tc>
        <w:tc>
          <w:tcPr>
            <w:tcW w:w="2976" w:type="dxa"/>
          </w:tcPr>
          <w:p w:rsidR="00AD43C1" w:rsidRDefault="00E04500">
            <w:pPr>
              <w:widowControl/>
              <w:jc w:val="center"/>
              <w:rPr>
                <w:sz w:val="24"/>
                <w:szCs w:val="24"/>
                <w:lang w:eastAsia="en-US"/>
              </w:rPr>
            </w:pPr>
            <w:r>
              <w:rPr>
                <w:sz w:val="24"/>
                <w:szCs w:val="24"/>
                <w:lang w:eastAsia="en-US"/>
              </w:rPr>
              <w:t>-</w:t>
            </w:r>
          </w:p>
        </w:tc>
      </w:tr>
      <w:tr w:rsidR="00AD43C1">
        <w:trPr>
          <w:trHeight w:val="400"/>
          <w:tblCellSpacing w:w="5" w:type="nil"/>
          <w:jc w:val="center"/>
        </w:trPr>
        <w:tc>
          <w:tcPr>
            <w:tcW w:w="3539" w:type="dxa"/>
          </w:tcPr>
          <w:p w:rsidR="00AD43C1" w:rsidRDefault="00E04500">
            <w:pPr>
              <w:jc w:val="both"/>
              <w:rPr>
                <w:sz w:val="24"/>
                <w:szCs w:val="24"/>
              </w:rPr>
            </w:pPr>
            <w:r>
              <w:rPr>
                <w:sz w:val="24"/>
                <w:szCs w:val="24"/>
              </w:rPr>
              <w:t>Ожидаемые результаты реализации муниципальной программы</w:t>
            </w:r>
          </w:p>
        </w:tc>
        <w:tc>
          <w:tcPr>
            <w:tcW w:w="6095" w:type="dxa"/>
            <w:gridSpan w:val="2"/>
          </w:tcPr>
          <w:p w:rsidR="00AD43C1" w:rsidRDefault="00E04500">
            <w:pPr>
              <w:pStyle w:val="ConsPlusCell"/>
              <w:suppressAutoHyphens/>
              <w:contextualSpacing/>
              <w:rPr>
                <w:sz w:val="24"/>
                <w:szCs w:val="24"/>
              </w:rPr>
            </w:pPr>
            <w:r>
              <w:rPr>
                <w:sz w:val="24"/>
                <w:szCs w:val="24"/>
              </w:rPr>
              <w:t>1. Отремонтированы источники наружного водоснабжения.</w:t>
            </w:r>
          </w:p>
          <w:p w:rsidR="00AD43C1" w:rsidRDefault="00E04500">
            <w:pPr>
              <w:pStyle w:val="ConsPlusCell"/>
              <w:suppressAutoHyphens/>
              <w:contextualSpacing/>
              <w:rPr>
                <w:sz w:val="24"/>
                <w:szCs w:val="24"/>
              </w:rPr>
            </w:pPr>
            <w:r>
              <w:rPr>
                <w:sz w:val="24"/>
                <w:szCs w:val="24"/>
              </w:rPr>
              <w:t>2. Доля граждан, положительно оценивающих состояние межнациональных отношений к 2025 году составит 90%.</w:t>
            </w:r>
          </w:p>
        </w:tc>
      </w:tr>
    </w:tbl>
    <w:p w:rsidR="00AD43C1" w:rsidRDefault="00AD43C1">
      <w:pPr>
        <w:jc w:val="both"/>
        <w:rPr>
          <w:sz w:val="28"/>
          <w:szCs w:val="28"/>
        </w:rPr>
      </w:pPr>
    </w:p>
    <w:p w:rsidR="00AD43C1" w:rsidRDefault="00E04500">
      <w:pPr>
        <w:pStyle w:val="ConsPlusNonformat"/>
        <w:jc w:val="center"/>
        <w:rPr>
          <w:rFonts w:ascii="Times New Roman" w:hAnsi="Times New Roman" w:cs="Times New Roman"/>
          <w:sz w:val="26"/>
          <w:szCs w:val="26"/>
        </w:rPr>
      </w:pPr>
      <w:r>
        <w:rPr>
          <w:rFonts w:ascii="Times New Roman" w:hAnsi="Times New Roman" w:cs="Times New Roman"/>
          <w:sz w:val="26"/>
          <w:szCs w:val="26"/>
        </w:rPr>
        <w:t>ПАСПОРТ</w:t>
      </w:r>
    </w:p>
    <w:p w:rsidR="00AD43C1" w:rsidRDefault="00E04500">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Подпрограммы 1 </w:t>
      </w:r>
    </w:p>
    <w:p w:rsidR="00AD43C1" w:rsidRDefault="00E04500">
      <w:pPr>
        <w:pStyle w:val="ConsPlusNonformat"/>
        <w:jc w:val="center"/>
        <w:rPr>
          <w:rFonts w:ascii="Times New Roman" w:hAnsi="Times New Roman"/>
          <w:sz w:val="24"/>
          <w:szCs w:val="24"/>
        </w:rPr>
      </w:pPr>
      <w:r>
        <w:rPr>
          <w:rFonts w:ascii="Times New Roman" w:hAnsi="Times New Roman"/>
          <w:sz w:val="24"/>
          <w:szCs w:val="24"/>
        </w:rPr>
        <w:t>«Повышение пожарной безопасности на территории муниципального района «Ижемский»</w:t>
      </w:r>
    </w:p>
    <w:p w:rsidR="00AD43C1" w:rsidRDefault="00AD43C1">
      <w:pPr>
        <w:pStyle w:val="ConsPlusNonformat"/>
        <w:jc w:val="center"/>
        <w:rPr>
          <w:rFonts w:ascii="Times New Roman" w:hAnsi="Times New Roman" w:cs="Times New Roman"/>
          <w:sz w:val="26"/>
          <w:szCs w:val="26"/>
        </w:rPr>
      </w:pPr>
    </w:p>
    <w:tbl>
      <w:tblPr>
        <w:tblW w:w="9648" w:type="dxa"/>
        <w:tblCellSpacing w:w="5" w:type="nil"/>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827"/>
        <w:gridCol w:w="2835"/>
        <w:gridCol w:w="2977"/>
        <w:gridCol w:w="9"/>
      </w:tblGrid>
      <w:tr w:rsidR="00AD43C1">
        <w:trPr>
          <w:trHeight w:val="400"/>
          <w:tblCellSpacing w:w="5" w:type="nil"/>
        </w:trPr>
        <w:tc>
          <w:tcPr>
            <w:tcW w:w="3827" w:type="dxa"/>
          </w:tcPr>
          <w:p w:rsidR="00AD43C1" w:rsidRDefault="00E04500">
            <w:pPr>
              <w:jc w:val="both"/>
              <w:rPr>
                <w:sz w:val="24"/>
                <w:szCs w:val="24"/>
              </w:rPr>
            </w:pPr>
            <w:r>
              <w:rPr>
                <w:sz w:val="24"/>
                <w:szCs w:val="24"/>
              </w:rPr>
              <w:t xml:space="preserve">Ответственный исполнитель подпрограммы           </w:t>
            </w:r>
          </w:p>
        </w:tc>
        <w:tc>
          <w:tcPr>
            <w:tcW w:w="5821" w:type="dxa"/>
            <w:gridSpan w:val="3"/>
          </w:tcPr>
          <w:p w:rsidR="00AD43C1" w:rsidRDefault="00E04500">
            <w:pPr>
              <w:rPr>
                <w:sz w:val="24"/>
                <w:szCs w:val="24"/>
              </w:rPr>
            </w:pPr>
            <w:r>
              <w:rPr>
                <w:sz w:val="24"/>
                <w:szCs w:val="24"/>
              </w:rPr>
              <w:t>Отдел по делам ГО и ЧС  администрации муниципального района «Ижемский»</w:t>
            </w:r>
          </w:p>
        </w:tc>
      </w:tr>
      <w:tr w:rsidR="00AD43C1">
        <w:trPr>
          <w:trHeight w:val="400"/>
          <w:tblCellSpacing w:w="5" w:type="nil"/>
        </w:trPr>
        <w:tc>
          <w:tcPr>
            <w:tcW w:w="3827" w:type="dxa"/>
          </w:tcPr>
          <w:p w:rsidR="00AD43C1" w:rsidRDefault="00E04500">
            <w:pPr>
              <w:jc w:val="both"/>
              <w:rPr>
                <w:sz w:val="24"/>
                <w:szCs w:val="24"/>
              </w:rPr>
            </w:pPr>
            <w:r>
              <w:rPr>
                <w:sz w:val="24"/>
                <w:szCs w:val="24"/>
              </w:rPr>
              <w:t xml:space="preserve">Соисполнители    подпрограммы  (при наличии)                              </w:t>
            </w:r>
          </w:p>
        </w:tc>
        <w:tc>
          <w:tcPr>
            <w:tcW w:w="5821" w:type="dxa"/>
            <w:gridSpan w:val="3"/>
          </w:tcPr>
          <w:p w:rsidR="00AD43C1" w:rsidRDefault="00AD43C1">
            <w:pPr>
              <w:rPr>
                <w:sz w:val="24"/>
                <w:szCs w:val="24"/>
              </w:rPr>
            </w:pPr>
          </w:p>
        </w:tc>
      </w:tr>
      <w:tr w:rsidR="00AD43C1">
        <w:trPr>
          <w:trHeight w:val="400"/>
          <w:tblCellSpacing w:w="5" w:type="nil"/>
        </w:trPr>
        <w:tc>
          <w:tcPr>
            <w:tcW w:w="3827" w:type="dxa"/>
          </w:tcPr>
          <w:p w:rsidR="00AD43C1" w:rsidRDefault="00E04500">
            <w:pPr>
              <w:jc w:val="both"/>
              <w:rPr>
                <w:sz w:val="24"/>
                <w:szCs w:val="24"/>
              </w:rPr>
            </w:pPr>
            <w:r>
              <w:rPr>
                <w:sz w:val="24"/>
                <w:szCs w:val="24"/>
              </w:rPr>
              <w:t>Участники подпрограммы</w:t>
            </w:r>
          </w:p>
        </w:tc>
        <w:tc>
          <w:tcPr>
            <w:tcW w:w="5821" w:type="dxa"/>
            <w:gridSpan w:val="3"/>
          </w:tcPr>
          <w:p w:rsidR="00AD43C1" w:rsidRDefault="00E04500">
            <w:pPr>
              <w:jc w:val="both"/>
              <w:rPr>
                <w:sz w:val="24"/>
                <w:szCs w:val="24"/>
              </w:rPr>
            </w:pPr>
            <w:r>
              <w:rPr>
                <w:sz w:val="24"/>
                <w:szCs w:val="24"/>
              </w:rPr>
              <w:t>- администрации сельских поселений (по согласованию);</w:t>
            </w:r>
          </w:p>
          <w:p w:rsidR="00AD43C1" w:rsidRDefault="00E04500">
            <w:pPr>
              <w:jc w:val="both"/>
              <w:rPr>
                <w:sz w:val="24"/>
                <w:szCs w:val="24"/>
              </w:rPr>
            </w:pPr>
            <w:r>
              <w:rPr>
                <w:sz w:val="24"/>
                <w:szCs w:val="24"/>
              </w:rPr>
              <w:t>- Управление культуры администрации муниципального района «Ижемский»;</w:t>
            </w:r>
          </w:p>
          <w:p w:rsidR="00AD43C1" w:rsidRDefault="00E04500">
            <w:pPr>
              <w:jc w:val="both"/>
              <w:rPr>
                <w:sz w:val="24"/>
                <w:szCs w:val="24"/>
              </w:rPr>
            </w:pPr>
            <w:r>
              <w:rPr>
                <w:sz w:val="24"/>
                <w:szCs w:val="24"/>
              </w:rPr>
              <w:t>- Управление образования администрации муниципального района «Ижемский»;</w:t>
            </w:r>
          </w:p>
          <w:p w:rsidR="00AD43C1" w:rsidRDefault="00E04500">
            <w:pPr>
              <w:jc w:val="both"/>
              <w:rPr>
                <w:sz w:val="24"/>
                <w:szCs w:val="24"/>
              </w:rPr>
            </w:pPr>
            <w:r>
              <w:rPr>
                <w:sz w:val="24"/>
                <w:szCs w:val="24"/>
              </w:rPr>
              <w:t>- Отдел физической культуры и спорта администрации муниципального района «Ижемский».</w:t>
            </w:r>
          </w:p>
        </w:tc>
      </w:tr>
      <w:tr w:rsidR="00AD43C1">
        <w:trPr>
          <w:trHeight w:val="400"/>
          <w:tblCellSpacing w:w="5" w:type="nil"/>
        </w:trPr>
        <w:tc>
          <w:tcPr>
            <w:tcW w:w="3827" w:type="dxa"/>
          </w:tcPr>
          <w:p w:rsidR="00AD43C1" w:rsidRDefault="00E04500">
            <w:pPr>
              <w:jc w:val="both"/>
              <w:rPr>
                <w:sz w:val="24"/>
                <w:szCs w:val="24"/>
              </w:rPr>
            </w:pPr>
            <w:r>
              <w:rPr>
                <w:sz w:val="24"/>
                <w:szCs w:val="24"/>
              </w:rPr>
              <w:t>Программно-целевые инструменты подпрограммы</w:t>
            </w:r>
          </w:p>
        </w:tc>
        <w:tc>
          <w:tcPr>
            <w:tcW w:w="5821" w:type="dxa"/>
            <w:gridSpan w:val="3"/>
          </w:tcPr>
          <w:p w:rsidR="00AD43C1" w:rsidRDefault="00AD43C1">
            <w:pPr>
              <w:jc w:val="both"/>
              <w:rPr>
                <w:sz w:val="24"/>
                <w:szCs w:val="24"/>
              </w:rPr>
            </w:pPr>
          </w:p>
        </w:tc>
      </w:tr>
      <w:tr w:rsidR="00AD43C1">
        <w:trPr>
          <w:tblCellSpacing w:w="5" w:type="nil"/>
        </w:trPr>
        <w:tc>
          <w:tcPr>
            <w:tcW w:w="3827" w:type="dxa"/>
          </w:tcPr>
          <w:p w:rsidR="00AD43C1" w:rsidRDefault="00E04500">
            <w:pPr>
              <w:jc w:val="both"/>
              <w:rPr>
                <w:sz w:val="24"/>
                <w:szCs w:val="24"/>
              </w:rPr>
            </w:pPr>
            <w:r>
              <w:rPr>
                <w:sz w:val="24"/>
                <w:szCs w:val="24"/>
              </w:rPr>
              <w:t xml:space="preserve">Цели подпрограммы (если имеются)              </w:t>
            </w:r>
          </w:p>
        </w:tc>
        <w:tc>
          <w:tcPr>
            <w:tcW w:w="5821" w:type="dxa"/>
            <w:gridSpan w:val="3"/>
          </w:tcPr>
          <w:p w:rsidR="00AD43C1" w:rsidRDefault="00E04500">
            <w:pPr>
              <w:jc w:val="both"/>
              <w:rPr>
                <w:sz w:val="24"/>
                <w:szCs w:val="24"/>
              </w:rPr>
            </w:pPr>
            <w:r>
              <w:rPr>
                <w:sz w:val="24"/>
                <w:szCs w:val="24"/>
              </w:rPr>
              <w:t>Повышение пожарной безопасности на территории муниципального района «Ижемский»</w:t>
            </w:r>
          </w:p>
        </w:tc>
      </w:tr>
      <w:tr w:rsidR="00AD43C1">
        <w:trPr>
          <w:tblCellSpacing w:w="5" w:type="nil"/>
        </w:trPr>
        <w:tc>
          <w:tcPr>
            <w:tcW w:w="3827" w:type="dxa"/>
          </w:tcPr>
          <w:p w:rsidR="00AD43C1" w:rsidRDefault="00E04500">
            <w:pPr>
              <w:jc w:val="both"/>
              <w:rPr>
                <w:sz w:val="24"/>
                <w:szCs w:val="24"/>
              </w:rPr>
            </w:pPr>
            <w:r>
              <w:rPr>
                <w:sz w:val="24"/>
                <w:szCs w:val="24"/>
              </w:rPr>
              <w:t xml:space="preserve">Задачи подпрограммы                   </w:t>
            </w:r>
          </w:p>
        </w:tc>
        <w:tc>
          <w:tcPr>
            <w:tcW w:w="5821" w:type="dxa"/>
            <w:gridSpan w:val="3"/>
          </w:tcPr>
          <w:p w:rsidR="00AD43C1" w:rsidRDefault="00E04500">
            <w:pPr>
              <w:jc w:val="both"/>
              <w:rPr>
                <w:sz w:val="24"/>
                <w:szCs w:val="24"/>
              </w:rPr>
            </w:pPr>
            <w:r>
              <w:rPr>
                <w:sz w:val="24"/>
                <w:szCs w:val="24"/>
              </w:rPr>
              <w:t>1. Предупреждение пожаров.</w:t>
            </w:r>
          </w:p>
          <w:p w:rsidR="00AD43C1" w:rsidRDefault="00E04500">
            <w:pPr>
              <w:jc w:val="both"/>
              <w:rPr>
                <w:sz w:val="24"/>
                <w:szCs w:val="24"/>
              </w:rPr>
            </w:pPr>
            <w:r>
              <w:rPr>
                <w:sz w:val="24"/>
                <w:szCs w:val="24"/>
              </w:rPr>
              <w:t xml:space="preserve">2. Создание подразделений добровольной пожарной </w:t>
            </w:r>
            <w:r>
              <w:rPr>
                <w:sz w:val="24"/>
                <w:szCs w:val="24"/>
              </w:rPr>
              <w:lastRenderedPageBreak/>
              <w:t>охраны.</w:t>
            </w:r>
          </w:p>
        </w:tc>
      </w:tr>
      <w:tr w:rsidR="00AD43C1">
        <w:trPr>
          <w:trHeight w:val="400"/>
          <w:tblCellSpacing w:w="5" w:type="nil"/>
        </w:trPr>
        <w:tc>
          <w:tcPr>
            <w:tcW w:w="3827" w:type="dxa"/>
          </w:tcPr>
          <w:p w:rsidR="00AD43C1" w:rsidRDefault="00E04500">
            <w:pPr>
              <w:jc w:val="both"/>
              <w:rPr>
                <w:sz w:val="24"/>
                <w:szCs w:val="24"/>
              </w:rPr>
            </w:pPr>
            <w:r>
              <w:rPr>
                <w:sz w:val="24"/>
                <w:szCs w:val="24"/>
              </w:rPr>
              <w:lastRenderedPageBreak/>
              <w:t xml:space="preserve">Целевые   индикаторы и показатели  </w:t>
            </w:r>
          </w:p>
          <w:p w:rsidR="00AD43C1" w:rsidRDefault="00E04500">
            <w:pPr>
              <w:jc w:val="both"/>
              <w:rPr>
                <w:sz w:val="24"/>
                <w:szCs w:val="24"/>
              </w:rPr>
            </w:pPr>
            <w:r>
              <w:rPr>
                <w:sz w:val="24"/>
                <w:szCs w:val="24"/>
              </w:rPr>
              <w:t xml:space="preserve">подпрограммы                          </w:t>
            </w:r>
          </w:p>
        </w:tc>
        <w:tc>
          <w:tcPr>
            <w:tcW w:w="5821" w:type="dxa"/>
            <w:gridSpan w:val="3"/>
          </w:tcPr>
          <w:p w:rsidR="00AD43C1" w:rsidRDefault="00E04500">
            <w:pPr>
              <w:pStyle w:val="ConsPlusCell"/>
              <w:jc w:val="both"/>
              <w:rPr>
                <w:sz w:val="24"/>
                <w:szCs w:val="24"/>
              </w:rPr>
            </w:pPr>
            <w:r>
              <w:rPr>
                <w:sz w:val="24"/>
                <w:szCs w:val="24"/>
              </w:rPr>
              <w:t>1. Количества пожаров.</w:t>
            </w:r>
          </w:p>
          <w:p w:rsidR="00AD43C1" w:rsidRDefault="00E04500">
            <w:pPr>
              <w:pStyle w:val="ConsPlusCell"/>
              <w:jc w:val="both"/>
              <w:rPr>
                <w:sz w:val="24"/>
                <w:szCs w:val="24"/>
              </w:rPr>
            </w:pPr>
            <w:r>
              <w:rPr>
                <w:sz w:val="24"/>
                <w:szCs w:val="24"/>
              </w:rPr>
              <w:t xml:space="preserve">2. Число погибших/пострадавших на пожарах. </w:t>
            </w:r>
          </w:p>
          <w:p w:rsidR="00AD43C1" w:rsidRDefault="00E04500">
            <w:pPr>
              <w:pStyle w:val="ConsPlusCell"/>
              <w:jc w:val="both"/>
              <w:rPr>
                <w:sz w:val="24"/>
                <w:szCs w:val="24"/>
              </w:rPr>
            </w:pPr>
            <w:r>
              <w:rPr>
                <w:sz w:val="24"/>
                <w:szCs w:val="24"/>
              </w:rPr>
              <w:t>3. Удельный вес населённых пунктов, имеющих подразделения ДПО от общего количества населенных пунктов имеющих потребность</w:t>
            </w:r>
          </w:p>
        </w:tc>
      </w:tr>
      <w:tr w:rsidR="00AD43C1">
        <w:trPr>
          <w:tblCellSpacing w:w="5" w:type="nil"/>
        </w:trPr>
        <w:tc>
          <w:tcPr>
            <w:tcW w:w="3827" w:type="dxa"/>
          </w:tcPr>
          <w:p w:rsidR="00AD43C1" w:rsidRDefault="00E04500">
            <w:pPr>
              <w:jc w:val="both"/>
              <w:rPr>
                <w:sz w:val="24"/>
                <w:szCs w:val="24"/>
              </w:rPr>
            </w:pPr>
            <w:r>
              <w:rPr>
                <w:sz w:val="24"/>
                <w:szCs w:val="24"/>
              </w:rPr>
              <w:t xml:space="preserve">Сроки и этапы реализации подпрограммы </w:t>
            </w:r>
          </w:p>
        </w:tc>
        <w:tc>
          <w:tcPr>
            <w:tcW w:w="5821" w:type="dxa"/>
            <w:gridSpan w:val="3"/>
          </w:tcPr>
          <w:p w:rsidR="00AD43C1" w:rsidRDefault="00E04500">
            <w:pPr>
              <w:jc w:val="center"/>
              <w:rPr>
                <w:sz w:val="24"/>
                <w:szCs w:val="24"/>
              </w:rPr>
            </w:pPr>
            <w:r>
              <w:rPr>
                <w:sz w:val="24"/>
                <w:szCs w:val="24"/>
              </w:rPr>
              <w:t>2022 - 2025 годы</w:t>
            </w:r>
          </w:p>
        </w:tc>
      </w:tr>
      <w:tr w:rsidR="00AD43C1">
        <w:trPr>
          <w:tblCellSpacing w:w="5" w:type="nil"/>
        </w:trPr>
        <w:tc>
          <w:tcPr>
            <w:tcW w:w="3827" w:type="dxa"/>
          </w:tcPr>
          <w:p w:rsidR="00AD43C1" w:rsidRDefault="00E04500">
            <w:pPr>
              <w:jc w:val="both"/>
              <w:rPr>
                <w:sz w:val="24"/>
                <w:szCs w:val="24"/>
              </w:rPr>
            </w:pPr>
            <w:r>
              <w:rPr>
                <w:sz w:val="24"/>
                <w:szCs w:val="24"/>
              </w:rPr>
              <w:t>Региональные проекты (проекты), реализуемые в рамках муниципальной программы</w:t>
            </w:r>
          </w:p>
        </w:tc>
        <w:tc>
          <w:tcPr>
            <w:tcW w:w="5821" w:type="dxa"/>
            <w:gridSpan w:val="3"/>
          </w:tcPr>
          <w:p w:rsidR="00AD43C1" w:rsidRDefault="00AD43C1">
            <w:pPr>
              <w:jc w:val="center"/>
              <w:rPr>
                <w:sz w:val="24"/>
                <w:szCs w:val="24"/>
              </w:rPr>
            </w:pPr>
          </w:p>
        </w:tc>
      </w:tr>
      <w:tr w:rsidR="00AD43C1">
        <w:trPr>
          <w:gridAfter w:val="1"/>
          <w:wAfter w:w="9" w:type="dxa"/>
          <w:trHeight w:val="1416"/>
          <w:tblCellSpacing w:w="5" w:type="nil"/>
        </w:trPr>
        <w:tc>
          <w:tcPr>
            <w:tcW w:w="3827" w:type="dxa"/>
          </w:tcPr>
          <w:p w:rsidR="00AD43C1" w:rsidRDefault="00E04500">
            <w:pPr>
              <w:suppressAutoHyphens/>
              <w:jc w:val="both"/>
              <w:rPr>
                <w:sz w:val="24"/>
                <w:szCs w:val="24"/>
              </w:rPr>
            </w:pPr>
            <w:r>
              <w:rPr>
                <w:sz w:val="24"/>
                <w:szCs w:val="24"/>
              </w:rPr>
              <w:t xml:space="preserve">Объемы финансирования подпрограммы          </w:t>
            </w:r>
          </w:p>
        </w:tc>
        <w:tc>
          <w:tcPr>
            <w:tcW w:w="2835" w:type="dxa"/>
          </w:tcPr>
          <w:p w:rsidR="00AD43C1" w:rsidRDefault="00E04500">
            <w:pPr>
              <w:widowControl/>
              <w:suppressAutoHyphens/>
              <w:jc w:val="both"/>
              <w:rPr>
                <w:sz w:val="24"/>
                <w:szCs w:val="24"/>
                <w:lang w:eastAsia="en-US"/>
              </w:rPr>
            </w:pPr>
            <w:r>
              <w:rPr>
                <w:sz w:val="24"/>
                <w:szCs w:val="24"/>
                <w:lang w:eastAsia="en-US"/>
              </w:rPr>
              <w:t xml:space="preserve">Общий объем финансирования Подпрограммы с учетом средств бюджета МО МР «Ижемский», предусмотренных решением Совета МР «Ижемский» о бюджете МО МР «Ижемский» составит </w:t>
            </w:r>
            <w:r w:rsidR="009A2D4B" w:rsidRPr="009A2D4B">
              <w:rPr>
                <w:sz w:val="26"/>
                <w:szCs w:val="26"/>
                <w:lang w:eastAsia="en-US"/>
              </w:rPr>
              <w:t>4742,4</w:t>
            </w:r>
            <w:r w:rsidR="009A2D4B" w:rsidRPr="00A91E18">
              <w:rPr>
                <w:sz w:val="28"/>
                <w:szCs w:val="28"/>
                <w:lang w:eastAsia="en-US"/>
              </w:rPr>
              <w:t xml:space="preserve"> </w:t>
            </w:r>
            <w:r>
              <w:rPr>
                <w:sz w:val="24"/>
                <w:szCs w:val="24"/>
                <w:lang w:eastAsia="en-US"/>
              </w:rPr>
              <w:t>тыс. руб., в том числе по годам:</w:t>
            </w:r>
          </w:p>
          <w:p w:rsidR="00AD43C1" w:rsidRDefault="00E04500">
            <w:pPr>
              <w:widowControl/>
              <w:suppressAutoHyphens/>
              <w:jc w:val="both"/>
              <w:rPr>
                <w:sz w:val="24"/>
                <w:szCs w:val="24"/>
                <w:lang w:eastAsia="en-US"/>
              </w:rPr>
            </w:pPr>
            <w:r>
              <w:rPr>
                <w:sz w:val="24"/>
                <w:szCs w:val="24"/>
                <w:lang w:eastAsia="en-US"/>
              </w:rPr>
              <w:t>2022 год – 1663,8 тыс. руб.</w:t>
            </w:r>
          </w:p>
          <w:p w:rsidR="00AD43C1" w:rsidRDefault="00E04500">
            <w:pPr>
              <w:widowControl/>
              <w:suppressAutoHyphens/>
              <w:jc w:val="both"/>
              <w:rPr>
                <w:sz w:val="24"/>
                <w:szCs w:val="24"/>
                <w:lang w:eastAsia="en-US"/>
              </w:rPr>
            </w:pPr>
            <w:r>
              <w:rPr>
                <w:sz w:val="24"/>
                <w:szCs w:val="24"/>
                <w:lang w:eastAsia="en-US"/>
              </w:rPr>
              <w:t xml:space="preserve">2023 год – </w:t>
            </w:r>
            <w:r w:rsidR="009A2D4B" w:rsidRPr="009A2D4B">
              <w:rPr>
                <w:sz w:val="24"/>
                <w:szCs w:val="24"/>
                <w:lang w:eastAsia="en-US"/>
              </w:rPr>
              <w:t>2678,</w:t>
            </w:r>
            <w:r w:rsidR="009A2D4B" w:rsidRPr="009A2D4B">
              <w:rPr>
                <w:sz w:val="24"/>
                <w:szCs w:val="24"/>
                <w:lang w:eastAsia="en-US"/>
              </w:rPr>
              <w:t>6</w:t>
            </w:r>
            <w:r w:rsidR="009A2D4B">
              <w:rPr>
                <w:sz w:val="24"/>
                <w:szCs w:val="24"/>
                <w:lang w:eastAsia="en-US"/>
              </w:rPr>
              <w:t xml:space="preserve"> тыс.</w:t>
            </w:r>
            <w:r>
              <w:rPr>
                <w:sz w:val="24"/>
                <w:szCs w:val="24"/>
                <w:lang w:eastAsia="en-US"/>
              </w:rPr>
              <w:t xml:space="preserve"> руб.</w:t>
            </w:r>
          </w:p>
          <w:p w:rsidR="00AD43C1" w:rsidRDefault="00E04500">
            <w:pPr>
              <w:widowControl/>
              <w:suppressAutoHyphens/>
              <w:jc w:val="both"/>
              <w:rPr>
                <w:sz w:val="24"/>
                <w:szCs w:val="24"/>
                <w:lang w:eastAsia="en-US"/>
              </w:rPr>
            </w:pPr>
            <w:r>
              <w:rPr>
                <w:sz w:val="24"/>
                <w:szCs w:val="24"/>
                <w:lang w:eastAsia="en-US"/>
              </w:rPr>
              <w:t>2024 год – 200,0 тыс. руб.</w:t>
            </w:r>
          </w:p>
          <w:p w:rsidR="00AD43C1" w:rsidRDefault="00E04500">
            <w:pPr>
              <w:widowControl/>
              <w:suppressAutoHyphens/>
              <w:jc w:val="both"/>
              <w:rPr>
                <w:sz w:val="24"/>
                <w:szCs w:val="24"/>
                <w:lang w:eastAsia="en-US"/>
              </w:rPr>
            </w:pPr>
            <w:r>
              <w:rPr>
                <w:sz w:val="24"/>
                <w:szCs w:val="24"/>
                <w:lang w:eastAsia="en-US"/>
              </w:rPr>
              <w:t>2025 год – 200,0 тыс. руб.</w:t>
            </w:r>
          </w:p>
          <w:p w:rsidR="00AD43C1" w:rsidRDefault="00E04500">
            <w:pPr>
              <w:widowControl/>
              <w:suppressAutoHyphens/>
              <w:jc w:val="both"/>
              <w:rPr>
                <w:sz w:val="24"/>
                <w:szCs w:val="24"/>
                <w:lang w:eastAsia="en-US"/>
              </w:rPr>
            </w:pPr>
            <w:r>
              <w:rPr>
                <w:sz w:val="24"/>
                <w:szCs w:val="24"/>
                <w:lang w:eastAsia="en-US"/>
              </w:rPr>
              <w:t>из них:</w:t>
            </w:r>
          </w:p>
          <w:p w:rsidR="00AD43C1" w:rsidRDefault="00E04500">
            <w:pPr>
              <w:widowControl/>
              <w:suppressAutoHyphens/>
              <w:jc w:val="both"/>
              <w:rPr>
                <w:sz w:val="24"/>
                <w:szCs w:val="24"/>
                <w:lang w:eastAsia="en-US"/>
              </w:rPr>
            </w:pPr>
            <w:r>
              <w:rPr>
                <w:sz w:val="24"/>
                <w:szCs w:val="24"/>
                <w:lang w:eastAsia="en-US"/>
              </w:rPr>
              <w:t xml:space="preserve">средства бюджета МО МР «Ижемский» </w:t>
            </w:r>
            <w:r w:rsidR="009A2D4B" w:rsidRPr="009A2D4B">
              <w:rPr>
                <w:sz w:val="26"/>
                <w:szCs w:val="26"/>
                <w:lang w:eastAsia="en-US"/>
              </w:rPr>
              <w:t>4742,</w:t>
            </w:r>
            <w:r w:rsidR="009A2D4B" w:rsidRPr="009A2D4B">
              <w:rPr>
                <w:sz w:val="26"/>
                <w:szCs w:val="26"/>
                <w:lang w:eastAsia="en-US"/>
              </w:rPr>
              <w:t>4</w:t>
            </w:r>
            <w:r w:rsidR="009A2D4B" w:rsidRPr="00A91E18">
              <w:rPr>
                <w:sz w:val="28"/>
                <w:szCs w:val="28"/>
                <w:lang w:eastAsia="en-US"/>
              </w:rPr>
              <w:t xml:space="preserve"> </w:t>
            </w:r>
            <w:r w:rsidR="009A2D4B">
              <w:rPr>
                <w:sz w:val="24"/>
                <w:szCs w:val="24"/>
                <w:lang w:eastAsia="en-US"/>
              </w:rPr>
              <w:t>тыс.</w:t>
            </w:r>
            <w:r>
              <w:rPr>
                <w:sz w:val="24"/>
                <w:szCs w:val="24"/>
                <w:lang w:eastAsia="en-US"/>
              </w:rPr>
              <w:t xml:space="preserve"> руб., в том числе по годам:</w:t>
            </w:r>
          </w:p>
          <w:p w:rsidR="00AD43C1" w:rsidRDefault="00E04500">
            <w:pPr>
              <w:widowControl/>
              <w:suppressAutoHyphens/>
              <w:jc w:val="both"/>
              <w:rPr>
                <w:sz w:val="24"/>
                <w:szCs w:val="24"/>
                <w:lang w:eastAsia="en-US"/>
              </w:rPr>
            </w:pPr>
            <w:r>
              <w:rPr>
                <w:sz w:val="24"/>
                <w:szCs w:val="24"/>
                <w:lang w:eastAsia="en-US"/>
              </w:rPr>
              <w:t>2022 год – 1663,8 тыс. руб.</w:t>
            </w:r>
          </w:p>
          <w:p w:rsidR="00AD43C1" w:rsidRDefault="00E04500">
            <w:pPr>
              <w:widowControl/>
              <w:suppressAutoHyphens/>
              <w:jc w:val="both"/>
              <w:rPr>
                <w:sz w:val="24"/>
                <w:szCs w:val="24"/>
                <w:lang w:eastAsia="en-US"/>
              </w:rPr>
            </w:pPr>
            <w:r>
              <w:rPr>
                <w:sz w:val="24"/>
                <w:szCs w:val="24"/>
                <w:lang w:eastAsia="en-US"/>
              </w:rPr>
              <w:t xml:space="preserve">2023 год - </w:t>
            </w:r>
            <w:r w:rsidR="009A2D4B" w:rsidRPr="009A2D4B">
              <w:rPr>
                <w:sz w:val="24"/>
                <w:szCs w:val="24"/>
                <w:lang w:eastAsia="en-US"/>
              </w:rPr>
              <w:t>2678,</w:t>
            </w:r>
            <w:r w:rsidR="009A2D4B" w:rsidRPr="009A2D4B">
              <w:rPr>
                <w:sz w:val="24"/>
                <w:szCs w:val="24"/>
                <w:lang w:eastAsia="en-US"/>
              </w:rPr>
              <w:t>6</w:t>
            </w:r>
            <w:r w:rsidR="009A2D4B">
              <w:rPr>
                <w:sz w:val="24"/>
                <w:szCs w:val="24"/>
                <w:lang w:eastAsia="en-US"/>
              </w:rPr>
              <w:t xml:space="preserve"> тыс.</w:t>
            </w:r>
            <w:r>
              <w:rPr>
                <w:sz w:val="24"/>
                <w:szCs w:val="24"/>
                <w:lang w:eastAsia="en-US"/>
              </w:rPr>
              <w:t xml:space="preserve"> руб.</w:t>
            </w:r>
          </w:p>
          <w:p w:rsidR="00AD43C1" w:rsidRDefault="00E04500">
            <w:pPr>
              <w:widowControl/>
              <w:suppressAutoHyphens/>
              <w:jc w:val="both"/>
              <w:rPr>
                <w:sz w:val="24"/>
                <w:szCs w:val="24"/>
                <w:lang w:eastAsia="en-US"/>
              </w:rPr>
            </w:pPr>
            <w:r>
              <w:rPr>
                <w:sz w:val="24"/>
                <w:szCs w:val="24"/>
                <w:lang w:eastAsia="en-US"/>
              </w:rPr>
              <w:t>2024 год – 200,0 тыс. руб.</w:t>
            </w:r>
          </w:p>
          <w:p w:rsidR="00AD43C1" w:rsidRDefault="00E04500">
            <w:pPr>
              <w:widowControl/>
              <w:suppressAutoHyphens/>
              <w:jc w:val="both"/>
              <w:rPr>
                <w:sz w:val="24"/>
                <w:szCs w:val="24"/>
              </w:rPr>
            </w:pPr>
            <w:r>
              <w:rPr>
                <w:sz w:val="24"/>
                <w:szCs w:val="24"/>
                <w:lang w:eastAsia="en-US"/>
              </w:rPr>
              <w:t>2025 год – 200,0 тыс. руб.</w:t>
            </w:r>
          </w:p>
        </w:tc>
        <w:tc>
          <w:tcPr>
            <w:tcW w:w="2977" w:type="dxa"/>
          </w:tcPr>
          <w:p w:rsidR="00AD43C1" w:rsidRDefault="00E04500">
            <w:pPr>
              <w:widowControl/>
              <w:suppressAutoHyphens/>
              <w:jc w:val="both"/>
              <w:rPr>
                <w:sz w:val="24"/>
                <w:szCs w:val="24"/>
                <w:lang w:eastAsia="en-US"/>
              </w:rPr>
            </w:pPr>
            <w:r>
              <w:rPr>
                <w:sz w:val="24"/>
                <w:szCs w:val="24"/>
                <w:lang w:eastAsia="en-US"/>
              </w:rPr>
              <w:t xml:space="preserve">Общий объем финансирования Подпрограммы с учетом средств бюджета МО МР «Ижемский» в соответствии со сводной бюджетной росписью бюджета МО МР «Ижемский» составит </w:t>
            </w:r>
            <w:r w:rsidR="009A2D4B" w:rsidRPr="009A2D4B">
              <w:rPr>
                <w:sz w:val="26"/>
                <w:szCs w:val="26"/>
                <w:lang w:eastAsia="en-US"/>
              </w:rPr>
              <w:t>4742,</w:t>
            </w:r>
            <w:r w:rsidR="009A2D4B" w:rsidRPr="009A2D4B">
              <w:rPr>
                <w:sz w:val="26"/>
                <w:szCs w:val="26"/>
                <w:lang w:eastAsia="en-US"/>
              </w:rPr>
              <w:t>4</w:t>
            </w:r>
            <w:r w:rsidR="009A2D4B" w:rsidRPr="00A91E18">
              <w:rPr>
                <w:sz w:val="28"/>
                <w:szCs w:val="28"/>
                <w:lang w:eastAsia="en-US"/>
              </w:rPr>
              <w:t xml:space="preserve"> </w:t>
            </w:r>
            <w:r w:rsidR="009A2D4B">
              <w:rPr>
                <w:sz w:val="24"/>
                <w:szCs w:val="24"/>
                <w:lang w:eastAsia="en-US"/>
              </w:rPr>
              <w:t>тыс.</w:t>
            </w:r>
            <w:r>
              <w:rPr>
                <w:sz w:val="24"/>
                <w:szCs w:val="24"/>
                <w:lang w:eastAsia="en-US"/>
              </w:rPr>
              <w:t xml:space="preserve"> руб., в том числе по годам:</w:t>
            </w:r>
          </w:p>
          <w:p w:rsidR="00AD43C1" w:rsidRDefault="00AD43C1">
            <w:pPr>
              <w:widowControl/>
              <w:suppressAutoHyphens/>
              <w:jc w:val="both"/>
              <w:rPr>
                <w:sz w:val="24"/>
                <w:szCs w:val="24"/>
                <w:lang w:eastAsia="en-US"/>
              </w:rPr>
            </w:pPr>
          </w:p>
          <w:p w:rsidR="00AD43C1" w:rsidRDefault="00E04500">
            <w:pPr>
              <w:widowControl/>
              <w:suppressAutoHyphens/>
              <w:jc w:val="both"/>
              <w:rPr>
                <w:sz w:val="24"/>
                <w:szCs w:val="24"/>
                <w:lang w:eastAsia="en-US"/>
              </w:rPr>
            </w:pPr>
            <w:r>
              <w:rPr>
                <w:sz w:val="24"/>
                <w:szCs w:val="24"/>
                <w:lang w:eastAsia="en-US"/>
              </w:rPr>
              <w:t>2022 год – 1663,8 тыс. руб.</w:t>
            </w:r>
          </w:p>
          <w:p w:rsidR="00AD43C1" w:rsidRDefault="00E04500">
            <w:pPr>
              <w:widowControl/>
              <w:suppressAutoHyphens/>
              <w:jc w:val="both"/>
              <w:rPr>
                <w:sz w:val="24"/>
                <w:szCs w:val="24"/>
                <w:lang w:eastAsia="en-US"/>
              </w:rPr>
            </w:pPr>
            <w:r>
              <w:rPr>
                <w:sz w:val="24"/>
                <w:szCs w:val="24"/>
                <w:lang w:eastAsia="en-US"/>
              </w:rPr>
              <w:t xml:space="preserve">2023 год - </w:t>
            </w:r>
            <w:r w:rsidR="009A2D4B" w:rsidRPr="009A2D4B">
              <w:rPr>
                <w:sz w:val="26"/>
                <w:szCs w:val="26"/>
                <w:lang w:eastAsia="en-US"/>
              </w:rPr>
              <w:t>2678,6</w:t>
            </w:r>
            <w:r w:rsidR="009A2D4B" w:rsidRPr="00A91E18">
              <w:rPr>
                <w:sz w:val="28"/>
                <w:szCs w:val="28"/>
                <w:lang w:eastAsia="en-US"/>
              </w:rPr>
              <w:t xml:space="preserve"> </w:t>
            </w:r>
            <w:r>
              <w:rPr>
                <w:sz w:val="24"/>
                <w:szCs w:val="24"/>
                <w:lang w:eastAsia="en-US"/>
              </w:rPr>
              <w:t>тыс. руб.</w:t>
            </w:r>
          </w:p>
          <w:p w:rsidR="00AD43C1" w:rsidRDefault="00E04500">
            <w:pPr>
              <w:widowControl/>
              <w:suppressAutoHyphens/>
              <w:jc w:val="both"/>
              <w:rPr>
                <w:sz w:val="24"/>
                <w:szCs w:val="24"/>
                <w:lang w:eastAsia="en-US"/>
              </w:rPr>
            </w:pPr>
            <w:r>
              <w:rPr>
                <w:sz w:val="24"/>
                <w:szCs w:val="24"/>
                <w:lang w:eastAsia="en-US"/>
              </w:rPr>
              <w:t>2024 год – 200,0 тыс. руб.</w:t>
            </w:r>
          </w:p>
          <w:p w:rsidR="00AD43C1" w:rsidRDefault="00E04500">
            <w:pPr>
              <w:widowControl/>
              <w:suppressAutoHyphens/>
              <w:jc w:val="both"/>
              <w:rPr>
                <w:sz w:val="24"/>
                <w:szCs w:val="24"/>
                <w:lang w:eastAsia="en-US"/>
              </w:rPr>
            </w:pPr>
            <w:r>
              <w:rPr>
                <w:sz w:val="24"/>
                <w:szCs w:val="24"/>
                <w:lang w:eastAsia="en-US"/>
              </w:rPr>
              <w:t>2025 год – 200,0 тыс. руб.</w:t>
            </w:r>
          </w:p>
          <w:p w:rsidR="00AD43C1" w:rsidRDefault="00E04500">
            <w:pPr>
              <w:widowControl/>
              <w:suppressAutoHyphens/>
              <w:jc w:val="both"/>
              <w:rPr>
                <w:sz w:val="24"/>
                <w:szCs w:val="24"/>
                <w:lang w:eastAsia="en-US"/>
              </w:rPr>
            </w:pPr>
            <w:r>
              <w:rPr>
                <w:sz w:val="24"/>
                <w:szCs w:val="24"/>
                <w:lang w:eastAsia="en-US"/>
              </w:rPr>
              <w:t>из них:</w:t>
            </w:r>
          </w:p>
          <w:p w:rsidR="00AD43C1" w:rsidRDefault="00E04500">
            <w:pPr>
              <w:widowControl/>
              <w:suppressAutoHyphens/>
              <w:jc w:val="both"/>
              <w:rPr>
                <w:sz w:val="24"/>
                <w:szCs w:val="24"/>
                <w:lang w:eastAsia="en-US"/>
              </w:rPr>
            </w:pPr>
            <w:r>
              <w:rPr>
                <w:sz w:val="24"/>
                <w:szCs w:val="24"/>
                <w:lang w:eastAsia="en-US"/>
              </w:rPr>
              <w:t xml:space="preserve">средства бюджета МО МР «Ижемский» </w:t>
            </w:r>
            <w:r w:rsidR="009A2D4B" w:rsidRPr="009A2D4B">
              <w:rPr>
                <w:sz w:val="26"/>
                <w:szCs w:val="26"/>
                <w:lang w:eastAsia="en-US"/>
              </w:rPr>
              <w:t>4742,4</w:t>
            </w:r>
            <w:r w:rsidR="009A2D4B" w:rsidRPr="00A91E18">
              <w:rPr>
                <w:sz w:val="28"/>
                <w:szCs w:val="28"/>
                <w:lang w:eastAsia="en-US"/>
              </w:rPr>
              <w:t xml:space="preserve"> </w:t>
            </w:r>
            <w:r>
              <w:rPr>
                <w:sz w:val="24"/>
                <w:szCs w:val="24"/>
                <w:lang w:eastAsia="en-US"/>
              </w:rPr>
              <w:t>тыс. руб., в том числе по годам:</w:t>
            </w:r>
          </w:p>
          <w:p w:rsidR="00AD43C1" w:rsidRDefault="00E04500">
            <w:pPr>
              <w:widowControl/>
              <w:suppressAutoHyphens/>
              <w:jc w:val="both"/>
              <w:rPr>
                <w:sz w:val="24"/>
                <w:szCs w:val="24"/>
                <w:lang w:eastAsia="en-US"/>
              </w:rPr>
            </w:pPr>
            <w:r>
              <w:rPr>
                <w:sz w:val="24"/>
                <w:szCs w:val="24"/>
                <w:lang w:eastAsia="en-US"/>
              </w:rPr>
              <w:t>2022 год – 1663,8 тыс. руб.</w:t>
            </w:r>
          </w:p>
          <w:p w:rsidR="00AD43C1" w:rsidRDefault="00E04500">
            <w:pPr>
              <w:widowControl/>
              <w:suppressAutoHyphens/>
              <w:jc w:val="both"/>
              <w:rPr>
                <w:sz w:val="24"/>
                <w:szCs w:val="24"/>
                <w:lang w:eastAsia="en-US"/>
              </w:rPr>
            </w:pPr>
            <w:r>
              <w:rPr>
                <w:sz w:val="24"/>
                <w:szCs w:val="24"/>
                <w:lang w:eastAsia="en-US"/>
              </w:rPr>
              <w:t xml:space="preserve">2023 год - </w:t>
            </w:r>
            <w:r w:rsidR="009A2D4B" w:rsidRPr="009A2D4B">
              <w:rPr>
                <w:sz w:val="24"/>
                <w:szCs w:val="24"/>
                <w:lang w:eastAsia="en-US"/>
              </w:rPr>
              <w:t>2678,6</w:t>
            </w:r>
            <w:r w:rsidR="009A2D4B">
              <w:rPr>
                <w:sz w:val="24"/>
                <w:szCs w:val="24"/>
                <w:lang w:eastAsia="en-US"/>
              </w:rPr>
              <w:t xml:space="preserve"> </w:t>
            </w:r>
            <w:r>
              <w:rPr>
                <w:sz w:val="24"/>
                <w:szCs w:val="24"/>
                <w:lang w:eastAsia="en-US"/>
              </w:rPr>
              <w:t>тыс. руб.</w:t>
            </w:r>
          </w:p>
          <w:p w:rsidR="00AD43C1" w:rsidRDefault="00E04500">
            <w:pPr>
              <w:widowControl/>
              <w:suppressAutoHyphens/>
              <w:jc w:val="both"/>
              <w:rPr>
                <w:sz w:val="24"/>
                <w:szCs w:val="24"/>
                <w:lang w:eastAsia="en-US"/>
              </w:rPr>
            </w:pPr>
            <w:r>
              <w:rPr>
                <w:sz w:val="24"/>
                <w:szCs w:val="24"/>
                <w:lang w:eastAsia="en-US"/>
              </w:rPr>
              <w:t>2024 год – 200,0 тыс. руб.</w:t>
            </w:r>
          </w:p>
          <w:p w:rsidR="00AD43C1" w:rsidRDefault="00E04500">
            <w:pPr>
              <w:widowControl/>
              <w:suppressAutoHyphens/>
              <w:jc w:val="both"/>
              <w:rPr>
                <w:sz w:val="24"/>
                <w:szCs w:val="24"/>
              </w:rPr>
            </w:pPr>
            <w:r>
              <w:rPr>
                <w:sz w:val="24"/>
                <w:szCs w:val="24"/>
                <w:lang w:eastAsia="en-US"/>
              </w:rPr>
              <w:t>2025 год – 200,0 тыс. руб.</w:t>
            </w:r>
          </w:p>
        </w:tc>
      </w:tr>
      <w:tr w:rsidR="00AD43C1">
        <w:trPr>
          <w:gridAfter w:val="1"/>
          <w:wAfter w:w="9" w:type="dxa"/>
          <w:trHeight w:val="888"/>
          <w:tblCellSpacing w:w="5" w:type="nil"/>
        </w:trPr>
        <w:tc>
          <w:tcPr>
            <w:tcW w:w="3827" w:type="dxa"/>
          </w:tcPr>
          <w:p w:rsidR="00AD43C1" w:rsidRDefault="00E04500">
            <w:pPr>
              <w:jc w:val="both"/>
              <w:rPr>
                <w:sz w:val="24"/>
                <w:szCs w:val="24"/>
              </w:rPr>
            </w:pPr>
            <w:r>
              <w:rPr>
                <w:sz w:val="24"/>
                <w:szCs w:val="24"/>
              </w:rPr>
              <w:t>Объемы финансирования региональных проектов (проектов), реализуемых в рамках муниципальной программы</w:t>
            </w:r>
          </w:p>
        </w:tc>
        <w:tc>
          <w:tcPr>
            <w:tcW w:w="2835" w:type="dxa"/>
          </w:tcPr>
          <w:p w:rsidR="00AD43C1" w:rsidRDefault="00E04500">
            <w:pPr>
              <w:widowControl/>
              <w:jc w:val="center"/>
              <w:rPr>
                <w:sz w:val="24"/>
                <w:szCs w:val="24"/>
                <w:lang w:eastAsia="en-US"/>
              </w:rPr>
            </w:pPr>
            <w:r>
              <w:rPr>
                <w:sz w:val="24"/>
                <w:szCs w:val="24"/>
                <w:lang w:eastAsia="en-US"/>
              </w:rPr>
              <w:t>-</w:t>
            </w:r>
          </w:p>
        </w:tc>
        <w:tc>
          <w:tcPr>
            <w:tcW w:w="2977" w:type="dxa"/>
          </w:tcPr>
          <w:p w:rsidR="00AD43C1" w:rsidRDefault="00E04500">
            <w:pPr>
              <w:widowControl/>
              <w:jc w:val="center"/>
              <w:rPr>
                <w:sz w:val="24"/>
                <w:szCs w:val="24"/>
                <w:lang w:eastAsia="en-US"/>
              </w:rPr>
            </w:pPr>
            <w:r>
              <w:rPr>
                <w:sz w:val="24"/>
                <w:szCs w:val="24"/>
                <w:lang w:eastAsia="en-US"/>
              </w:rPr>
              <w:t>-</w:t>
            </w:r>
          </w:p>
        </w:tc>
      </w:tr>
      <w:tr w:rsidR="00AD43C1">
        <w:trPr>
          <w:trHeight w:val="400"/>
          <w:tblCellSpacing w:w="5" w:type="nil"/>
        </w:trPr>
        <w:tc>
          <w:tcPr>
            <w:tcW w:w="3827" w:type="dxa"/>
          </w:tcPr>
          <w:p w:rsidR="00AD43C1" w:rsidRDefault="00E04500">
            <w:pPr>
              <w:jc w:val="both"/>
              <w:rPr>
                <w:sz w:val="24"/>
                <w:szCs w:val="24"/>
              </w:rPr>
            </w:pPr>
            <w:r>
              <w:rPr>
                <w:sz w:val="24"/>
                <w:szCs w:val="24"/>
              </w:rPr>
              <w:t>Ожидаемые    результаты     реализации</w:t>
            </w:r>
          </w:p>
          <w:p w:rsidR="00AD43C1" w:rsidRDefault="00E04500">
            <w:pPr>
              <w:jc w:val="both"/>
              <w:rPr>
                <w:sz w:val="24"/>
                <w:szCs w:val="24"/>
              </w:rPr>
            </w:pPr>
            <w:r>
              <w:rPr>
                <w:sz w:val="24"/>
                <w:szCs w:val="24"/>
              </w:rPr>
              <w:t xml:space="preserve">подпрограммы            </w:t>
            </w:r>
          </w:p>
        </w:tc>
        <w:tc>
          <w:tcPr>
            <w:tcW w:w="5821" w:type="dxa"/>
            <w:gridSpan w:val="3"/>
          </w:tcPr>
          <w:p w:rsidR="00AD43C1" w:rsidRDefault="00E04500">
            <w:pPr>
              <w:pStyle w:val="ConsPlusCell"/>
              <w:rPr>
                <w:sz w:val="24"/>
                <w:szCs w:val="24"/>
              </w:rPr>
            </w:pPr>
            <w:r>
              <w:rPr>
                <w:sz w:val="24"/>
                <w:szCs w:val="24"/>
              </w:rPr>
              <w:t>Уменьшение количества пожаров, снижение числа погибших (пострадавших)</w:t>
            </w:r>
          </w:p>
        </w:tc>
      </w:tr>
    </w:tbl>
    <w:p w:rsidR="00AD43C1" w:rsidRDefault="00AD43C1">
      <w:pPr>
        <w:jc w:val="both"/>
        <w:rPr>
          <w:sz w:val="28"/>
          <w:szCs w:val="28"/>
        </w:rPr>
      </w:pPr>
    </w:p>
    <w:p w:rsidR="00AD43C1" w:rsidRDefault="00E04500">
      <w:pPr>
        <w:pStyle w:val="ConsPlusNonformat"/>
        <w:jc w:val="center"/>
        <w:rPr>
          <w:rFonts w:ascii="Times New Roman" w:hAnsi="Times New Roman" w:cs="Times New Roman"/>
          <w:sz w:val="26"/>
          <w:szCs w:val="26"/>
        </w:rPr>
      </w:pPr>
      <w:r>
        <w:rPr>
          <w:rFonts w:ascii="Times New Roman" w:hAnsi="Times New Roman" w:cs="Times New Roman"/>
          <w:sz w:val="26"/>
          <w:szCs w:val="26"/>
        </w:rPr>
        <w:t>ПАСПОРТ</w:t>
      </w:r>
    </w:p>
    <w:p w:rsidR="00AD43C1" w:rsidRDefault="00E04500">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Подпрограммы 2 </w:t>
      </w:r>
    </w:p>
    <w:p w:rsidR="00AD43C1" w:rsidRDefault="00E04500">
      <w:pPr>
        <w:pStyle w:val="ConsPlusNonformat"/>
        <w:jc w:val="center"/>
        <w:rPr>
          <w:rFonts w:ascii="Times New Roman" w:hAnsi="Times New Roman" w:cs="Times New Roman"/>
          <w:sz w:val="26"/>
          <w:szCs w:val="26"/>
        </w:rPr>
      </w:pPr>
      <w:r>
        <w:rPr>
          <w:rFonts w:ascii="Times New Roman" w:hAnsi="Times New Roman"/>
          <w:sz w:val="24"/>
          <w:szCs w:val="24"/>
        </w:rPr>
        <w:t>«Профилактика терроризма и экстремизма на территории муниципального образования муниципального района «Ижемский»</w:t>
      </w:r>
    </w:p>
    <w:p w:rsidR="00AD43C1" w:rsidRDefault="00AD43C1">
      <w:pPr>
        <w:jc w:val="both"/>
        <w:rPr>
          <w:sz w:val="26"/>
          <w:szCs w:val="26"/>
        </w:rPr>
      </w:pPr>
    </w:p>
    <w:tbl>
      <w:tblPr>
        <w:tblW w:w="9670" w:type="dxa"/>
        <w:tblCellSpacing w:w="5" w:type="nil"/>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969"/>
        <w:gridCol w:w="2835"/>
        <w:gridCol w:w="2835"/>
        <w:gridCol w:w="31"/>
      </w:tblGrid>
      <w:tr w:rsidR="00AD43C1">
        <w:trPr>
          <w:trHeight w:val="400"/>
          <w:tblCellSpacing w:w="5" w:type="nil"/>
        </w:trPr>
        <w:tc>
          <w:tcPr>
            <w:tcW w:w="3969" w:type="dxa"/>
          </w:tcPr>
          <w:p w:rsidR="00AD43C1" w:rsidRDefault="00E04500">
            <w:pPr>
              <w:jc w:val="both"/>
              <w:rPr>
                <w:sz w:val="24"/>
                <w:szCs w:val="24"/>
              </w:rPr>
            </w:pPr>
            <w:r>
              <w:rPr>
                <w:sz w:val="24"/>
                <w:szCs w:val="24"/>
              </w:rPr>
              <w:t xml:space="preserve">Ответственный исполнитель подпрограммы           </w:t>
            </w:r>
          </w:p>
        </w:tc>
        <w:tc>
          <w:tcPr>
            <w:tcW w:w="5701" w:type="dxa"/>
            <w:gridSpan w:val="3"/>
          </w:tcPr>
          <w:p w:rsidR="00AD43C1" w:rsidRDefault="00E04500">
            <w:pPr>
              <w:rPr>
                <w:sz w:val="24"/>
                <w:szCs w:val="24"/>
              </w:rPr>
            </w:pPr>
            <w:r>
              <w:rPr>
                <w:sz w:val="24"/>
                <w:szCs w:val="24"/>
              </w:rPr>
              <w:t>Отдел по делам ГО и ЧС  администрации муниципального района «Ижемский»</w:t>
            </w:r>
          </w:p>
        </w:tc>
      </w:tr>
      <w:tr w:rsidR="00AD43C1">
        <w:trPr>
          <w:trHeight w:val="400"/>
          <w:tblCellSpacing w:w="5" w:type="nil"/>
        </w:trPr>
        <w:tc>
          <w:tcPr>
            <w:tcW w:w="3969" w:type="dxa"/>
          </w:tcPr>
          <w:p w:rsidR="00AD43C1" w:rsidRDefault="00E04500">
            <w:pPr>
              <w:jc w:val="both"/>
              <w:rPr>
                <w:sz w:val="24"/>
                <w:szCs w:val="24"/>
              </w:rPr>
            </w:pPr>
            <w:r>
              <w:rPr>
                <w:sz w:val="24"/>
                <w:szCs w:val="24"/>
              </w:rPr>
              <w:t xml:space="preserve">Соисполнители    подпрограммы  (при наличии)                              </w:t>
            </w:r>
          </w:p>
        </w:tc>
        <w:tc>
          <w:tcPr>
            <w:tcW w:w="5701" w:type="dxa"/>
            <w:gridSpan w:val="3"/>
          </w:tcPr>
          <w:p w:rsidR="00AD43C1" w:rsidRDefault="00E04500">
            <w:pPr>
              <w:jc w:val="center"/>
              <w:rPr>
                <w:sz w:val="24"/>
                <w:szCs w:val="24"/>
              </w:rPr>
            </w:pPr>
            <w:r>
              <w:rPr>
                <w:sz w:val="24"/>
                <w:szCs w:val="24"/>
              </w:rPr>
              <w:t>-</w:t>
            </w:r>
          </w:p>
        </w:tc>
      </w:tr>
      <w:tr w:rsidR="00AD43C1">
        <w:trPr>
          <w:trHeight w:val="400"/>
          <w:tblCellSpacing w:w="5" w:type="nil"/>
        </w:trPr>
        <w:tc>
          <w:tcPr>
            <w:tcW w:w="3969" w:type="dxa"/>
          </w:tcPr>
          <w:p w:rsidR="00AD43C1" w:rsidRDefault="00E04500">
            <w:pPr>
              <w:jc w:val="both"/>
              <w:rPr>
                <w:sz w:val="24"/>
                <w:szCs w:val="24"/>
              </w:rPr>
            </w:pPr>
            <w:r>
              <w:rPr>
                <w:sz w:val="24"/>
                <w:szCs w:val="24"/>
              </w:rPr>
              <w:t>Участники подпрограммы</w:t>
            </w:r>
          </w:p>
        </w:tc>
        <w:tc>
          <w:tcPr>
            <w:tcW w:w="5701" w:type="dxa"/>
            <w:gridSpan w:val="3"/>
          </w:tcPr>
          <w:p w:rsidR="00AD43C1" w:rsidRDefault="00E04500">
            <w:pPr>
              <w:rPr>
                <w:sz w:val="24"/>
                <w:szCs w:val="24"/>
              </w:rPr>
            </w:pPr>
            <w:r>
              <w:rPr>
                <w:sz w:val="24"/>
                <w:szCs w:val="24"/>
              </w:rPr>
              <w:t xml:space="preserve">- Управление культуры администрации муниципального образования муниципального района </w:t>
            </w:r>
            <w:r>
              <w:rPr>
                <w:sz w:val="24"/>
                <w:szCs w:val="24"/>
              </w:rPr>
              <w:lastRenderedPageBreak/>
              <w:t>«Ижемский»;</w:t>
            </w:r>
          </w:p>
          <w:p w:rsidR="00AD43C1" w:rsidRDefault="00E04500">
            <w:pPr>
              <w:jc w:val="both"/>
              <w:rPr>
                <w:sz w:val="24"/>
                <w:szCs w:val="24"/>
              </w:rPr>
            </w:pPr>
            <w:r>
              <w:rPr>
                <w:sz w:val="24"/>
                <w:szCs w:val="24"/>
              </w:rPr>
              <w:t>- Управление образования администрации муниципального образования муниципального района «Ижемский»;</w:t>
            </w:r>
          </w:p>
          <w:p w:rsidR="00AD43C1" w:rsidRDefault="00E04500">
            <w:pPr>
              <w:rPr>
                <w:sz w:val="24"/>
                <w:szCs w:val="24"/>
              </w:rPr>
            </w:pPr>
            <w:r>
              <w:rPr>
                <w:sz w:val="24"/>
                <w:szCs w:val="24"/>
              </w:rPr>
              <w:t>- Отдел физической культуры и спорта администрации муниципального района «Ижемский»;</w:t>
            </w:r>
          </w:p>
          <w:p w:rsidR="00AD43C1" w:rsidRDefault="00E04500">
            <w:pPr>
              <w:rPr>
                <w:sz w:val="24"/>
                <w:szCs w:val="24"/>
              </w:rPr>
            </w:pPr>
            <w:r>
              <w:rPr>
                <w:sz w:val="24"/>
                <w:szCs w:val="24"/>
              </w:rPr>
              <w:t xml:space="preserve"> - администрации сельских поселений (по согласованию)</w:t>
            </w:r>
          </w:p>
        </w:tc>
      </w:tr>
      <w:tr w:rsidR="00AD43C1">
        <w:trPr>
          <w:trHeight w:val="400"/>
          <w:tblCellSpacing w:w="5" w:type="nil"/>
        </w:trPr>
        <w:tc>
          <w:tcPr>
            <w:tcW w:w="3969" w:type="dxa"/>
          </w:tcPr>
          <w:p w:rsidR="00AD43C1" w:rsidRDefault="00E04500">
            <w:pPr>
              <w:jc w:val="both"/>
              <w:rPr>
                <w:sz w:val="24"/>
                <w:szCs w:val="24"/>
              </w:rPr>
            </w:pPr>
            <w:r>
              <w:rPr>
                <w:sz w:val="24"/>
                <w:szCs w:val="24"/>
              </w:rPr>
              <w:lastRenderedPageBreak/>
              <w:t>Программно-целевые инструменты подпрограммы</w:t>
            </w:r>
          </w:p>
        </w:tc>
        <w:tc>
          <w:tcPr>
            <w:tcW w:w="5701" w:type="dxa"/>
            <w:gridSpan w:val="3"/>
          </w:tcPr>
          <w:p w:rsidR="00AD43C1" w:rsidRDefault="00E04500">
            <w:pPr>
              <w:jc w:val="center"/>
              <w:rPr>
                <w:sz w:val="24"/>
                <w:szCs w:val="24"/>
              </w:rPr>
            </w:pPr>
            <w:r>
              <w:rPr>
                <w:sz w:val="24"/>
                <w:szCs w:val="24"/>
              </w:rPr>
              <w:t>-</w:t>
            </w:r>
          </w:p>
        </w:tc>
      </w:tr>
      <w:tr w:rsidR="00AD43C1">
        <w:trPr>
          <w:tblCellSpacing w:w="5" w:type="nil"/>
        </w:trPr>
        <w:tc>
          <w:tcPr>
            <w:tcW w:w="3969" w:type="dxa"/>
          </w:tcPr>
          <w:p w:rsidR="00AD43C1" w:rsidRDefault="00E04500">
            <w:pPr>
              <w:jc w:val="both"/>
              <w:rPr>
                <w:sz w:val="24"/>
                <w:szCs w:val="24"/>
              </w:rPr>
            </w:pPr>
            <w:r>
              <w:rPr>
                <w:sz w:val="24"/>
                <w:szCs w:val="24"/>
              </w:rPr>
              <w:t xml:space="preserve">Цели подпрограммы (если имеются)              </w:t>
            </w:r>
          </w:p>
        </w:tc>
        <w:tc>
          <w:tcPr>
            <w:tcW w:w="5701" w:type="dxa"/>
            <w:gridSpan w:val="3"/>
          </w:tcPr>
          <w:p w:rsidR="00AD43C1" w:rsidRDefault="00E04500">
            <w:pPr>
              <w:jc w:val="both"/>
              <w:rPr>
                <w:sz w:val="24"/>
                <w:szCs w:val="24"/>
              </w:rPr>
            </w:pPr>
            <w:r>
              <w:rPr>
                <w:sz w:val="24"/>
                <w:szCs w:val="24"/>
              </w:rPr>
              <w:t>Профилактика терроризма и экстремизма, минимизации и ликвидации последствий терроризма для обеспечения защиты населения от террористических актов и иных проявлений терроризма и экстремизма на территории муниципального района «Ижемский»</w:t>
            </w:r>
          </w:p>
        </w:tc>
      </w:tr>
      <w:tr w:rsidR="00AD43C1">
        <w:trPr>
          <w:tblCellSpacing w:w="5" w:type="nil"/>
        </w:trPr>
        <w:tc>
          <w:tcPr>
            <w:tcW w:w="3969" w:type="dxa"/>
          </w:tcPr>
          <w:p w:rsidR="00AD43C1" w:rsidRDefault="00E04500">
            <w:pPr>
              <w:jc w:val="both"/>
              <w:rPr>
                <w:sz w:val="24"/>
                <w:szCs w:val="24"/>
              </w:rPr>
            </w:pPr>
            <w:r>
              <w:rPr>
                <w:sz w:val="24"/>
                <w:szCs w:val="24"/>
              </w:rPr>
              <w:t xml:space="preserve">Задачи подпрограммы                   </w:t>
            </w:r>
          </w:p>
        </w:tc>
        <w:tc>
          <w:tcPr>
            <w:tcW w:w="5701" w:type="dxa"/>
            <w:gridSpan w:val="3"/>
          </w:tcPr>
          <w:p w:rsidR="00AD43C1" w:rsidRDefault="00E04500">
            <w:pPr>
              <w:pStyle w:val="ConsPlusNormal"/>
              <w:ind w:firstLine="0"/>
              <w:jc w:val="both"/>
              <w:rPr>
                <w:rFonts w:ascii="Times New Roman" w:hAnsi="Times New Roman"/>
                <w:sz w:val="24"/>
                <w:szCs w:val="24"/>
              </w:rPr>
            </w:pPr>
            <w:r>
              <w:rPr>
                <w:rFonts w:ascii="Times New Roman" w:hAnsi="Times New Roman"/>
                <w:sz w:val="24"/>
                <w:szCs w:val="24"/>
              </w:rPr>
              <w:t>1. Противодействие распространению идеологии терроризма и экстремизма.</w:t>
            </w:r>
          </w:p>
          <w:p w:rsidR="00AD43C1" w:rsidRDefault="00E04500">
            <w:pPr>
              <w:pStyle w:val="ConsPlusNormal"/>
              <w:ind w:firstLine="0"/>
              <w:rPr>
                <w:rFonts w:ascii="Times New Roman" w:hAnsi="Times New Roman"/>
                <w:sz w:val="24"/>
                <w:szCs w:val="24"/>
              </w:rPr>
            </w:pPr>
            <w:r>
              <w:rPr>
                <w:rFonts w:ascii="Times New Roman" w:hAnsi="Times New Roman"/>
                <w:sz w:val="24"/>
                <w:szCs w:val="24"/>
              </w:rPr>
              <w:t>2. Функционирование</w:t>
            </w:r>
            <w:r>
              <w:rPr>
                <w:rFonts w:ascii="Times New Roman" w:hAnsi="Times New Roman" w:cs="Times New Roman"/>
                <w:sz w:val="24"/>
                <w:szCs w:val="24"/>
              </w:rPr>
              <w:t xml:space="preserve"> </w:t>
            </w:r>
            <w:r>
              <w:rPr>
                <w:rFonts w:ascii="Times New Roman" w:hAnsi="Times New Roman"/>
                <w:sz w:val="24"/>
                <w:szCs w:val="24"/>
              </w:rPr>
              <w:t>муниципальной системы оперативного реагирования на предупреждение межнационального и межконфессионального конфликта.</w:t>
            </w:r>
          </w:p>
          <w:p w:rsidR="00AD43C1" w:rsidRDefault="00E04500">
            <w:pPr>
              <w:jc w:val="both"/>
              <w:rPr>
                <w:sz w:val="24"/>
                <w:szCs w:val="24"/>
              </w:rPr>
            </w:pPr>
            <w:r>
              <w:rPr>
                <w:sz w:val="24"/>
                <w:szCs w:val="24"/>
              </w:rPr>
              <w:t>3. 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«Ижемский»</w:t>
            </w:r>
          </w:p>
        </w:tc>
      </w:tr>
      <w:tr w:rsidR="00AD43C1">
        <w:trPr>
          <w:trHeight w:val="400"/>
          <w:tblCellSpacing w:w="5" w:type="nil"/>
        </w:trPr>
        <w:tc>
          <w:tcPr>
            <w:tcW w:w="3969" w:type="dxa"/>
          </w:tcPr>
          <w:p w:rsidR="00AD43C1" w:rsidRDefault="00E04500">
            <w:pPr>
              <w:jc w:val="both"/>
              <w:rPr>
                <w:sz w:val="24"/>
                <w:szCs w:val="24"/>
              </w:rPr>
            </w:pPr>
            <w:r>
              <w:rPr>
                <w:sz w:val="24"/>
                <w:szCs w:val="24"/>
              </w:rPr>
              <w:t xml:space="preserve">Целевые   индикаторы и показатели  </w:t>
            </w:r>
          </w:p>
          <w:p w:rsidR="00AD43C1" w:rsidRDefault="00E04500">
            <w:pPr>
              <w:jc w:val="both"/>
              <w:rPr>
                <w:sz w:val="24"/>
                <w:szCs w:val="24"/>
              </w:rPr>
            </w:pPr>
            <w:r>
              <w:rPr>
                <w:sz w:val="24"/>
                <w:szCs w:val="24"/>
              </w:rPr>
              <w:t xml:space="preserve">подпрограммы                          </w:t>
            </w:r>
          </w:p>
        </w:tc>
        <w:tc>
          <w:tcPr>
            <w:tcW w:w="5701" w:type="dxa"/>
            <w:gridSpan w:val="3"/>
          </w:tcPr>
          <w:p w:rsidR="00AD43C1" w:rsidRDefault="00E04500">
            <w:pPr>
              <w:jc w:val="both"/>
              <w:rPr>
                <w:sz w:val="24"/>
                <w:szCs w:val="24"/>
              </w:rPr>
            </w:pPr>
            <w:r>
              <w:rPr>
                <w:sz w:val="24"/>
                <w:szCs w:val="24"/>
              </w:rPr>
              <w:t>1. 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w:t>
            </w:r>
          </w:p>
          <w:p w:rsidR="00AD43C1" w:rsidRDefault="00E04500">
            <w:pPr>
              <w:jc w:val="both"/>
              <w:rPr>
                <w:sz w:val="24"/>
                <w:szCs w:val="24"/>
              </w:rPr>
            </w:pPr>
            <w:r>
              <w:rPr>
                <w:sz w:val="24"/>
                <w:szCs w:val="24"/>
              </w:rPr>
              <w:t>2. Наличие муниципальной системы оперативного реагирования на предупреждение межнационального и межконфессионального конфликта;</w:t>
            </w:r>
          </w:p>
          <w:p w:rsidR="00AD43C1" w:rsidRDefault="00E04500">
            <w:pPr>
              <w:jc w:val="both"/>
              <w:rPr>
                <w:sz w:val="24"/>
                <w:szCs w:val="24"/>
              </w:rPr>
            </w:pPr>
            <w:r>
              <w:rPr>
                <w:sz w:val="24"/>
                <w:szCs w:val="24"/>
              </w:rPr>
              <w:t>3. Количество проведенных целенаправленных профилактических и информационных и пропагандистских мероприятий с жителями муниципального района «Ижемский»;</w:t>
            </w:r>
          </w:p>
          <w:p w:rsidR="00AD43C1" w:rsidRDefault="00E04500">
            <w:pPr>
              <w:jc w:val="both"/>
              <w:rPr>
                <w:sz w:val="24"/>
                <w:szCs w:val="24"/>
              </w:rPr>
            </w:pPr>
            <w:r>
              <w:rPr>
                <w:sz w:val="24"/>
                <w:szCs w:val="24"/>
              </w:rPr>
              <w:t>4. Количество муниципальных учреждений, оснащенных системами видеонаблюдения</w:t>
            </w:r>
          </w:p>
        </w:tc>
      </w:tr>
      <w:tr w:rsidR="00AD43C1">
        <w:trPr>
          <w:tblCellSpacing w:w="5" w:type="nil"/>
        </w:trPr>
        <w:tc>
          <w:tcPr>
            <w:tcW w:w="3969" w:type="dxa"/>
          </w:tcPr>
          <w:p w:rsidR="00AD43C1" w:rsidRDefault="00E04500">
            <w:pPr>
              <w:jc w:val="both"/>
              <w:rPr>
                <w:sz w:val="24"/>
                <w:szCs w:val="24"/>
              </w:rPr>
            </w:pPr>
            <w:r>
              <w:rPr>
                <w:sz w:val="24"/>
                <w:szCs w:val="24"/>
              </w:rPr>
              <w:t xml:space="preserve">Сроки и этапы реализации подпрограммы </w:t>
            </w:r>
          </w:p>
        </w:tc>
        <w:tc>
          <w:tcPr>
            <w:tcW w:w="5701" w:type="dxa"/>
            <w:gridSpan w:val="3"/>
          </w:tcPr>
          <w:p w:rsidR="00AD43C1" w:rsidRDefault="00E04500">
            <w:pPr>
              <w:pStyle w:val="ConsPlusCell"/>
              <w:jc w:val="center"/>
              <w:rPr>
                <w:sz w:val="24"/>
                <w:szCs w:val="24"/>
              </w:rPr>
            </w:pPr>
            <w:r>
              <w:rPr>
                <w:sz w:val="24"/>
                <w:szCs w:val="24"/>
              </w:rPr>
              <w:t>2022 - 2025</w:t>
            </w:r>
          </w:p>
        </w:tc>
      </w:tr>
      <w:tr w:rsidR="00AD43C1">
        <w:trPr>
          <w:tblCellSpacing w:w="5" w:type="nil"/>
        </w:trPr>
        <w:tc>
          <w:tcPr>
            <w:tcW w:w="3969" w:type="dxa"/>
          </w:tcPr>
          <w:p w:rsidR="00AD43C1" w:rsidRDefault="00E04500">
            <w:pPr>
              <w:jc w:val="both"/>
              <w:rPr>
                <w:sz w:val="24"/>
                <w:szCs w:val="24"/>
              </w:rPr>
            </w:pPr>
            <w:r>
              <w:rPr>
                <w:sz w:val="24"/>
                <w:szCs w:val="24"/>
              </w:rPr>
              <w:t>Региональные проекты (проекты), реализуемые в рамках муниципальной программы</w:t>
            </w:r>
          </w:p>
        </w:tc>
        <w:tc>
          <w:tcPr>
            <w:tcW w:w="5701" w:type="dxa"/>
            <w:gridSpan w:val="3"/>
          </w:tcPr>
          <w:p w:rsidR="00AD43C1" w:rsidRDefault="00AD43C1">
            <w:pPr>
              <w:pStyle w:val="ConsPlusCell"/>
              <w:jc w:val="center"/>
              <w:rPr>
                <w:sz w:val="24"/>
                <w:szCs w:val="24"/>
              </w:rPr>
            </w:pPr>
          </w:p>
        </w:tc>
      </w:tr>
      <w:tr w:rsidR="00AD43C1">
        <w:trPr>
          <w:gridAfter w:val="1"/>
          <w:wAfter w:w="31" w:type="dxa"/>
          <w:trHeight w:val="849"/>
          <w:tblCellSpacing w:w="5" w:type="nil"/>
        </w:trPr>
        <w:tc>
          <w:tcPr>
            <w:tcW w:w="3969" w:type="dxa"/>
          </w:tcPr>
          <w:p w:rsidR="00AD43C1" w:rsidRDefault="00E04500">
            <w:pPr>
              <w:suppressAutoHyphens/>
              <w:jc w:val="both"/>
              <w:rPr>
                <w:sz w:val="24"/>
                <w:szCs w:val="24"/>
              </w:rPr>
            </w:pPr>
            <w:r>
              <w:rPr>
                <w:sz w:val="24"/>
                <w:szCs w:val="24"/>
              </w:rPr>
              <w:t xml:space="preserve">Объемы финансирования подпрограммы          </w:t>
            </w:r>
          </w:p>
        </w:tc>
        <w:tc>
          <w:tcPr>
            <w:tcW w:w="2835" w:type="dxa"/>
          </w:tcPr>
          <w:p w:rsidR="00AD43C1" w:rsidRDefault="00E04500">
            <w:pPr>
              <w:widowControl/>
              <w:suppressAutoHyphens/>
              <w:jc w:val="both"/>
              <w:rPr>
                <w:sz w:val="24"/>
                <w:szCs w:val="24"/>
                <w:lang w:eastAsia="en-US"/>
              </w:rPr>
            </w:pPr>
            <w:r>
              <w:rPr>
                <w:sz w:val="24"/>
                <w:szCs w:val="24"/>
                <w:lang w:eastAsia="en-US"/>
              </w:rPr>
              <w:t xml:space="preserve">Общий объем финансирования Подпрограммы с учетом средств бюджета МО МР «Ижемский», предусмотренных решением Совета МР «Ижемский» о бюджете МО МР «Ижемский» на </w:t>
            </w:r>
            <w:r>
              <w:rPr>
                <w:sz w:val="24"/>
                <w:szCs w:val="24"/>
                <w:lang w:eastAsia="en-US"/>
              </w:rPr>
              <w:lastRenderedPageBreak/>
              <w:t>составит 88,9 тыс. руб., в том числе по годам:</w:t>
            </w:r>
          </w:p>
          <w:p w:rsidR="00AD43C1" w:rsidRDefault="00E04500">
            <w:pPr>
              <w:widowControl/>
              <w:suppressAutoHyphens/>
              <w:jc w:val="both"/>
              <w:rPr>
                <w:sz w:val="24"/>
                <w:szCs w:val="24"/>
                <w:lang w:eastAsia="en-US"/>
              </w:rPr>
            </w:pPr>
            <w:r>
              <w:rPr>
                <w:sz w:val="24"/>
                <w:szCs w:val="24"/>
                <w:lang w:eastAsia="en-US"/>
              </w:rPr>
              <w:t>2022 год - 12,7 тыс. руб.</w:t>
            </w:r>
          </w:p>
          <w:p w:rsidR="00AD43C1" w:rsidRDefault="00E04500">
            <w:pPr>
              <w:widowControl/>
              <w:suppressAutoHyphens/>
              <w:jc w:val="both"/>
              <w:rPr>
                <w:sz w:val="24"/>
                <w:szCs w:val="24"/>
                <w:lang w:eastAsia="en-US"/>
              </w:rPr>
            </w:pPr>
            <w:r>
              <w:rPr>
                <w:sz w:val="24"/>
                <w:szCs w:val="24"/>
                <w:lang w:eastAsia="en-US"/>
              </w:rPr>
              <w:t>2023 год – 25,4 тыс. руб.</w:t>
            </w:r>
          </w:p>
          <w:p w:rsidR="00AD43C1" w:rsidRDefault="00E04500">
            <w:pPr>
              <w:widowControl/>
              <w:suppressAutoHyphens/>
              <w:jc w:val="both"/>
              <w:rPr>
                <w:sz w:val="24"/>
                <w:szCs w:val="24"/>
                <w:lang w:eastAsia="en-US"/>
              </w:rPr>
            </w:pPr>
            <w:r>
              <w:rPr>
                <w:sz w:val="24"/>
                <w:szCs w:val="24"/>
                <w:lang w:eastAsia="en-US"/>
              </w:rPr>
              <w:t>2024 год – 25,4 тыс. руб.</w:t>
            </w:r>
          </w:p>
          <w:p w:rsidR="00AD43C1" w:rsidRDefault="00E04500">
            <w:pPr>
              <w:widowControl/>
              <w:suppressAutoHyphens/>
              <w:jc w:val="both"/>
              <w:rPr>
                <w:sz w:val="24"/>
                <w:szCs w:val="24"/>
                <w:lang w:eastAsia="en-US"/>
              </w:rPr>
            </w:pPr>
            <w:r>
              <w:rPr>
                <w:sz w:val="24"/>
                <w:szCs w:val="24"/>
                <w:lang w:eastAsia="en-US"/>
              </w:rPr>
              <w:t>2025 год - 25,4 тыс. руб.</w:t>
            </w:r>
          </w:p>
          <w:p w:rsidR="00AD43C1" w:rsidRDefault="00E04500">
            <w:pPr>
              <w:widowControl/>
              <w:suppressAutoHyphens/>
              <w:jc w:val="both"/>
              <w:rPr>
                <w:sz w:val="24"/>
                <w:szCs w:val="24"/>
                <w:lang w:eastAsia="en-US"/>
              </w:rPr>
            </w:pPr>
            <w:r>
              <w:rPr>
                <w:sz w:val="24"/>
                <w:szCs w:val="24"/>
                <w:lang w:eastAsia="en-US"/>
              </w:rPr>
              <w:t>из них средства бюджета МО МР «Ижемский» 88,9 в том числе по годам:</w:t>
            </w:r>
          </w:p>
          <w:p w:rsidR="00AD43C1" w:rsidRDefault="00E04500">
            <w:pPr>
              <w:widowControl/>
              <w:suppressAutoHyphens/>
              <w:jc w:val="both"/>
              <w:rPr>
                <w:sz w:val="24"/>
                <w:szCs w:val="24"/>
                <w:lang w:eastAsia="en-US"/>
              </w:rPr>
            </w:pPr>
            <w:r>
              <w:rPr>
                <w:sz w:val="24"/>
                <w:szCs w:val="24"/>
                <w:lang w:eastAsia="en-US"/>
              </w:rPr>
              <w:t>2022 год - 12,7 тыс. руб.</w:t>
            </w:r>
          </w:p>
          <w:p w:rsidR="00AD43C1" w:rsidRDefault="00E04500">
            <w:pPr>
              <w:widowControl/>
              <w:suppressAutoHyphens/>
              <w:jc w:val="both"/>
              <w:rPr>
                <w:sz w:val="24"/>
                <w:szCs w:val="24"/>
                <w:lang w:eastAsia="en-US"/>
              </w:rPr>
            </w:pPr>
            <w:r>
              <w:rPr>
                <w:sz w:val="24"/>
                <w:szCs w:val="24"/>
                <w:lang w:eastAsia="en-US"/>
              </w:rPr>
              <w:t>2023 год – 25,4 тыс. руб.</w:t>
            </w:r>
          </w:p>
          <w:p w:rsidR="00AD43C1" w:rsidRDefault="00E04500">
            <w:pPr>
              <w:widowControl/>
              <w:suppressAutoHyphens/>
              <w:jc w:val="both"/>
              <w:rPr>
                <w:sz w:val="24"/>
                <w:szCs w:val="24"/>
                <w:lang w:eastAsia="en-US"/>
              </w:rPr>
            </w:pPr>
            <w:r>
              <w:rPr>
                <w:sz w:val="24"/>
                <w:szCs w:val="24"/>
                <w:lang w:eastAsia="en-US"/>
              </w:rPr>
              <w:t>2024 год – 25,4 тыс. руб.</w:t>
            </w:r>
          </w:p>
          <w:p w:rsidR="00AD43C1" w:rsidRDefault="00E04500">
            <w:pPr>
              <w:widowControl/>
              <w:suppressAutoHyphens/>
              <w:jc w:val="both"/>
              <w:rPr>
                <w:sz w:val="24"/>
                <w:szCs w:val="24"/>
              </w:rPr>
            </w:pPr>
            <w:r>
              <w:rPr>
                <w:sz w:val="24"/>
                <w:szCs w:val="24"/>
                <w:lang w:eastAsia="en-US"/>
              </w:rPr>
              <w:t>2025 год - 25,4 тыс. руб.</w:t>
            </w:r>
          </w:p>
        </w:tc>
        <w:tc>
          <w:tcPr>
            <w:tcW w:w="2835" w:type="dxa"/>
          </w:tcPr>
          <w:p w:rsidR="00AD43C1" w:rsidRDefault="00E04500">
            <w:pPr>
              <w:widowControl/>
              <w:suppressAutoHyphens/>
              <w:jc w:val="both"/>
              <w:rPr>
                <w:sz w:val="24"/>
                <w:szCs w:val="24"/>
                <w:lang w:eastAsia="en-US"/>
              </w:rPr>
            </w:pPr>
            <w:r>
              <w:rPr>
                <w:sz w:val="24"/>
                <w:szCs w:val="24"/>
                <w:lang w:eastAsia="en-US"/>
              </w:rPr>
              <w:lastRenderedPageBreak/>
              <w:t xml:space="preserve">Общий объем финансирования Подпрограммы с учетом средств бюджета МО МР «Ижемский» в соответствии со сводной бюджетной росписью бюджета МО МР «Ижемский» составит </w:t>
            </w:r>
            <w:r>
              <w:rPr>
                <w:sz w:val="24"/>
                <w:szCs w:val="24"/>
                <w:lang w:eastAsia="en-US"/>
              </w:rPr>
              <w:lastRenderedPageBreak/>
              <w:t>88,9 тыс. руб., в том числе по годам:</w:t>
            </w:r>
          </w:p>
          <w:p w:rsidR="00AD43C1" w:rsidRDefault="00E04500">
            <w:pPr>
              <w:widowControl/>
              <w:suppressAutoHyphens/>
              <w:jc w:val="both"/>
              <w:rPr>
                <w:sz w:val="24"/>
                <w:szCs w:val="24"/>
                <w:lang w:eastAsia="en-US"/>
              </w:rPr>
            </w:pPr>
            <w:r>
              <w:rPr>
                <w:sz w:val="24"/>
                <w:szCs w:val="24"/>
                <w:lang w:eastAsia="en-US"/>
              </w:rPr>
              <w:t>2022 год - 12,7 тыс. руб.</w:t>
            </w:r>
          </w:p>
          <w:p w:rsidR="00AD43C1" w:rsidRDefault="00E04500">
            <w:pPr>
              <w:widowControl/>
              <w:suppressAutoHyphens/>
              <w:jc w:val="both"/>
              <w:rPr>
                <w:sz w:val="24"/>
                <w:szCs w:val="24"/>
                <w:lang w:eastAsia="en-US"/>
              </w:rPr>
            </w:pPr>
            <w:r>
              <w:rPr>
                <w:sz w:val="24"/>
                <w:szCs w:val="24"/>
                <w:lang w:eastAsia="en-US"/>
              </w:rPr>
              <w:t>2023 год – 25,4 тыс. руб.</w:t>
            </w:r>
          </w:p>
          <w:p w:rsidR="00AD43C1" w:rsidRDefault="00E04500">
            <w:pPr>
              <w:widowControl/>
              <w:suppressAutoHyphens/>
              <w:jc w:val="both"/>
              <w:rPr>
                <w:sz w:val="24"/>
                <w:szCs w:val="24"/>
                <w:lang w:eastAsia="en-US"/>
              </w:rPr>
            </w:pPr>
            <w:r>
              <w:rPr>
                <w:sz w:val="24"/>
                <w:szCs w:val="24"/>
                <w:lang w:eastAsia="en-US"/>
              </w:rPr>
              <w:t>2024 год – 25,4 тыс. руб.</w:t>
            </w:r>
          </w:p>
          <w:p w:rsidR="00AD43C1" w:rsidRDefault="00E04500">
            <w:pPr>
              <w:widowControl/>
              <w:suppressAutoHyphens/>
              <w:jc w:val="both"/>
              <w:rPr>
                <w:sz w:val="24"/>
                <w:szCs w:val="24"/>
                <w:lang w:eastAsia="en-US"/>
              </w:rPr>
            </w:pPr>
            <w:r>
              <w:rPr>
                <w:sz w:val="24"/>
                <w:szCs w:val="24"/>
                <w:lang w:eastAsia="en-US"/>
              </w:rPr>
              <w:t>2025 год - 25,4 тыс. руб.</w:t>
            </w:r>
          </w:p>
          <w:p w:rsidR="00AD43C1" w:rsidRDefault="00E04500">
            <w:pPr>
              <w:widowControl/>
              <w:suppressAutoHyphens/>
              <w:jc w:val="both"/>
              <w:rPr>
                <w:sz w:val="24"/>
                <w:szCs w:val="24"/>
                <w:lang w:eastAsia="en-US"/>
              </w:rPr>
            </w:pPr>
            <w:r>
              <w:rPr>
                <w:sz w:val="24"/>
                <w:szCs w:val="24"/>
                <w:lang w:eastAsia="en-US"/>
              </w:rPr>
              <w:t>из них средства бюджета МО МР «Ижемский» 88,9 в том числе по годам:</w:t>
            </w:r>
          </w:p>
          <w:p w:rsidR="00AD43C1" w:rsidRDefault="00E04500">
            <w:pPr>
              <w:widowControl/>
              <w:suppressAutoHyphens/>
              <w:jc w:val="both"/>
              <w:rPr>
                <w:sz w:val="24"/>
                <w:szCs w:val="24"/>
                <w:lang w:eastAsia="en-US"/>
              </w:rPr>
            </w:pPr>
            <w:r>
              <w:rPr>
                <w:sz w:val="24"/>
                <w:szCs w:val="24"/>
                <w:lang w:eastAsia="en-US"/>
              </w:rPr>
              <w:t>2022 год - 12,7 тыс. руб.</w:t>
            </w:r>
          </w:p>
          <w:p w:rsidR="00AD43C1" w:rsidRDefault="00E04500">
            <w:pPr>
              <w:widowControl/>
              <w:suppressAutoHyphens/>
              <w:jc w:val="both"/>
              <w:rPr>
                <w:sz w:val="24"/>
                <w:szCs w:val="24"/>
                <w:lang w:eastAsia="en-US"/>
              </w:rPr>
            </w:pPr>
            <w:r>
              <w:rPr>
                <w:sz w:val="24"/>
                <w:szCs w:val="24"/>
                <w:lang w:eastAsia="en-US"/>
              </w:rPr>
              <w:t>2023 год – 25,4 тыс. руб.</w:t>
            </w:r>
          </w:p>
          <w:p w:rsidR="00AD43C1" w:rsidRDefault="00E04500">
            <w:pPr>
              <w:widowControl/>
              <w:suppressAutoHyphens/>
              <w:jc w:val="both"/>
              <w:rPr>
                <w:sz w:val="24"/>
                <w:szCs w:val="24"/>
                <w:lang w:eastAsia="en-US"/>
              </w:rPr>
            </w:pPr>
            <w:r>
              <w:rPr>
                <w:sz w:val="24"/>
                <w:szCs w:val="24"/>
                <w:lang w:eastAsia="en-US"/>
              </w:rPr>
              <w:t>2024 год – 25,4 тыс. руб.</w:t>
            </w:r>
          </w:p>
          <w:p w:rsidR="00AD43C1" w:rsidRDefault="00E04500">
            <w:pPr>
              <w:widowControl/>
              <w:suppressAutoHyphens/>
              <w:jc w:val="both"/>
              <w:rPr>
                <w:sz w:val="24"/>
                <w:szCs w:val="24"/>
              </w:rPr>
            </w:pPr>
            <w:r>
              <w:rPr>
                <w:sz w:val="24"/>
                <w:szCs w:val="24"/>
                <w:lang w:eastAsia="en-US"/>
              </w:rPr>
              <w:t>2025 год - 25,4 тыс. руб.</w:t>
            </w:r>
          </w:p>
        </w:tc>
      </w:tr>
      <w:tr w:rsidR="00AD43C1">
        <w:trPr>
          <w:gridAfter w:val="1"/>
          <w:wAfter w:w="31" w:type="dxa"/>
          <w:trHeight w:val="1266"/>
          <w:tblCellSpacing w:w="5" w:type="nil"/>
        </w:trPr>
        <w:tc>
          <w:tcPr>
            <w:tcW w:w="3969" w:type="dxa"/>
          </w:tcPr>
          <w:p w:rsidR="00AD43C1" w:rsidRDefault="00E04500">
            <w:pPr>
              <w:jc w:val="both"/>
              <w:rPr>
                <w:sz w:val="24"/>
                <w:szCs w:val="24"/>
              </w:rPr>
            </w:pPr>
            <w:r>
              <w:rPr>
                <w:sz w:val="24"/>
                <w:szCs w:val="24"/>
              </w:rPr>
              <w:lastRenderedPageBreak/>
              <w:t>Объемы финансирования региональных проектов (проектов), реализуемых в рамках муниципальной программы</w:t>
            </w:r>
          </w:p>
        </w:tc>
        <w:tc>
          <w:tcPr>
            <w:tcW w:w="2835" w:type="dxa"/>
          </w:tcPr>
          <w:p w:rsidR="00AD43C1" w:rsidRDefault="00E04500">
            <w:pPr>
              <w:widowControl/>
              <w:jc w:val="center"/>
              <w:rPr>
                <w:sz w:val="24"/>
                <w:szCs w:val="24"/>
                <w:lang w:eastAsia="en-US"/>
              </w:rPr>
            </w:pPr>
            <w:r>
              <w:rPr>
                <w:sz w:val="24"/>
                <w:szCs w:val="24"/>
                <w:lang w:eastAsia="en-US"/>
              </w:rPr>
              <w:t>-</w:t>
            </w:r>
          </w:p>
        </w:tc>
        <w:tc>
          <w:tcPr>
            <w:tcW w:w="2835" w:type="dxa"/>
          </w:tcPr>
          <w:p w:rsidR="00AD43C1" w:rsidRDefault="00E04500">
            <w:pPr>
              <w:widowControl/>
              <w:jc w:val="center"/>
              <w:rPr>
                <w:sz w:val="24"/>
                <w:szCs w:val="24"/>
                <w:lang w:eastAsia="en-US"/>
              </w:rPr>
            </w:pPr>
            <w:r>
              <w:rPr>
                <w:sz w:val="24"/>
                <w:szCs w:val="24"/>
                <w:lang w:eastAsia="en-US"/>
              </w:rPr>
              <w:t>-</w:t>
            </w:r>
          </w:p>
        </w:tc>
      </w:tr>
      <w:tr w:rsidR="00AD43C1">
        <w:trPr>
          <w:trHeight w:val="400"/>
          <w:tblCellSpacing w:w="5" w:type="nil"/>
        </w:trPr>
        <w:tc>
          <w:tcPr>
            <w:tcW w:w="3969" w:type="dxa"/>
          </w:tcPr>
          <w:p w:rsidR="00AD43C1" w:rsidRDefault="00E04500">
            <w:pPr>
              <w:jc w:val="both"/>
              <w:rPr>
                <w:sz w:val="24"/>
                <w:szCs w:val="24"/>
              </w:rPr>
            </w:pPr>
            <w:r>
              <w:rPr>
                <w:sz w:val="24"/>
                <w:szCs w:val="24"/>
              </w:rPr>
              <w:t>Ожидаемые результаты реализации муниципальной программы</w:t>
            </w:r>
          </w:p>
        </w:tc>
        <w:tc>
          <w:tcPr>
            <w:tcW w:w="5701" w:type="dxa"/>
            <w:gridSpan w:val="3"/>
          </w:tcPr>
          <w:p w:rsidR="00AD43C1" w:rsidRDefault="00E04500">
            <w:pPr>
              <w:jc w:val="both"/>
              <w:rPr>
                <w:sz w:val="24"/>
                <w:szCs w:val="24"/>
              </w:rPr>
            </w:pPr>
            <w:r>
              <w:rPr>
                <w:sz w:val="24"/>
                <w:szCs w:val="24"/>
              </w:rPr>
              <w:t>Наличие муниципальной системы оперативного реагирования на предупреждение межнационального и межконфессионального конфликта</w:t>
            </w:r>
          </w:p>
        </w:tc>
      </w:tr>
    </w:tbl>
    <w:p w:rsidR="00AD43C1" w:rsidRDefault="00AD43C1">
      <w:pPr>
        <w:suppressAutoHyphens/>
        <w:ind w:firstLine="851"/>
        <w:jc w:val="both"/>
        <w:rPr>
          <w:sz w:val="28"/>
          <w:szCs w:val="28"/>
        </w:rPr>
      </w:pPr>
    </w:p>
    <w:p w:rsidR="00AD43C1" w:rsidRDefault="00E04500">
      <w:pPr>
        <w:pStyle w:val="ConsPlusTitle"/>
        <w:jc w:val="center"/>
        <w:outlineLvl w:val="1"/>
      </w:pPr>
      <w:r>
        <w:t>Приоритеты и цели, общая характеристика участия в реализации муниципальной программы</w:t>
      </w:r>
    </w:p>
    <w:p w:rsidR="00AD43C1" w:rsidRDefault="00E04500">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1. Основная цель и задачи Программы соответствуют приоритетам, целям и основным направлениям Стратегии социально-экономического развития муниципального образования муниципального района «Ижемский» на период до 2035 года в области обеспечения пожарной безопасности, противодействия терроризму и экстремизму.</w:t>
      </w:r>
    </w:p>
    <w:p w:rsidR="00AD43C1" w:rsidRDefault="00E04500">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2. Цель Программы - обеспечение безопасности жизнедеятельности населения МО МР «Ижемский».</w:t>
      </w:r>
    </w:p>
    <w:p w:rsidR="00AD43C1" w:rsidRDefault="00E04500">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3. Программа направлена на решение следующих основных задач:</w:t>
      </w:r>
    </w:p>
    <w:p w:rsidR="00AD43C1" w:rsidRDefault="00E04500">
      <w:pPr>
        <w:pStyle w:val="ConsPlusNormal"/>
        <w:ind w:firstLine="539"/>
        <w:jc w:val="both"/>
        <w:rPr>
          <w:rFonts w:ascii="Times New Roman" w:hAnsi="Times New Roman"/>
          <w:sz w:val="24"/>
          <w:szCs w:val="24"/>
        </w:rPr>
      </w:pPr>
      <w:r>
        <w:rPr>
          <w:rFonts w:ascii="Times New Roman" w:hAnsi="Times New Roman" w:cs="Times New Roman"/>
          <w:sz w:val="24"/>
          <w:szCs w:val="24"/>
        </w:rPr>
        <w:t>- п</w:t>
      </w:r>
      <w:r>
        <w:rPr>
          <w:rFonts w:ascii="Times New Roman" w:hAnsi="Times New Roman"/>
          <w:sz w:val="24"/>
          <w:szCs w:val="24"/>
        </w:rPr>
        <w:t>овышение пожарной безопасности на территории муниципального района «Ижемский»;</w:t>
      </w:r>
    </w:p>
    <w:p w:rsidR="00AD43C1" w:rsidRDefault="00E04500">
      <w:pPr>
        <w:pStyle w:val="ConsPlusNormal"/>
        <w:ind w:firstLine="539"/>
        <w:jc w:val="both"/>
        <w:rPr>
          <w:rFonts w:ascii="Times New Roman" w:hAnsi="Times New Roman" w:cs="Times New Roman"/>
          <w:sz w:val="24"/>
          <w:szCs w:val="24"/>
        </w:rPr>
      </w:pPr>
      <w:r>
        <w:rPr>
          <w:rFonts w:ascii="Times New Roman" w:hAnsi="Times New Roman"/>
          <w:sz w:val="24"/>
          <w:szCs w:val="24"/>
        </w:rPr>
        <w:t>- реализация государственной политики в сфере профилактики терроризма и экстремизма, минимизации и ликвидации последствий терроризма для обеспечения защиты населения от террористических актов и иных проявлений терроризма и экстремизма.</w:t>
      </w:r>
    </w:p>
    <w:p w:rsidR="00AD43C1" w:rsidRDefault="00E04500">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 xml:space="preserve">5. </w:t>
      </w:r>
      <w:hyperlink w:anchor="P587" w:history="1">
        <w:r>
          <w:rPr>
            <w:rFonts w:ascii="Times New Roman" w:hAnsi="Times New Roman" w:cs="Times New Roman"/>
            <w:sz w:val="24"/>
            <w:szCs w:val="24"/>
          </w:rPr>
          <w:t>Перечень</w:t>
        </w:r>
      </w:hyperlink>
      <w:r>
        <w:rPr>
          <w:rFonts w:ascii="Times New Roman" w:hAnsi="Times New Roman" w:cs="Times New Roman"/>
          <w:sz w:val="24"/>
          <w:szCs w:val="24"/>
        </w:rPr>
        <w:t xml:space="preserve"> и характеристики основных мероприятий муниципальной программы и ведомственных целевых программ представлены в приложении № 1 к Программе (таблица 1).</w:t>
      </w:r>
    </w:p>
    <w:p w:rsidR="00AD43C1" w:rsidRDefault="00E04500">
      <w:pPr>
        <w:pStyle w:val="ConsPlusNormal"/>
        <w:ind w:firstLine="539"/>
        <w:jc w:val="both"/>
        <w:rPr>
          <w:rFonts w:ascii="Times New Roman" w:hAnsi="Times New Roman" w:cs="Times New Roman"/>
          <w:sz w:val="24"/>
          <w:szCs w:val="24"/>
        </w:rPr>
      </w:pPr>
      <w:hyperlink w:anchor="P899" w:history="1">
        <w:r>
          <w:rPr>
            <w:rFonts w:ascii="Times New Roman" w:hAnsi="Times New Roman" w:cs="Times New Roman"/>
            <w:sz w:val="24"/>
            <w:szCs w:val="24"/>
          </w:rPr>
          <w:t>Перечень</w:t>
        </w:r>
      </w:hyperlink>
      <w:r>
        <w:rPr>
          <w:rFonts w:ascii="Times New Roman" w:hAnsi="Times New Roman" w:cs="Times New Roman"/>
          <w:sz w:val="24"/>
          <w:szCs w:val="24"/>
        </w:rPr>
        <w:t xml:space="preserve"> и сведения о целевых индикаторах и показателях муниципальной программы, подпрограмм представлены в приложении № 1 к Программе (таблица 2).</w:t>
      </w:r>
    </w:p>
    <w:p w:rsidR="00AD43C1" w:rsidRDefault="00E04500">
      <w:pPr>
        <w:pStyle w:val="ConsPlusNormal"/>
        <w:ind w:firstLine="539"/>
        <w:jc w:val="both"/>
        <w:rPr>
          <w:rFonts w:ascii="Times New Roman" w:hAnsi="Times New Roman" w:cs="Times New Roman"/>
          <w:sz w:val="24"/>
          <w:szCs w:val="24"/>
        </w:rPr>
      </w:pPr>
      <w:hyperlink w:anchor="P1508" w:history="1">
        <w:r>
          <w:rPr>
            <w:rFonts w:ascii="Times New Roman" w:hAnsi="Times New Roman" w:cs="Times New Roman"/>
            <w:sz w:val="24"/>
            <w:szCs w:val="24"/>
          </w:rPr>
          <w:t>Информация</w:t>
        </w:r>
      </w:hyperlink>
      <w:r>
        <w:rPr>
          <w:rFonts w:ascii="Times New Roman" w:hAnsi="Times New Roman" w:cs="Times New Roman"/>
          <w:sz w:val="24"/>
          <w:szCs w:val="24"/>
        </w:rPr>
        <w:t xml:space="preserve"> по финансовому обеспечению муниципальной программы за счет бюджета муниципального района «Ижемский» представлена в приложении № 1 к Программе (таблица 3).</w:t>
      </w:r>
    </w:p>
    <w:p w:rsidR="00AD43C1" w:rsidRDefault="00AD43C1">
      <w:pPr>
        <w:suppressAutoHyphens/>
        <w:ind w:firstLine="851"/>
        <w:jc w:val="both"/>
        <w:rPr>
          <w:sz w:val="28"/>
          <w:szCs w:val="28"/>
        </w:rPr>
      </w:pPr>
    </w:p>
    <w:p w:rsidR="00AD43C1" w:rsidRDefault="00AD43C1">
      <w:pPr>
        <w:suppressAutoHyphens/>
        <w:ind w:firstLine="851"/>
        <w:jc w:val="both"/>
        <w:rPr>
          <w:spacing w:val="-12"/>
          <w:sz w:val="24"/>
          <w:szCs w:val="24"/>
        </w:rPr>
      </w:pPr>
    </w:p>
    <w:p w:rsidR="00AD43C1" w:rsidRDefault="00AD43C1">
      <w:pPr>
        <w:suppressAutoHyphens/>
        <w:ind w:firstLine="851"/>
        <w:jc w:val="both"/>
        <w:rPr>
          <w:spacing w:val="-12"/>
          <w:sz w:val="24"/>
          <w:szCs w:val="24"/>
        </w:rPr>
      </w:pPr>
    </w:p>
    <w:p w:rsidR="00AD43C1" w:rsidRDefault="00AD43C1">
      <w:pPr>
        <w:suppressAutoHyphens/>
        <w:ind w:firstLine="851"/>
        <w:jc w:val="both"/>
        <w:rPr>
          <w:spacing w:val="-12"/>
          <w:sz w:val="24"/>
          <w:szCs w:val="24"/>
        </w:rPr>
      </w:pPr>
    </w:p>
    <w:p w:rsidR="00AD43C1" w:rsidRDefault="00AD43C1">
      <w:pPr>
        <w:suppressAutoHyphens/>
        <w:ind w:firstLine="851"/>
        <w:jc w:val="both"/>
        <w:rPr>
          <w:spacing w:val="-12"/>
          <w:sz w:val="24"/>
          <w:szCs w:val="24"/>
        </w:rPr>
      </w:pPr>
    </w:p>
    <w:p w:rsidR="00AD43C1" w:rsidRDefault="00AD43C1">
      <w:pPr>
        <w:suppressAutoHyphens/>
        <w:ind w:firstLine="851"/>
        <w:jc w:val="both"/>
        <w:rPr>
          <w:spacing w:val="-12"/>
          <w:sz w:val="24"/>
          <w:szCs w:val="24"/>
        </w:rPr>
      </w:pPr>
    </w:p>
    <w:p w:rsidR="00AD43C1" w:rsidRDefault="00AD43C1">
      <w:pPr>
        <w:suppressAutoHyphens/>
        <w:ind w:firstLine="851"/>
        <w:jc w:val="both"/>
        <w:rPr>
          <w:spacing w:val="-12"/>
          <w:sz w:val="24"/>
          <w:szCs w:val="24"/>
        </w:rPr>
      </w:pPr>
    </w:p>
    <w:p w:rsidR="00AD43C1" w:rsidRDefault="00AD43C1">
      <w:pPr>
        <w:suppressAutoHyphens/>
        <w:ind w:firstLine="851"/>
        <w:jc w:val="both"/>
        <w:rPr>
          <w:spacing w:val="-12"/>
          <w:sz w:val="24"/>
          <w:szCs w:val="24"/>
        </w:rPr>
      </w:pPr>
    </w:p>
    <w:p w:rsidR="00AD43C1" w:rsidRDefault="00AD43C1">
      <w:pPr>
        <w:suppressAutoHyphens/>
        <w:ind w:firstLine="851"/>
        <w:jc w:val="both"/>
        <w:rPr>
          <w:spacing w:val="-12"/>
          <w:sz w:val="24"/>
          <w:szCs w:val="24"/>
        </w:rPr>
      </w:pPr>
    </w:p>
    <w:p w:rsidR="00AD43C1" w:rsidRDefault="00AD43C1">
      <w:pPr>
        <w:suppressAutoHyphens/>
        <w:ind w:firstLine="851"/>
        <w:jc w:val="both"/>
        <w:rPr>
          <w:spacing w:val="-12"/>
          <w:sz w:val="24"/>
          <w:szCs w:val="24"/>
        </w:rPr>
      </w:pPr>
    </w:p>
    <w:p w:rsidR="00AD43C1" w:rsidRDefault="00AD43C1">
      <w:pPr>
        <w:suppressAutoHyphens/>
        <w:ind w:firstLine="851"/>
        <w:jc w:val="both"/>
        <w:rPr>
          <w:spacing w:val="-12"/>
          <w:sz w:val="24"/>
          <w:szCs w:val="24"/>
        </w:rPr>
      </w:pPr>
    </w:p>
    <w:p w:rsidR="00AD43C1" w:rsidRDefault="00AD43C1">
      <w:pPr>
        <w:shd w:val="clear" w:color="auto" w:fill="FFFFFF"/>
        <w:suppressAutoHyphens/>
        <w:ind w:left="426" w:right="24" w:firstLine="425"/>
        <w:jc w:val="right"/>
        <w:rPr>
          <w:spacing w:val="-12"/>
          <w:sz w:val="28"/>
          <w:szCs w:val="28"/>
        </w:rPr>
        <w:sectPr w:rsidR="00AD43C1">
          <w:type w:val="continuous"/>
          <w:pgSz w:w="11909" w:h="16834"/>
          <w:pgMar w:top="709" w:right="710" w:bottom="851" w:left="1276" w:header="720" w:footer="720" w:gutter="0"/>
          <w:cols w:space="708"/>
          <w:noEndnote/>
          <w:docGrid w:linePitch="272"/>
        </w:sectPr>
      </w:pPr>
    </w:p>
    <w:p w:rsidR="00AD43C1" w:rsidRDefault="00E04500">
      <w:pPr>
        <w:shd w:val="clear" w:color="auto" w:fill="FFFFFF"/>
        <w:suppressAutoHyphens/>
        <w:ind w:left="426" w:right="24" w:firstLine="425"/>
        <w:jc w:val="right"/>
        <w:rPr>
          <w:spacing w:val="-12"/>
          <w:sz w:val="24"/>
          <w:szCs w:val="24"/>
        </w:rPr>
      </w:pPr>
      <w:r>
        <w:rPr>
          <w:spacing w:val="-12"/>
          <w:sz w:val="24"/>
          <w:szCs w:val="24"/>
        </w:rPr>
        <w:lastRenderedPageBreak/>
        <w:t>Приложение 1 к постановлению</w:t>
      </w:r>
    </w:p>
    <w:p w:rsidR="00AD43C1" w:rsidRDefault="00E04500">
      <w:pPr>
        <w:shd w:val="clear" w:color="auto" w:fill="FFFFFF"/>
        <w:suppressAutoHyphens/>
        <w:ind w:left="426" w:right="24" w:firstLine="425"/>
        <w:jc w:val="right"/>
        <w:rPr>
          <w:spacing w:val="-12"/>
          <w:sz w:val="24"/>
          <w:szCs w:val="24"/>
        </w:rPr>
      </w:pPr>
      <w:r>
        <w:rPr>
          <w:spacing w:val="-12"/>
          <w:sz w:val="24"/>
          <w:szCs w:val="24"/>
        </w:rPr>
        <w:t>администрации муниципального района</w:t>
      </w:r>
    </w:p>
    <w:p w:rsidR="00AD43C1" w:rsidRDefault="00E04500">
      <w:pPr>
        <w:shd w:val="clear" w:color="auto" w:fill="FFFFFF"/>
        <w:suppressAutoHyphens/>
        <w:ind w:left="426" w:right="24" w:firstLine="425"/>
        <w:jc w:val="right"/>
        <w:rPr>
          <w:spacing w:val="-12"/>
          <w:sz w:val="24"/>
          <w:szCs w:val="24"/>
        </w:rPr>
      </w:pPr>
      <w:r>
        <w:rPr>
          <w:spacing w:val="-12"/>
          <w:sz w:val="24"/>
          <w:szCs w:val="24"/>
        </w:rPr>
        <w:t xml:space="preserve"> «Ижемский» от 28 декабря 2021 года  № 974</w:t>
      </w:r>
    </w:p>
    <w:p w:rsidR="00AD43C1" w:rsidRDefault="00AD43C1">
      <w:pPr>
        <w:shd w:val="clear" w:color="auto" w:fill="FFFFFF"/>
        <w:suppressAutoHyphens/>
        <w:ind w:left="426" w:right="24" w:firstLine="425"/>
        <w:jc w:val="right"/>
        <w:rPr>
          <w:spacing w:val="-12"/>
          <w:sz w:val="24"/>
          <w:szCs w:val="24"/>
        </w:rPr>
      </w:pPr>
    </w:p>
    <w:p w:rsidR="00AD43C1" w:rsidRDefault="00E04500">
      <w:pPr>
        <w:jc w:val="right"/>
        <w:outlineLvl w:val="2"/>
        <w:rPr>
          <w:sz w:val="24"/>
          <w:szCs w:val="24"/>
        </w:rPr>
      </w:pPr>
      <w:r>
        <w:rPr>
          <w:sz w:val="24"/>
          <w:szCs w:val="24"/>
        </w:rPr>
        <w:t>Таблица 1</w:t>
      </w:r>
    </w:p>
    <w:p w:rsidR="00AD43C1" w:rsidRDefault="00E04500">
      <w:pPr>
        <w:jc w:val="center"/>
        <w:rPr>
          <w:sz w:val="24"/>
          <w:szCs w:val="24"/>
        </w:rPr>
      </w:pPr>
      <w:r>
        <w:rPr>
          <w:sz w:val="24"/>
          <w:szCs w:val="24"/>
        </w:rPr>
        <w:t>Перечень</w:t>
      </w:r>
    </w:p>
    <w:p w:rsidR="00AD43C1" w:rsidRDefault="00E04500">
      <w:pPr>
        <w:jc w:val="center"/>
        <w:rPr>
          <w:sz w:val="24"/>
          <w:szCs w:val="24"/>
        </w:rPr>
      </w:pPr>
      <w:r>
        <w:rPr>
          <w:sz w:val="24"/>
          <w:szCs w:val="24"/>
        </w:rPr>
        <w:t>и характеристики основных мероприятий муниципальной программы и ведомственных целевых программ</w:t>
      </w:r>
    </w:p>
    <w:p w:rsidR="00AD43C1" w:rsidRDefault="00AD43C1">
      <w:pPr>
        <w:outlineLvl w:val="0"/>
        <w:rPr>
          <w:sz w:val="24"/>
          <w:szCs w:val="24"/>
        </w:rPr>
      </w:pPr>
    </w:p>
    <w:tbl>
      <w:tblPr>
        <w:tblW w:w="15193" w:type="dxa"/>
        <w:tblLayout w:type="fixed"/>
        <w:tblCellMar>
          <w:top w:w="102" w:type="dxa"/>
          <w:left w:w="62" w:type="dxa"/>
          <w:bottom w:w="102" w:type="dxa"/>
          <w:right w:w="62" w:type="dxa"/>
        </w:tblCellMar>
        <w:tblLook w:val="0000" w:firstRow="0" w:lastRow="0" w:firstColumn="0" w:lastColumn="0" w:noHBand="0" w:noVBand="0"/>
      </w:tblPr>
      <w:tblGrid>
        <w:gridCol w:w="567"/>
        <w:gridCol w:w="2756"/>
        <w:gridCol w:w="3051"/>
        <w:gridCol w:w="1418"/>
        <w:gridCol w:w="1417"/>
        <w:gridCol w:w="1842"/>
        <w:gridCol w:w="4111"/>
        <w:gridCol w:w="31"/>
      </w:tblGrid>
      <w:tr w:rsidR="00AD43C1">
        <w:trPr>
          <w:gridAfter w:val="1"/>
          <w:wAfter w:w="31" w:type="dxa"/>
          <w:trHeight w:val="1146"/>
        </w:trPr>
        <w:tc>
          <w:tcPr>
            <w:tcW w:w="567" w:type="dxa"/>
            <w:vMerge w:val="restart"/>
            <w:tcBorders>
              <w:top w:val="single" w:sz="4" w:space="0" w:color="auto"/>
              <w:left w:val="single" w:sz="4" w:space="0" w:color="auto"/>
              <w:bottom w:val="single" w:sz="4" w:space="0" w:color="auto"/>
              <w:right w:val="single" w:sz="4" w:space="0" w:color="auto"/>
            </w:tcBorders>
          </w:tcPr>
          <w:p w:rsidR="00AD43C1" w:rsidRDefault="00E04500">
            <w:pPr>
              <w:jc w:val="center"/>
              <w:rPr>
                <w:sz w:val="24"/>
                <w:szCs w:val="24"/>
              </w:rPr>
            </w:pPr>
            <w:r>
              <w:rPr>
                <w:sz w:val="24"/>
                <w:szCs w:val="24"/>
              </w:rPr>
              <w:t>№ п/п</w:t>
            </w:r>
          </w:p>
        </w:tc>
        <w:tc>
          <w:tcPr>
            <w:tcW w:w="2756" w:type="dxa"/>
            <w:vMerge w:val="restart"/>
            <w:tcBorders>
              <w:top w:val="single" w:sz="4" w:space="0" w:color="auto"/>
              <w:left w:val="single" w:sz="4" w:space="0" w:color="auto"/>
              <w:bottom w:val="single" w:sz="4" w:space="0" w:color="auto"/>
              <w:right w:val="single" w:sz="4" w:space="0" w:color="auto"/>
            </w:tcBorders>
          </w:tcPr>
          <w:p w:rsidR="00AD43C1" w:rsidRDefault="00E04500">
            <w:pPr>
              <w:jc w:val="center"/>
              <w:rPr>
                <w:sz w:val="24"/>
                <w:szCs w:val="24"/>
              </w:rPr>
            </w:pPr>
            <w:r>
              <w:rPr>
                <w:sz w:val="24"/>
                <w:szCs w:val="24"/>
              </w:rPr>
              <w:t>Номер и наименование ведомственной целевой программы, основного мероприятия</w:t>
            </w:r>
          </w:p>
        </w:tc>
        <w:tc>
          <w:tcPr>
            <w:tcW w:w="3051" w:type="dxa"/>
            <w:vMerge w:val="restart"/>
            <w:tcBorders>
              <w:top w:val="single" w:sz="4" w:space="0" w:color="auto"/>
              <w:left w:val="single" w:sz="4" w:space="0" w:color="auto"/>
              <w:bottom w:val="single" w:sz="4" w:space="0" w:color="auto"/>
              <w:right w:val="single" w:sz="4" w:space="0" w:color="auto"/>
            </w:tcBorders>
          </w:tcPr>
          <w:p w:rsidR="00AD43C1" w:rsidRDefault="00E04500">
            <w:pPr>
              <w:jc w:val="center"/>
              <w:rPr>
                <w:sz w:val="24"/>
                <w:szCs w:val="24"/>
              </w:rPr>
            </w:pPr>
            <w:r>
              <w:rPr>
                <w:sz w:val="24"/>
                <w:szCs w:val="24"/>
              </w:rPr>
              <w:t>Ответственный за выполнение ведомственной целевой программы, основного мероприятия</w:t>
            </w:r>
          </w:p>
        </w:tc>
        <w:tc>
          <w:tcPr>
            <w:tcW w:w="2835" w:type="dxa"/>
            <w:gridSpan w:val="2"/>
            <w:tcBorders>
              <w:top w:val="single" w:sz="4" w:space="0" w:color="auto"/>
              <w:left w:val="single" w:sz="4" w:space="0" w:color="auto"/>
              <w:bottom w:val="single" w:sz="4" w:space="0" w:color="auto"/>
              <w:right w:val="single" w:sz="4" w:space="0" w:color="auto"/>
            </w:tcBorders>
          </w:tcPr>
          <w:p w:rsidR="00AD43C1" w:rsidRDefault="00E04500">
            <w:pPr>
              <w:jc w:val="center"/>
              <w:rPr>
                <w:sz w:val="24"/>
                <w:szCs w:val="24"/>
              </w:rPr>
            </w:pPr>
            <w:r>
              <w:rPr>
                <w:sz w:val="24"/>
                <w:szCs w:val="24"/>
              </w:rPr>
              <w:t>Срок</w:t>
            </w:r>
          </w:p>
        </w:tc>
        <w:tc>
          <w:tcPr>
            <w:tcW w:w="1842" w:type="dxa"/>
            <w:tcBorders>
              <w:top w:val="single" w:sz="4" w:space="0" w:color="auto"/>
              <w:left w:val="single" w:sz="4" w:space="0" w:color="auto"/>
              <w:right w:val="single" w:sz="4" w:space="0" w:color="auto"/>
            </w:tcBorders>
          </w:tcPr>
          <w:p w:rsidR="00AD43C1" w:rsidRDefault="00E04500">
            <w:pPr>
              <w:jc w:val="center"/>
              <w:rPr>
                <w:sz w:val="24"/>
                <w:szCs w:val="24"/>
              </w:rPr>
            </w:pPr>
            <w:r>
              <w:rPr>
                <w:sz w:val="24"/>
                <w:szCs w:val="24"/>
              </w:rPr>
              <w:t>Основные направления реализации</w:t>
            </w:r>
          </w:p>
        </w:tc>
        <w:tc>
          <w:tcPr>
            <w:tcW w:w="4111" w:type="dxa"/>
            <w:tcBorders>
              <w:top w:val="single" w:sz="4" w:space="0" w:color="auto"/>
              <w:left w:val="single" w:sz="4" w:space="0" w:color="auto"/>
              <w:right w:val="single" w:sz="4" w:space="0" w:color="auto"/>
            </w:tcBorders>
          </w:tcPr>
          <w:p w:rsidR="00AD43C1" w:rsidRDefault="00E04500">
            <w:pPr>
              <w:jc w:val="center"/>
              <w:rPr>
                <w:sz w:val="24"/>
                <w:szCs w:val="24"/>
              </w:rPr>
            </w:pPr>
            <w:r>
              <w:rPr>
                <w:sz w:val="24"/>
                <w:szCs w:val="24"/>
              </w:rPr>
              <w:t>Связь с целевыми индикаторами и показателями муниципальной программы (подпрограммы), основного мероприятия и (или) мероприятия</w:t>
            </w:r>
          </w:p>
        </w:tc>
      </w:tr>
      <w:tr w:rsidR="00AD43C1">
        <w:trPr>
          <w:gridAfter w:val="1"/>
          <w:wAfter w:w="31" w:type="dxa"/>
        </w:trPr>
        <w:tc>
          <w:tcPr>
            <w:tcW w:w="567" w:type="dxa"/>
            <w:vMerge/>
            <w:tcBorders>
              <w:top w:val="single" w:sz="4" w:space="0" w:color="auto"/>
              <w:left w:val="single" w:sz="4" w:space="0" w:color="auto"/>
              <w:bottom w:val="single" w:sz="4" w:space="0" w:color="auto"/>
              <w:right w:val="single" w:sz="4" w:space="0" w:color="auto"/>
            </w:tcBorders>
          </w:tcPr>
          <w:p w:rsidR="00AD43C1" w:rsidRDefault="00AD43C1">
            <w:pPr>
              <w:outlineLvl w:val="0"/>
              <w:rPr>
                <w:sz w:val="24"/>
                <w:szCs w:val="24"/>
              </w:rPr>
            </w:pPr>
          </w:p>
        </w:tc>
        <w:tc>
          <w:tcPr>
            <w:tcW w:w="2756" w:type="dxa"/>
            <w:vMerge/>
            <w:tcBorders>
              <w:top w:val="single" w:sz="4" w:space="0" w:color="auto"/>
              <w:left w:val="single" w:sz="4" w:space="0" w:color="auto"/>
              <w:bottom w:val="single" w:sz="4" w:space="0" w:color="auto"/>
              <w:right w:val="single" w:sz="4" w:space="0" w:color="auto"/>
            </w:tcBorders>
          </w:tcPr>
          <w:p w:rsidR="00AD43C1" w:rsidRDefault="00AD43C1">
            <w:pPr>
              <w:outlineLvl w:val="0"/>
              <w:rPr>
                <w:sz w:val="24"/>
                <w:szCs w:val="24"/>
              </w:rPr>
            </w:pPr>
          </w:p>
        </w:tc>
        <w:tc>
          <w:tcPr>
            <w:tcW w:w="3051" w:type="dxa"/>
            <w:vMerge/>
            <w:tcBorders>
              <w:top w:val="single" w:sz="4" w:space="0" w:color="auto"/>
              <w:left w:val="single" w:sz="4" w:space="0" w:color="auto"/>
              <w:bottom w:val="single" w:sz="4" w:space="0" w:color="auto"/>
              <w:right w:val="single" w:sz="4" w:space="0" w:color="auto"/>
            </w:tcBorders>
          </w:tcPr>
          <w:p w:rsidR="00AD43C1" w:rsidRDefault="00AD43C1">
            <w:pPr>
              <w:outlineLvl w:val="0"/>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AD43C1" w:rsidRDefault="00E04500">
            <w:pPr>
              <w:jc w:val="center"/>
              <w:rPr>
                <w:sz w:val="24"/>
                <w:szCs w:val="24"/>
              </w:rPr>
            </w:pPr>
            <w:r>
              <w:rPr>
                <w:sz w:val="24"/>
                <w:szCs w:val="24"/>
              </w:rPr>
              <w:t>начала реализации</w:t>
            </w:r>
          </w:p>
        </w:tc>
        <w:tc>
          <w:tcPr>
            <w:tcW w:w="1417" w:type="dxa"/>
            <w:tcBorders>
              <w:top w:val="single" w:sz="4" w:space="0" w:color="auto"/>
              <w:left w:val="single" w:sz="4" w:space="0" w:color="auto"/>
              <w:bottom w:val="single" w:sz="4" w:space="0" w:color="auto"/>
              <w:right w:val="single" w:sz="4" w:space="0" w:color="auto"/>
            </w:tcBorders>
          </w:tcPr>
          <w:p w:rsidR="00AD43C1" w:rsidRDefault="00E04500">
            <w:pPr>
              <w:jc w:val="center"/>
              <w:rPr>
                <w:sz w:val="24"/>
                <w:szCs w:val="24"/>
              </w:rPr>
            </w:pPr>
            <w:r>
              <w:rPr>
                <w:sz w:val="24"/>
                <w:szCs w:val="24"/>
              </w:rPr>
              <w:t>окончания реализации</w:t>
            </w:r>
          </w:p>
        </w:tc>
        <w:tc>
          <w:tcPr>
            <w:tcW w:w="1842" w:type="dxa"/>
            <w:tcBorders>
              <w:left w:val="single" w:sz="4" w:space="0" w:color="auto"/>
              <w:bottom w:val="single" w:sz="4" w:space="0" w:color="auto"/>
              <w:right w:val="single" w:sz="4" w:space="0" w:color="auto"/>
            </w:tcBorders>
          </w:tcPr>
          <w:p w:rsidR="00AD43C1" w:rsidRDefault="00AD43C1">
            <w:pPr>
              <w:jc w:val="center"/>
              <w:rPr>
                <w:sz w:val="24"/>
                <w:szCs w:val="24"/>
              </w:rPr>
            </w:pPr>
          </w:p>
        </w:tc>
        <w:tc>
          <w:tcPr>
            <w:tcW w:w="4111" w:type="dxa"/>
            <w:tcBorders>
              <w:left w:val="single" w:sz="4" w:space="0" w:color="auto"/>
              <w:bottom w:val="single" w:sz="4" w:space="0" w:color="auto"/>
              <w:right w:val="single" w:sz="4" w:space="0" w:color="auto"/>
            </w:tcBorders>
          </w:tcPr>
          <w:p w:rsidR="00AD43C1" w:rsidRDefault="00AD43C1">
            <w:pPr>
              <w:jc w:val="center"/>
              <w:rPr>
                <w:sz w:val="24"/>
                <w:szCs w:val="24"/>
              </w:rPr>
            </w:pPr>
          </w:p>
        </w:tc>
      </w:tr>
      <w:tr w:rsidR="00AD43C1">
        <w:trPr>
          <w:gridAfter w:val="1"/>
          <w:wAfter w:w="31" w:type="dxa"/>
        </w:trPr>
        <w:tc>
          <w:tcPr>
            <w:tcW w:w="567" w:type="dxa"/>
            <w:tcBorders>
              <w:top w:val="single" w:sz="4" w:space="0" w:color="auto"/>
              <w:left w:val="single" w:sz="4" w:space="0" w:color="auto"/>
              <w:bottom w:val="single" w:sz="4" w:space="0" w:color="auto"/>
              <w:right w:val="single" w:sz="4" w:space="0" w:color="auto"/>
            </w:tcBorders>
          </w:tcPr>
          <w:p w:rsidR="00AD43C1" w:rsidRDefault="00E04500">
            <w:pPr>
              <w:jc w:val="center"/>
              <w:rPr>
                <w:sz w:val="24"/>
                <w:szCs w:val="24"/>
              </w:rPr>
            </w:pPr>
            <w:r>
              <w:rPr>
                <w:sz w:val="24"/>
                <w:szCs w:val="24"/>
              </w:rPr>
              <w:t>1</w:t>
            </w:r>
          </w:p>
        </w:tc>
        <w:tc>
          <w:tcPr>
            <w:tcW w:w="2756" w:type="dxa"/>
            <w:tcBorders>
              <w:top w:val="single" w:sz="4" w:space="0" w:color="auto"/>
              <w:left w:val="single" w:sz="4" w:space="0" w:color="auto"/>
              <w:bottom w:val="single" w:sz="4" w:space="0" w:color="auto"/>
              <w:right w:val="single" w:sz="4" w:space="0" w:color="auto"/>
            </w:tcBorders>
          </w:tcPr>
          <w:p w:rsidR="00AD43C1" w:rsidRDefault="00E04500">
            <w:pPr>
              <w:jc w:val="center"/>
              <w:rPr>
                <w:sz w:val="24"/>
                <w:szCs w:val="24"/>
              </w:rPr>
            </w:pPr>
            <w:r>
              <w:rPr>
                <w:sz w:val="24"/>
                <w:szCs w:val="24"/>
              </w:rPr>
              <w:t>2</w:t>
            </w:r>
          </w:p>
        </w:tc>
        <w:tc>
          <w:tcPr>
            <w:tcW w:w="3051" w:type="dxa"/>
            <w:tcBorders>
              <w:top w:val="single" w:sz="4" w:space="0" w:color="auto"/>
              <w:left w:val="single" w:sz="4" w:space="0" w:color="auto"/>
              <w:bottom w:val="single" w:sz="4" w:space="0" w:color="auto"/>
              <w:right w:val="single" w:sz="4" w:space="0" w:color="auto"/>
            </w:tcBorders>
          </w:tcPr>
          <w:p w:rsidR="00AD43C1" w:rsidRDefault="00E04500">
            <w:pPr>
              <w:jc w:val="center"/>
              <w:rPr>
                <w:sz w:val="24"/>
                <w:szCs w:val="24"/>
              </w:rPr>
            </w:pPr>
            <w:r>
              <w:rPr>
                <w:sz w:val="24"/>
                <w:szCs w:val="24"/>
              </w:rPr>
              <w:t>3</w:t>
            </w:r>
          </w:p>
        </w:tc>
        <w:tc>
          <w:tcPr>
            <w:tcW w:w="1418" w:type="dxa"/>
            <w:tcBorders>
              <w:top w:val="single" w:sz="4" w:space="0" w:color="auto"/>
              <w:left w:val="single" w:sz="4" w:space="0" w:color="auto"/>
              <w:bottom w:val="single" w:sz="4" w:space="0" w:color="auto"/>
              <w:right w:val="single" w:sz="4" w:space="0" w:color="auto"/>
            </w:tcBorders>
          </w:tcPr>
          <w:p w:rsidR="00AD43C1" w:rsidRDefault="00E04500">
            <w:pPr>
              <w:jc w:val="center"/>
              <w:rPr>
                <w:sz w:val="24"/>
                <w:szCs w:val="24"/>
              </w:rPr>
            </w:pPr>
            <w:r>
              <w:rPr>
                <w:sz w:val="24"/>
                <w:szCs w:val="24"/>
              </w:rPr>
              <w:t>4</w:t>
            </w:r>
          </w:p>
        </w:tc>
        <w:tc>
          <w:tcPr>
            <w:tcW w:w="1417" w:type="dxa"/>
            <w:tcBorders>
              <w:top w:val="single" w:sz="4" w:space="0" w:color="auto"/>
              <w:left w:val="single" w:sz="4" w:space="0" w:color="auto"/>
              <w:bottom w:val="single" w:sz="4" w:space="0" w:color="auto"/>
              <w:right w:val="single" w:sz="4" w:space="0" w:color="auto"/>
            </w:tcBorders>
          </w:tcPr>
          <w:p w:rsidR="00AD43C1" w:rsidRDefault="00E04500">
            <w:pPr>
              <w:jc w:val="center"/>
              <w:rPr>
                <w:sz w:val="24"/>
                <w:szCs w:val="24"/>
              </w:rPr>
            </w:pPr>
            <w:r>
              <w:rPr>
                <w:sz w:val="24"/>
                <w:szCs w:val="24"/>
              </w:rPr>
              <w:t>5</w:t>
            </w:r>
          </w:p>
        </w:tc>
        <w:tc>
          <w:tcPr>
            <w:tcW w:w="1842" w:type="dxa"/>
            <w:tcBorders>
              <w:top w:val="single" w:sz="4" w:space="0" w:color="auto"/>
              <w:left w:val="single" w:sz="4" w:space="0" w:color="auto"/>
              <w:bottom w:val="single" w:sz="4" w:space="0" w:color="auto"/>
              <w:right w:val="single" w:sz="4" w:space="0" w:color="auto"/>
            </w:tcBorders>
          </w:tcPr>
          <w:p w:rsidR="00AD43C1" w:rsidRDefault="00E04500">
            <w:pPr>
              <w:jc w:val="center"/>
              <w:rPr>
                <w:sz w:val="24"/>
                <w:szCs w:val="24"/>
              </w:rPr>
            </w:pPr>
            <w:r>
              <w:rPr>
                <w:sz w:val="24"/>
                <w:szCs w:val="24"/>
              </w:rPr>
              <w:t>6</w:t>
            </w:r>
          </w:p>
        </w:tc>
        <w:tc>
          <w:tcPr>
            <w:tcW w:w="4111" w:type="dxa"/>
            <w:tcBorders>
              <w:top w:val="single" w:sz="4" w:space="0" w:color="auto"/>
              <w:left w:val="single" w:sz="4" w:space="0" w:color="auto"/>
              <w:bottom w:val="single" w:sz="4" w:space="0" w:color="auto"/>
              <w:right w:val="single" w:sz="4" w:space="0" w:color="auto"/>
            </w:tcBorders>
          </w:tcPr>
          <w:p w:rsidR="00AD43C1" w:rsidRDefault="00E04500">
            <w:pPr>
              <w:jc w:val="center"/>
              <w:rPr>
                <w:sz w:val="24"/>
                <w:szCs w:val="24"/>
              </w:rPr>
            </w:pPr>
            <w:r>
              <w:rPr>
                <w:sz w:val="24"/>
                <w:szCs w:val="24"/>
              </w:rPr>
              <w:t>7</w:t>
            </w:r>
          </w:p>
        </w:tc>
      </w:tr>
      <w:tr w:rsidR="00AD43C1">
        <w:trPr>
          <w:trHeight w:val="285"/>
        </w:trPr>
        <w:tc>
          <w:tcPr>
            <w:tcW w:w="15193" w:type="dxa"/>
            <w:gridSpan w:val="8"/>
            <w:tcBorders>
              <w:top w:val="single" w:sz="4" w:space="0" w:color="auto"/>
              <w:left w:val="single" w:sz="4" w:space="0" w:color="auto"/>
              <w:bottom w:val="single" w:sz="4" w:space="0" w:color="auto"/>
              <w:right w:val="single" w:sz="4" w:space="0" w:color="auto"/>
            </w:tcBorders>
          </w:tcPr>
          <w:p w:rsidR="00AD43C1" w:rsidRDefault="00E04500">
            <w:pPr>
              <w:jc w:val="both"/>
              <w:rPr>
                <w:sz w:val="24"/>
                <w:szCs w:val="24"/>
              </w:rPr>
            </w:pPr>
            <w:r>
              <w:rPr>
                <w:sz w:val="24"/>
                <w:szCs w:val="24"/>
              </w:rPr>
              <w:t>Муниципальная программа «Безопасность жизнедеятельности населения»</w:t>
            </w:r>
          </w:p>
        </w:tc>
      </w:tr>
      <w:tr w:rsidR="00AD43C1">
        <w:tc>
          <w:tcPr>
            <w:tcW w:w="15193" w:type="dxa"/>
            <w:gridSpan w:val="8"/>
            <w:tcBorders>
              <w:top w:val="single" w:sz="4" w:space="0" w:color="auto"/>
              <w:left w:val="single" w:sz="4" w:space="0" w:color="auto"/>
              <w:bottom w:val="single" w:sz="4" w:space="0" w:color="auto"/>
              <w:right w:val="single" w:sz="4" w:space="0" w:color="auto"/>
            </w:tcBorders>
          </w:tcPr>
          <w:p w:rsidR="00AD43C1" w:rsidRDefault="00E04500">
            <w:pPr>
              <w:jc w:val="both"/>
              <w:rPr>
                <w:sz w:val="24"/>
                <w:szCs w:val="24"/>
              </w:rPr>
            </w:pPr>
            <w:r>
              <w:rPr>
                <w:sz w:val="24"/>
                <w:szCs w:val="24"/>
              </w:rPr>
              <w:t>Подпрограмма 1 Повышение пожарной безопасности на территории муниципального района «Ижемский»</w:t>
            </w:r>
          </w:p>
        </w:tc>
      </w:tr>
      <w:tr w:rsidR="00AD43C1">
        <w:tc>
          <w:tcPr>
            <w:tcW w:w="15193" w:type="dxa"/>
            <w:gridSpan w:val="8"/>
            <w:tcBorders>
              <w:top w:val="single" w:sz="4" w:space="0" w:color="auto"/>
              <w:left w:val="single" w:sz="4" w:space="0" w:color="auto"/>
              <w:bottom w:val="single" w:sz="4" w:space="0" w:color="auto"/>
              <w:right w:val="single" w:sz="4" w:space="0" w:color="auto"/>
            </w:tcBorders>
          </w:tcPr>
          <w:p w:rsidR="00AD43C1" w:rsidRDefault="00E04500">
            <w:pPr>
              <w:jc w:val="both"/>
              <w:rPr>
                <w:sz w:val="24"/>
                <w:szCs w:val="24"/>
              </w:rPr>
            </w:pPr>
            <w:r>
              <w:rPr>
                <w:sz w:val="24"/>
                <w:szCs w:val="24"/>
              </w:rPr>
              <w:t>Задача 1 Предупреждение пожаров</w:t>
            </w:r>
          </w:p>
        </w:tc>
      </w:tr>
      <w:tr w:rsidR="00AD43C1">
        <w:trPr>
          <w:gridAfter w:val="1"/>
          <w:wAfter w:w="31" w:type="dxa"/>
        </w:trPr>
        <w:tc>
          <w:tcPr>
            <w:tcW w:w="567" w:type="dxa"/>
            <w:tcBorders>
              <w:top w:val="single" w:sz="4" w:space="0" w:color="auto"/>
              <w:left w:val="single" w:sz="4" w:space="0" w:color="auto"/>
              <w:bottom w:val="single" w:sz="4" w:space="0" w:color="auto"/>
              <w:right w:val="single" w:sz="4" w:space="0" w:color="auto"/>
            </w:tcBorders>
          </w:tcPr>
          <w:p w:rsidR="00AD43C1" w:rsidRDefault="00E04500">
            <w:pPr>
              <w:jc w:val="both"/>
              <w:rPr>
                <w:sz w:val="24"/>
                <w:szCs w:val="24"/>
              </w:rPr>
            </w:pPr>
            <w:r>
              <w:rPr>
                <w:sz w:val="24"/>
                <w:szCs w:val="24"/>
              </w:rPr>
              <w:t>1</w:t>
            </w:r>
          </w:p>
        </w:tc>
        <w:tc>
          <w:tcPr>
            <w:tcW w:w="2756" w:type="dxa"/>
            <w:tcBorders>
              <w:top w:val="single" w:sz="4" w:space="0" w:color="auto"/>
              <w:left w:val="single" w:sz="4" w:space="0" w:color="auto"/>
              <w:bottom w:val="single" w:sz="4" w:space="0" w:color="auto"/>
              <w:right w:val="single" w:sz="4" w:space="0" w:color="auto"/>
            </w:tcBorders>
          </w:tcPr>
          <w:p w:rsidR="00AD43C1" w:rsidRDefault="00E04500">
            <w:pPr>
              <w:jc w:val="both"/>
              <w:rPr>
                <w:sz w:val="24"/>
                <w:szCs w:val="24"/>
              </w:rPr>
            </w:pPr>
            <w:r>
              <w:rPr>
                <w:sz w:val="24"/>
                <w:szCs w:val="24"/>
              </w:rPr>
              <w:t>Основное мероприятие</w:t>
            </w:r>
          </w:p>
          <w:p w:rsidR="00AD43C1" w:rsidRDefault="00E04500">
            <w:pPr>
              <w:jc w:val="both"/>
              <w:rPr>
                <w:sz w:val="24"/>
                <w:szCs w:val="24"/>
              </w:rPr>
            </w:pPr>
            <w:r>
              <w:rPr>
                <w:sz w:val="24"/>
                <w:szCs w:val="24"/>
              </w:rPr>
              <w:t>1.1.1. Раннее обнаружение очагов лесных пожаров на территории муниципального района «Ижемский» в целях недопущения ЧС в пожароопасный период</w:t>
            </w:r>
          </w:p>
        </w:tc>
        <w:tc>
          <w:tcPr>
            <w:tcW w:w="3051" w:type="dxa"/>
            <w:tcBorders>
              <w:top w:val="single" w:sz="4" w:space="0" w:color="auto"/>
              <w:left w:val="single" w:sz="4" w:space="0" w:color="auto"/>
              <w:bottom w:val="single" w:sz="4" w:space="0" w:color="auto"/>
              <w:right w:val="single" w:sz="4" w:space="0" w:color="auto"/>
            </w:tcBorders>
          </w:tcPr>
          <w:p w:rsidR="00AD43C1" w:rsidRDefault="00E04500">
            <w:pPr>
              <w:rPr>
                <w:sz w:val="24"/>
                <w:szCs w:val="24"/>
              </w:rPr>
            </w:pPr>
            <w:r>
              <w:rPr>
                <w:sz w:val="24"/>
                <w:szCs w:val="24"/>
              </w:rPr>
              <w:t>Отдел по делам ГО и ЧС администрации муниципального района «Ижемский»</w:t>
            </w:r>
          </w:p>
        </w:tc>
        <w:tc>
          <w:tcPr>
            <w:tcW w:w="1418" w:type="dxa"/>
            <w:tcBorders>
              <w:top w:val="single" w:sz="4" w:space="0" w:color="auto"/>
              <w:left w:val="single" w:sz="4" w:space="0" w:color="auto"/>
              <w:bottom w:val="single" w:sz="4" w:space="0" w:color="auto"/>
              <w:right w:val="single" w:sz="4" w:space="0" w:color="auto"/>
            </w:tcBorders>
          </w:tcPr>
          <w:p w:rsidR="00AD43C1" w:rsidRDefault="00E04500">
            <w:pPr>
              <w:suppressAutoHyphens/>
              <w:contextualSpacing/>
              <w:jc w:val="center"/>
              <w:rPr>
                <w:sz w:val="24"/>
                <w:szCs w:val="24"/>
                <w:lang w:eastAsia="en-US"/>
              </w:rPr>
            </w:pPr>
            <w:r>
              <w:rPr>
                <w:sz w:val="24"/>
                <w:szCs w:val="24"/>
              </w:rPr>
              <w:t>01.01.2022</w:t>
            </w:r>
          </w:p>
        </w:tc>
        <w:tc>
          <w:tcPr>
            <w:tcW w:w="1417" w:type="dxa"/>
            <w:tcBorders>
              <w:top w:val="single" w:sz="4" w:space="0" w:color="auto"/>
              <w:left w:val="single" w:sz="4" w:space="0" w:color="auto"/>
              <w:bottom w:val="single" w:sz="4" w:space="0" w:color="auto"/>
              <w:right w:val="single" w:sz="4" w:space="0" w:color="auto"/>
            </w:tcBorders>
          </w:tcPr>
          <w:p w:rsidR="00AD43C1" w:rsidRDefault="00E04500">
            <w:pPr>
              <w:suppressAutoHyphens/>
              <w:contextualSpacing/>
              <w:jc w:val="center"/>
              <w:rPr>
                <w:sz w:val="24"/>
                <w:szCs w:val="24"/>
                <w:lang w:eastAsia="en-US"/>
              </w:rPr>
            </w:pPr>
            <w:r>
              <w:rPr>
                <w:sz w:val="24"/>
                <w:szCs w:val="24"/>
              </w:rPr>
              <w:t>31.12.2025</w:t>
            </w:r>
          </w:p>
        </w:tc>
        <w:tc>
          <w:tcPr>
            <w:tcW w:w="1842" w:type="dxa"/>
            <w:tcBorders>
              <w:top w:val="single" w:sz="4" w:space="0" w:color="auto"/>
              <w:left w:val="single" w:sz="4" w:space="0" w:color="auto"/>
              <w:bottom w:val="single" w:sz="4" w:space="0" w:color="auto"/>
              <w:right w:val="single" w:sz="4" w:space="0" w:color="auto"/>
            </w:tcBorders>
          </w:tcPr>
          <w:p w:rsidR="00AD43C1" w:rsidRDefault="00E04500">
            <w:pPr>
              <w:rPr>
                <w:sz w:val="24"/>
                <w:szCs w:val="24"/>
              </w:rPr>
            </w:pPr>
            <w:r>
              <w:rPr>
                <w:sz w:val="24"/>
                <w:szCs w:val="24"/>
                <w:lang w:eastAsia="en-US"/>
              </w:rPr>
              <w:t>Уменьшение количества пожаров в пожароопасный период</w:t>
            </w:r>
          </w:p>
        </w:tc>
        <w:tc>
          <w:tcPr>
            <w:tcW w:w="4111" w:type="dxa"/>
            <w:tcBorders>
              <w:top w:val="single" w:sz="4" w:space="0" w:color="auto"/>
              <w:left w:val="single" w:sz="4" w:space="0" w:color="auto"/>
              <w:bottom w:val="single" w:sz="4" w:space="0" w:color="auto"/>
              <w:right w:val="single" w:sz="4" w:space="0" w:color="auto"/>
            </w:tcBorders>
          </w:tcPr>
          <w:p w:rsidR="00AD43C1" w:rsidRDefault="00E04500">
            <w:pPr>
              <w:jc w:val="both"/>
              <w:rPr>
                <w:sz w:val="24"/>
                <w:szCs w:val="24"/>
                <w:lang w:eastAsia="en-US"/>
              </w:rPr>
            </w:pPr>
            <w:r>
              <w:rPr>
                <w:sz w:val="24"/>
                <w:szCs w:val="24"/>
                <w:lang w:eastAsia="en-US"/>
              </w:rPr>
              <w:t xml:space="preserve">Количество пожаров; </w:t>
            </w:r>
          </w:p>
          <w:p w:rsidR="00AD43C1" w:rsidRDefault="00E04500">
            <w:pPr>
              <w:jc w:val="both"/>
              <w:rPr>
                <w:sz w:val="24"/>
                <w:szCs w:val="24"/>
              </w:rPr>
            </w:pPr>
            <w:r>
              <w:rPr>
                <w:sz w:val="24"/>
                <w:szCs w:val="24"/>
                <w:lang w:eastAsia="en-US"/>
              </w:rPr>
              <w:t>Число погибших/пострадавших на пожарах</w:t>
            </w:r>
          </w:p>
        </w:tc>
      </w:tr>
      <w:tr w:rsidR="00AD43C1">
        <w:trPr>
          <w:gridAfter w:val="1"/>
          <w:wAfter w:w="31" w:type="dxa"/>
        </w:trPr>
        <w:tc>
          <w:tcPr>
            <w:tcW w:w="567" w:type="dxa"/>
            <w:tcBorders>
              <w:top w:val="single" w:sz="4" w:space="0" w:color="auto"/>
              <w:left w:val="single" w:sz="4" w:space="0" w:color="auto"/>
              <w:bottom w:val="single" w:sz="4" w:space="0" w:color="auto"/>
              <w:right w:val="single" w:sz="4" w:space="0" w:color="auto"/>
            </w:tcBorders>
          </w:tcPr>
          <w:p w:rsidR="00AD43C1" w:rsidRDefault="00E04500">
            <w:pPr>
              <w:jc w:val="both"/>
              <w:rPr>
                <w:sz w:val="24"/>
                <w:szCs w:val="24"/>
              </w:rPr>
            </w:pPr>
            <w:r>
              <w:rPr>
                <w:sz w:val="24"/>
                <w:szCs w:val="24"/>
              </w:rPr>
              <w:lastRenderedPageBreak/>
              <w:t>2</w:t>
            </w:r>
          </w:p>
        </w:tc>
        <w:tc>
          <w:tcPr>
            <w:tcW w:w="2756" w:type="dxa"/>
            <w:tcBorders>
              <w:top w:val="single" w:sz="4" w:space="0" w:color="auto"/>
              <w:left w:val="single" w:sz="4" w:space="0" w:color="auto"/>
              <w:bottom w:val="single" w:sz="4" w:space="0" w:color="auto"/>
              <w:right w:val="single" w:sz="4" w:space="0" w:color="auto"/>
            </w:tcBorders>
          </w:tcPr>
          <w:p w:rsidR="00AD43C1" w:rsidRDefault="00E04500">
            <w:pPr>
              <w:jc w:val="both"/>
              <w:rPr>
                <w:sz w:val="24"/>
                <w:szCs w:val="24"/>
              </w:rPr>
            </w:pPr>
            <w:r>
              <w:rPr>
                <w:sz w:val="24"/>
                <w:szCs w:val="24"/>
              </w:rPr>
              <w:t>Основное мероприятие</w:t>
            </w:r>
          </w:p>
          <w:p w:rsidR="00AD43C1" w:rsidRDefault="00E04500">
            <w:pPr>
              <w:jc w:val="both"/>
              <w:rPr>
                <w:sz w:val="24"/>
                <w:szCs w:val="24"/>
              </w:rPr>
            </w:pPr>
            <w:r>
              <w:rPr>
                <w:sz w:val="24"/>
                <w:szCs w:val="24"/>
              </w:rPr>
              <w:t xml:space="preserve">1.1.2. Оперативное реагирование сил  и  средств  </w:t>
            </w:r>
            <w:proofErr w:type="spellStart"/>
            <w:r>
              <w:rPr>
                <w:sz w:val="24"/>
                <w:szCs w:val="24"/>
              </w:rPr>
              <w:t>Ижемской</w:t>
            </w:r>
            <w:proofErr w:type="spellEnd"/>
            <w:r>
              <w:rPr>
                <w:sz w:val="24"/>
                <w:szCs w:val="24"/>
              </w:rPr>
              <w:t xml:space="preserve">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 вызванных природными и техногенными пожарами</w:t>
            </w:r>
          </w:p>
        </w:tc>
        <w:tc>
          <w:tcPr>
            <w:tcW w:w="3051" w:type="dxa"/>
            <w:tcBorders>
              <w:top w:val="single" w:sz="4" w:space="0" w:color="auto"/>
              <w:left w:val="single" w:sz="4" w:space="0" w:color="auto"/>
              <w:bottom w:val="single" w:sz="4" w:space="0" w:color="auto"/>
              <w:right w:val="single" w:sz="4" w:space="0" w:color="auto"/>
            </w:tcBorders>
          </w:tcPr>
          <w:p w:rsidR="00AD43C1" w:rsidRDefault="00E04500">
            <w:pPr>
              <w:rPr>
                <w:sz w:val="24"/>
                <w:szCs w:val="24"/>
              </w:rPr>
            </w:pPr>
            <w:r>
              <w:rPr>
                <w:sz w:val="24"/>
                <w:szCs w:val="24"/>
              </w:rPr>
              <w:t>Отдел по делам ГО и ЧС администрации муниципального района «Ижемский»</w:t>
            </w:r>
          </w:p>
        </w:tc>
        <w:tc>
          <w:tcPr>
            <w:tcW w:w="1418" w:type="dxa"/>
            <w:tcBorders>
              <w:top w:val="single" w:sz="4" w:space="0" w:color="auto"/>
              <w:left w:val="single" w:sz="4" w:space="0" w:color="auto"/>
              <w:bottom w:val="single" w:sz="4" w:space="0" w:color="auto"/>
              <w:right w:val="single" w:sz="4" w:space="0" w:color="auto"/>
            </w:tcBorders>
          </w:tcPr>
          <w:p w:rsidR="00AD43C1" w:rsidRDefault="00E04500">
            <w:pPr>
              <w:suppressAutoHyphens/>
              <w:contextualSpacing/>
              <w:jc w:val="center"/>
              <w:rPr>
                <w:sz w:val="24"/>
                <w:szCs w:val="24"/>
                <w:lang w:eastAsia="en-US"/>
              </w:rPr>
            </w:pPr>
            <w:r>
              <w:rPr>
                <w:sz w:val="24"/>
                <w:szCs w:val="24"/>
              </w:rPr>
              <w:t>01.01.2022</w:t>
            </w:r>
          </w:p>
        </w:tc>
        <w:tc>
          <w:tcPr>
            <w:tcW w:w="1417" w:type="dxa"/>
            <w:tcBorders>
              <w:top w:val="single" w:sz="4" w:space="0" w:color="auto"/>
              <w:left w:val="single" w:sz="4" w:space="0" w:color="auto"/>
              <w:bottom w:val="single" w:sz="4" w:space="0" w:color="auto"/>
              <w:right w:val="single" w:sz="4" w:space="0" w:color="auto"/>
            </w:tcBorders>
          </w:tcPr>
          <w:p w:rsidR="00AD43C1" w:rsidRDefault="00E04500">
            <w:pPr>
              <w:suppressAutoHyphens/>
              <w:contextualSpacing/>
              <w:jc w:val="center"/>
              <w:rPr>
                <w:sz w:val="24"/>
                <w:szCs w:val="24"/>
                <w:lang w:eastAsia="en-US"/>
              </w:rPr>
            </w:pPr>
            <w:r>
              <w:rPr>
                <w:sz w:val="24"/>
                <w:szCs w:val="24"/>
              </w:rPr>
              <w:t>31.12.2025</w:t>
            </w:r>
          </w:p>
        </w:tc>
        <w:tc>
          <w:tcPr>
            <w:tcW w:w="1842" w:type="dxa"/>
            <w:tcBorders>
              <w:top w:val="single" w:sz="4" w:space="0" w:color="auto"/>
              <w:left w:val="single" w:sz="4" w:space="0" w:color="auto"/>
              <w:bottom w:val="single" w:sz="4" w:space="0" w:color="auto"/>
              <w:right w:val="single" w:sz="4" w:space="0" w:color="auto"/>
            </w:tcBorders>
          </w:tcPr>
          <w:p w:rsidR="00AD43C1" w:rsidRDefault="00E04500">
            <w:pPr>
              <w:rPr>
                <w:sz w:val="24"/>
                <w:szCs w:val="24"/>
              </w:rPr>
            </w:pPr>
            <w:r>
              <w:rPr>
                <w:sz w:val="24"/>
                <w:szCs w:val="24"/>
                <w:lang w:eastAsia="en-US"/>
              </w:rPr>
              <w:t>Уменьшение количества пожаров в пожароопасный период</w:t>
            </w:r>
          </w:p>
        </w:tc>
        <w:tc>
          <w:tcPr>
            <w:tcW w:w="4111" w:type="dxa"/>
            <w:tcBorders>
              <w:top w:val="single" w:sz="4" w:space="0" w:color="auto"/>
              <w:left w:val="single" w:sz="4" w:space="0" w:color="auto"/>
              <w:bottom w:val="single" w:sz="4" w:space="0" w:color="auto"/>
              <w:right w:val="single" w:sz="4" w:space="0" w:color="auto"/>
            </w:tcBorders>
          </w:tcPr>
          <w:p w:rsidR="00AD43C1" w:rsidRDefault="00E04500">
            <w:pPr>
              <w:jc w:val="both"/>
              <w:rPr>
                <w:sz w:val="24"/>
                <w:szCs w:val="24"/>
                <w:lang w:eastAsia="en-US"/>
              </w:rPr>
            </w:pPr>
            <w:r>
              <w:rPr>
                <w:sz w:val="24"/>
                <w:szCs w:val="24"/>
                <w:lang w:eastAsia="en-US"/>
              </w:rPr>
              <w:t xml:space="preserve">Количество пожаров; </w:t>
            </w:r>
          </w:p>
          <w:p w:rsidR="00AD43C1" w:rsidRDefault="00E04500">
            <w:pPr>
              <w:jc w:val="both"/>
              <w:rPr>
                <w:sz w:val="24"/>
                <w:szCs w:val="24"/>
              </w:rPr>
            </w:pPr>
            <w:r>
              <w:rPr>
                <w:sz w:val="24"/>
                <w:szCs w:val="24"/>
                <w:lang w:eastAsia="en-US"/>
              </w:rPr>
              <w:t>Число погибших/пострадавших на пожарах</w:t>
            </w:r>
          </w:p>
        </w:tc>
      </w:tr>
      <w:tr w:rsidR="00AD43C1">
        <w:trPr>
          <w:gridAfter w:val="1"/>
          <w:wAfter w:w="31" w:type="dxa"/>
        </w:trPr>
        <w:tc>
          <w:tcPr>
            <w:tcW w:w="567" w:type="dxa"/>
            <w:tcBorders>
              <w:top w:val="single" w:sz="4" w:space="0" w:color="auto"/>
              <w:left w:val="single" w:sz="4" w:space="0" w:color="auto"/>
              <w:bottom w:val="single" w:sz="4" w:space="0" w:color="auto"/>
              <w:right w:val="single" w:sz="4" w:space="0" w:color="auto"/>
            </w:tcBorders>
          </w:tcPr>
          <w:p w:rsidR="00AD43C1" w:rsidRDefault="00E04500">
            <w:pPr>
              <w:jc w:val="both"/>
              <w:rPr>
                <w:sz w:val="24"/>
                <w:szCs w:val="24"/>
              </w:rPr>
            </w:pPr>
            <w:r>
              <w:rPr>
                <w:sz w:val="24"/>
                <w:szCs w:val="24"/>
              </w:rPr>
              <w:t>3</w:t>
            </w:r>
          </w:p>
        </w:tc>
        <w:tc>
          <w:tcPr>
            <w:tcW w:w="2756" w:type="dxa"/>
            <w:tcBorders>
              <w:top w:val="single" w:sz="4" w:space="0" w:color="auto"/>
              <w:left w:val="single" w:sz="4" w:space="0" w:color="auto"/>
              <w:bottom w:val="single" w:sz="4" w:space="0" w:color="auto"/>
              <w:right w:val="single" w:sz="4" w:space="0" w:color="auto"/>
            </w:tcBorders>
          </w:tcPr>
          <w:p w:rsidR="00AD43C1" w:rsidRDefault="00E04500">
            <w:pPr>
              <w:jc w:val="both"/>
              <w:rPr>
                <w:sz w:val="24"/>
                <w:szCs w:val="24"/>
              </w:rPr>
            </w:pPr>
            <w:r>
              <w:rPr>
                <w:sz w:val="24"/>
                <w:szCs w:val="24"/>
              </w:rPr>
              <w:t xml:space="preserve"> Основное мероприятие</w:t>
            </w:r>
          </w:p>
          <w:p w:rsidR="00AD43C1" w:rsidRDefault="00E04500">
            <w:pPr>
              <w:suppressAutoHyphens/>
              <w:ind w:left="125"/>
              <w:rPr>
                <w:sz w:val="24"/>
                <w:szCs w:val="24"/>
              </w:rPr>
            </w:pPr>
            <w:r>
              <w:rPr>
                <w:sz w:val="24"/>
                <w:szCs w:val="24"/>
              </w:rPr>
              <w:t>1.1.2. Создание, хранение, использование и восполнение резерва материальных ресурсов для ликвидации чрезвычайных ситуаций природного и техногенного характера</w:t>
            </w:r>
          </w:p>
        </w:tc>
        <w:tc>
          <w:tcPr>
            <w:tcW w:w="3051" w:type="dxa"/>
            <w:tcBorders>
              <w:top w:val="single" w:sz="4" w:space="0" w:color="auto"/>
              <w:left w:val="single" w:sz="4" w:space="0" w:color="auto"/>
              <w:bottom w:val="single" w:sz="4" w:space="0" w:color="auto"/>
              <w:right w:val="single" w:sz="4" w:space="0" w:color="auto"/>
            </w:tcBorders>
          </w:tcPr>
          <w:p w:rsidR="00AD43C1" w:rsidRDefault="00E04500">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Отдел по делам ГО и ЧС администрации муниципального района «Ижемский» </w:t>
            </w:r>
          </w:p>
        </w:tc>
        <w:tc>
          <w:tcPr>
            <w:tcW w:w="1418" w:type="dxa"/>
            <w:tcBorders>
              <w:top w:val="single" w:sz="4" w:space="0" w:color="auto"/>
              <w:left w:val="single" w:sz="4" w:space="0" w:color="auto"/>
              <w:bottom w:val="single" w:sz="4" w:space="0" w:color="auto"/>
              <w:right w:val="single" w:sz="4" w:space="0" w:color="auto"/>
            </w:tcBorders>
          </w:tcPr>
          <w:p w:rsidR="00AD43C1" w:rsidRDefault="00E04500">
            <w:pPr>
              <w:suppressAutoHyphens/>
              <w:contextualSpacing/>
              <w:jc w:val="center"/>
              <w:rPr>
                <w:sz w:val="24"/>
                <w:szCs w:val="24"/>
                <w:lang w:eastAsia="en-US"/>
              </w:rPr>
            </w:pPr>
            <w:r>
              <w:rPr>
                <w:sz w:val="24"/>
                <w:szCs w:val="24"/>
              </w:rPr>
              <w:t>01.01.2022</w:t>
            </w:r>
          </w:p>
        </w:tc>
        <w:tc>
          <w:tcPr>
            <w:tcW w:w="1417" w:type="dxa"/>
            <w:tcBorders>
              <w:top w:val="single" w:sz="4" w:space="0" w:color="auto"/>
              <w:left w:val="single" w:sz="4" w:space="0" w:color="auto"/>
              <w:bottom w:val="single" w:sz="4" w:space="0" w:color="auto"/>
              <w:right w:val="single" w:sz="4" w:space="0" w:color="auto"/>
            </w:tcBorders>
          </w:tcPr>
          <w:p w:rsidR="00AD43C1" w:rsidRDefault="00E04500">
            <w:pPr>
              <w:suppressAutoHyphens/>
              <w:contextualSpacing/>
              <w:jc w:val="center"/>
              <w:rPr>
                <w:sz w:val="24"/>
                <w:szCs w:val="24"/>
                <w:lang w:eastAsia="en-US"/>
              </w:rPr>
            </w:pPr>
            <w:r>
              <w:rPr>
                <w:sz w:val="24"/>
                <w:szCs w:val="24"/>
              </w:rPr>
              <w:t>31.12.2025</w:t>
            </w:r>
          </w:p>
        </w:tc>
        <w:tc>
          <w:tcPr>
            <w:tcW w:w="1842" w:type="dxa"/>
            <w:tcBorders>
              <w:top w:val="single" w:sz="4" w:space="0" w:color="auto"/>
              <w:left w:val="single" w:sz="4" w:space="0" w:color="auto"/>
              <w:bottom w:val="single" w:sz="4" w:space="0" w:color="auto"/>
              <w:right w:val="single" w:sz="4" w:space="0" w:color="auto"/>
            </w:tcBorders>
          </w:tcPr>
          <w:p w:rsidR="00AD43C1" w:rsidRDefault="00E04500">
            <w:pPr>
              <w:rPr>
                <w:sz w:val="24"/>
                <w:szCs w:val="24"/>
              </w:rPr>
            </w:pPr>
            <w:r>
              <w:rPr>
                <w:sz w:val="24"/>
                <w:szCs w:val="24"/>
                <w:lang w:eastAsia="en-US"/>
              </w:rPr>
              <w:t>Уменьшение количества пожаров в пожароопасный период</w:t>
            </w:r>
          </w:p>
        </w:tc>
        <w:tc>
          <w:tcPr>
            <w:tcW w:w="4111" w:type="dxa"/>
            <w:tcBorders>
              <w:top w:val="single" w:sz="4" w:space="0" w:color="auto"/>
              <w:left w:val="single" w:sz="4" w:space="0" w:color="auto"/>
              <w:bottom w:val="single" w:sz="4" w:space="0" w:color="auto"/>
              <w:right w:val="single" w:sz="4" w:space="0" w:color="auto"/>
            </w:tcBorders>
          </w:tcPr>
          <w:p w:rsidR="00AD43C1" w:rsidRDefault="00AD43C1">
            <w:pPr>
              <w:jc w:val="both"/>
              <w:rPr>
                <w:sz w:val="24"/>
                <w:szCs w:val="24"/>
                <w:lang w:eastAsia="en-US"/>
              </w:rPr>
            </w:pPr>
          </w:p>
        </w:tc>
      </w:tr>
      <w:tr w:rsidR="00AD43C1">
        <w:tc>
          <w:tcPr>
            <w:tcW w:w="15193" w:type="dxa"/>
            <w:gridSpan w:val="8"/>
            <w:tcBorders>
              <w:top w:val="single" w:sz="4" w:space="0" w:color="auto"/>
              <w:left w:val="single" w:sz="4" w:space="0" w:color="auto"/>
              <w:bottom w:val="single" w:sz="4" w:space="0" w:color="auto"/>
              <w:right w:val="single" w:sz="4" w:space="0" w:color="auto"/>
            </w:tcBorders>
          </w:tcPr>
          <w:p w:rsidR="00AD43C1" w:rsidRDefault="00E04500">
            <w:pPr>
              <w:rPr>
                <w:sz w:val="24"/>
                <w:szCs w:val="24"/>
              </w:rPr>
            </w:pPr>
            <w:r>
              <w:rPr>
                <w:sz w:val="24"/>
                <w:szCs w:val="24"/>
              </w:rPr>
              <w:t>Задача 2 Создание подразделений добровольной пожарной охраны</w:t>
            </w:r>
          </w:p>
        </w:tc>
      </w:tr>
      <w:tr w:rsidR="00AD43C1">
        <w:trPr>
          <w:gridAfter w:val="1"/>
          <w:wAfter w:w="31" w:type="dxa"/>
        </w:trPr>
        <w:tc>
          <w:tcPr>
            <w:tcW w:w="567" w:type="dxa"/>
            <w:tcBorders>
              <w:top w:val="single" w:sz="4" w:space="0" w:color="auto"/>
              <w:left w:val="single" w:sz="4" w:space="0" w:color="auto"/>
              <w:bottom w:val="single" w:sz="4" w:space="0" w:color="auto"/>
              <w:right w:val="single" w:sz="4" w:space="0" w:color="auto"/>
            </w:tcBorders>
          </w:tcPr>
          <w:p w:rsidR="00AD43C1" w:rsidRDefault="00E04500">
            <w:pPr>
              <w:jc w:val="both"/>
              <w:rPr>
                <w:sz w:val="24"/>
                <w:szCs w:val="24"/>
              </w:rPr>
            </w:pPr>
            <w:r>
              <w:rPr>
                <w:sz w:val="24"/>
                <w:szCs w:val="24"/>
              </w:rPr>
              <w:t>4</w:t>
            </w:r>
          </w:p>
        </w:tc>
        <w:tc>
          <w:tcPr>
            <w:tcW w:w="2756" w:type="dxa"/>
            <w:tcBorders>
              <w:top w:val="single" w:sz="4" w:space="0" w:color="auto"/>
              <w:left w:val="single" w:sz="4" w:space="0" w:color="auto"/>
              <w:bottom w:val="single" w:sz="4" w:space="0" w:color="auto"/>
              <w:right w:val="single" w:sz="4" w:space="0" w:color="auto"/>
            </w:tcBorders>
          </w:tcPr>
          <w:p w:rsidR="00AD43C1" w:rsidRDefault="00E04500">
            <w:pPr>
              <w:jc w:val="both"/>
              <w:rPr>
                <w:sz w:val="24"/>
                <w:szCs w:val="24"/>
              </w:rPr>
            </w:pPr>
            <w:r>
              <w:rPr>
                <w:sz w:val="24"/>
                <w:szCs w:val="24"/>
              </w:rPr>
              <w:t>Основное мероприятие</w:t>
            </w:r>
          </w:p>
          <w:p w:rsidR="00AD43C1" w:rsidRDefault="00E04500">
            <w:pPr>
              <w:jc w:val="both"/>
              <w:rPr>
                <w:sz w:val="24"/>
                <w:szCs w:val="24"/>
              </w:rPr>
            </w:pPr>
            <w:r>
              <w:rPr>
                <w:sz w:val="24"/>
                <w:szCs w:val="24"/>
              </w:rPr>
              <w:t xml:space="preserve">1.2.1. </w:t>
            </w:r>
            <w:r>
              <w:rPr>
                <w:bCs/>
                <w:sz w:val="24"/>
                <w:szCs w:val="24"/>
              </w:rPr>
              <w:t xml:space="preserve">Оказание помощи </w:t>
            </w:r>
            <w:r>
              <w:rPr>
                <w:bCs/>
                <w:sz w:val="24"/>
                <w:szCs w:val="24"/>
              </w:rPr>
              <w:lastRenderedPageBreak/>
              <w:t xml:space="preserve">администрациям сельских поселений в </w:t>
            </w:r>
            <w:r>
              <w:rPr>
                <w:sz w:val="24"/>
                <w:szCs w:val="24"/>
              </w:rPr>
              <w:t>доработке нормативно-правовой базы функционирования добровольной  пожарной охраны</w:t>
            </w:r>
          </w:p>
        </w:tc>
        <w:tc>
          <w:tcPr>
            <w:tcW w:w="3051" w:type="dxa"/>
            <w:tcBorders>
              <w:top w:val="single" w:sz="4" w:space="0" w:color="auto"/>
              <w:left w:val="single" w:sz="4" w:space="0" w:color="auto"/>
              <w:bottom w:val="single" w:sz="4" w:space="0" w:color="auto"/>
              <w:right w:val="single" w:sz="4" w:space="0" w:color="auto"/>
            </w:tcBorders>
          </w:tcPr>
          <w:p w:rsidR="00AD43C1" w:rsidRDefault="00E04500">
            <w:pPr>
              <w:rPr>
                <w:sz w:val="24"/>
                <w:szCs w:val="24"/>
              </w:rPr>
            </w:pPr>
            <w:r>
              <w:rPr>
                <w:sz w:val="24"/>
                <w:szCs w:val="24"/>
              </w:rPr>
              <w:lastRenderedPageBreak/>
              <w:t>Отдел по делам ГО и ЧС ад</w:t>
            </w:r>
            <w:r>
              <w:rPr>
                <w:sz w:val="24"/>
                <w:szCs w:val="24"/>
              </w:rPr>
              <w:lastRenderedPageBreak/>
              <w:t>министрации муниципального района «Ижемский»</w:t>
            </w:r>
          </w:p>
        </w:tc>
        <w:tc>
          <w:tcPr>
            <w:tcW w:w="1418" w:type="dxa"/>
            <w:tcBorders>
              <w:top w:val="single" w:sz="4" w:space="0" w:color="auto"/>
              <w:left w:val="single" w:sz="4" w:space="0" w:color="auto"/>
              <w:bottom w:val="single" w:sz="4" w:space="0" w:color="auto"/>
              <w:right w:val="single" w:sz="4" w:space="0" w:color="auto"/>
            </w:tcBorders>
          </w:tcPr>
          <w:p w:rsidR="00AD43C1" w:rsidRDefault="00E04500">
            <w:pPr>
              <w:suppressAutoHyphens/>
              <w:contextualSpacing/>
              <w:jc w:val="center"/>
              <w:rPr>
                <w:sz w:val="24"/>
                <w:szCs w:val="24"/>
                <w:lang w:eastAsia="en-US"/>
              </w:rPr>
            </w:pPr>
            <w:r>
              <w:rPr>
                <w:sz w:val="24"/>
                <w:szCs w:val="24"/>
              </w:rPr>
              <w:lastRenderedPageBreak/>
              <w:t>01.01.2022</w:t>
            </w:r>
          </w:p>
        </w:tc>
        <w:tc>
          <w:tcPr>
            <w:tcW w:w="1417" w:type="dxa"/>
            <w:tcBorders>
              <w:top w:val="single" w:sz="4" w:space="0" w:color="auto"/>
              <w:left w:val="single" w:sz="4" w:space="0" w:color="auto"/>
              <w:bottom w:val="single" w:sz="4" w:space="0" w:color="auto"/>
              <w:right w:val="single" w:sz="4" w:space="0" w:color="auto"/>
            </w:tcBorders>
          </w:tcPr>
          <w:p w:rsidR="00AD43C1" w:rsidRDefault="00E04500">
            <w:pPr>
              <w:suppressAutoHyphens/>
              <w:contextualSpacing/>
              <w:jc w:val="center"/>
              <w:rPr>
                <w:sz w:val="24"/>
                <w:szCs w:val="24"/>
                <w:lang w:eastAsia="en-US"/>
              </w:rPr>
            </w:pPr>
            <w:r>
              <w:rPr>
                <w:sz w:val="24"/>
                <w:szCs w:val="24"/>
              </w:rPr>
              <w:t>31.12.2025</w:t>
            </w:r>
          </w:p>
        </w:tc>
        <w:tc>
          <w:tcPr>
            <w:tcW w:w="1842" w:type="dxa"/>
            <w:tcBorders>
              <w:top w:val="single" w:sz="4" w:space="0" w:color="auto"/>
              <w:left w:val="single" w:sz="4" w:space="0" w:color="auto"/>
              <w:bottom w:val="single" w:sz="4" w:space="0" w:color="auto"/>
              <w:right w:val="single" w:sz="4" w:space="0" w:color="auto"/>
            </w:tcBorders>
          </w:tcPr>
          <w:p w:rsidR="00AD43C1" w:rsidRDefault="00E04500">
            <w:pPr>
              <w:rPr>
                <w:sz w:val="24"/>
                <w:szCs w:val="24"/>
              </w:rPr>
            </w:pPr>
            <w:r>
              <w:rPr>
                <w:sz w:val="24"/>
                <w:szCs w:val="24"/>
                <w:lang w:eastAsia="en-US"/>
              </w:rPr>
              <w:t>Уменьшение ко</w:t>
            </w:r>
            <w:r>
              <w:rPr>
                <w:sz w:val="24"/>
                <w:szCs w:val="24"/>
                <w:lang w:eastAsia="en-US"/>
              </w:rPr>
              <w:lastRenderedPageBreak/>
              <w:t>личества пожаров в пожароопасный период</w:t>
            </w:r>
          </w:p>
        </w:tc>
        <w:tc>
          <w:tcPr>
            <w:tcW w:w="4111" w:type="dxa"/>
            <w:tcBorders>
              <w:top w:val="single" w:sz="4" w:space="0" w:color="auto"/>
              <w:left w:val="single" w:sz="4" w:space="0" w:color="auto"/>
              <w:bottom w:val="single" w:sz="4" w:space="0" w:color="auto"/>
              <w:right w:val="single" w:sz="4" w:space="0" w:color="auto"/>
            </w:tcBorders>
          </w:tcPr>
          <w:p w:rsidR="00AD43C1" w:rsidRDefault="00E04500">
            <w:pPr>
              <w:jc w:val="both"/>
              <w:rPr>
                <w:sz w:val="24"/>
                <w:szCs w:val="24"/>
              </w:rPr>
            </w:pPr>
            <w:r>
              <w:rPr>
                <w:sz w:val="24"/>
                <w:szCs w:val="24"/>
              </w:rPr>
              <w:lastRenderedPageBreak/>
              <w:t xml:space="preserve">Удельный вес населённых пунктов, </w:t>
            </w:r>
            <w:r>
              <w:rPr>
                <w:sz w:val="24"/>
                <w:szCs w:val="24"/>
              </w:rPr>
              <w:lastRenderedPageBreak/>
              <w:t>имеющих подразделения добровольной пожарной охраны от общего количества населенных пунктов, имеющих потребность;</w:t>
            </w:r>
          </w:p>
          <w:p w:rsidR="00AD43C1" w:rsidRDefault="00E04500">
            <w:pPr>
              <w:jc w:val="both"/>
              <w:rPr>
                <w:sz w:val="24"/>
                <w:szCs w:val="24"/>
              </w:rPr>
            </w:pPr>
            <w:r>
              <w:rPr>
                <w:sz w:val="24"/>
                <w:szCs w:val="24"/>
                <w:lang w:eastAsia="en-US"/>
              </w:rPr>
              <w:t>Число погибших/пострадавших на пожарах.</w:t>
            </w:r>
          </w:p>
        </w:tc>
      </w:tr>
      <w:tr w:rsidR="00AD43C1">
        <w:trPr>
          <w:gridAfter w:val="1"/>
          <w:wAfter w:w="31" w:type="dxa"/>
        </w:trPr>
        <w:tc>
          <w:tcPr>
            <w:tcW w:w="567" w:type="dxa"/>
            <w:tcBorders>
              <w:top w:val="single" w:sz="4" w:space="0" w:color="auto"/>
              <w:left w:val="single" w:sz="4" w:space="0" w:color="auto"/>
              <w:bottom w:val="single" w:sz="4" w:space="0" w:color="auto"/>
              <w:right w:val="single" w:sz="4" w:space="0" w:color="auto"/>
            </w:tcBorders>
          </w:tcPr>
          <w:p w:rsidR="00AD43C1" w:rsidRDefault="00E04500">
            <w:pPr>
              <w:jc w:val="both"/>
              <w:rPr>
                <w:sz w:val="24"/>
                <w:szCs w:val="24"/>
              </w:rPr>
            </w:pPr>
            <w:r>
              <w:rPr>
                <w:sz w:val="24"/>
                <w:szCs w:val="24"/>
              </w:rPr>
              <w:lastRenderedPageBreak/>
              <w:t>5</w:t>
            </w:r>
          </w:p>
        </w:tc>
        <w:tc>
          <w:tcPr>
            <w:tcW w:w="2756" w:type="dxa"/>
            <w:tcBorders>
              <w:top w:val="single" w:sz="4" w:space="0" w:color="auto"/>
              <w:left w:val="single" w:sz="4" w:space="0" w:color="auto"/>
              <w:bottom w:val="single" w:sz="4" w:space="0" w:color="auto"/>
              <w:right w:val="single" w:sz="4" w:space="0" w:color="auto"/>
            </w:tcBorders>
          </w:tcPr>
          <w:p w:rsidR="00AD43C1" w:rsidRDefault="00E04500">
            <w:pPr>
              <w:jc w:val="both"/>
              <w:rPr>
                <w:sz w:val="24"/>
                <w:szCs w:val="24"/>
              </w:rPr>
            </w:pPr>
            <w:r>
              <w:rPr>
                <w:sz w:val="24"/>
                <w:szCs w:val="24"/>
              </w:rPr>
              <w:t>Основное мероприятие</w:t>
            </w:r>
          </w:p>
          <w:p w:rsidR="00AD43C1" w:rsidRDefault="00E04500">
            <w:pPr>
              <w:jc w:val="both"/>
              <w:rPr>
                <w:sz w:val="24"/>
                <w:szCs w:val="24"/>
              </w:rPr>
            </w:pPr>
            <w:r>
              <w:rPr>
                <w:sz w:val="24"/>
                <w:szCs w:val="24"/>
              </w:rPr>
              <w:t>1.2.2.</w:t>
            </w:r>
          </w:p>
          <w:p w:rsidR="00AD43C1" w:rsidRDefault="00E04500">
            <w:pPr>
              <w:jc w:val="both"/>
              <w:rPr>
                <w:sz w:val="24"/>
                <w:szCs w:val="24"/>
              </w:rPr>
            </w:pPr>
            <w:r>
              <w:rPr>
                <w:sz w:val="24"/>
                <w:szCs w:val="24"/>
              </w:rPr>
              <w:t>Содействие органам местного самоуправления поселений на территории муниципального района «Ижемский» в увеличении количества источников наружного водоснабжения</w:t>
            </w:r>
          </w:p>
        </w:tc>
        <w:tc>
          <w:tcPr>
            <w:tcW w:w="3051" w:type="dxa"/>
            <w:tcBorders>
              <w:top w:val="single" w:sz="4" w:space="0" w:color="auto"/>
              <w:left w:val="single" w:sz="4" w:space="0" w:color="auto"/>
              <w:bottom w:val="single" w:sz="4" w:space="0" w:color="auto"/>
              <w:right w:val="single" w:sz="4" w:space="0" w:color="auto"/>
            </w:tcBorders>
          </w:tcPr>
          <w:p w:rsidR="00AD43C1" w:rsidRDefault="00E04500">
            <w:pPr>
              <w:rPr>
                <w:sz w:val="24"/>
                <w:szCs w:val="24"/>
              </w:rPr>
            </w:pPr>
            <w:r>
              <w:rPr>
                <w:sz w:val="24"/>
                <w:szCs w:val="24"/>
              </w:rPr>
              <w:t>Отдел по делам ГО и ЧС администрации муниципального района «Ижемский»</w:t>
            </w:r>
          </w:p>
        </w:tc>
        <w:tc>
          <w:tcPr>
            <w:tcW w:w="1418" w:type="dxa"/>
            <w:tcBorders>
              <w:top w:val="single" w:sz="4" w:space="0" w:color="auto"/>
              <w:left w:val="single" w:sz="4" w:space="0" w:color="auto"/>
              <w:bottom w:val="single" w:sz="4" w:space="0" w:color="auto"/>
              <w:right w:val="single" w:sz="4" w:space="0" w:color="auto"/>
            </w:tcBorders>
          </w:tcPr>
          <w:p w:rsidR="00AD43C1" w:rsidRDefault="00E04500">
            <w:pPr>
              <w:suppressAutoHyphens/>
              <w:contextualSpacing/>
              <w:jc w:val="center"/>
              <w:rPr>
                <w:sz w:val="24"/>
                <w:szCs w:val="24"/>
                <w:lang w:eastAsia="en-US"/>
              </w:rPr>
            </w:pPr>
            <w:r>
              <w:rPr>
                <w:sz w:val="24"/>
                <w:szCs w:val="24"/>
              </w:rPr>
              <w:t>01.01.2022</w:t>
            </w:r>
          </w:p>
        </w:tc>
        <w:tc>
          <w:tcPr>
            <w:tcW w:w="1417" w:type="dxa"/>
            <w:tcBorders>
              <w:top w:val="single" w:sz="4" w:space="0" w:color="auto"/>
              <w:left w:val="single" w:sz="4" w:space="0" w:color="auto"/>
              <w:bottom w:val="single" w:sz="4" w:space="0" w:color="auto"/>
              <w:right w:val="single" w:sz="4" w:space="0" w:color="auto"/>
            </w:tcBorders>
          </w:tcPr>
          <w:p w:rsidR="00AD43C1" w:rsidRDefault="00E04500">
            <w:pPr>
              <w:suppressAutoHyphens/>
              <w:contextualSpacing/>
              <w:jc w:val="center"/>
              <w:rPr>
                <w:sz w:val="24"/>
                <w:szCs w:val="24"/>
                <w:lang w:eastAsia="en-US"/>
              </w:rPr>
            </w:pPr>
            <w:r>
              <w:rPr>
                <w:sz w:val="24"/>
                <w:szCs w:val="24"/>
              </w:rPr>
              <w:t>31.12.2025</w:t>
            </w:r>
          </w:p>
        </w:tc>
        <w:tc>
          <w:tcPr>
            <w:tcW w:w="1842" w:type="dxa"/>
            <w:tcBorders>
              <w:top w:val="single" w:sz="4" w:space="0" w:color="auto"/>
              <w:left w:val="single" w:sz="4" w:space="0" w:color="auto"/>
              <w:bottom w:val="single" w:sz="4" w:space="0" w:color="auto"/>
              <w:right w:val="single" w:sz="4" w:space="0" w:color="auto"/>
            </w:tcBorders>
          </w:tcPr>
          <w:p w:rsidR="00AD43C1" w:rsidRDefault="00E04500">
            <w:pPr>
              <w:rPr>
                <w:sz w:val="24"/>
                <w:szCs w:val="24"/>
              </w:rPr>
            </w:pPr>
            <w:r>
              <w:rPr>
                <w:sz w:val="24"/>
                <w:szCs w:val="24"/>
                <w:lang w:eastAsia="en-US"/>
              </w:rPr>
              <w:t>Уменьшение количества пожаров в пожароопасный период</w:t>
            </w:r>
          </w:p>
        </w:tc>
        <w:tc>
          <w:tcPr>
            <w:tcW w:w="4111" w:type="dxa"/>
            <w:tcBorders>
              <w:top w:val="single" w:sz="4" w:space="0" w:color="auto"/>
              <w:left w:val="single" w:sz="4" w:space="0" w:color="auto"/>
              <w:bottom w:val="single" w:sz="4" w:space="0" w:color="auto"/>
              <w:right w:val="single" w:sz="4" w:space="0" w:color="auto"/>
            </w:tcBorders>
          </w:tcPr>
          <w:p w:rsidR="00AD43C1" w:rsidRDefault="00E04500">
            <w:pPr>
              <w:jc w:val="both"/>
              <w:rPr>
                <w:sz w:val="24"/>
                <w:szCs w:val="24"/>
              </w:rPr>
            </w:pPr>
            <w:r>
              <w:rPr>
                <w:sz w:val="24"/>
                <w:szCs w:val="24"/>
              </w:rPr>
              <w:t>Количество отремонтированных источников наружного водоснабжения</w:t>
            </w:r>
          </w:p>
        </w:tc>
      </w:tr>
      <w:tr w:rsidR="00AD43C1">
        <w:tc>
          <w:tcPr>
            <w:tcW w:w="15193" w:type="dxa"/>
            <w:gridSpan w:val="8"/>
            <w:tcBorders>
              <w:top w:val="single" w:sz="4" w:space="0" w:color="auto"/>
              <w:left w:val="single" w:sz="4" w:space="0" w:color="auto"/>
              <w:bottom w:val="single" w:sz="4" w:space="0" w:color="auto"/>
              <w:right w:val="single" w:sz="4" w:space="0" w:color="auto"/>
            </w:tcBorders>
          </w:tcPr>
          <w:p w:rsidR="00AD43C1" w:rsidRDefault="00E04500">
            <w:pPr>
              <w:jc w:val="both"/>
              <w:rPr>
                <w:sz w:val="24"/>
                <w:szCs w:val="24"/>
              </w:rPr>
            </w:pPr>
            <w:r>
              <w:rPr>
                <w:sz w:val="24"/>
                <w:szCs w:val="24"/>
              </w:rPr>
              <w:t>Подпрограмма 2 Профилактика терроризма и экстремизма на территории муниципального района «Ижемский»</w:t>
            </w:r>
          </w:p>
        </w:tc>
      </w:tr>
      <w:tr w:rsidR="00AD43C1">
        <w:tc>
          <w:tcPr>
            <w:tcW w:w="15193" w:type="dxa"/>
            <w:gridSpan w:val="8"/>
            <w:tcBorders>
              <w:top w:val="single" w:sz="4" w:space="0" w:color="auto"/>
              <w:left w:val="single" w:sz="4" w:space="0" w:color="auto"/>
              <w:bottom w:val="single" w:sz="4" w:space="0" w:color="auto"/>
              <w:right w:val="single" w:sz="4" w:space="0" w:color="auto"/>
            </w:tcBorders>
          </w:tcPr>
          <w:p w:rsidR="00AD43C1" w:rsidRDefault="00E04500">
            <w:pPr>
              <w:jc w:val="both"/>
              <w:rPr>
                <w:sz w:val="24"/>
                <w:szCs w:val="24"/>
              </w:rPr>
            </w:pPr>
            <w:r>
              <w:rPr>
                <w:sz w:val="24"/>
                <w:szCs w:val="24"/>
              </w:rPr>
              <w:t>Задача 1 Противодействие распространению идеологии терроризма и экстремизма</w:t>
            </w:r>
          </w:p>
        </w:tc>
      </w:tr>
      <w:tr w:rsidR="00AD43C1">
        <w:trPr>
          <w:gridAfter w:val="1"/>
          <w:wAfter w:w="31" w:type="dxa"/>
        </w:trPr>
        <w:tc>
          <w:tcPr>
            <w:tcW w:w="567" w:type="dxa"/>
            <w:tcBorders>
              <w:top w:val="single" w:sz="4" w:space="0" w:color="auto"/>
              <w:left w:val="single" w:sz="4" w:space="0" w:color="auto"/>
              <w:bottom w:val="single" w:sz="4" w:space="0" w:color="auto"/>
              <w:right w:val="single" w:sz="4" w:space="0" w:color="auto"/>
            </w:tcBorders>
          </w:tcPr>
          <w:p w:rsidR="00AD43C1" w:rsidRDefault="00E04500">
            <w:pPr>
              <w:rPr>
                <w:sz w:val="24"/>
                <w:szCs w:val="24"/>
              </w:rPr>
            </w:pPr>
            <w:r>
              <w:rPr>
                <w:sz w:val="24"/>
                <w:szCs w:val="24"/>
              </w:rPr>
              <w:t>6</w:t>
            </w:r>
          </w:p>
        </w:tc>
        <w:tc>
          <w:tcPr>
            <w:tcW w:w="2756" w:type="dxa"/>
            <w:tcBorders>
              <w:top w:val="single" w:sz="4" w:space="0" w:color="auto"/>
              <w:left w:val="single" w:sz="4" w:space="0" w:color="auto"/>
              <w:bottom w:val="single" w:sz="4" w:space="0" w:color="auto"/>
              <w:right w:val="single" w:sz="4" w:space="0" w:color="auto"/>
            </w:tcBorders>
          </w:tcPr>
          <w:p w:rsidR="00AD43C1" w:rsidRDefault="00E04500">
            <w:pPr>
              <w:jc w:val="both"/>
              <w:rPr>
                <w:sz w:val="24"/>
                <w:szCs w:val="24"/>
              </w:rPr>
            </w:pPr>
            <w:r>
              <w:rPr>
                <w:sz w:val="24"/>
                <w:szCs w:val="24"/>
              </w:rPr>
              <w:t>Основное мероприятие 2.1.1.</w:t>
            </w:r>
            <w:r>
              <w:rPr>
                <w:sz w:val="24"/>
                <w:szCs w:val="24"/>
                <w:lang w:eastAsia="en-US"/>
              </w:rPr>
              <w:t xml:space="preserve"> </w:t>
            </w:r>
            <w:r>
              <w:rPr>
                <w:sz w:val="24"/>
                <w:szCs w:val="24"/>
              </w:rPr>
              <w:t>Разъяснение сущности терроризма и его общественной опасности, формирование стойкого неприятия обществом идеологии насилия, а также привлечение граждан к участию в противодействии терроризму</w:t>
            </w:r>
          </w:p>
        </w:tc>
        <w:tc>
          <w:tcPr>
            <w:tcW w:w="3051" w:type="dxa"/>
            <w:tcBorders>
              <w:top w:val="single" w:sz="4" w:space="0" w:color="auto"/>
              <w:left w:val="single" w:sz="4" w:space="0" w:color="auto"/>
              <w:bottom w:val="single" w:sz="4" w:space="0" w:color="auto"/>
              <w:right w:val="single" w:sz="4" w:space="0" w:color="auto"/>
            </w:tcBorders>
          </w:tcPr>
          <w:p w:rsidR="00AD43C1" w:rsidRDefault="00E04500">
            <w:pPr>
              <w:suppressAutoHyphens/>
              <w:ind w:right="140"/>
              <w:contextualSpacing/>
              <w:jc w:val="both"/>
              <w:rPr>
                <w:sz w:val="24"/>
                <w:szCs w:val="24"/>
              </w:rPr>
            </w:pPr>
            <w:r>
              <w:rPr>
                <w:sz w:val="24"/>
                <w:szCs w:val="24"/>
              </w:rPr>
              <w:t>Отдел по делам ГО и ЧС администрации муниципального района «Ижемский»;</w:t>
            </w:r>
          </w:p>
          <w:p w:rsidR="00AD43C1" w:rsidRDefault="00E04500">
            <w:pPr>
              <w:suppressAutoHyphens/>
              <w:ind w:right="140"/>
              <w:contextualSpacing/>
              <w:jc w:val="both"/>
              <w:rPr>
                <w:sz w:val="24"/>
                <w:szCs w:val="24"/>
              </w:rPr>
            </w:pPr>
            <w:r>
              <w:rPr>
                <w:sz w:val="24"/>
                <w:szCs w:val="24"/>
              </w:rPr>
              <w:t>Управление культуры администрации муниципального района «Ижемский»;</w:t>
            </w:r>
          </w:p>
          <w:p w:rsidR="00AD43C1" w:rsidRDefault="00E04500">
            <w:pPr>
              <w:suppressAutoHyphens/>
              <w:ind w:right="140"/>
              <w:contextualSpacing/>
              <w:jc w:val="both"/>
              <w:rPr>
                <w:sz w:val="24"/>
                <w:szCs w:val="24"/>
              </w:rPr>
            </w:pPr>
            <w:r>
              <w:rPr>
                <w:sz w:val="24"/>
                <w:szCs w:val="24"/>
              </w:rPr>
              <w:t>Управление образования администрации муниципального района «Ижемский»;</w:t>
            </w:r>
          </w:p>
          <w:p w:rsidR="00AD43C1" w:rsidRDefault="00E04500">
            <w:pPr>
              <w:rPr>
                <w:sz w:val="24"/>
                <w:szCs w:val="24"/>
              </w:rPr>
            </w:pPr>
            <w:r>
              <w:rPr>
                <w:sz w:val="24"/>
                <w:szCs w:val="24"/>
              </w:rPr>
              <w:lastRenderedPageBreak/>
              <w:t>Администрации сельских поселений (по согласованию)</w:t>
            </w:r>
          </w:p>
        </w:tc>
        <w:tc>
          <w:tcPr>
            <w:tcW w:w="1418" w:type="dxa"/>
            <w:tcBorders>
              <w:top w:val="single" w:sz="4" w:space="0" w:color="auto"/>
              <w:left w:val="single" w:sz="4" w:space="0" w:color="auto"/>
              <w:bottom w:val="single" w:sz="4" w:space="0" w:color="auto"/>
              <w:right w:val="single" w:sz="4" w:space="0" w:color="auto"/>
            </w:tcBorders>
          </w:tcPr>
          <w:p w:rsidR="00AD43C1" w:rsidRDefault="00E04500">
            <w:pPr>
              <w:suppressAutoHyphens/>
              <w:contextualSpacing/>
              <w:jc w:val="center"/>
              <w:rPr>
                <w:sz w:val="24"/>
                <w:szCs w:val="24"/>
                <w:lang w:eastAsia="en-US"/>
              </w:rPr>
            </w:pPr>
            <w:r>
              <w:rPr>
                <w:sz w:val="24"/>
                <w:szCs w:val="24"/>
              </w:rPr>
              <w:lastRenderedPageBreak/>
              <w:t>01.01.2022</w:t>
            </w:r>
          </w:p>
        </w:tc>
        <w:tc>
          <w:tcPr>
            <w:tcW w:w="1417" w:type="dxa"/>
            <w:tcBorders>
              <w:top w:val="single" w:sz="4" w:space="0" w:color="auto"/>
              <w:left w:val="single" w:sz="4" w:space="0" w:color="auto"/>
              <w:bottom w:val="single" w:sz="4" w:space="0" w:color="auto"/>
              <w:right w:val="single" w:sz="4" w:space="0" w:color="auto"/>
            </w:tcBorders>
          </w:tcPr>
          <w:p w:rsidR="00AD43C1" w:rsidRDefault="00E04500">
            <w:pPr>
              <w:suppressAutoHyphens/>
              <w:contextualSpacing/>
              <w:jc w:val="center"/>
              <w:rPr>
                <w:sz w:val="24"/>
                <w:szCs w:val="24"/>
                <w:lang w:eastAsia="en-US"/>
              </w:rPr>
            </w:pPr>
            <w:r>
              <w:rPr>
                <w:sz w:val="24"/>
                <w:szCs w:val="24"/>
              </w:rPr>
              <w:t>31.12.2025</w:t>
            </w:r>
          </w:p>
        </w:tc>
        <w:tc>
          <w:tcPr>
            <w:tcW w:w="1842" w:type="dxa"/>
            <w:tcBorders>
              <w:top w:val="single" w:sz="4" w:space="0" w:color="auto"/>
              <w:left w:val="single" w:sz="4" w:space="0" w:color="auto"/>
              <w:bottom w:val="single" w:sz="4" w:space="0" w:color="auto"/>
              <w:right w:val="single" w:sz="4" w:space="0" w:color="auto"/>
            </w:tcBorders>
          </w:tcPr>
          <w:p w:rsidR="00AD43C1" w:rsidRDefault="00E04500">
            <w:pPr>
              <w:rPr>
                <w:sz w:val="24"/>
                <w:szCs w:val="24"/>
              </w:rPr>
            </w:pPr>
            <w:r>
              <w:rPr>
                <w:sz w:val="24"/>
                <w:szCs w:val="24"/>
              </w:rPr>
              <w:t xml:space="preserve">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w:t>
            </w:r>
            <w:r>
              <w:rPr>
                <w:sz w:val="24"/>
                <w:szCs w:val="24"/>
              </w:rPr>
              <w:lastRenderedPageBreak/>
              <w:t>негативного отношения к лицам других национальностей и религиозных конфессий на территории муниципального района «Ижемский»</w:t>
            </w:r>
          </w:p>
        </w:tc>
        <w:tc>
          <w:tcPr>
            <w:tcW w:w="4111" w:type="dxa"/>
            <w:tcBorders>
              <w:top w:val="single" w:sz="4" w:space="0" w:color="auto"/>
              <w:left w:val="single" w:sz="4" w:space="0" w:color="auto"/>
              <w:bottom w:val="single" w:sz="4" w:space="0" w:color="auto"/>
              <w:right w:val="single" w:sz="4" w:space="0" w:color="auto"/>
            </w:tcBorders>
          </w:tcPr>
          <w:p w:rsidR="00AD43C1" w:rsidRDefault="00E04500">
            <w:pPr>
              <w:jc w:val="both"/>
              <w:rPr>
                <w:sz w:val="24"/>
                <w:szCs w:val="24"/>
              </w:rPr>
            </w:pPr>
            <w:r>
              <w:rPr>
                <w:sz w:val="24"/>
                <w:szCs w:val="24"/>
              </w:rPr>
              <w:lastRenderedPageBreak/>
              <w:t>Доля граждан, положительно оценивающих состояние межнациональных отношений</w:t>
            </w:r>
          </w:p>
        </w:tc>
      </w:tr>
      <w:tr w:rsidR="00AD43C1">
        <w:trPr>
          <w:gridAfter w:val="1"/>
          <w:wAfter w:w="31" w:type="dxa"/>
        </w:trPr>
        <w:tc>
          <w:tcPr>
            <w:tcW w:w="567" w:type="dxa"/>
            <w:tcBorders>
              <w:top w:val="single" w:sz="4" w:space="0" w:color="auto"/>
              <w:left w:val="single" w:sz="4" w:space="0" w:color="auto"/>
              <w:bottom w:val="single" w:sz="4" w:space="0" w:color="auto"/>
              <w:right w:val="single" w:sz="4" w:space="0" w:color="auto"/>
            </w:tcBorders>
          </w:tcPr>
          <w:p w:rsidR="00AD43C1" w:rsidRDefault="00E04500">
            <w:pPr>
              <w:rPr>
                <w:sz w:val="24"/>
                <w:szCs w:val="24"/>
              </w:rPr>
            </w:pPr>
            <w:r>
              <w:rPr>
                <w:sz w:val="24"/>
                <w:szCs w:val="24"/>
              </w:rPr>
              <w:lastRenderedPageBreak/>
              <w:t>7</w:t>
            </w:r>
          </w:p>
        </w:tc>
        <w:tc>
          <w:tcPr>
            <w:tcW w:w="2756" w:type="dxa"/>
            <w:tcBorders>
              <w:top w:val="single" w:sz="4" w:space="0" w:color="auto"/>
              <w:left w:val="single" w:sz="4" w:space="0" w:color="auto"/>
              <w:bottom w:val="single" w:sz="4" w:space="0" w:color="auto"/>
              <w:right w:val="single" w:sz="4" w:space="0" w:color="auto"/>
            </w:tcBorders>
          </w:tcPr>
          <w:p w:rsidR="00AD43C1" w:rsidRDefault="00E04500">
            <w:pPr>
              <w:jc w:val="both"/>
              <w:rPr>
                <w:sz w:val="24"/>
                <w:szCs w:val="24"/>
              </w:rPr>
            </w:pPr>
            <w:r>
              <w:rPr>
                <w:sz w:val="24"/>
                <w:szCs w:val="24"/>
              </w:rPr>
              <w:t xml:space="preserve">Основное мероприятие </w:t>
            </w:r>
            <w:r>
              <w:rPr>
                <w:sz w:val="24"/>
                <w:szCs w:val="24"/>
                <w:lang w:eastAsia="en-US"/>
              </w:rPr>
              <w:t>2.1.2.</w:t>
            </w:r>
            <w:r>
              <w:rPr>
                <w:sz w:val="24"/>
                <w:szCs w:val="24"/>
              </w:rPr>
              <w:t xml:space="preserve"> Пропаганда социально значимых ценностей и создание условий для мирного межнационального и межконфессионального диалога</w:t>
            </w:r>
          </w:p>
        </w:tc>
        <w:tc>
          <w:tcPr>
            <w:tcW w:w="3051" w:type="dxa"/>
            <w:tcBorders>
              <w:top w:val="single" w:sz="4" w:space="0" w:color="auto"/>
              <w:left w:val="single" w:sz="4" w:space="0" w:color="auto"/>
              <w:bottom w:val="single" w:sz="4" w:space="0" w:color="auto"/>
              <w:right w:val="single" w:sz="4" w:space="0" w:color="auto"/>
            </w:tcBorders>
          </w:tcPr>
          <w:p w:rsidR="00AD43C1" w:rsidRDefault="00E04500">
            <w:pPr>
              <w:suppressAutoHyphens/>
              <w:ind w:right="140"/>
              <w:contextualSpacing/>
              <w:jc w:val="both"/>
              <w:rPr>
                <w:sz w:val="24"/>
                <w:szCs w:val="24"/>
              </w:rPr>
            </w:pPr>
            <w:r>
              <w:rPr>
                <w:sz w:val="24"/>
                <w:szCs w:val="24"/>
              </w:rPr>
              <w:t>Отдел по делам ГО и ЧС администрации муниципального района «Ижемский»;</w:t>
            </w:r>
          </w:p>
          <w:p w:rsidR="00AD43C1" w:rsidRDefault="00E04500">
            <w:pPr>
              <w:suppressAutoHyphens/>
              <w:ind w:right="140"/>
              <w:contextualSpacing/>
              <w:jc w:val="both"/>
              <w:rPr>
                <w:sz w:val="24"/>
                <w:szCs w:val="24"/>
              </w:rPr>
            </w:pPr>
            <w:r>
              <w:rPr>
                <w:sz w:val="24"/>
                <w:szCs w:val="24"/>
              </w:rPr>
              <w:t>Управление культуры администрации муниципального района «Ижемский»;</w:t>
            </w:r>
          </w:p>
          <w:p w:rsidR="00AD43C1" w:rsidRDefault="00E04500">
            <w:pPr>
              <w:suppressAutoHyphens/>
              <w:ind w:right="140"/>
              <w:contextualSpacing/>
              <w:jc w:val="both"/>
              <w:rPr>
                <w:sz w:val="24"/>
                <w:szCs w:val="24"/>
              </w:rPr>
            </w:pPr>
            <w:r>
              <w:rPr>
                <w:sz w:val="24"/>
                <w:szCs w:val="24"/>
              </w:rPr>
              <w:t>Управление образования администрации муниципального района «Ижемский»;</w:t>
            </w:r>
          </w:p>
          <w:p w:rsidR="00AD43C1" w:rsidRDefault="00E04500">
            <w:pPr>
              <w:rPr>
                <w:sz w:val="24"/>
                <w:szCs w:val="24"/>
              </w:rPr>
            </w:pPr>
            <w:r>
              <w:rPr>
                <w:sz w:val="24"/>
                <w:szCs w:val="24"/>
              </w:rPr>
              <w:t>Администрации сельских поселений (по согласованию)</w:t>
            </w:r>
          </w:p>
        </w:tc>
        <w:tc>
          <w:tcPr>
            <w:tcW w:w="1418" w:type="dxa"/>
            <w:tcBorders>
              <w:top w:val="single" w:sz="4" w:space="0" w:color="auto"/>
              <w:left w:val="single" w:sz="4" w:space="0" w:color="auto"/>
              <w:bottom w:val="single" w:sz="4" w:space="0" w:color="auto"/>
              <w:right w:val="single" w:sz="4" w:space="0" w:color="auto"/>
            </w:tcBorders>
          </w:tcPr>
          <w:p w:rsidR="00AD43C1" w:rsidRDefault="00E04500">
            <w:pPr>
              <w:suppressAutoHyphens/>
              <w:contextualSpacing/>
              <w:jc w:val="center"/>
              <w:rPr>
                <w:sz w:val="24"/>
                <w:szCs w:val="24"/>
                <w:lang w:eastAsia="en-US"/>
              </w:rPr>
            </w:pPr>
            <w:r>
              <w:rPr>
                <w:sz w:val="24"/>
                <w:szCs w:val="24"/>
              </w:rPr>
              <w:t>01.01.2022</w:t>
            </w:r>
          </w:p>
        </w:tc>
        <w:tc>
          <w:tcPr>
            <w:tcW w:w="1417" w:type="dxa"/>
            <w:tcBorders>
              <w:top w:val="single" w:sz="4" w:space="0" w:color="auto"/>
              <w:left w:val="single" w:sz="4" w:space="0" w:color="auto"/>
              <w:bottom w:val="single" w:sz="4" w:space="0" w:color="auto"/>
              <w:right w:val="single" w:sz="4" w:space="0" w:color="auto"/>
            </w:tcBorders>
          </w:tcPr>
          <w:p w:rsidR="00AD43C1" w:rsidRDefault="00E04500">
            <w:pPr>
              <w:suppressAutoHyphens/>
              <w:contextualSpacing/>
              <w:jc w:val="center"/>
              <w:rPr>
                <w:sz w:val="24"/>
                <w:szCs w:val="24"/>
                <w:lang w:eastAsia="en-US"/>
              </w:rPr>
            </w:pPr>
            <w:r>
              <w:rPr>
                <w:sz w:val="24"/>
                <w:szCs w:val="24"/>
              </w:rPr>
              <w:t>31.12.2025</w:t>
            </w:r>
          </w:p>
        </w:tc>
        <w:tc>
          <w:tcPr>
            <w:tcW w:w="1842" w:type="dxa"/>
            <w:tcBorders>
              <w:top w:val="single" w:sz="4" w:space="0" w:color="auto"/>
              <w:left w:val="single" w:sz="4" w:space="0" w:color="auto"/>
              <w:bottom w:val="single" w:sz="4" w:space="0" w:color="auto"/>
              <w:right w:val="single" w:sz="4" w:space="0" w:color="auto"/>
            </w:tcBorders>
          </w:tcPr>
          <w:p w:rsidR="00AD43C1" w:rsidRDefault="00E04500">
            <w:pPr>
              <w:rPr>
                <w:sz w:val="24"/>
                <w:szCs w:val="24"/>
              </w:rPr>
            </w:pPr>
            <w:r>
              <w:rPr>
                <w:sz w:val="24"/>
                <w:szCs w:val="24"/>
              </w:rPr>
              <w:t>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w:t>
            </w:r>
          </w:p>
        </w:tc>
        <w:tc>
          <w:tcPr>
            <w:tcW w:w="4111" w:type="dxa"/>
            <w:tcBorders>
              <w:top w:val="single" w:sz="4" w:space="0" w:color="auto"/>
              <w:left w:val="single" w:sz="4" w:space="0" w:color="auto"/>
              <w:bottom w:val="single" w:sz="4" w:space="0" w:color="auto"/>
              <w:right w:val="single" w:sz="4" w:space="0" w:color="auto"/>
            </w:tcBorders>
          </w:tcPr>
          <w:p w:rsidR="00AD43C1" w:rsidRDefault="00E04500">
            <w:pPr>
              <w:jc w:val="both"/>
              <w:rPr>
                <w:sz w:val="24"/>
                <w:szCs w:val="24"/>
              </w:rPr>
            </w:pPr>
            <w:r>
              <w:rPr>
                <w:sz w:val="24"/>
                <w:szCs w:val="24"/>
              </w:rPr>
              <w:t>Доля граждан, положительно оценивающих состояние межнациональных отношений;</w:t>
            </w:r>
          </w:p>
          <w:p w:rsidR="00AD43C1" w:rsidRDefault="00E04500">
            <w:pPr>
              <w:jc w:val="both"/>
              <w:rPr>
                <w:sz w:val="24"/>
                <w:szCs w:val="24"/>
              </w:rPr>
            </w:pPr>
            <w:r>
              <w:rPr>
                <w:sz w:val="24"/>
                <w:szCs w:val="24"/>
              </w:rPr>
              <w:t>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w:t>
            </w:r>
          </w:p>
        </w:tc>
      </w:tr>
      <w:tr w:rsidR="00AD43C1">
        <w:tc>
          <w:tcPr>
            <w:tcW w:w="15193" w:type="dxa"/>
            <w:gridSpan w:val="8"/>
            <w:tcBorders>
              <w:top w:val="single" w:sz="4" w:space="0" w:color="auto"/>
              <w:left w:val="single" w:sz="4" w:space="0" w:color="auto"/>
              <w:bottom w:val="single" w:sz="4" w:space="0" w:color="auto"/>
              <w:right w:val="single" w:sz="4" w:space="0" w:color="auto"/>
            </w:tcBorders>
          </w:tcPr>
          <w:p w:rsidR="00AD43C1" w:rsidRDefault="00E04500">
            <w:pPr>
              <w:jc w:val="both"/>
              <w:rPr>
                <w:sz w:val="24"/>
                <w:szCs w:val="24"/>
              </w:rPr>
            </w:pPr>
            <w:r>
              <w:rPr>
                <w:sz w:val="24"/>
                <w:szCs w:val="24"/>
                <w:lang w:eastAsia="en-US"/>
              </w:rPr>
              <w:lastRenderedPageBreak/>
              <w:t>Задача 2.</w:t>
            </w:r>
            <w:r>
              <w:rPr>
                <w:sz w:val="24"/>
                <w:szCs w:val="24"/>
              </w:rPr>
              <w:t xml:space="preserve"> Функционирование муниципальной системы оперативного реагирования на предупреждение межнационального и межконфессионального конфликта</w:t>
            </w:r>
          </w:p>
        </w:tc>
      </w:tr>
      <w:tr w:rsidR="00AD43C1">
        <w:trPr>
          <w:gridAfter w:val="1"/>
          <w:wAfter w:w="31" w:type="dxa"/>
        </w:trPr>
        <w:tc>
          <w:tcPr>
            <w:tcW w:w="567" w:type="dxa"/>
            <w:tcBorders>
              <w:top w:val="single" w:sz="4" w:space="0" w:color="auto"/>
              <w:left w:val="single" w:sz="4" w:space="0" w:color="auto"/>
              <w:bottom w:val="single" w:sz="4" w:space="0" w:color="auto"/>
              <w:right w:val="single" w:sz="4" w:space="0" w:color="auto"/>
            </w:tcBorders>
          </w:tcPr>
          <w:p w:rsidR="00AD43C1" w:rsidRDefault="00E04500">
            <w:pPr>
              <w:rPr>
                <w:sz w:val="24"/>
                <w:szCs w:val="24"/>
              </w:rPr>
            </w:pPr>
            <w:r>
              <w:rPr>
                <w:sz w:val="24"/>
                <w:szCs w:val="24"/>
              </w:rPr>
              <w:t>8</w:t>
            </w:r>
          </w:p>
        </w:tc>
        <w:tc>
          <w:tcPr>
            <w:tcW w:w="2756" w:type="dxa"/>
            <w:tcBorders>
              <w:top w:val="single" w:sz="4" w:space="0" w:color="auto"/>
              <w:left w:val="single" w:sz="4" w:space="0" w:color="auto"/>
              <w:bottom w:val="single" w:sz="4" w:space="0" w:color="auto"/>
              <w:right w:val="single" w:sz="4" w:space="0" w:color="auto"/>
            </w:tcBorders>
          </w:tcPr>
          <w:p w:rsidR="00AD43C1" w:rsidRDefault="00E04500">
            <w:pPr>
              <w:jc w:val="both"/>
              <w:rPr>
                <w:sz w:val="24"/>
                <w:szCs w:val="24"/>
              </w:rPr>
            </w:pPr>
            <w:r>
              <w:rPr>
                <w:sz w:val="24"/>
                <w:szCs w:val="24"/>
              </w:rPr>
              <w:t>Основное мероприятие 2.2.1.</w:t>
            </w:r>
            <w:r>
              <w:rPr>
                <w:bCs/>
                <w:sz w:val="24"/>
                <w:szCs w:val="24"/>
              </w:rPr>
              <w:t xml:space="preserve"> Создание</w:t>
            </w:r>
            <w:r>
              <w:rPr>
                <w:sz w:val="24"/>
                <w:szCs w:val="24"/>
              </w:rPr>
              <w:t xml:space="preserve"> муниципальной системы оперативного реагирования на предупреждение межнационального и межконфессионального конфликта</w:t>
            </w:r>
          </w:p>
        </w:tc>
        <w:tc>
          <w:tcPr>
            <w:tcW w:w="3051" w:type="dxa"/>
            <w:tcBorders>
              <w:top w:val="single" w:sz="4" w:space="0" w:color="auto"/>
              <w:left w:val="single" w:sz="4" w:space="0" w:color="auto"/>
              <w:bottom w:val="single" w:sz="4" w:space="0" w:color="auto"/>
              <w:right w:val="single" w:sz="4" w:space="0" w:color="auto"/>
            </w:tcBorders>
          </w:tcPr>
          <w:p w:rsidR="00AD43C1" w:rsidRDefault="00E04500">
            <w:pPr>
              <w:suppressAutoHyphens/>
              <w:ind w:left="142" w:right="140"/>
              <w:contextualSpacing/>
              <w:jc w:val="both"/>
              <w:rPr>
                <w:sz w:val="24"/>
                <w:szCs w:val="24"/>
              </w:rPr>
            </w:pPr>
            <w:r>
              <w:rPr>
                <w:sz w:val="24"/>
                <w:szCs w:val="24"/>
              </w:rPr>
              <w:t>Отдел по делам ГО и ЧС администрации муниципального района «Ижемский»;</w:t>
            </w:r>
          </w:p>
          <w:p w:rsidR="00AD43C1" w:rsidRDefault="00E04500">
            <w:pPr>
              <w:suppressAutoHyphens/>
              <w:ind w:left="142" w:right="140"/>
              <w:contextualSpacing/>
              <w:jc w:val="both"/>
              <w:rPr>
                <w:sz w:val="24"/>
                <w:szCs w:val="24"/>
              </w:rPr>
            </w:pPr>
            <w:r>
              <w:rPr>
                <w:sz w:val="24"/>
                <w:szCs w:val="24"/>
              </w:rPr>
              <w:t>Управление культуры администрации муниципального района «Ижемский»;</w:t>
            </w:r>
          </w:p>
          <w:p w:rsidR="00AD43C1" w:rsidRDefault="00E04500">
            <w:pPr>
              <w:suppressAutoHyphens/>
              <w:ind w:left="142" w:right="140"/>
              <w:contextualSpacing/>
              <w:jc w:val="both"/>
              <w:rPr>
                <w:sz w:val="24"/>
                <w:szCs w:val="24"/>
              </w:rPr>
            </w:pPr>
            <w:r>
              <w:rPr>
                <w:sz w:val="24"/>
                <w:szCs w:val="24"/>
              </w:rPr>
              <w:t>Управление образования администрации муниципального района «Ижемский»;</w:t>
            </w:r>
          </w:p>
          <w:p w:rsidR="00AD43C1" w:rsidRDefault="00E04500">
            <w:pPr>
              <w:rPr>
                <w:sz w:val="24"/>
                <w:szCs w:val="24"/>
              </w:rPr>
            </w:pPr>
            <w:r>
              <w:rPr>
                <w:sz w:val="24"/>
                <w:szCs w:val="24"/>
              </w:rPr>
              <w:t>Администрации сельских поселений (по согласованию)</w:t>
            </w:r>
          </w:p>
        </w:tc>
        <w:tc>
          <w:tcPr>
            <w:tcW w:w="1418" w:type="dxa"/>
            <w:tcBorders>
              <w:top w:val="single" w:sz="4" w:space="0" w:color="auto"/>
              <w:left w:val="single" w:sz="4" w:space="0" w:color="auto"/>
              <w:bottom w:val="single" w:sz="4" w:space="0" w:color="auto"/>
              <w:right w:val="single" w:sz="4" w:space="0" w:color="auto"/>
            </w:tcBorders>
          </w:tcPr>
          <w:p w:rsidR="00AD43C1" w:rsidRDefault="00E04500">
            <w:pPr>
              <w:suppressAutoHyphens/>
              <w:contextualSpacing/>
              <w:jc w:val="center"/>
              <w:rPr>
                <w:sz w:val="24"/>
                <w:szCs w:val="24"/>
                <w:lang w:eastAsia="en-US"/>
              </w:rPr>
            </w:pPr>
            <w:r>
              <w:rPr>
                <w:sz w:val="24"/>
                <w:szCs w:val="24"/>
              </w:rPr>
              <w:t>01.01.2022</w:t>
            </w:r>
          </w:p>
        </w:tc>
        <w:tc>
          <w:tcPr>
            <w:tcW w:w="1417" w:type="dxa"/>
            <w:tcBorders>
              <w:top w:val="single" w:sz="4" w:space="0" w:color="auto"/>
              <w:left w:val="single" w:sz="4" w:space="0" w:color="auto"/>
              <w:bottom w:val="single" w:sz="4" w:space="0" w:color="auto"/>
              <w:right w:val="single" w:sz="4" w:space="0" w:color="auto"/>
            </w:tcBorders>
          </w:tcPr>
          <w:p w:rsidR="00AD43C1" w:rsidRDefault="00E04500">
            <w:pPr>
              <w:suppressAutoHyphens/>
              <w:contextualSpacing/>
              <w:jc w:val="center"/>
              <w:rPr>
                <w:sz w:val="24"/>
                <w:szCs w:val="24"/>
                <w:lang w:eastAsia="en-US"/>
              </w:rPr>
            </w:pPr>
            <w:r>
              <w:rPr>
                <w:sz w:val="24"/>
                <w:szCs w:val="24"/>
              </w:rPr>
              <w:t>31.12.2025</w:t>
            </w:r>
          </w:p>
        </w:tc>
        <w:tc>
          <w:tcPr>
            <w:tcW w:w="1842" w:type="dxa"/>
            <w:tcBorders>
              <w:top w:val="single" w:sz="4" w:space="0" w:color="auto"/>
              <w:left w:val="single" w:sz="4" w:space="0" w:color="auto"/>
              <w:bottom w:val="single" w:sz="4" w:space="0" w:color="auto"/>
              <w:right w:val="single" w:sz="4" w:space="0" w:color="auto"/>
            </w:tcBorders>
          </w:tcPr>
          <w:p w:rsidR="00AD43C1" w:rsidRDefault="00E04500">
            <w:pPr>
              <w:rPr>
                <w:sz w:val="24"/>
                <w:szCs w:val="24"/>
              </w:rPr>
            </w:pPr>
            <w:r>
              <w:rPr>
                <w:sz w:val="24"/>
                <w:szCs w:val="24"/>
              </w:rPr>
              <w:t>Наличие муниципальной системы оперативного реагирования на предупреждение межнационального и межконфессионального конфликта</w:t>
            </w:r>
          </w:p>
        </w:tc>
        <w:tc>
          <w:tcPr>
            <w:tcW w:w="4111" w:type="dxa"/>
            <w:tcBorders>
              <w:top w:val="single" w:sz="4" w:space="0" w:color="auto"/>
              <w:left w:val="single" w:sz="4" w:space="0" w:color="auto"/>
              <w:bottom w:val="single" w:sz="4" w:space="0" w:color="auto"/>
              <w:right w:val="single" w:sz="4" w:space="0" w:color="auto"/>
            </w:tcBorders>
          </w:tcPr>
          <w:p w:rsidR="00AD43C1" w:rsidRDefault="00E04500">
            <w:pPr>
              <w:jc w:val="both"/>
              <w:rPr>
                <w:sz w:val="24"/>
                <w:szCs w:val="24"/>
              </w:rPr>
            </w:pPr>
            <w:r>
              <w:rPr>
                <w:sz w:val="24"/>
                <w:szCs w:val="24"/>
              </w:rPr>
              <w:t>Наличие муниципальной системы оперативного реагирования на предупреждение межнационального и межконфессионального конфликта;</w:t>
            </w:r>
          </w:p>
          <w:p w:rsidR="00AD43C1" w:rsidRDefault="00E04500">
            <w:pPr>
              <w:jc w:val="both"/>
              <w:rPr>
                <w:sz w:val="24"/>
                <w:szCs w:val="24"/>
              </w:rPr>
            </w:pPr>
            <w:r>
              <w:rPr>
                <w:sz w:val="24"/>
                <w:szCs w:val="24"/>
              </w:rPr>
              <w:t>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w:t>
            </w:r>
          </w:p>
        </w:tc>
      </w:tr>
      <w:tr w:rsidR="00AD43C1">
        <w:tc>
          <w:tcPr>
            <w:tcW w:w="15193" w:type="dxa"/>
            <w:gridSpan w:val="8"/>
            <w:tcBorders>
              <w:top w:val="single" w:sz="4" w:space="0" w:color="auto"/>
              <w:left w:val="single" w:sz="4" w:space="0" w:color="auto"/>
              <w:bottom w:val="single" w:sz="4" w:space="0" w:color="auto"/>
              <w:right w:val="single" w:sz="4" w:space="0" w:color="auto"/>
            </w:tcBorders>
          </w:tcPr>
          <w:p w:rsidR="00AD43C1" w:rsidRDefault="00E04500">
            <w:pPr>
              <w:jc w:val="both"/>
              <w:rPr>
                <w:sz w:val="24"/>
                <w:szCs w:val="24"/>
              </w:rPr>
            </w:pPr>
            <w:r>
              <w:rPr>
                <w:sz w:val="24"/>
                <w:szCs w:val="24"/>
              </w:rPr>
              <w:t>Задача 3. 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«Ижемский»</w:t>
            </w:r>
          </w:p>
        </w:tc>
      </w:tr>
      <w:tr w:rsidR="00AD43C1">
        <w:trPr>
          <w:gridAfter w:val="1"/>
          <w:wAfter w:w="31" w:type="dxa"/>
        </w:trPr>
        <w:tc>
          <w:tcPr>
            <w:tcW w:w="567" w:type="dxa"/>
            <w:tcBorders>
              <w:top w:val="single" w:sz="4" w:space="0" w:color="auto"/>
              <w:left w:val="single" w:sz="4" w:space="0" w:color="auto"/>
              <w:bottom w:val="single" w:sz="4" w:space="0" w:color="auto"/>
              <w:right w:val="single" w:sz="4" w:space="0" w:color="auto"/>
            </w:tcBorders>
          </w:tcPr>
          <w:p w:rsidR="00AD43C1" w:rsidRDefault="00E04500">
            <w:pPr>
              <w:rPr>
                <w:sz w:val="24"/>
                <w:szCs w:val="24"/>
              </w:rPr>
            </w:pPr>
            <w:r>
              <w:rPr>
                <w:sz w:val="24"/>
                <w:szCs w:val="24"/>
              </w:rPr>
              <w:t>9</w:t>
            </w:r>
          </w:p>
        </w:tc>
        <w:tc>
          <w:tcPr>
            <w:tcW w:w="2756" w:type="dxa"/>
            <w:tcBorders>
              <w:top w:val="single" w:sz="4" w:space="0" w:color="auto"/>
              <w:left w:val="single" w:sz="4" w:space="0" w:color="auto"/>
              <w:bottom w:val="single" w:sz="4" w:space="0" w:color="auto"/>
              <w:right w:val="single" w:sz="4" w:space="0" w:color="auto"/>
            </w:tcBorders>
          </w:tcPr>
          <w:p w:rsidR="00AD43C1" w:rsidRDefault="00E04500">
            <w:pPr>
              <w:jc w:val="both"/>
              <w:rPr>
                <w:sz w:val="24"/>
                <w:szCs w:val="24"/>
              </w:rPr>
            </w:pPr>
            <w:r>
              <w:rPr>
                <w:sz w:val="24"/>
                <w:szCs w:val="24"/>
              </w:rPr>
              <w:t xml:space="preserve">Основное мероприятие 2.3.1. </w:t>
            </w:r>
            <w:r>
              <w:rPr>
                <w:bCs/>
                <w:sz w:val="24"/>
                <w:szCs w:val="24"/>
              </w:rPr>
              <w:t xml:space="preserve">Планомерная работа по </w:t>
            </w:r>
            <w:r>
              <w:rPr>
                <w:sz w:val="24"/>
                <w:szCs w:val="24"/>
              </w:rPr>
              <w:t>профилактике терроризма и экстремизма на территории муниципального района «Ижемский»</w:t>
            </w:r>
            <w:r>
              <w:rPr>
                <w:bCs/>
                <w:sz w:val="24"/>
                <w:szCs w:val="24"/>
              </w:rPr>
              <w:t xml:space="preserve">, организация проведения тематических мероприятий в образовательных учреждениях и домах культуры на </w:t>
            </w:r>
            <w:r>
              <w:rPr>
                <w:bCs/>
                <w:sz w:val="24"/>
                <w:szCs w:val="24"/>
              </w:rPr>
              <w:lastRenderedPageBreak/>
              <w:t>территории муниципального района «Ижемский»</w:t>
            </w:r>
          </w:p>
        </w:tc>
        <w:tc>
          <w:tcPr>
            <w:tcW w:w="3051" w:type="dxa"/>
            <w:tcBorders>
              <w:top w:val="single" w:sz="4" w:space="0" w:color="auto"/>
              <w:left w:val="single" w:sz="4" w:space="0" w:color="auto"/>
              <w:bottom w:val="single" w:sz="4" w:space="0" w:color="auto"/>
              <w:right w:val="single" w:sz="4" w:space="0" w:color="auto"/>
            </w:tcBorders>
          </w:tcPr>
          <w:p w:rsidR="00AD43C1" w:rsidRDefault="00E04500">
            <w:pPr>
              <w:suppressAutoHyphens/>
              <w:ind w:left="142" w:right="140"/>
              <w:contextualSpacing/>
              <w:jc w:val="both"/>
              <w:rPr>
                <w:sz w:val="24"/>
                <w:szCs w:val="24"/>
              </w:rPr>
            </w:pPr>
            <w:r>
              <w:rPr>
                <w:sz w:val="24"/>
                <w:szCs w:val="24"/>
              </w:rPr>
              <w:lastRenderedPageBreak/>
              <w:t>Отдел по делам ГО и ЧС администрации муниципального района «Ижемский»;</w:t>
            </w:r>
          </w:p>
          <w:p w:rsidR="00AD43C1" w:rsidRDefault="00E04500">
            <w:pPr>
              <w:suppressAutoHyphens/>
              <w:ind w:left="142" w:right="140"/>
              <w:contextualSpacing/>
              <w:jc w:val="both"/>
              <w:rPr>
                <w:sz w:val="24"/>
                <w:szCs w:val="24"/>
              </w:rPr>
            </w:pPr>
            <w:r>
              <w:rPr>
                <w:sz w:val="24"/>
                <w:szCs w:val="24"/>
              </w:rPr>
              <w:t>Управление культуры администрации муниципального района «Ижемский»;</w:t>
            </w:r>
          </w:p>
          <w:p w:rsidR="00AD43C1" w:rsidRDefault="00E04500">
            <w:pPr>
              <w:rPr>
                <w:sz w:val="24"/>
                <w:szCs w:val="24"/>
              </w:rPr>
            </w:pPr>
            <w:r>
              <w:rPr>
                <w:sz w:val="24"/>
                <w:szCs w:val="24"/>
              </w:rPr>
              <w:t>Управление образования администрации муниципального района «Ижемский»</w:t>
            </w:r>
          </w:p>
        </w:tc>
        <w:tc>
          <w:tcPr>
            <w:tcW w:w="1418" w:type="dxa"/>
            <w:tcBorders>
              <w:top w:val="single" w:sz="4" w:space="0" w:color="auto"/>
              <w:left w:val="single" w:sz="4" w:space="0" w:color="auto"/>
              <w:bottom w:val="single" w:sz="4" w:space="0" w:color="auto"/>
              <w:right w:val="single" w:sz="4" w:space="0" w:color="auto"/>
            </w:tcBorders>
          </w:tcPr>
          <w:p w:rsidR="00AD43C1" w:rsidRDefault="00E04500">
            <w:pPr>
              <w:suppressAutoHyphens/>
              <w:contextualSpacing/>
              <w:jc w:val="center"/>
              <w:rPr>
                <w:sz w:val="24"/>
                <w:szCs w:val="24"/>
                <w:lang w:eastAsia="en-US"/>
              </w:rPr>
            </w:pPr>
            <w:r>
              <w:rPr>
                <w:sz w:val="24"/>
                <w:szCs w:val="24"/>
              </w:rPr>
              <w:t>01.01.2022</w:t>
            </w:r>
          </w:p>
        </w:tc>
        <w:tc>
          <w:tcPr>
            <w:tcW w:w="1417" w:type="dxa"/>
            <w:tcBorders>
              <w:top w:val="single" w:sz="4" w:space="0" w:color="auto"/>
              <w:left w:val="single" w:sz="4" w:space="0" w:color="auto"/>
              <w:bottom w:val="single" w:sz="4" w:space="0" w:color="auto"/>
              <w:right w:val="single" w:sz="4" w:space="0" w:color="auto"/>
            </w:tcBorders>
          </w:tcPr>
          <w:p w:rsidR="00AD43C1" w:rsidRDefault="00E04500">
            <w:pPr>
              <w:suppressAutoHyphens/>
              <w:contextualSpacing/>
              <w:jc w:val="center"/>
              <w:rPr>
                <w:sz w:val="24"/>
                <w:szCs w:val="24"/>
                <w:lang w:eastAsia="en-US"/>
              </w:rPr>
            </w:pPr>
            <w:r>
              <w:rPr>
                <w:sz w:val="24"/>
                <w:szCs w:val="24"/>
              </w:rPr>
              <w:t>31.12.2025</w:t>
            </w:r>
          </w:p>
        </w:tc>
        <w:tc>
          <w:tcPr>
            <w:tcW w:w="1842" w:type="dxa"/>
            <w:tcBorders>
              <w:top w:val="single" w:sz="4" w:space="0" w:color="auto"/>
              <w:left w:val="single" w:sz="4" w:space="0" w:color="auto"/>
              <w:bottom w:val="single" w:sz="4" w:space="0" w:color="auto"/>
              <w:right w:val="single" w:sz="4" w:space="0" w:color="auto"/>
            </w:tcBorders>
          </w:tcPr>
          <w:p w:rsidR="00AD43C1" w:rsidRDefault="00E04500">
            <w:pPr>
              <w:rPr>
                <w:sz w:val="24"/>
                <w:szCs w:val="24"/>
              </w:rPr>
            </w:pPr>
            <w:r>
              <w:rPr>
                <w:sz w:val="24"/>
                <w:szCs w:val="24"/>
              </w:rPr>
              <w:t>Количество проведённых целенаправленных профилактических и информационных и пропагандистских мероприятий с гражданами муниципального района «Ижемский»</w:t>
            </w:r>
          </w:p>
        </w:tc>
        <w:tc>
          <w:tcPr>
            <w:tcW w:w="4111" w:type="dxa"/>
            <w:tcBorders>
              <w:top w:val="single" w:sz="4" w:space="0" w:color="auto"/>
              <w:left w:val="single" w:sz="4" w:space="0" w:color="auto"/>
              <w:bottom w:val="single" w:sz="4" w:space="0" w:color="auto"/>
              <w:right w:val="single" w:sz="4" w:space="0" w:color="auto"/>
            </w:tcBorders>
          </w:tcPr>
          <w:p w:rsidR="00AD43C1" w:rsidRDefault="00E04500">
            <w:pPr>
              <w:jc w:val="both"/>
              <w:rPr>
                <w:sz w:val="24"/>
                <w:szCs w:val="24"/>
              </w:rPr>
            </w:pPr>
            <w:r>
              <w:rPr>
                <w:sz w:val="24"/>
                <w:szCs w:val="24"/>
              </w:rPr>
              <w:t>Количество проведенных целенаправленных профилактических и информационных и пропагандистских мероприятий с гражданами муниципального района «Ижемский»</w:t>
            </w:r>
          </w:p>
        </w:tc>
      </w:tr>
      <w:tr w:rsidR="00AD43C1">
        <w:trPr>
          <w:gridAfter w:val="1"/>
          <w:wAfter w:w="31" w:type="dxa"/>
        </w:trPr>
        <w:tc>
          <w:tcPr>
            <w:tcW w:w="567" w:type="dxa"/>
            <w:tcBorders>
              <w:top w:val="single" w:sz="4" w:space="0" w:color="auto"/>
              <w:left w:val="single" w:sz="4" w:space="0" w:color="auto"/>
              <w:bottom w:val="single" w:sz="4" w:space="0" w:color="auto"/>
              <w:right w:val="single" w:sz="4" w:space="0" w:color="auto"/>
            </w:tcBorders>
          </w:tcPr>
          <w:p w:rsidR="00AD43C1" w:rsidRDefault="00E04500">
            <w:pPr>
              <w:rPr>
                <w:sz w:val="24"/>
                <w:szCs w:val="24"/>
              </w:rPr>
            </w:pPr>
            <w:r>
              <w:rPr>
                <w:sz w:val="24"/>
                <w:szCs w:val="24"/>
              </w:rPr>
              <w:lastRenderedPageBreak/>
              <w:t>10</w:t>
            </w:r>
          </w:p>
        </w:tc>
        <w:tc>
          <w:tcPr>
            <w:tcW w:w="2756" w:type="dxa"/>
            <w:tcBorders>
              <w:top w:val="single" w:sz="4" w:space="0" w:color="auto"/>
              <w:left w:val="single" w:sz="4" w:space="0" w:color="auto"/>
              <w:bottom w:val="single" w:sz="4" w:space="0" w:color="auto"/>
              <w:right w:val="single" w:sz="4" w:space="0" w:color="auto"/>
            </w:tcBorders>
          </w:tcPr>
          <w:p w:rsidR="00AD43C1" w:rsidRDefault="00E04500">
            <w:pPr>
              <w:jc w:val="both"/>
              <w:rPr>
                <w:sz w:val="24"/>
                <w:szCs w:val="24"/>
              </w:rPr>
            </w:pPr>
            <w:r>
              <w:rPr>
                <w:sz w:val="24"/>
                <w:szCs w:val="24"/>
              </w:rPr>
              <w:t>Основное мероприятие</w:t>
            </w:r>
          </w:p>
          <w:p w:rsidR="00AD43C1" w:rsidRDefault="00E04500">
            <w:pPr>
              <w:jc w:val="both"/>
              <w:rPr>
                <w:sz w:val="24"/>
                <w:szCs w:val="24"/>
              </w:rPr>
            </w:pPr>
            <w:r>
              <w:rPr>
                <w:sz w:val="24"/>
                <w:szCs w:val="24"/>
              </w:rPr>
              <w:t>2.3.2. Приобретение и установка инженерно-технических средств охраны объектов</w:t>
            </w:r>
          </w:p>
        </w:tc>
        <w:tc>
          <w:tcPr>
            <w:tcW w:w="3051" w:type="dxa"/>
            <w:tcBorders>
              <w:top w:val="single" w:sz="4" w:space="0" w:color="auto"/>
              <w:left w:val="single" w:sz="4" w:space="0" w:color="auto"/>
              <w:bottom w:val="single" w:sz="4" w:space="0" w:color="auto"/>
              <w:right w:val="single" w:sz="4" w:space="0" w:color="auto"/>
            </w:tcBorders>
          </w:tcPr>
          <w:p w:rsidR="00AD43C1" w:rsidRDefault="00E04500">
            <w:pPr>
              <w:suppressAutoHyphens/>
              <w:ind w:left="142" w:right="140"/>
              <w:contextualSpacing/>
              <w:jc w:val="both"/>
              <w:rPr>
                <w:sz w:val="24"/>
                <w:szCs w:val="24"/>
              </w:rPr>
            </w:pPr>
            <w:r>
              <w:rPr>
                <w:sz w:val="24"/>
                <w:szCs w:val="24"/>
              </w:rPr>
              <w:t>Отдел по делам ГО и ЧС администрации муниципального района «Ижемский»;</w:t>
            </w:r>
          </w:p>
          <w:p w:rsidR="00AD43C1" w:rsidRDefault="00E04500">
            <w:pPr>
              <w:suppressAutoHyphens/>
              <w:ind w:left="142" w:right="140"/>
              <w:contextualSpacing/>
              <w:jc w:val="both"/>
              <w:rPr>
                <w:sz w:val="24"/>
                <w:szCs w:val="24"/>
              </w:rPr>
            </w:pPr>
            <w:r>
              <w:rPr>
                <w:sz w:val="24"/>
                <w:szCs w:val="24"/>
              </w:rPr>
              <w:t>Управление культуры администрации муниципального района «Ижемский»;</w:t>
            </w:r>
          </w:p>
          <w:p w:rsidR="00AD43C1" w:rsidRDefault="00E04500">
            <w:pPr>
              <w:suppressAutoHyphens/>
              <w:ind w:left="142" w:right="140"/>
              <w:contextualSpacing/>
              <w:jc w:val="both"/>
              <w:rPr>
                <w:sz w:val="24"/>
                <w:szCs w:val="24"/>
              </w:rPr>
            </w:pPr>
            <w:r>
              <w:rPr>
                <w:sz w:val="24"/>
                <w:szCs w:val="24"/>
              </w:rPr>
              <w:t>Управление образования администрации муниципального района «Ижемский»;</w:t>
            </w:r>
          </w:p>
          <w:p w:rsidR="00AD43C1" w:rsidRDefault="00E04500">
            <w:pPr>
              <w:suppressAutoHyphens/>
              <w:ind w:left="142" w:right="140"/>
              <w:contextualSpacing/>
              <w:jc w:val="both"/>
              <w:rPr>
                <w:sz w:val="24"/>
                <w:szCs w:val="24"/>
              </w:rPr>
            </w:pPr>
            <w:r>
              <w:rPr>
                <w:sz w:val="24"/>
                <w:szCs w:val="24"/>
              </w:rPr>
              <w:t>Отдел физической культуры, спорта и туризма администрации муниципального района «Ижемский»</w:t>
            </w:r>
          </w:p>
        </w:tc>
        <w:tc>
          <w:tcPr>
            <w:tcW w:w="1418" w:type="dxa"/>
            <w:tcBorders>
              <w:top w:val="single" w:sz="4" w:space="0" w:color="auto"/>
              <w:left w:val="single" w:sz="4" w:space="0" w:color="auto"/>
              <w:bottom w:val="single" w:sz="4" w:space="0" w:color="auto"/>
              <w:right w:val="single" w:sz="4" w:space="0" w:color="auto"/>
            </w:tcBorders>
          </w:tcPr>
          <w:p w:rsidR="00AD43C1" w:rsidRDefault="00E04500">
            <w:pPr>
              <w:suppressAutoHyphens/>
              <w:contextualSpacing/>
              <w:jc w:val="center"/>
              <w:rPr>
                <w:sz w:val="24"/>
                <w:szCs w:val="24"/>
                <w:lang w:eastAsia="en-US"/>
              </w:rPr>
            </w:pPr>
            <w:r>
              <w:rPr>
                <w:sz w:val="24"/>
                <w:szCs w:val="24"/>
              </w:rPr>
              <w:t>01.01.2022</w:t>
            </w:r>
          </w:p>
        </w:tc>
        <w:tc>
          <w:tcPr>
            <w:tcW w:w="1417" w:type="dxa"/>
            <w:tcBorders>
              <w:top w:val="single" w:sz="4" w:space="0" w:color="auto"/>
              <w:left w:val="single" w:sz="4" w:space="0" w:color="auto"/>
              <w:bottom w:val="single" w:sz="4" w:space="0" w:color="auto"/>
              <w:right w:val="single" w:sz="4" w:space="0" w:color="auto"/>
            </w:tcBorders>
          </w:tcPr>
          <w:p w:rsidR="00AD43C1" w:rsidRDefault="00E04500">
            <w:pPr>
              <w:suppressAutoHyphens/>
              <w:contextualSpacing/>
              <w:jc w:val="center"/>
              <w:rPr>
                <w:sz w:val="24"/>
                <w:szCs w:val="24"/>
                <w:lang w:eastAsia="en-US"/>
              </w:rPr>
            </w:pPr>
            <w:r>
              <w:rPr>
                <w:sz w:val="24"/>
                <w:szCs w:val="24"/>
              </w:rPr>
              <w:t>31.12.2025</w:t>
            </w:r>
          </w:p>
        </w:tc>
        <w:tc>
          <w:tcPr>
            <w:tcW w:w="1842" w:type="dxa"/>
            <w:tcBorders>
              <w:top w:val="single" w:sz="4" w:space="0" w:color="auto"/>
              <w:left w:val="single" w:sz="4" w:space="0" w:color="auto"/>
              <w:bottom w:val="single" w:sz="4" w:space="0" w:color="auto"/>
              <w:right w:val="single" w:sz="4" w:space="0" w:color="auto"/>
            </w:tcBorders>
          </w:tcPr>
          <w:p w:rsidR="00AD43C1" w:rsidRDefault="00E04500">
            <w:pPr>
              <w:rPr>
                <w:sz w:val="24"/>
                <w:szCs w:val="24"/>
              </w:rPr>
            </w:pPr>
            <w:r>
              <w:rPr>
                <w:sz w:val="24"/>
                <w:szCs w:val="24"/>
              </w:rPr>
              <w:t>Количество муниципальных бюджетных учреждений, оснащенных системами видеонаблюдения</w:t>
            </w:r>
          </w:p>
        </w:tc>
        <w:tc>
          <w:tcPr>
            <w:tcW w:w="4111" w:type="dxa"/>
            <w:tcBorders>
              <w:top w:val="single" w:sz="4" w:space="0" w:color="auto"/>
              <w:left w:val="single" w:sz="4" w:space="0" w:color="auto"/>
              <w:bottom w:val="single" w:sz="4" w:space="0" w:color="auto"/>
              <w:right w:val="single" w:sz="4" w:space="0" w:color="auto"/>
            </w:tcBorders>
          </w:tcPr>
          <w:p w:rsidR="00AD43C1" w:rsidRDefault="00E04500">
            <w:pPr>
              <w:jc w:val="both"/>
              <w:rPr>
                <w:sz w:val="24"/>
                <w:szCs w:val="24"/>
              </w:rPr>
            </w:pPr>
            <w:r>
              <w:rPr>
                <w:sz w:val="24"/>
                <w:szCs w:val="24"/>
              </w:rPr>
              <w:t>Количество муниципальных бюджетных учреждений,  оснащенных системами видеонаблюдения</w:t>
            </w:r>
          </w:p>
        </w:tc>
      </w:tr>
      <w:tr w:rsidR="00AD43C1">
        <w:trPr>
          <w:gridAfter w:val="1"/>
          <w:wAfter w:w="31" w:type="dxa"/>
        </w:trPr>
        <w:tc>
          <w:tcPr>
            <w:tcW w:w="567" w:type="dxa"/>
            <w:tcBorders>
              <w:top w:val="single" w:sz="4" w:space="0" w:color="auto"/>
              <w:left w:val="single" w:sz="4" w:space="0" w:color="auto"/>
              <w:bottom w:val="single" w:sz="4" w:space="0" w:color="auto"/>
              <w:right w:val="single" w:sz="4" w:space="0" w:color="auto"/>
            </w:tcBorders>
          </w:tcPr>
          <w:p w:rsidR="00AD43C1" w:rsidRDefault="00E04500">
            <w:pPr>
              <w:rPr>
                <w:sz w:val="24"/>
                <w:szCs w:val="24"/>
              </w:rPr>
            </w:pPr>
            <w:r>
              <w:rPr>
                <w:sz w:val="24"/>
                <w:szCs w:val="24"/>
              </w:rPr>
              <w:t>11</w:t>
            </w:r>
          </w:p>
        </w:tc>
        <w:tc>
          <w:tcPr>
            <w:tcW w:w="2756" w:type="dxa"/>
            <w:tcBorders>
              <w:top w:val="single" w:sz="4" w:space="0" w:color="auto"/>
              <w:left w:val="single" w:sz="4" w:space="0" w:color="auto"/>
              <w:bottom w:val="single" w:sz="4" w:space="0" w:color="auto"/>
              <w:right w:val="single" w:sz="4" w:space="0" w:color="auto"/>
            </w:tcBorders>
          </w:tcPr>
          <w:p w:rsidR="00AD43C1" w:rsidRDefault="00E04500">
            <w:pPr>
              <w:suppressAutoHyphens/>
              <w:ind w:left="166" w:right="132"/>
              <w:contextualSpacing/>
              <w:jc w:val="both"/>
              <w:rPr>
                <w:sz w:val="24"/>
                <w:szCs w:val="24"/>
              </w:rPr>
            </w:pPr>
            <w:r>
              <w:rPr>
                <w:sz w:val="24"/>
                <w:szCs w:val="24"/>
              </w:rPr>
              <w:t>Основное мероприятие</w:t>
            </w:r>
          </w:p>
          <w:p w:rsidR="00AD43C1" w:rsidRDefault="00E04500">
            <w:pPr>
              <w:suppressAutoHyphens/>
              <w:ind w:left="166" w:right="132"/>
              <w:contextualSpacing/>
              <w:jc w:val="both"/>
              <w:rPr>
                <w:sz w:val="24"/>
                <w:szCs w:val="24"/>
              </w:rPr>
            </w:pPr>
            <w:r>
              <w:rPr>
                <w:sz w:val="24"/>
                <w:szCs w:val="24"/>
              </w:rPr>
              <w:t>2.3.3. Обслуживание инженерно-технических средств охраны объекта</w:t>
            </w:r>
          </w:p>
        </w:tc>
        <w:tc>
          <w:tcPr>
            <w:tcW w:w="3051" w:type="dxa"/>
            <w:tcBorders>
              <w:top w:val="single" w:sz="4" w:space="0" w:color="auto"/>
              <w:left w:val="single" w:sz="4" w:space="0" w:color="auto"/>
              <w:bottom w:val="single" w:sz="4" w:space="0" w:color="auto"/>
              <w:right w:val="single" w:sz="4" w:space="0" w:color="auto"/>
            </w:tcBorders>
          </w:tcPr>
          <w:p w:rsidR="00AD43C1" w:rsidRDefault="00E04500">
            <w:pPr>
              <w:suppressAutoHyphens/>
              <w:ind w:left="142" w:right="140"/>
              <w:contextualSpacing/>
              <w:jc w:val="both"/>
              <w:rPr>
                <w:sz w:val="24"/>
                <w:szCs w:val="24"/>
              </w:rPr>
            </w:pPr>
            <w:r>
              <w:rPr>
                <w:sz w:val="24"/>
                <w:szCs w:val="24"/>
              </w:rPr>
              <w:t>Управление культуры администрации муниципального района «Ижемский»</w:t>
            </w:r>
          </w:p>
        </w:tc>
        <w:tc>
          <w:tcPr>
            <w:tcW w:w="1418" w:type="dxa"/>
            <w:tcBorders>
              <w:top w:val="single" w:sz="4" w:space="0" w:color="auto"/>
              <w:left w:val="single" w:sz="4" w:space="0" w:color="auto"/>
              <w:bottom w:val="single" w:sz="4" w:space="0" w:color="auto"/>
              <w:right w:val="single" w:sz="4" w:space="0" w:color="auto"/>
            </w:tcBorders>
          </w:tcPr>
          <w:p w:rsidR="00AD43C1" w:rsidRDefault="00E04500">
            <w:pPr>
              <w:suppressAutoHyphens/>
              <w:contextualSpacing/>
              <w:jc w:val="center"/>
              <w:rPr>
                <w:sz w:val="24"/>
                <w:szCs w:val="24"/>
                <w:lang w:eastAsia="en-US"/>
              </w:rPr>
            </w:pPr>
            <w:r>
              <w:rPr>
                <w:sz w:val="24"/>
                <w:szCs w:val="24"/>
              </w:rPr>
              <w:t>01.01.2022</w:t>
            </w:r>
          </w:p>
        </w:tc>
        <w:tc>
          <w:tcPr>
            <w:tcW w:w="1417" w:type="dxa"/>
            <w:tcBorders>
              <w:top w:val="single" w:sz="4" w:space="0" w:color="auto"/>
              <w:left w:val="single" w:sz="4" w:space="0" w:color="auto"/>
              <w:bottom w:val="single" w:sz="4" w:space="0" w:color="auto"/>
              <w:right w:val="single" w:sz="4" w:space="0" w:color="auto"/>
            </w:tcBorders>
          </w:tcPr>
          <w:p w:rsidR="00AD43C1" w:rsidRDefault="00E04500">
            <w:pPr>
              <w:suppressAutoHyphens/>
              <w:contextualSpacing/>
              <w:jc w:val="center"/>
              <w:rPr>
                <w:sz w:val="24"/>
                <w:szCs w:val="24"/>
                <w:lang w:eastAsia="en-US"/>
              </w:rPr>
            </w:pPr>
            <w:r>
              <w:rPr>
                <w:sz w:val="24"/>
                <w:szCs w:val="24"/>
              </w:rPr>
              <w:t>31.12.2025</w:t>
            </w:r>
          </w:p>
        </w:tc>
        <w:tc>
          <w:tcPr>
            <w:tcW w:w="1842" w:type="dxa"/>
            <w:tcBorders>
              <w:top w:val="single" w:sz="4" w:space="0" w:color="auto"/>
              <w:left w:val="single" w:sz="4" w:space="0" w:color="auto"/>
              <w:bottom w:val="single" w:sz="4" w:space="0" w:color="auto"/>
              <w:right w:val="single" w:sz="4" w:space="0" w:color="auto"/>
            </w:tcBorders>
          </w:tcPr>
          <w:p w:rsidR="00AD43C1" w:rsidRDefault="00E04500">
            <w:pPr>
              <w:rPr>
                <w:sz w:val="24"/>
                <w:szCs w:val="24"/>
              </w:rPr>
            </w:pPr>
            <w:r>
              <w:rPr>
                <w:sz w:val="24"/>
                <w:szCs w:val="24"/>
              </w:rPr>
              <w:t>Количество муниципальных бюджетных учреждений, оснащенных системами видеонаблюдения</w:t>
            </w:r>
          </w:p>
        </w:tc>
        <w:tc>
          <w:tcPr>
            <w:tcW w:w="4111" w:type="dxa"/>
            <w:tcBorders>
              <w:top w:val="single" w:sz="4" w:space="0" w:color="auto"/>
              <w:left w:val="single" w:sz="4" w:space="0" w:color="auto"/>
              <w:bottom w:val="single" w:sz="4" w:space="0" w:color="auto"/>
              <w:right w:val="single" w:sz="4" w:space="0" w:color="auto"/>
            </w:tcBorders>
          </w:tcPr>
          <w:p w:rsidR="00AD43C1" w:rsidRDefault="00E04500">
            <w:pPr>
              <w:jc w:val="both"/>
              <w:rPr>
                <w:sz w:val="24"/>
                <w:szCs w:val="24"/>
              </w:rPr>
            </w:pPr>
            <w:r>
              <w:rPr>
                <w:sz w:val="24"/>
                <w:szCs w:val="24"/>
              </w:rPr>
              <w:t>Количество муниципальных учреждений,  оснащенных системами видеонаблюдения</w:t>
            </w:r>
          </w:p>
        </w:tc>
      </w:tr>
    </w:tbl>
    <w:p w:rsidR="00AD43C1" w:rsidRDefault="00AD43C1">
      <w:pPr>
        <w:shd w:val="clear" w:color="auto" w:fill="FFFFFF"/>
        <w:suppressAutoHyphens/>
        <w:ind w:left="426" w:right="24" w:firstLine="425"/>
        <w:jc w:val="right"/>
        <w:rPr>
          <w:spacing w:val="-12"/>
          <w:sz w:val="24"/>
          <w:szCs w:val="24"/>
        </w:rPr>
      </w:pPr>
    </w:p>
    <w:p w:rsidR="00AD43C1" w:rsidRDefault="00AD43C1">
      <w:pPr>
        <w:suppressAutoHyphens/>
        <w:jc w:val="right"/>
        <w:outlineLvl w:val="0"/>
        <w:rPr>
          <w:sz w:val="24"/>
          <w:szCs w:val="24"/>
        </w:rPr>
      </w:pPr>
    </w:p>
    <w:p w:rsidR="00AD43C1" w:rsidRDefault="00AD43C1">
      <w:pPr>
        <w:suppressAutoHyphens/>
        <w:jc w:val="right"/>
        <w:outlineLvl w:val="0"/>
        <w:rPr>
          <w:sz w:val="24"/>
          <w:szCs w:val="24"/>
        </w:rPr>
      </w:pPr>
    </w:p>
    <w:p w:rsidR="00AD43C1" w:rsidRDefault="00AD43C1">
      <w:pPr>
        <w:suppressAutoHyphens/>
        <w:jc w:val="right"/>
        <w:outlineLvl w:val="0"/>
        <w:rPr>
          <w:sz w:val="24"/>
          <w:szCs w:val="24"/>
        </w:rPr>
      </w:pPr>
    </w:p>
    <w:p w:rsidR="00AD43C1" w:rsidRDefault="00AD43C1">
      <w:pPr>
        <w:suppressAutoHyphens/>
        <w:jc w:val="right"/>
        <w:outlineLvl w:val="0"/>
        <w:rPr>
          <w:sz w:val="24"/>
          <w:szCs w:val="24"/>
        </w:rPr>
      </w:pPr>
    </w:p>
    <w:p w:rsidR="00AD43C1" w:rsidRDefault="00AD43C1">
      <w:pPr>
        <w:suppressAutoHyphens/>
        <w:jc w:val="right"/>
        <w:outlineLvl w:val="0"/>
        <w:rPr>
          <w:sz w:val="24"/>
          <w:szCs w:val="24"/>
        </w:rPr>
      </w:pPr>
    </w:p>
    <w:p w:rsidR="00AD43C1" w:rsidRDefault="00E04500">
      <w:pPr>
        <w:suppressAutoHyphens/>
        <w:jc w:val="right"/>
        <w:outlineLvl w:val="0"/>
        <w:rPr>
          <w:rFonts w:ascii="Calibri" w:hAnsi="Calibri" w:cs="Calibri"/>
          <w:sz w:val="24"/>
          <w:szCs w:val="24"/>
        </w:rPr>
      </w:pPr>
      <w:r>
        <w:rPr>
          <w:sz w:val="24"/>
          <w:szCs w:val="24"/>
        </w:rPr>
        <w:lastRenderedPageBreak/>
        <w:t>Таблица 2</w:t>
      </w:r>
    </w:p>
    <w:p w:rsidR="00AD43C1" w:rsidRDefault="00E04500">
      <w:pPr>
        <w:pStyle w:val="ConsPlusNormal"/>
        <w:jc w:val="center"/>
        <w:rPr>
          <w:rFonts w:ascii="Times New Roman" w:hAnsi="Times New Roman" w:cs="Times New Roman"/>
          <w:sz w:val="24"/>
          <w:szCs w:val="24"/>
        </w:rPr>
      </w:pPr>
      <w:bookmarkStart w:id="0" w:name="Par1250"/>
      <w:bookmarkEnd w:id="0"/>
      <w:r>
        <w:rPr>
          <w:rFonts w:ascii="Times New Roman" w:hAnsi="Times New Roman" w:cs="Times New Roman"/>
          <w:sz w:val="24"/>
          <w:szCs w:val="24"/>
        </w:rPr>
        <w:t>Перечень</w:t>
      </w:r>
    </w:p>
    <w:p w:rsidR="00AD43C1" w:rsidRDefault="00E04500">
      <w:pPr>
        <w:pStyle w:val="ConsPlusNormal"/>
        <w:jc w:val="center"/>
        <w:rPr>
          <w:rFonts w:ascii="Times New Roman" w:hAnsi="Times New Roman" w:cs="Times New Roman"/>
          <w:sz w:val="24"/>
          <w:szCs w:val="24"/>
        </w:rPr>
      </w:pPr>
      <w:r>
        <w:rPr>
          <w:rFonts w:ascii="Times New Roman" w:hAnsi="Times New Roman" w:cs="Times New Roman"/>
          <w:sz w:val="24"/>
          <w:szCs w:val="24"/>
        </w:rPr>
        <w:t>и сведения о целевых индикаторах и показателях муниципальной программы</w:t>
      </w:r>
    </w:p>
    <w:p w:rsidR="00AD43C1" w:rsidRDefault="00AD43C1">
      <w:pPr>
        <w:pStyle w:val="ConsPlusNormal"/>
        <w:outlineLvl w:val="0"/>
        <w:rPr>
          <w:rFonts w:ascii="Times New Roman" w:hAnsi="Times New Roman" w:cs="Times New Roman"/>
          <w:sz w:val="24"/>
          <w:szCs w:val="24"/>
        </w:rPr>
      </w:pPr>
    </w:p>
    <w:tbl>
      <w:tblPr>
        <w:tblW w:w="157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263"/>
        <w:gridCol w:w="1276"/>
        <w:gridCol w:w="1418"/>
        <w:gridCol w:w="1484"/>
        <w:gridCol w:w="1134"/>
        <w:gridCol w:w="1134"/>
        <w:gridCol w:w="1134"/>
        <w:gridCol w:w="1276"/>
        <w:gridCol w:w="1276"/>
        <w:gridCol w:w="1208"/>
        <w:gridCol w:w="1560"/>
      </w:tblGrid>
      <w:tr w:rsidR="00AD43C1">
        <w:trPr>
          <w:jc w:val="center"/>
        </w:trPr>
        <w:tc>
          <w:tcPr>
            <w:tcW w:w="567" w:type="dxa"/>
            <w:vMerge w:val="restart"/>
          </w:tcPr>
          <w:p w:rsidR="00AD43C1" w:rsidRDefault="00E04500">
            <w:pPr>
              <w:pStyle w:val="ConsPlusNormal"/>
              <w:jc w:val="center"/>
              <w:rPr>
                <w:rFonts w:ascii="Times New Roman" w:hAnsi="Times New Roman" w:cs="Times New Roman"/>
                <w:sz w:val="24"/>
                <w:szCs w:val="24"/>
              </w:rPr>
            </w:pPr>
            <w:r>
              <w:rPr>
                <w:rFonts w:ascii="Times New Roman" w:hAnsi="Times New Roman" w:cs="Times New Roman"/>
                <w:sz w:val="24"/>
                <w:szCs w:val="24"/>
              </w:rPr>
              <w:t>№ п/п</w:t>
            </w:r>
          </w:p>
        </w:tc>
        <w:tc>
          <w:tcPr>
            <w:tcW w:w="2263" w:type="dxa"/>
            <w:vMerge w:val="restart"/>
          </w:tcPr>
          <w:p w:rsidR="00AD43C1" w:rsidRDefault="00E04500">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 целевого индикатора и показателя</w:t>
            </w:r>
          </w:p>
        </w:tc>
        <w:tc>
          <w:tcPr>
            <w:tcW w:w="1276" w:type="dxa"/>
            <w:vMerge w:val="restart"/>
          </w:tcPr>
          <w:p w:rsidR="00AD43C1" w:rsidRDefault="00E04500">
            <w:pPr>
              <w:pStyle w:val="ConsPlusNormal"/>
              <w:ind w:firstLine="0"/>
              <w:rPr>
                <w:rFonts w:ascii="Times New Roman" w:hAnsi="Times New Roman" w:cs="Times New Roman"/>
                <w:sz w:val="24"/>
                <w:szCs w:val="24"/>
              </w:rPr>
            </w:pPr>
            <w:r>
              <w:rPr>
                <w:rFonts w:ascii="Times New Roman" w:hAnsi="Times New Roman" w:cs="Times New Roman"/>
                <w:sz w:val="24"/>
                <w:szCs w:val="24"/>
              </w:rPr>
              <w:t>Ед. измерения</w:t>
            </w:r>
          </w:p>
        </w:tc>
        <w:tc>
          <w:tcPr>
            <w:tcW w:w="1418" w:type="dxa"/>
            <w:vMerge w:val="restart"/>
          </w:tcPr>
          <w:p w:rsidR="00AD43C1" w:rsidRDefault="00E04500">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Направленность </w:t>
            </w:r>
          </w:p>
        </w:tc>
        <w:tc>
          <w:tcPr>
            <w:tcW w:w="1484" w:type="dxa"/>
            <w:vMerge w:val="restart"/>
          </w:tcPr>
          <w:p w:rsidR="00AD43C1" w:rsidRDefault="00E04500">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Принадлежность </w:t>
            </w:r>
          </w:p>
        </w:tc>
        <w:tc>
          <w:tcPr>
            <w:tcW w:w="7162" w:type="dxa"/>
            <w:gridSpan w:val="6"/>
          </w:tcPr>
          <w:p w:rsidR="00AD43C1" w:rsidRDefault="00E04500">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Значения индикатора и показателя </w:t>
            </w:r>
          </w:p>
        </w:tc>
        <w:tc>
          <w:tcPr>
            <w:tcW w:w="1560" w:type="dxa"/>
            <w:vMerge w:val="restart"/>
          </w:tcPr>
          <w:p w:rsidR="00AD43C1" w:rsidRDefault="00E04500">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Ответственный </w:t>
            </w:r>
          </w:p>
        </w:tc>
      </w:tr>
      <w:tr w:rsidR="00AD43C1">
        <w:trPr>
          <w:jc w:val="center"/>
        </w:trPr>
        <w:tc>
          <w:tcPr>
            <w:tcW w:w="567" w:type="dxa"/>
            <w:vMerge/>
          </w:tcPr>
          <w:p w:rsidR="00AD43C1" w:rsidRDefault="00AD43C1">
            <w:pPr>
              <w:rPr>
                <w:sz w:val="24"/>
                <w:szCs w:val="24"/>
              </w:rPr>
            </w:pPr>
          </w:p>
        </w:tc>
        <w:tc>
          <w:tcPr>
            <w:tcW w:w="2263" w:type="dxa"/>
            <w:vMerge/>
          </w:tcPr>
          <w:p w:rsidR="00AD43C1" w:rsidRDefault="00AD43C1">
            <w:pPr>
              <w:rPr>
                <w:sz w:val="24"/>
                <w:szCs w:val="24"/>
              </w:rPr>
            </w:pPr>
          </w:p>
        </w:tc>
        <w:tc>
          <w:tcPr>
            <w:tcW w:w="1276" w:type="dxa"/>
            <w:vMerge/>
          </w:tcPr>
          <w:p w:rsidR="00AD43C1" w:rsidRDefault="00AD43C1">
            <w:pPr>
              <w:rPr>
                <w:sz w:val="24"/>
                <w:szCs w:val="24"/>
              </w:rPr>
            </w:pPr>
          </w:p>
        </w:tc>
        <w:tc>
          <w:tcPr>
            <w:tcW w:w="1418" w:type="dxa"/>
            <w:vMerge/>
          </w:tcPr>
          <w:p w:rsidR="00AD43C1" w:rsidRDefault="00AD43C1">
            <w:pPr>
              <w:rPr>
                <w:sz w:val="24"/>
                <w:szCs w:val="24"/>
              </w:rPr>
            </w:pPr>
          </w:p>
        </w:tc>
        <w:tc>
          <w:tcPr>
            <w:tcW w:w="1484" w:type="dxa"/>
            <w:vMerge/>
          </w:tcPr>
          <w:p w:rsidR="00AD43C1" w:rsidRDefault="00AD43C1">
            <w:pPr>
              <w:rPr>
                <w:sz w:val="24"/>
                <w:szCs w:val="24"/>
              </w:rPr>
            </w:pPr>
          </w:p>
        </w:tc>
        <w:tc>
          <w:tcPr>
            <w:tcW w:w="1134" w:type="dxa"/>
          </w:tcPr>
          <w:p w:rsidR="00AD43C1" w:rsidRDefault="00E0450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2020</w:t>
            </w:r>
          </w:p>
        </w:tc>
        <w:tc>
          <w:tcPr>
            <w:tcW w:w="1134" w:type="dxa"/>
          </w:tcPr>
          <w:p w:rsidR="00AD43C1" w:rsidRDefault="00E0450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2021</w:t>
            </w:r>
          </w:p>
        </w:tc>
        <w:tc>
          <w:tcPr>
            <w:tcW w:w="1134" w:type="dxa"/>
          </w:tcPr>
          <w:p w:rsidR="00AD43C1" w:rsidRDefault="00E0450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2022</w:t>
            </w:r>
          </w:p>
        </w:tc>
        <w:tc>
          <w:tcPr>
            <w:tcW w:w="1276" w:type="dxa"/>
          </w:tcPr>
          <w:p w:rsidR="00AD43C1" w:rsidRDefault="00E0450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2023</w:t>
            </w:r>
          </w:p>
        </w:tc>
        <w:tc>
          <w:tcPr>
            <w:tcW w:w="1276" w:type="dxa"/>
          </w:tcPr>
          <w:p w:rsidR="00AD43C1" w:rsidRDefault="00E0450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2024</w:t>
            </w:r>
          </w:p>
        </w:tc>
        <w:tc>
          <w:tcPr>
            <w:tcW w:w="1208" w:type="dxa"/>
          </w:tcPr>
          <w:p w:rsidR="00AD43C1" w:rsidRDefault="00E0450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2025</w:t>
            </w:r>
          </w:p>
        </w:tc>
        <w:tc>
          <w:tcPr>
            <w:tcW w:w="1560" w:type="dxa"/>
            <w:vMerge/>
          </w:tcPr>
          <w:p w:rsidR="00AD43C1" w:rsidRDefault="00AD43C1">
            <w:pPr>
              <w:rPr>
                <w:sz w:val="24"/>
                <w:szCs w:val="24"/>
              </w:rPr>
            </w:pPr>
          </w:p>
        </w:tc>
      </w:tr>
      <w:tr w:rsidR="00AD43C1">
        <w:trPr>
          <w:jc w:val="center"/>
        </w:trPr>
        <w:tc>
          <w:tcPr>
            <w:tcW w:w="567" w:type="dxa"/>
          </w:tcPr>
          <w:p w:rsidR="00AD43C1" w:rsidRDefault="00E04500">
            <w:pPr>
              <w:jc w:val="center"/>
              <w:rPr>
                <w:sz w:val="24"/>
                <w:szCs w:val="24"/>
              </w:rPr>
            </w:pPr>
            <w:r>
              <w:rPr>
                <w:sz w:val="24"/>
                <w:szCs w:val="24"/>
              </w:rPr>
              <w:t>1</w:t>
            </w:r>
          </w:p>
        </w:tc>
        <w:tc>
          <w:tcPr>
            <w:tcW w:w="2263" w:type="dxa"/>
          </w:tcPr>
          <w:p w:rsidR="00AD43C1" w:rsidRDefault="00E04500">
            <w:pPr>
              <w:jc w:val="center"/>
              <w:rPr>
                <w:sz w:val="24"/>
                <w:szCs w:val="24"/>
              </w:rPr>
            </w:pPr>
            <w:r>
              <w:rPr>
                <w:sz w:val="24"/>
                <w:szCs w:val="24"/>
              </w:rPr>
              <w:t>2</w:t>
            </w:r>
          </w:p>
        </w:tc>
        <w:tc>
          <w:tcPr>
            <w:tcW w:w="1276" w:type="dxa"/>
          </w:tcPr>
          <w:p w:rsidR="00AD43C1" w:rsidRDefault="00E04500">
            <w:pPr>
              <w:jc w:val="center"/>
              <w:rPr>
                <w:sz w:val="24"/>
                <w:szCs w:val="24"/>
              </w:rPr>
            </w:pPr>
            <w:r>
              <w:rPr>
                <w:sz w:val="24"/>
                <w:szCs w:val="24"/>
              </w:rPr>
              <w:t>3</w:t>
            </w:r>
          </w:p>
        </w:tc>
        <w:tc>
          <w:tcPr>
            <w:tcW w:w="1418" w:type="dxa"/>
          </w:tcPr>
          <w:p w:rsidR="00AD43C1" w:rsidRDefault="00E04500">
            <w:pPr>
              <w:jc w:val="center"/>
              <w:rPr>
                <w:sz w:val="24"/>
                <w:szCs w:val="24"/>
              </w:rPr>
            </w:pPr>
            <w:r>
              <w:rPr>
                <w:sz w:val="24"/>
                <w:szCs w:val="24"/>
              </w:rPr>
              <w:t>4</w:t>
            </w:r>
          </w:p>
        </w:tc>
        <w:tc>
          <w:tcPr>
            <w:tcW w:w="1484" w:type="dxa"/>
          </w:tcPr>
          <w:p w:rsidR="00AD43C1" w:rsidRDefault="00E04500">
            <w:pPr>
              <w:jc w:val="center"/>
              <w:rPr>
                <w:sz w:val="24"/>
                <w:szCs w:val="24"/>
              </w:rPr>
            </w:pPr>
            <w:r>
              <w:rPr>
                <w:sz w:val="24"/>
                <w:szCs w:val="24"/>
              </w:rPr>
              <w:t>5</w:t>
            </w:r>
          </w:p>
        </w:tc>
        <w:tc>
          <w:tcPr>
            <w:tcW w:w="1134" w:type="dxa"/>
          </w:tcPr>
          <w:p w:rsidR="00AD43C1" w:rsidRDefault="00E0450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1134" w:type="dxa"/>
          </w:tcPr>
          <w:p w:rsidR="00AD43C1" w:rsidRDefault="00E0450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1134" w:type="dxa"/>
          </w:tcPr>
          <w:p w:rsidR="00AD43C1" w:rsidRDefault="00E0450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1276" w:type="dxa"/>
          </w:tcPr>
          <w:p w:rsidR="00AD43C1" w:rsidRDefault="00E0450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w:t>
            </w:r>
          </w:p>
          <w:p w:rsidR="00AD43C1" w:rsidRDefault="00AD43C1">
            <w:pPr>
              <w:pStyle w:val="ConsPlusNormal"/>
              <w:jc w:val="center"/>
              <w:rPr>
                <w:rFonts w:ascii="Times New Roman" w:hAnsi="Times New Roman" w:cs="Times New Roman"/>
                <w:sz w:val="24"/>
                <w:szCs w:val="24"/>
              </w:rPr>
            </w:pPr>
          </w:p>
        </w:tc>
        <w:tc>
          <w:tcPr>
            <w:tcW w:w="1276" w:type="dxa"/>
          </w:tcPr>
          <w:p w:rsidR="00AD43C1" w:rsidRDefault="00E04500">
            <w:pPr>
              <w:jc w:val="center"/>
              <w:rPr>
                <w:sz w:val="24"/>
                <w:szCs w:val="24"/>
              </w:rPr>
            </w:pPr>
            <w:r>
              <w:rPr>
                <w:sz w:val="24"/>
                <w:szCs w:val="24"/>
              </w:rPr>
              <w:t>11</w:t>
            </w:r>
          </w:p>
        </w:tc>
        <w:tc>
          <w:tcPr>
            <w:tcW w:w="1208" w:type="dxa"/>
          </w:tcPr>
          <w:p w:rsidR="00AD43C1" w:rsidRDefault="00E0450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w:t>
            </w:r>
          </w:p>
        </w:tc>
        <w:tc>
          <w:tcPr>
            <w:tcW w:w="1560" w:type="dxa"/>
          </w:tcPr>
          <w:p w:rsidR="00AD43C1" w:rsidRDefault="00E04500">
            <w:pPr>
              <w:jc w:val="center"/>
              <w:rPr>
                <w:sz w:val="24"/>
                <w:szCs w:val="24"/>
              </w:rPr>
            </w:pPr>
            <w:r>
              <w:rPr>
                <w:sz w:val="24"/>
                <w:szCs w:val="24"/>
              </w:rPr>
              <w:t>13</w:t>
            </w:r>
          </w:p>
        </w:tc>
      </w:tr>
      <w:tr w:rsidR="00AD43C1">
        <w:trPr>
          <w:jc w:val="center"/>
        </w:trPr>
        <w:tc>
          <w:tcPr>
            <w:tcW w:w="15730" w:type="dxa"/>
            <w:gridSpan w:val="12"/>
          </w:tcPr>
          <w:p w:rsidR="00AD43C1" w:rsidRDefault="00E04500">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Муниципальная программа «Безопасность жизнедеятельности населения»</w:t>
            </w:r>
          </w:p>
        </w:tc>
      </w:tr>
      <w:tr w:rsidR="00AD43C1">
        <w:trPr>
          <w:jc w:val="center"/>
        </w:trPr>
        <w:tc>
          <w:tcPr>
            <w:tcW w:w="567" w:type="dxa"/>
          </w:tcPr>
          <w:p w:rsidR="00AD43C1" w:rsidRDefault="00E04500">
            <w:pPr>
              <w:pStyle w:val="ConsPlusNormal"/>
              <w:rPr>
                <w:rFonts w:ascii="Times New Roman" w:hAnsi="Times New Roman" w:cs="Times New Roman"/>
                <w:sz w:val="24"/>
                <w:szCs w:val="24"/>
              </w:rPr>
            </w:pPr>
            <w:r>
              <w:rPr>
                <w:rFonts w:ascii="Times New Roman" w:hAnsi="Times New Roman" w:cs="Times New Roman"/>
                <w:sz w:val="24"/>
                <w:szCs w:val="24"/>
              </w:rPr>
              <w:t>11</w:t>
            </w:r>
          </w:p>
          <w:p w:rsidR="00AD43C1" w:rsidRDefault="00AD43C1">
            <w:pPr>
              <w:pStyle w:val="ConsPlusNormal"/>
              <w:jc w:val="center"/>
              <w:rPr>
                <w:rFonts w:ascii="Times New Roman" w:hAnsi="Times New Roman" w:cs="Times New Roman"/>
                <w:sz w:val="24"/>
                <w:szCs w:val="24"/>
              </w:rPr>
            </w:pPr>
          </w:p>
          <w:p w:rsidR="00AD43C1" w:rsidRDefault="00AD43C1">
            <w:pPr>
              <w:pStyle w:val="ConsPlusNormal"/>
              <w:jc w:val="center"/>
              <w:rPr>
                <w:rFonts w:ascii="Times New Roman" w:hAnsi="Times New Roman" w:cs="Times New Roman"/>
                <w:sz w:val="24"/>
                <w:szCs w:val="24"/>
              </w:rPr>
            </w:pPr>
          </w:p>
          <w:p w:rsidR="00AD43C1" w:rsidRDefault="00AD43C1">
            <w:pPr>
              <w:pStyle w:val="ConsPlusNormal"/>
              <w:jc w:val="center"/>
              <w:rPr>
                <w:rFonts w:ascii="Times New Roman" w:hAnsi="Times New Roman" w:cs="Times New Roman"/>
                <w:sz w:val="24"/>
                <w:szCs w:val="24"/>
              </w:rPr>
            </w:pPr>
          </w:p>
          <w:p w:rsidR="00AD43C1" w:rsidRDefault="00AD43C1">
            <w:pPr>
              <w:pStyle w:val="ConsPlusNormal"/>
              <w:jc w:val="center"/>
              <w:rPr>
                <w:rFonts w:ascii="Times New Roman" w:hAnsi="Times New Roman" w:cs="Times New Roman"/>
                <w:sz w:val="24"/>
                <w:szCs w:val="24"/>
              </w:rPr>
            </w:pPr>
          </w:p>
          <w:p w:rsidR="00AD43C1" w:rsidRDefault="00AD43C1">
            <w:pPr>
              <w:pStyle w:val="ConsPlusNormal"/>
              <w:jc w:val="center"/>
              <w:rPr>
                <w:rFonts w:ascii="Times New Roman" w:hAnsi="Times New Roman" w:cs="Times New Roman"/>
                <w:sz w:val="24"/>
                <w:szCs w:val="24"/>
              </w:rPr>
            </w:pPr>
          </w:p>
          <w:p w:rsidR="00AD43C1" w:rsidRDefault="00AD43C1">
            <w:pPr>
              <w:pStyle w:val="ConsPlusNormal"/>
              <w:jc w:val="center"/>
              <w:rPr>
                <w:rFonts w:ascii="Times New Roman" w:hAnsi="Times New Roman" w:cs="Times New Roman"/>
                <w:sz w:val="24"/>
                <w:szCs w:val="24"/>
              </w:rPr>
            </w:pPr>
          </w:p>
        </w:tc>
        <w:tc>
          <w:tcPr>
            <w:tcW w:w="2263" w:type="dxa"/>
          </w:tcPr>
          <w:p w:rsidR="00AD43C1" w:rsidRDefault="00E04500">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Количество отремонтированных источников наружного водоснабжения </w:t>
            </w:r>
          </w:p>
          <w:p w:rsidR="00AD43C1" w:rsidRDefault="00AD43C1">
            <w:pPr>
              <w:pStyle w:val="ConsPlusNormal"/>
              <w:ind w:firstLine="0"/>
              <w:rPr>
                <w:rFonts w:ascii="Times New Roman" w:hAnsi="Times New Roman" w:cs="Times New Roman"/>
                <w:sz w:val="24"/>
                <w:szCs w:val="24"/>
              </w:rPr>
            </w:pPr>
          </w:p>
        </w:tc>
        <w:tc>
          <w:tcPr>
            <w:tcW w:w="1276" w:type="dxa"/>
          </w:tcPr>
          <w:p w:rsidR="00AD43C1" w:rsidRDefault="00E0450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1418" w:type="dxa"/>
          </w:tcPr>
          <w:p w:rsidR="00AD43C1" w:rsidRDefault="00E04500">
            <w:pPr>
              <w:pStyle w:val="ConsPlusNormal"/>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simplePos x="0" y="0"/>
                      <wp:positionH relativeFrom="column">
                        <wp:posOffset>224790</wp:posOffset>
                      </wp:positionH>
                      <wp:positionV relativeFrom="paragraph">
                        <wp:posOffset>88265</wp:posOffset>
                      </wp:positionV>
                      <wp:extent cx="238125" cy="371475"/>
                      <wp:effectExtent l="19050" t="19050" r="47625" b="28575"/>
                      <wp:wrapNone/>
                      <wp:docPr id="3" name="Стрелка вверх 3"/>
                      <wp:cNvGraphicFramePr/>
                      <a:graphic xmlns:a="http://schemas.openxmlformats.org/drawingml/2006/main">
                        <a:graphicData uri="http://schemas.microsoft.com/office/word/2010/wordprocessingShape">
                          <wps:wsp>
                            <wps:cNvSpPr/>
                            <wps:spPr>
                              <a:xfrm>
                                <a:off x="0" y="0"/>
                                <a:ext cx="238125" cy="37147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934C71"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Стрелка вверх 3" o:spid="_x0000_s1026" type="#_x0000_t68" style="position:absolute;margin-left:17.7pt;margin-top:6.95pt;width:18.7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" adj="6923" fillcolor="#4f81bd [3204]" strokecolor="#243f60 [1604]" strokeweight="2pt"/>
                  </w:pict>
                </mc:Fallback>
              </mc:AlternateContent>
            </w:r>
          </w:p>
          <w:p w:rsidR="00AD43C1" w:rsidRDefault="00AD43C1">
            <w:pPr>
              <w:pStyle w:val="ConsPlusNormal"/>
              <w:rPr>
                <w:rFonts w:ascii="Times New Roman" w:hAnsi="Times New Roman" w:cs="Times New Roman"/>
                <w:sz w:val="24"/>
                <w:szCs w:val="24"/>
              </w:rPr>
            </w:pPr>
          </w:p>
          <w:p w:rsidR="00AD43C1" w:rsidRDefault="00AD43C1">
            <w:pPr>
              <w:pStyle w:val="ConsPlusNormal"/>
              <w:rPr>
                <w:rFonts w:ascii="Times New Roman" w:hAnsi="Times New Roman" w:cs="Times New Roman"/>
                <w:sz w:val="24"/>
                <w:szCs w:val="24"/>
              </w:rPr>
            </w:pPr>
          </w:p>
          <w:p w:rsidR="00AD43C1" w:rsidRDefault="00AD43C1">
            <w:pPr>
              <w:pStyle w:val="ConsPlusNormal"/>
              <w:rPr>
                <w:rFonts w:ascii="Times New Roman" w:hAnsi="Times New Roman" w:cs="Times New Roman"/>
                <w:sz w:val="24"/>
                <w:szCs w:val="24"/>
              </w:rPr>
            </w:pPr>
          </w:p>
          <w:p w:rsidR="00AD43C1" w:rsidRDefault="00AD43C1">
            <w:pPr>
              <w:pStyle w:val="ConsPlusNormal"/>
              <w:rPr>
                <w:rFonts w:ascii="Times New Roman" w:hAnsi="Times New Roman" w:cs="Times New Roman"/>
                <w:sz w:val="24"/>
                <w:szCs w:val="24"/>
              </w:rPr>
            </w:pPr>
          </w:p>
          <w:p w:rsidR="00AD43C1" w:rsidRDefault="00AD43C1">
            <w:pPr>
              <w:pStyle w:val="ConsPlusNormal"/>
              <w:rPr>
                <w:rFonts w:ascii="Times New Roman" w:hAnsi="Times New Roman" w:cs="Times New Roman"/>
                <w:sz w:val="24"/>
                <w:szCs w:val="24"/>
              </w:rPr>
            </w:pPr>
          </w:p>
        </w:tc>
        <w:tc>
          <w:tcPr>
            <w:tcW w:w="1484" w:type="dxa"/>
          </w:tcPr>
          <w:p w:rsidR="00AD43C1" w:rsidRDefault="00E0450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ИС</w:t>
            </w:r>
          </w:p>
          <w:p w:rsidR="00AD43C1" w:rsidRDefault="00AD43C1">
            <w:pPr>
              <w:pStyle w:val="ConsPlusNormal"/>
              <w:ind w:firstLine="0"/>
              <w:jc w:val="center"/>
              <w:rPr>
                <w:rFonts w:ascii="Times New Roman" w:hAnsi="Times New Roman" w:cs="Times New Roman"/>
                <w:sz w:val="24"/>
                <w:szCs w:val="24"/>
              </w:rPr>
            </w:pPr>
          </w:p>
          <w:p w:rsidR="00AD43C1" w:rsidRDefault="00AD43C1">
            <w:pPr>
              <w:pStyle w:val="ConsPlusNormal"/>
              <w:ind w:firstLine="0"/>
              <w:jc w:val="center"/>
              <w:rPr>
                <w:rFonts w:ascii="Times New Roman" w:hAnsi="Times New Roman" w:cs="Times New Roman"/>
                <w:sz w:val="24"/>
                <w:szCs w:val="24"/>
              </w:rPr>
            </w:pPr>
          </w:p>
          <w:p w:rsidR="00AD43C1" w:rsidRDefault="00AD43C1">
            <w:pPr>
              <w:pStyle w:val="ConsPlusNormal"/>
              <w:ind w:firstLine="0"/>
              <w:jc w:val="center"/>
              <w:rPr>
                <w:rFonts w:ascii="Times New Roman" w:hAnsi="Times New Roman" w:cs="Times New Roman"/>
                <w:sz w:val="24"/>
                <w:szCs w:val="24"/>
              </w:rPr>
            </w:pPr>
          </w:p>
          <w:p w:rsidR="00AD43C1" w:rsidRDefault="00AD43C1">
            <w:pPr>
              <w:pStyle w:val="ConsPlusNormal"/>
              <w:ind w:firstLine="0"/>
              <w:jc w:val="center"/>
              <w:rPr>
                <w:rFonts w:ascii="Times New Roman" w:hAnsi="Times New Roman" w:cs="Times New Roman"/>
                <w:sz w:val="24"/>
                <w:szCs w:val="24"/>
              </w:rPr>
            </w:pPr>
          </w:p>
          <w:p w:rsidR="00AD43C1" w:rsidRDefault="00AD43C1">
            <w:pPr>
              <w:pStyle w:val="ConsPlusNormal"/>
              <w:ind w:firstLine="0"/>
              <w:jc w:val="center"/>
              <w:rPr>
                <w:rFonts w:ascii="Times New Roman" w:hAnsi="Times New Roman" w:cs="Times New Roman"/>
                <w:sz w:val="24"/>
                <w:szCs w:val="24"/>
              </w:rPr>
            </w:pPr>
          </w:p>
          <w:p w:rsidR="00AD43C1" w:rsidRDefault="00AD43C1">
            <w:pPr>
              <w:pStyle w:val="ConsPlusNormal"/>
              <w:ind w:firstLine="0"/>
              <w:jc w:val="center"/>
              <w:rPr>
                <w:rFonts w:ascii="Times New Roman" w:hAnsi="Times New Roman" w:cs="Times New Roman"/>
                <w:sz w:val="24"/>
                <w:szCs w:val="24"/>
              </w:rPr>
            </w:pPr>
          </w:p>
        </w:tc>
        <w:tc>
          <w:tcPr>
            <w:tcW w:w="1134" w:type="dxa"/>
          </w:tcPr>
          <w:p w:rsidR="00AD43C1" w:rsidRDefault="00E04500">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134" w:type="dxa"/>
          </w:tcPr>
          <w:p w:rsidR="00AD43C1" w:rsidRDefault="00E04500">
            <w:pPr>
              <w:jc w:val="center"/>
              <w:rPr>
                <w:sz w:val="24"/>
                <w:szCs w:val="24"/>
              </w:rPr>
            </w:pPr>
            <w:r>
              <w:rPr>
                <w:sz w:val="24"/>
                <w:szCs w:val="24"/>
              </w:rPr>
              <w:t>4</w:t>
            </w:r>
          </w:p>
        </w:tc>
        <w:tc>
          <w:tcPr>
            <w:tcW w:w="1134" w:type="dxa"/>
          </w:tcPr>
          <w:p w:rsidR="00AD43C1" w:rsidRDefault="00E04500">
            <w:pPr>
              <w:jc w:val="center"/>
              <w:rPr>
                <w:sz w:val="24"/>
                <w:szCs w:val="24"/>
              </w:rPr>
            </w:pPr>
            <w:r>
              <w:rPr>
                <w:sz w:val="24"/>
                <w:szCs w:val="24"/>
              </w:rPr>
              <w:t>4</w:t>
            </w:r>
          </w:p>
        </w:tc>
        <w:tc>
          <w:tcPr>
            <w:tcW w:w="1276" w:type="dxa"/>
          </w:tcPr>
          <w:p w:rsidR="00AD43C1" w:rsidRDefault="00E04500">
            <w:pPr>
              <w:jc w:val="center"/>
              <w:rPr>
                <w:sz w:val="24"/>
                <w:szCs w:val="24"/>
              </w:rPr>
            </w:pPr>
            <w:r>
              <w:rPr>
                <w:sz w:val="24"/>
                <w:szCs w:val="24"/>
              </w:rPr>
              <w:t>4</w:t>
            </w:r>
          </w:p>
        </w:tc>
        <w:tc>
          <w:tcPr>
            <w:tcW w:w="1276" w:type="dxa"/>
          </w:tcPr>
          <w:p w:rsidR="00AD43C1" w:rsidRDefault="00E04500">
            <w:pPr>
              <w:jc w:val="center"/>
              <w:rPr>
                <w:sz w:val="24"/>
                <w:szCs w:val="24"/>
              </w:rPr>
            </w:pPr>
            <w:r>
              <w:rPr>
                <w:sz w:val="24"/>
                <w:szCs w:val="24"/>
              </w:rPr>
              <w:t>4</w:t>
            </w:r>
          </w:p>
        </w:tc>
        <w:tc>
          <w:tcPr>
            <w:tcW w:w="1208" w:type="dxa"/>
          </w:tcPr>
          <w:p w:rsidR="00AD43C1" w:rsidRDefault="00E04500">
            <w:pPr>
              <w:jc w:val="center"/>
              <w:rPr>
                <w:sz w:val="24"/>
                <w:szCs w:val="24"/>
              </w:rPr>
            </w:pPr>
            <w:r>
              <w:rPr>
                <w:sz w:val="24"/>
                <w:szCs w:val="24"/>
              </w:rPr>
              <w:t>4</w:t>
            </w:r>
          </w:p>
        </w:tc>
        <w:tc>
          <w:tcPr>
            <w:tcW w:w="1560" w:type="dxa"/>
          </w:tcPr>
          <w:p w:rsidR="00AD43C1" w:rsidRDefault="00E04500">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по делам ГО и ЧС администрации муниципального района «Ижемский»</w:t>
            </w:r>
          </w:p>
        </w:tc>
      </w:tr>
      <w:tr w:rsidR="00AD43C1">
        <w:trPr>
          <w:jc w:val="center"/>
        </w:trPr>
        <w:tc>
          <w:tcPr>
            <w:tcW w:w="567" w:type="dxa"/>
          </w:tcPr>
          <w:p w:rsidR="00AD43C1" w:rsidRDefault="00E04500">
            <w:pPr>
              <w:pStyle w:val="ConsPlusNormal"/>
              <w:jc w:val="center"/>
              <w:rPr>
                <w:rFonts w:ascii="Times New Roman" w:hAnsi="Times New Roman" w:cs="Times New Roman"/>
                <w:sz w:val="24"/>
                <w:szCs w:val="24"/>
              </w:rPr>
            </w:pPr>
            <w:r>
              <w:rPr>
                <w:rFonts w:ascii="Times New Roman" w:hAnsi="Times New Roman" w:cs="Times New Roman"/>
                <w:sz w:val="24"/>
                <w:szCs w:val="24"/>
              </w:rPr>
              <w:t>2</w:t>
            </w:r>
          </w:p>
          <w:p w:rsidR="00AD43C1" w:rsidRDefault="00E04500">
            <w:pPr>
              <w:rPr>
                <w:sz w:val="24"/>
                <w:szCs w:val="24"/>
              </w:rPr>
            </w:pPr>
            <w:r>
              <w:rPr>
                <w:sz w:val="24"/>
                <w:szCs w:val="24"/>
              </w:rPr>
              <w:t>2</w:t>
            </w:r>
          </w:p>
        </w:tc>
        <w:tc>
          <w:tcPr>
            <w:tcW w:w="2263" w:type="dxa"/>
          </w:tcPr>
          <w:p w:rsidR="00AD43C1" w:rsidRDefault="00E04500">
            <w:pPr>
              <w:pStyle w:val="ConsPlusNormal"/>
              <w:ind w:firstLine="0"/>
              <w:rPr>
                <w:rFonts w:ascii="Times New Roman" w:hAnsi="Times New Roman" w:cs="Times New Roman"/>
                <w:sz w:val="24"/>
                <w:szCs w:val="24"/>
              </w:rPr>
            </w:pPr>
            <w:r>
              <w:rPr>
                <w:rFonts w:ascii="Times New Roman" w:hAnsi="Times New Roman" w:cs="Times New Roman"/>
                <w:sz w:val="24"/>
                <w:szCs w:val="24"/>
              </w:rPr>
              <w:t>Доля граждан, положительно оценивающих состояние межнациональных отношений</w:t>
            </w:r>
          </w:p>
        </w:tc>
        <w:tc>
          <w:tcPr>
            <w:tcW w:w="1276" w:type="dxa"/>
          </w:tcPr>
          <w:p w:rsidR="00AD43C1" w:rsidRDefault="00E0450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1418" w:type="dxa"/>
          </w:tcPr>
          <w:p w:rsidR="00AD43C1" w:rsidRDefault="00E04500">
            <w:pPr>
              <w:pStyle w:val="ConsPlusNormal"/>
              <w:rPr>
                <w:rFonts w:ascii="Times New Roman" w:hAnsi="Times New Roman" w:cs="Times New Roman"/>
                <w:noProof/>
                <w:sz w:val="24"/>
                <w:szCs w:val="24"/>
              </w:rPr>
            </w:pPr>
            <w:r>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simplePos x="0" y="0"/>
                      <wp:positionH relativeFrom="column">
                        <wp:posOffset>247015</wp:posOffset>
                      </wp:positionH>
                      <wp:positionV relativeFrom="paragraph">
                        <wp:posOffset>104775</wp:posOffset>
                      </wp:positionV>
                      <wp:extent cx="238125" cy="371475"/>
                      <wp:effectExtent l="19050" t="19050" r="47625" b="28575"/>
                      <wp:wrapNone/>
                      <wp:docPr id="5" name="Стрелка вверх 5"/>
                      <wp:cNvGraphicFramePr/>
                      <a:graphic xmlns:a="http://schemas.openxmlformats.org/drawingml/2006/main">
                        <a:graphicData uri="http://schemas.microsoft.com/office/word/2010/wordprocessingShape">
                          <wps:wsp>
                            <wps:cNvSpPr/>
                            <wps:spPr>
                              <a:xfrm>
                                <a:off x="0" y="0"/>
                                <a:ext cx="238125" cy="37147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D6D8B5"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Стрелка вверх 5" o:spid="_x0000_s1026" type="#_x0000_t68" style="position:absolute;margin-left:19.45pt;margin-top:8.25pt;width:18.75pt;height:2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" adj="6923" fillcolor="#4f81bd [3204]" strokecolor="#243f60 [1604]" strokeweight="2pt"/>
                  </w:pict>
                </mc:Fallback>
              </mc:AlternateContent>
            </w:r>
          </w:p>
        </w:tc>
        <w:tc>
          <w:tcPr>
            <w:tcW w:w="1484" w:type="dxa"/>
          </w:tcPr>
          <w:p w:rsidR="00AD43C1" w:rsidRDefault="00E0450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ИС, ИЦ</w:t>
            </w:r>
          </w:p>
        </w:tc>
        <w:tc>
          <w:tcPr>
            <w:tcW w:w="1134" w:type="dxa"/>
          </w:tcPr>
          <w:p w:rsidR="00AD43C1" w:rsidRDefault="00E04500">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84</w:t>
            </w:r>
          </w:p>
          <w:p w:rsidR="00AD43C1" w:rsidRDefault="00AD43C1">
            <w:pPr>
              <w:pStyle w:val="ConsPlusNormal"/>
              <w:ind w:firstLine="0"/>
              <w:jc w:val="center"/>
              <w:rPr>
                <w:rFonts w:ascii="Times New Roman" w:hAnsi="Times New Roman" w:cs="Times New Roman"/>
                <w:sz w:val="24"/>
                <w:szCs w:val="24"/>
                <w:lang w:eastAsia="en-US"/>
              </w:rPr>
            </w:pPr>
          </w:p>
          <w:p w:rsidR="00AD43C1" w:rsidRDefault="00AD43C1">
            <w:pPr>
              <w:pStyle w:val="ConsPlusNormal"/>
              <w:ind w:firstLine="0"/>
              <w:jc w:val="center"/>
              <w:rPr>
                <w:rFonts w:ascii="Times New Roman" w:hAnsi="Times New Roman" w:cs="Times New Roman"/>
                <w:sz w:val="24"/>
                <w:szCs w:val="24"/>
                <w:lang w:eastAsia="en-US"/>
              </w:rPr>
            </w:pPr>
          </w:p>
          <w:p w:rsidR="00AD43C1" w:rsidRDefault="00AD43C1">
            <w:pPr>
              <w:pStyle w:val="ConsPlusNormal"/>
              <w:ind w:firstLine="0"/>
              <w:jc w:val="center"/>
              <w:rPr>
                <w:rFonts w:ascii="Times New Roman" w:hAnsi="Times New Roman" w:cs="Times New Roman"/>
                <w:sz w:val="24"/>
                <w:szCs w:val="24"/>
                <w:lang w:eastAsia="en-US"/>
              </w:rPr>
            </w:pPr>
          </w:p>
          <w:p w:rsidR="00AD43C1" w:rsidRDefault="00AD43C1">
            <w:pPr>
              <w:pStyle w:val="ConsPlusNormal"/>
              <w:ind w:firstLine="0"/>
              <w:jc w:val="center"/>
              <w:rPr>
                <w:rFonts w:ascii="Times New Roman" w:hAnsi="Times New Roman" w:cs="Times New Roman"/>
                <w:sz w:val="24"/>
                <w:szCs w:val="24"/>
                <w:lang w:eastAsia="en-US"/>
              </w:rPr>
            </w:pPr>
          </w:p>
          <w:p w:rsidR="00AD43C1" w:rsidRDefault="00AD43C1">
            <w:pPr>
              <w:pStyle w:val="ConsPlusNormal"/>
              <w:ind w:firstLine="0"/>
              <w:jc w:val="center"/>
              <w:rPr>
                <w:rFonts w:ascii="Times New Roman" w:hAnsi="Times New Roman" w:cs="Times New Roman"/>
                <w:sz w:val="24"/>
                <w:szCs w:val="24"/>
                <w:lang w:eastAsia="en-US"/>
              </w:rPr>
            </w:pPr>
          </w:p>
          <w:p w:rsidR="00AD43C1" w:rsidRDefault="00AD43C1">
            <w:pPr>
              <w:pStyle w:val="ConsPlusNormal"/>
              <w:ind w:firstLine="0"/>
              <w:jc w:val="center"/>
              <w:rPr>
                <w:rFonts w:ascii="Times New Roman" w:hAnsi="Times New Roman" w:cs="Times New Roman"/>
                <w:sz w:val="24"/>
                <w:szCs w:val="24"/>
                <w:lang w:eastAsia="en-US"/>
              </w:rPr>
            </w:pPr>
          </w:p>
        </w:tc>
        <w:tc>
          <w:tcPr>
            <w:tcW w:w="1134" w:type="dxa"/>
          </w:tcPr>
          <w:p w:rsidR="00AD43C1" w:rsidRDefault="00E04500">
            <w:pPr>
              <w:jc w:val="center"/>
              <w:rPr>
                <w:sz w:val="24"/>
                <w:szCs w:val="24"/>
              </w:rPr>
            </w:pPr>
            <w:r>
              <w:rPr>
                <w:sz w:val="24"/>
                <w:szCs w:val="24"/>
              </w:rPr>
              <w:t>85</w:t>
            </w:r>
          </w:p>
          <w:p w:rsidR="00AD43C1" w:rsidRDefault="00AD43C1">
            <w:pPr>
              <w:jc w:val="center"/>
              <w:rPr>
                <w:sz w:val="24"/>
                <w:szCs w:val="24"/>
              </w:rPr>
            </w:pPr>
          </w:p>
          <w:p w:rsidR="00AD43C1" w:rsidRDefault="00AD43C1">
            <w:pPr>
              <w:jc w:val="center"/>
              <w:rPr>
                <w:sz w:val="24"/>
                <w:szCs w:val="24"/>
              </w:rPr>
            </w:pPr>
          </w:p>
          <w:p w:rsidR="00AD43C1" w:rsidRDefault="00AD43C1">
            <w:pPr>
              <w:jc w:val="center"/>
              <w:rPr>
                <w:sz w:val="24"/>
                <w:szCs w:val="24"/>
              </w:rPr>
            </w:pPr>
          </w:p>
          <w:p w:rsidR="00AD43C1" w:rsidRDefault="00AD43C1">
            <w:pPr>
              <w:jc w:val="center"/>
              <w:rPr>
                <w:sz w:val="24"/>
                <w:szCs w:val="24"/>
              </w:rPr>
            </w:pPr>
          </w:p>
          <w:p w:rsidR="00AD43C1" w:rsidRDefault="00AD43C1">
            <w:pPr>
              <w:jc w:val="center"/>
              <w:rPr>
                <w:sz w:val="24"/>
                <w:szCs w:val="24"/>
              </w:rPr>
            </w:pPr>
          </w:p>
          <w:p w:rsidR="00AD43C1" w:rsidRDefault="00AD43C1">
            <w:pPr>
              <w:jc w:val="center"/>
              <w:rPr>
                <w:sz w:val="24"/>
                <w:szCs w:val="24"/>
              </w:rPr>
            </w:pPr>
          </w:p>
        </w:tc>
        <w:tc>
          <w:tcPr>
            <w:tcW w:w="1134" w:type="dxa"/>
          </w:tcPr>
          <w:p w:rsidR="00AD43C1" w:rsidRDefault="00E04500">
            <w:pPr>
              <w:jc w:val="center"/>
              <w:rPr>
                <w:sz w:val="24"/>
                <w:szCs w:val="24"/>
              </w:rPr>
            </w:pPr>
            <w:r>
              <w:rPr>
                <w:sz w:val="24"/>
                <w:szCs w:val="24"/>
              </w:rPr>
              <w:t>87</w:t>
            </w:r>
          </w:p>
          <w:p w:rsidR="00AD43C1" w:rsidRDefault="00AD43C1">
            <w:pPr>
              <w:jc w:val="center"/>
              <w:rPr>
                <w:sz w:val="24"/>
                <w:szCs w:val="24"/>
              </w:rPr>
            </w:pPr>
          </w:p>
          <w:p w:rsidR="00AD43C1" w:rsidRDefault="00AD43C1">
            <w:pPr>
              <w:jc w:val="center"/>
              <w:rPr>
                <w:sz w:val="24"/>
                <w:szCs w:val="24"/>
              </w:rPr>
            </w:pPr>
          </w:p>
          <w:p w:rsidR="00AD43C1" w:rsidRDefault="00AD43C1">
            <w:pPr>
              <w:jc w:val="center"/>
              <w:rPr>
                <w:sz w:val="24"/>
                <w:szCs w:val="24"/>
              </w:rPr>
            </w:pPr>
          </w:p>
          <w:p w:rsidR="00AD43C1" w:rsidRDefault="00AD43C1">
            <w:pPr>
              <w:jc w:val="center"/>
              <w:rPr>
                <w:sz w:val="24"/>
                <w:szCs w:val="24"/>
              </w:rPr>
            </w:pPr>
          </w:p>
          <w:p w:rsidR="00AD43C1" w:rsidRDefault="00AD43C1">
            <w:pPr>
              <w:jc w:val="center"/>
              <w:rPr>
                <w:sz w:val="24"/>
                <w:szCs w:val="24"/>
              </w:rPr>
            </w:pPr>
          </w:p>
          <w:p w:rsidR="00AD43C1" w:rsidRDefault="00AD43C1">
            <w:pPr>
              <w:jc w:val="center"/>
              <w:rPr>
                <w:sz w:val="24"/>
                <w:szCs w:val="24"/>
              </w:rPr>
            </w:pPr>
          </w:p>
        </w:tc>
        <w:tc>
          <w:tcPr>
            <w:tcW w:w="1276" w:type="dxa"/>
          </w:tcPr>
          <w:p w:rsidR="00AD43C1" w:rsidRDefault="00E04500">
            <w:pPr>
              <w:jc w:val="center"/>
              <w:rPr>
                <w:sz w:val="24"/>
                <w:szCs w:val="24"/>
              </w:rPr>
            </w:pPr>
            <w:r>
              <w:rPr>
                <w:sz w:val="24"/>
                <w:szCs w:val="24"/>
              </w:rPr>
              <w:t>89</w:t>
            </w:r>
          </w:p>
          <w:p w:rsidR="00AD43C1" w:rsidRDefault="00AD43C1">
            <w:pPr>
              <w:jc w:val="center"/>
              <w:rPr>
                <w:sz w:val="24"/>
                <w:szCs w:val="24"/>
              </w:rPr>
            </w:pPr>
          </w:p>
          <w:p w:rsidR="00AD43C1" w:rsidRDefault="00AD43C1">
            <w:pPr>
              <w:jc w:val="center"/>
              <w:rPr>
                <w:sz w:val="24"/>
                <w:szCs w:val="24"/>
              </w:rPr>
            </w:pPr>
          </w:p>
          <w:p w:rsidR="00AD43C1" w:rsidRDefault="00AD43C1">
            <w:pPr>
              <w:jc w:val="center"/>
              <w:rPr>
                <w:sz w:val="24"/>
                <w:szCs w:val="24"/>
              </w:rPr>
            </w:pPr>
          </w:p>
          <w:p w:rsidR="00AD43C1" w:rsidRDefault="00AD43C1">
            <w:pPr>
              <w:jc w:val="center"/>
              <w:rPr>
                <w:sz w:val="24"/>
                <w:szCs w:val="24"/>
              </w:rPr>
            </w:pPr>
          </w:p>
          <w:p w:rsidR="00AD43C1" w:rsidRDefault="00AD43C1">
            <w:pPr>
              <w:jc w:val="center"/>
              <w:rPr>
                <w:sz w:val="24"/>
                <w:szCs w:val="24"/>
              </w:rPr>
            </w:pPr>
          </w:p>
          <w:p w:rsidR="00AD43C1" w:rsidRDefault="00AD43C1">
            <w:pPr>
              <w:jc w:val="center"/>
              <w:rPr>
                <w:sz w:val="24"/>
                <w:szCs w:val="24"/>
              </w:rPr>
            </w:pPr>
          </w:p>
        </w:tc>
        <w:tc>
          <w:tcPr>
            <w:tcW w:w="1276" w:type="dxa"/>
          </w:tcPr>
          <w:p w:rsidR="00AD43C1" w:rsidRDefault="00E04500">
            <w:pPr>
              <w:jc w:val="center"/>
              <w:rPr>
                <w:sz w:val="24"/>
                <w:szCs w:val="24"/>
              </w:rPr>
            </w:pPr>
            <w:r>
              <w:rPr>
                <w:sz w:val="24"/>
                <w:szCs w:val="24"/>
              </w:rPr>
              <w:t>90</w:t>
            </w:r>
          </w:p>
          <w:p w:rsidR="00AD43C1" w:rsidRDefault="00AD43C1">
            <w:pPr>
              <w:jc w:val="center"/>
              <w:rPr>
                <w:sz w:val="24"/>
                <w:szCs w:val="24"/>
              </w:rPr>
            </w:pPr>
          </w:p>
          <w:p w:rsidR="00AD43C1" w:rsidRDefault="00AD43C1">
            <w:pPr>
              <w:jc w:val="center"/>
              <w:rPr>
                <w:sz w:val="24"/>
                <w:szCs w:val="24"/>
              </w:rPr>
            </w:pPr>
          </w:p>
          <w:p w:rsidR="00AD43C1" w:rsidRDefault="00AD43C1">
            <w:pPr>
              <w:jc w:val="center"/>
              <w:rPr>
                <w:sz w:val="24"/>
                <w:szCs w:val="24"/>
              </w:rPr>
            </w:pPr>
          </w:p>
          <w:p w:rsidR="00AD43C1" w:rsidRDefault="00AD43C1">
            <w:pPr>
              <w:jc w:val="center"/>
              <w:rPr>
                <w:sz w:val="24"/>
                <w:szCs w:val="24"/>
              </w:rPr>
            </w:pPr>
          </w:p>
          <w:p w:rsidR="00AD43C1" w:rsidRDefault="00AD43C1">
            <w:pPr>
              <w:jc w:val="center"/>
              <w:rPr>
                <w:sz w:val="24"/>
                <w:szCs w:val="24"/>
              </w:rPr>
            </w:pPr>
          </w:p>
          <w:p w:rsidR="00AD43C1" w:rsidRDefault="00AD43C1">
            <w:pPr>
              <w:jc w:val="center"/>
              <w:rPr>
                <w:sz w:val="24"/>
                <w:szCs w:val="24"/>
              </w:rPr>
            </w:pPr>
          </w:p>
        </w:tc>
        <w:tc>
          <w:tcPr>
            <w:tcW w:w="1208" w:type="dxa"/>
          </w:tcPr>
          <w:p w:rsidR="00AD43C1" w:rsidRDefault="00E04500">
            <w:pPr>
              <w:jc w:val="center"/>
              <w:rPr>
                <w:sz w:val="24"/>
                <w:szCs w:val="24"/>
              </w:rPr>
            </w:pPr>
            <w:r>
              <w:rPr>
                <w:sz w:val="24"/>
                <w:szCs w:val="24"/>
              </w:rPr>
              <w:t>90</w:t>
            </w:r>
          </w:p>
          <w:p w:rsidR="00AD43C1" w:rsidRDefault="00AD43C1">
            <w:pPr>
              <w:jc w:val="center"/>
              <w:rPr>
                <w:sz w:val="24"/>
                <w:szCs w:val="24"/>
              </w:rPr>
            </w:pPr>
          </w:p>
          <w:p w:rsidR="00AD43C1" w:rsidRDefault="00AD43C1">
            <w:pPr>
              <w:jc w:val="center"/>
              <w:rPr>
                <w:sz w:val="24"/>
                <w:szCs w:val="24"/>
              </w:rPr>
            </w:pPr>
          </w:p>
          <w:p w:rsidR="00AD43C1" w:rsidRDefault="00AD43C1">
            <w:pPr>
              <w:jc w:val="center"/>
              <w:rPr>
                <w:sz w:val="24"/>
                <w:szCs w:val="24"/>
              </w:rPr>
            </w:pPr>
          </w:p>
          <w:p w:rsidR="00AD43C1" w:rsidRDefault="00AD43C1">
            <w:pPr>
              <w:jc w:val="center"/>
              <w:rPr>
                <w:sz w:val="24"/>
                <w:szCs w:val="24"/>
              </w:rPr>
            </w:pPr>
          </w:p>
          <w:p w:rsidR="00AD43C1" w:rsidRDefault="00AD43C1">
            <w:pPr>
              <w:jc w:val="center"/>
              <w:rPr>
                <w:sz w:val="24"/>
                <w:szCs w:val="24"/>
              </w:rPr>
            </w:pPr>
          </w:p>
        </w:tc>
        <w:tc>
          <w:tcPr>
            <w:tcW w:w="1560" w:type="dxa"/>
          </w:tcPr>
          <w:p w:rsidR="00AD43C1" w:rsidRDefault="00E04500">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по делам ГО и ЧС администрации муниципального района «Ижемский»</w:t>
            </w:r>
          </w:p>
        </w:tc>
      </w:tr>
      <w:tr w:rsidR="00AD43C1">
        <w:trPr>
          <w:jc w:val="center"/>
        </w:trPr>
        <w:tc>
          <w:tcPr>
            <w:tcW w:w="15730" w:type="dxa"/>
            <w:gridSpan w:val="12"/>
          </w:tcPr>
          <w:p w:rsidR="00AD43C1" w:rsidRDefault="00E04500">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Подпрограмма 1 Повышение пожарной безопасности на территории муниципального района «Ижемский»</w:t>
            </w:r>
          </w:p>
        </w:tc>
      </w:tr>
      <w:tr w:rsidR="00AD43C1">
        <w:trPr>
          <w:jc w:val="center"/>
        </w:trPr>
        <w:tc>
          <w:tcPr>
            <w:tcW w:w="15730" w:type="dxa"/>
            <w:gridSpan w:val="12"/>
          </w:tcPr>
          <w:p w:rsidR="00AD43C1" w:rsidRDefault="00E04500">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Задача 1 «Предупреждение пожаров»</w:t>
            </w:r>
          </w:p>
        </w:tc>
      </w:tr>
      <w:tr w:rsidR="00AD43C1">
        <w:trPr>
          <w:jc w:val="center"/>
        </w:trPr>
        <w:tc>
          <w:tcPr>
            <w:tcW w:w="567" w:type="dxa"/>
          </w:tcPr>
          <w:p w:rsidR="00AD43C1" w:rsidRDefault="00E04500">
            <w:pPr>
              <w:pStyle w:val="ConsPlusNormal"/>
              <w:rPr>
                <w:rFonts w:ascii="Times New Roman" w:hAnsi="Times New Roman" w:cs="Times New Roman"/>
                <w:sz w:val="24"/>
                <w:szCs w:val="24"/>
              </w:rPr>
            </w:pPr>
            <w:r>
              <w:rPr>
                <w:rFonts w:ascii="Times New Roman" w:hAnsi="Times New Roman" w:cs="Times New Roman"/>
                <w:sz w:val="24"/>
                <w:szCs w:val="24"/>
              </w:rPr>
              <w:lastRenderedPageBreak/>
              <w:t>4</w:t>
            </w:r>
          </w:p>
          <w:p w:rsidR="00AD43C1" w:rsidRDefault="00E04500">
            <w:pPr>
              <w:rPr>
                <w:sz w:val="24"/>
                <w:szCs w:val="24"/>
              </w:rPr>
            </w:pPr>
            <w:r>
              <w:rPr>
                <w:noProof/>
                <w:sz w:val="24"/>
                <w:szCs w:val="24"/>
              </w:rPr>
              <mc:AlternateContent>
                <mc:Choice Requires="wps">
                  <w:drawing>
                    <wp:anchor distT="0" distB="0" distL="114300" distR="114300" simplePos="0" relativeHeight="251659264" behindDoc="0" locked="0" layoutInCell="1" allowOverlap="1">
                      <wp:simplePos x="0" y="0"/>
                      <wp:positionH relativeFrom="column">
                        <wp:posOffset>2922905</wp:posOffset>
                      </wp:positionH>
                      <wp:positionV relativeFrom="paragraph">
                        <wp:posOffset>48895</wp:posOffset>
                      </wp:positionV>
                      <wp:extent cx="247650" cy="447675"/>
                      <wp:effectExtent l="19050" t="0" r="19050" b="47625"/>
                      <wp:wrapNone/>
                      <wp:docPr id="14" name="Стрелка вниз 14"/>
                      <wp:cNvGraphicFramePr/>
                      <a:graphic xmlns:a="http://schemas.openxmlformats.org/drawingml/2006/main">
                        <a:graphicData uri="http://schemas.microsoft.com/office/word/2010/wordprocessingShape">
                          <wps:wsp>
                            <wps:cNvSpPr/>
                            <wps:spPr>
                              <a:xfrm>
                                <a:off x="0" y="0"/>
                                <a:ext cx="247650" cy="4476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46A879"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4" o:spid="_x0000_s1026" type="#_x0000_t67" style="position:absolute;margin-left:230.15pt;margin-top:3.85pt;width:19.5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" adj="15626" fillcolor="#4f81bd [3204]" strokecolor="#243f60 [1604]" strokeweight="2pt"/>
                  </w:pict>
                </mc:Fallback>
              </mc:AlternateContent>
            </w:r>
            <w:r>
              <w:rPr>
                <w:sz w:val="24"/>
                <w:szCs w:val="24"/>
              </w:rPr>
              <w:t>3</w:t>
            </w:r>
          </w:p>
        </w:tc>
        <w:tc>
          <w:tcPr>
            <w:tcW w:w="2263" w:type="dxa"/>
          </w:tcPr>
          <w:p w:rsidR="00AD43C1" w:rsidRDefault="00E04500">
            <w:pPr>
              <w:pStyle w:val="ConsPlusNormal"/>
              <w:ind w:firstLine="0"/>
              <w:rPr>
                <w:rFonts w:ascii="Times New Roman" w:hAnsi="Times New Roman" w:cs="Times New Roman"/>
                <w:sz w:val="24"/>
                <w:szCs w:val="24"/>
              </w:rPr>
            </w:pPr>
            <w:r>
              <w:rPr>
                <w:rFonts w:ascii="Times New Roman" w:hAnsi="Times New Roman" w:cs="Times New Roman"/>
                <w:sz w:val="24"/>
                <w:szCs w:val="24"/>
              </w:rPr>
              <w:t>Количество пожаров</w:t>
            </w:r>
          </w:p>
        </w:tc>
        <w:tc>
          <w:tcPr>
            <w:tcW w:w="1276" w:type="dxa"/>
          </w:tcPr>
          <w:p w:rsidR="00AD43C1" w:rsidRDefault="00E0450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1418" w:type="dxa"/>
          </w:tcPr>
          <w:p w:rsidR="00AD43C1" w:rsidRDefault="00AD43C1">
            <w:pPr>
              <w:pStyle w:val="ConsPlusNormal"/>
              <w:rPr>
                <w:rFonts w:ascii="Times New Roman" w:hAnsi="Times New Roman" w:cs="Times New Roman"/>
                <w:sz w:val="24"/>
                <w:szCs w:val="24"/>
              </w:rPr>
            </w:pPr>
          </w:p>
        </w:tc>
        <w:tc>
          <w:tcPr>
            <w:tcW w:w="1484" w:type="dxa"/>
          </w:tcPr>
          <w:p w:rsidR="00AD43C1" w:rsidRDefault="00E0450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ИЗ</w:t>
            </w:r>
          </w:p>
        </w:tc>
        <w:tc>
          <w:tcPr>
            <w:tcW w:w="1134" w:type="dxa"/>
          </w:tcPr>
          <w:p w:rsidR="00AD43C1" w:rsidRDefault="00E04500">
            <w:pPr>
              <w:contextualSpacing/>
              <w:jc w:val="center"/>
              <w:rPr>
                <w:sz w:val="24"/>
                <w:szCs w:val="24"/>
                <w:lang w:eastAsia="en-US"/>
              </w:rPr>
            </w:pPr>
            <w:r>
              <w:rPr>
                <w:sz w:val="24"/>
                <w:szCs w:val="24"/>
                <w:lang w:eastAsia="en-US"/>
              </w:rPr>
              <w:t>37</w:t>
            </w:r>
          </w:p>
        </w:tc>
        <w:tc>
          <w:tcPr>
            <w:tcW w:w="1134" w:type="dxa"/>
          </w:tcPr>
          <w:p w:rsidR="00AD43C1" w:rsidRDefault="00E04500">
            <w:pPr>
              <w:contextualSpacing/>
              <w:jc w:val="center"/>
              <w:rPr>
                <w:sz w:val="24"/>
                <w:szCs w:val="24"/>
                <w:lang w:eastAsia="en-US"/>
              </w:rPr>
            </w:pPr>
            <w:r>
              <w:rPr>
                <w:sz w:val="24"/>
                <w:szCs w:val="24"/>
                <w:lang w:eastAsia="en-US"/>
              </w:rPr>
              <w:t>20</w:t>
            </w:r>
          </w:p>
        </w:tc>
        <w:tc>
          <w:tcPr>
            <w:tcW w:w="1134" w:type="dxa"/>
          </w:tcPr>
          <w:p w:rsidR="00AD43C1" w:rsidRDefault="00E04500">
            <w:pPr>
              <w:contextualSpacing/>
              <w:jc w:val="center"/>
              <w:rPr>
                <w:sz w:val="24"/>
                <w:szCs w:val="24"/>
                <w:lang w:eastAsia="en-US"/>
              </w:rPr>
            </w:pPr>
            <w:r>
              <w:rPr>
                <w:sz w:val="24"/>
                <w:szCs w:val="24"/>
                <w:lang w:eastAsia="en-US"/>
              </w:rPr>
              <w:t>20</w:t>
            </w:r>
          </w:p>
        </w:tc>
        <w:tc>
          <w:tcPr>
            <w:tcW w:w="1276" w:type="dxa"/>
          </w:tcPr>
          <w:p w:rsidR="00AD43C1" w:rsidRDefault="00E04500">
            <w:pPr>
              <w:contextualSpacing/>
              <w:jc w:val="center"/>
              <w:rPr>
                <w:sz w:val="24"/>
                <w:szCs w:val="24"/>
                <w:lang w:eastAsia="en-US"/>
              </w:rPr>
            </w:pPr>
            <w:r>
              <w:rPr>
                <w:sz w:val="24"/>
                <w:szCs w:val="24"/>
                <w:lang w:eastAsia="en-US"/>
              </w:rPr>
              <w:t>20</w:t>
            </w:r>
          </w:p>
        </w:tc>
        <w:tc>
          <w:tcPr>
            <w:tcW w:w="1276" w:type="dxa"/>
          </w:tcPr>
          <w:p w:rsidR="00AD43C1" w:rsidRDefault="00E04500">
            <w:pPr>
              <w:contextualSpacing/>
              <w:jc w:val="center"/>
              <w:rPr>
                <w:sz w:val="24"/>
                <w:szCs w:val="24"/>
                <w:lang w:eastAsia="en-US"/>
              </w:rPr>
            </w:pPr>
            <w:r>
              <w:rPr>
                <w:sz w:val="24"/>
                <w:szCs w:val="24"/>
                <w:lang w:eastAsia="en-US"/>
              </w:rPr>
              <w:t>20</w:t>
            </w:r>
          </w:p>
        </w:tc>
        <w:tc>
          <w:tcPr>
            <w:tcW w:w="1208" w:type="dxa"/>
          </w:tcPr>
          <w:p w:rsidR="00AD43C1" w:rsidRDefault="00E0450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w:t>
            </w:r>
          </w:p>
        </w:tc>
        <w:tc>
          <w:tcPr>
            <w:tcW w:w="1560" w:type="dxa"/>
          </w:tcPr>
          <w:p w:rsidR="00AD43C1" w:rsidRDefault="00E04500">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по делам ГО и ЧС администрации муниципального района «Ижемский»</w:t>
            </w:r>
          </w:p>
        </w:tc>
      </w:tr>
      <w:tr w:rsidR="00AD43C1">
        <w:trPr>
          <w:jc w:val="center"/>
        </w:trPr>
        <w:tc>
          <w:tcPr>
            <w:tcW w:w="567" w:type="dxa"/>
          </w:tcPr>
          <w:p w:rsidR="00AD43C1" w:rsidRDefault="00E04500">
            <w:pPr>
              <w:pStyle w:val="ConsPlusNormal"/>
              <w:rPr>
                <w:rFonts w:ascii="Times New Roman" w:hAnsi="Times New Roman" w:cs="Times New Roman"/>
                <w:sz w:val="24"/>
                <w:szCs w:val="24"/>
              </w:rPr>
            </w:pPr>
            <w:r>
              <w:rPr>
                <w:rFonts w:ascii="Times New Roman" w:hAnsi="Times New Roman" w:cs="Times New Roman"/>
                <w:sz w:val="24"/>
                <w:szCs w:val="24"/>
              </w:rPr>
              <w:t>5</w:t>
            </w:r>
          </w:p>
          <w:p w:rsidR="00AD43C1" w:rsidRDefault="00E04500">
            <w:pPr>
              <w:rPr>
                <w:sz w:val="24"/>
                <w:szCs w:val="24"/>
              </w:rPr>
            </w:pPr>
            <w:r>
              <w:rPr>
                <w:sz w:val="24"/>
                <w:szCs w:val="24"/>
              </w:rPr>
              <w:t>4</w:t>
            </w:r>
          </w:p>
        </w:tc>
        <w:tc>
          <w:tcPr>
            <w:tcW w:w="2263" w:type="dxa"/>
          </w:tcPr>
          <w:p w:rsidR="00AD43C1" w:rsidRDefault="00E04500">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Число погибших/пострадавших на пожарах</w:t>
            </w:r>
          </w:p>
        </w:tc>
        <w:tc>
          <w:tcPr>
            <w:tcW w:w="1276" w:type="dxa"/>
          </w:tcPr>
          <w:p w:rsidR="00AD43C1" w:rsidRDefault="00E0450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Чел.</w:t>
            </w:r>
          </w:p>
        </w:tc>
        <w:tc>
          <w:tcPr>
            <w:tcW w:w="1418" w:type="dxa"/>
          </w:tcPr>
          <w:p w:rsidR="00AD43C1" w:rsidRDefault="00E04500">
            <w:pPr>
              <w:pStyle w:val="ConsPlusNormal"/>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simplePos x="0" y="0"/>
                      <wp:positionH relativeFrom="column">
                        <wp:posOffset>283845</wp:posOffset>
                      </wp:positionH>
                      <wp:positionV relativeFrom="paragraph">
                        <wp:posOffset>48260</wp:posOffset>
                      </wp:positionV>
                      <wp:extent cx="247650" cy="466725"/>
                      <wp:effectExtent l="19050" t="0" r="19050" b="47625"/>
                      <wp:wrapNone/>
                      <wp:docPr id="2" name="Стрелка вниз 2"/>
                      <wp:cNvGraphicFramePr/>
                      <a:graphic xmlns:a="http://schemas.openxmlformats.org/drawingml/2006/main">
                        <a:graphicData uri="http://schemas.microsoft.com/office/word/2010/wordprocessingShape">
                          <wps:wsp>
                            <wps:cNvSpPr/>
                            <wps:spPr>
                              <a:xfrm>
                                <a:off x="0" y="0"/>
                                <a:ext cx="247650" cy="4667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54393B" id="Стрелка вниз 2" o:spid="_x0000_s1026" type="#_x0000_t67" style="position:absolute;margin-left:22.35pt;margin-top:3.8pt;width:19.5pt;height:3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" adj="15869" fillcolor="#4f81bd [3204]" strokecolor="#243f60 [1604]" strokeweight="2pt"/>
                  </w:pict>
                </mc:Fallback>
              </mc:AlternateContent>
            </w:r>
          </w:p>
        </w:tc>
        <w:tc>
          <w:tcPr>
            <w:tcW w:w="1484" w:type="dxa"/>
          </w:tcPr>
          <w:p w:rsidR="00AD43C1" w:rsidRDefault="00E0450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1134" w:type="dxa"/>
          </w:tcPr>
          <w:p w:rsidR="00AD43C1" w:rsidRDefault="00E04500">
            <w:pPr>
              <w:contextualSpacing/>
              <w:jc w:val="center"/>
              <w:rPr>
                <w:sz w:val="24"/>
                <w:szCs w:val="24"/>
                <w:lang w:eastAsia="en-US"/>
              </w:rPr>
            </w:pPr>
            <w:r>
              <w:rPr>
                <w:sz w:val="24"/>
                <w:szCs w:val="24"/>
              </w:rPr>
              <w:t>3/0</w:t>
            </w:r>
          </w:p>
        </w:tc>
        <w:tc>
          <w:tcPr>
            <w:tcW w:w="1134" w:type="dxa"/>
          </w:tcPr>
          <w:p w:rsidR="00AD43C1" w:rsidRDefault="00E04500">
            <w:pPr>
              <w:contextualSpacing/>
              <w:jc w:val="center"/>
              <w:rPr>
                <w:sz w:val="24"/>
                <w:szCs w:val="24"/>
              </w:rPr>
            </w:pPr>
            <w:r>
              <w:rPr>
                <w:sz w:val="24"/>
                <w:szCs w:val="24"/>
              </w:rPr>
              <w:t>0/0</w:t>
            </w:r>
          </w:p>
        </w:tc>
        <w:tc>
          <w:tcPr>
            <w:tcW w:w="1134" w:type="dxa"/>
          </w:tcPr>
          <w:p w:rsidR="00AD43C1" w:rsidRDefault="00E04500">
            <w:pPr>
              <w:contextualSpacing/>
              <w:jc w:val="center"/>
              <w:rPr>
                <w:sz w:val="24"/>
                <w:szCs w:val="24"/>
                <w:lang w:eastAsia="en-US"/>
              </w:rPr>
            </w:pPr>
            <w:r>
              <w:rPr>
                <w:sz w:val="24"/>
                <w:szCs w:val="24"/>
              </w:rPr>
              <w:t>0/0</w:t>
            </w:r>
          </w:p>
        </w:tc>
        <w:tc>
          <w:tcPr>
            <w:tcW w:w="1276" w:type="dxa"/>
          </w:tcPr>
          <w:p w:rsidR="00AD43C1" w:rsidRDefault="00E04500">
            <w:pPr>
              <w:contextualSpacing/>
              <w:jc w:val="center"/>
              <w:rPr>
                <w:sz w:val="24"/>
                <w:szCs w:val="24"/>
              </w:rPr>
            </w:pPr>
            <w:r>
              <w:rPr>
                <w:sz w:val="24"/>
                <w:szCs w:val="24"/>
              </w:rPr>
              <w:t>0/0</w:t>
            </w:r>
          </w:p>
        </w:tc>
        <w:tc>
          <w:tcPr>
            <w:tcW w:w="1276" w:type="dxa"/>
          </w:tcPr>
          <w:p w:rsidR="00AD43C1" w:rsidRDefault="00E04500">
            <w:pPr>
              <w:contextualSpacing/>
              <w:jc w:val="center"/>
              <w:rPr>
                <w:sz w:val="24"/>
                <w:szCs w:val="24"/>
              </w:rPr>
            </w:pPr>
            <w:r>
              <w:rPr>
                <w:sz w:val="24"/>
                <w:szCs w:val="24"/>
              </w:rPr>
              <w:t>0/0</w:t>
            </w:r>
          </w:p>
        </w:tc>
        <w:tc>
          <w:tcPr>
            <w:tcW w:w="1208" w:type="dxa"/>
          </w:tcPr>
          <w:p w:rsidR="00AD43C1" w:rsidRDefault="00E0450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560" w:type="dxa"/>
          </w:tcPr>
          <w:p w:rsidR="00AD43C1" w:rsidRDefault="00E04500">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по делам ГО и ЧС администрации муниципального района «Ижемский»</w:t>
            </w:r>
          </w:p>
        </w:tc>
      </w:tr>
      <w:tr w:rsidR="00AD43C1">
        <w:trPr>
          <w:jc w:val="center"/>
        </w:trPr>
        <w:tc>
          <w:tcPr>
            <w:tcW w:w="15730" w:type="dxa"/>
            <w:gridSpan w:val="12"/>
          </w:tcPr>
          <w:p w:rsidR="00AD43C1" w:rsidRDefault="00E04500">
            <w:pPr>
              <w:pStyle w:val="ConsPlusNormal"/>
              <w:ind w:firstLine="0"/>
              <w:rPr>
                <w:rFonts w:ascii="Times New Roman" w:hAnsi="Times New Roman" w:cs="Times New Roman"/>
                <w:sz w:val="24"/>
                <w:szCs w:val="24"/>
              </w:rPr>
            </w:pPr>
            <w:r>
              <w:rPr>
                <w:rFonts w:ascii="Times New Roman" w:hAnsi="Times New Roman" w:cs="Times New Roman"/>
                <w:sz w:val="24"/>
                <w:szCs w:val="24"/>
              </w:rPr>
              <w:t>Задача 2. Создание подразделений ДПО</w:t>
            </w:r>
          </w:p>
        </w:tc>
      </w:tr>
      <w:tr w:rsidR="00AD43C1">
        <w:trPr>
          <w:jc w:val="center"/>
        </w:trPr>
        <w:tc>
          <w:tcPr>
            <w:tcW w:w="567" w:type="dxa"/>
          </w:tcPr>
          <w:p w:rsidR="00AD43C1" w:rsidRDefault="00E04500">
            <w:pPr>
              <w:pStyle w:val="ConsPlusNormal"/>
              <w:rPr>
                <w:rFonts w:ascii="Times New Roman" w:hAnsi="Times New Roman" w:cs="Times New Roman"/>
                <w:sz w:val="24"/>
                <w:szCs w:val="24"/>
              </w:rPr>
            </w:pPr>
            <w:r>
              <w:rPr>
                <w:rFonts w:ascii="Times New Roman" w:hAnsi="Times New Roman" w:cs="Times New Roman"/>
                <w:sz w:val="24"/>
                <w:szCs w:val="24"/>
              </w:rPr>
              <w:t>6</w:t>
            </w:r>
          </w:p>
          <w:p w:rsidR="00AD43C1" w:rsidRDefault="00E04500">
            <w:pPr>
              <w:rPr>
                <w:sz w:val="24"/>
                <w:szCs w:val="24"/>
              </w:rPr>
            </w:pPr>
            <w:r>
              <w:rPr>
                <w:sz w:val="24"/>
                <w:szCs w:val="24"/>
              </w:rPr>
              <w:t>5</w:t>
            </w:r>
          </w:p>
        </w:tc>
        <w:tc>
          <w:tcPr>
            <w:tcW w:w="2263" w:type="dxa"/>
          </w:tcPr>
          <w:p w:rsidR="00AD43C1" w:rsidRDefault="00E04500">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Удельный вес населенных пунктов, имеющих подразделения добровольной пожарной охраны от общего количества населенных пунктов, имеющих потребность</w:t>
            </w:r>
          </w:p>
        </w:tc>
        <w:tc>
          <w:tcPr>
            <w:tcW w:w="1276" w:type="dxa"/>
          </w:tcPr>
          <w:p w:rsidR="00AD43C1" w:rsidRDefault="00E0450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1418" w:type="dxa"/>
          </w:tcPr>
          <w:p w:rsidR="00AD43C1" w:rsidRDefault="00E04500">
            <w:pPr>
              <w:pStyle w:val="ConsPlusNormal"/>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simplePos x="0" y="0"/>
                      <wp:positionH relativeFrom="column">
                        <wp:posOffset>306070</wp:posOffset>
                      </wp:positionH>
                      <wp:positionV relativeFrom="paragraph">
                        <wp:posOffset>-12700</wp:posOffset>
                      </wp:positionV>
                      <wp:extent cx="257175" cy="438150"/>
                      <wp:effectExtent l="19050" t="19050" r="47625" b="19050"/>
                      <wp:wrapNone/>
                      <wp:docPr id="16" name="Стрелка вверх 16"/>
                      <wp:cNvGraphicFramePr/>
                      <a:graphic xmlns:a="http://schemas.openxmlformats.org/drawingml/2006/main">
                        <a:graphicData uri="http://schemas.microsoft.com/office/word/2010/wordprocessingShape">
                          <wps:wsp>
                            <wps:cNvSpPr/>
                            <wps:spPr>
                              <a:xfrm>
                                <a:off x="0" y="0"/>
                                <a:ext cx="257175" cy="43815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155AC9" id="Стрелка вверх 16" o:spid="_x0000_s1026" type="#_x0000_t68" style="position:absolute;margin-left:24.1pt;margin-top:-1pt;width:20.25pt;height: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" adj="6339" fillcolor="#4f81bd [3204]" strokecolor="#243f60 [1604]" strokeweight="2pt"/>
                  </w:pict>
                </mc:Fallback>
              </mc:AlternateContent>
            </w:r>
          </w:p>
        </w:tc>
        <w:tc>
          <w:tcPr>
            <w:tcW w:w="1484" w:type="dxa"/>
          </w:tcPr>
          <w:p w:rsidR="00AD43C1" w:rsidRDefault="00E0450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1134" w:type="dxa"/>
          </w:tcPr>
          <w:p w:rsidR="00AD43C1" w:rsidRDefault="00E04500">
            <w:pPr>
              <w:suppressAutoHyphens/>
              <w:contextualSpacing/>
              <w:jc w:val="center"/>
              <w:rPr>
                <w:sz w:val="24"/>
                <w:szCs w:val="24"/>
              </w:rPr>
            </w:pPr>
            <w:r>
              <w:rPr>
                <w:sz w:val="24"/>
                <w:szCs w:val="24"/>
              </w:rPr>
              <w:t>100</w:t>
            </w:r>
          </w:p>
        </w:tc>
        <w:tc>
          <w:tcPr>
            <w:tcW w:w="1134" w:type="dxa"/>
          </w:tcPr>
          <w:p w:rsidR="00AD43C1" w:rsidRDefault="00E04500">
            <w:pPr>
              <w:suppressAutoHyphens/>
              <w:contextualSpacing/>
              <w:jc w:val="center"/>
              <w:rPr>
                <w:sz w:val="24"/>
                <w:szCs w:val="24"/>
              </w:rPr>
            </w:pPr>
            <w:r>
              <w:rPr>
                <w:sz w:val="24"/>
                <w:szCs w:val="24"/>
              </w:rPr>
              <w:t>100</w:t>
            </w:r>
          </w:p>
        </w:tc>
        <w:tc>
          <w:tcPr>
            <w:tcW w:w="1134" w:type="dxa"/>
          </w:tcPr>
          <w:p w:rsidR="00AD43C1" w:rsidRDefault="00E04500">
            <w:pPr>
              <w:suppressAutoHyphens/>
              <w:contextualSpacing/>
              <w:jc w:val="center"/>
              <w:rPr>
                <w:sz w:val="24"/>
                <w:szCs w:val="24"/>
                <w:lang w:eastAsia="en-US"/>
              </w:rPr>
            </w:pPr>
            <w:r>
              <w:rPr>
                <w:sz w:val="24"/>
                <w:szCs w:val="24"/>
              </w:rPr>
              <w:t>100</w:t>
            </w:r>
          </w:p>
        </w:tc>
        <w:tc>
          <w:tcPr>
            <w:tcW w:w="1276" w:type="dxa"/>
          </w:tcPr>
          <w:p w:rsidR="00AD43C1" w:rsidRDefault="00E04500">
            <w:pPr>
              <w:suppressAutoHyphens/>
              <w:contextualSpacing/>
              <w:jc w:val="center"/>
              <w:rPr>
                <w:sz w:val="24"/>
                <w:szCs w:val="24"/>
              </w:rPr>
            </w:pPr>
            <w:r>
              <w:rPr>
                <w:sz w:val="24"/>
                <w:szCs w:val="24"/>
              </w:rPr>
              <w:t>100</w:t>
            </w:r>
          </w:p>
        </w:tc>
        <w:tc>
          <w:tcPr>
            <w:tcW w:w="1276" w:type="dxa"/>
          </w:tcPr>
          <w:p w:rsidR="00AD43C1" w:rsidRDefault="00E04500">
            <w:pPr>
              <w:suppressAutoHyphens/>
              <w:contextualSpacing/>
              <w:jc w:val="center"/>
              <w:rPr>
                <w:sz w:val="24"/>
                <w:szCs w:val="24"/>
              </w:rPr>
            </w:pPr>
            <w:r>
              <w:rPr>
                <w:sz w:val="24"/>
                <w:szCs w:val="24"/>
              </w:rPr>
              <w:t>100</w:t>
            </w:r>
          </w:p>
        </w:tc>
        <w:tc>
          <w:tcPr>
            <w:tcW w:w="1208" w:type="dxa"/>
          </w:tcPr>
          <w:p w:rsidR="00AD43C1" w:rsidRDefault="00E0450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1560" w:type="dxa"/>
          </w:tcPr>
          <w:p w:rsidR="00AD43C1" w:rsidRDefault="00E04500">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по делам ГО и ЧС администрации муниципального района «Ижемский»</w:t>
            </w:r>
          </w:p>
        </w:tc>
      </w:tr>
      <w:tr w:rsidR="00AD43C1">
        <w:trPr>
          <w:jc w:val="center"/>
        </w:trPr>
        <w:tc>
          <w:tcPr>
            <w:tcW w:w="15730" w:type="dxa"/>
            <w:gridSpan w:val="12"/>
          </w:tcPr>
          <w:p w:rsidR="00AD43C1" w:rsidRDefault="00E04500">
            <w:pPr>
              <w:suppressAutoHyphens/>
              <w:contextualSpacing/>
              <w:rPr>
                <w:sz w:val="24"/>
                <w:szCs w:val="24"/>
              </w:rPr>
            </w:pPr>
            <w:hyperlink r:id="rId8" w:anchor="Par31" w:history="1">
              <w:r>
                <w:rPr>
                  <w:rStyle w:val="a6"/>
                  <w:color w:val="auto"/>
                  <w:sz w:val="24"/>
                  <w:szCs w:val="24"/>
                  <w:u w:val="none"/>
                </w:rPr>
                <w:t>Подпрограмма</w:t>
              </w:r>
            </w:hyperlink>
            <w:r>
              <w:rPr>
                <w:sz w:val="24"/>
                <w:szCs w:val="24"/>
              </w:rPr>
              <w:t xml:space="preserve"> 2 Профилактика терроризма и экстремизма на территории муниципального района «Ижемский»</w:t>
            </w:r>
          </w:p>
        </w:tc>
      </w:tr>
      <w:tr w:rsidR="00AD43C1">
        <w:trPr>
          <w:jc w:val="center"/>
        </w:trPr>
        <w:tc>
          <w:tcPr>
            <w:tcW w:w="15730" w:type="dxa"/>
            <w:gridSpan w:val="12"/>
          </w:tcPr>
          <w:p w:rsidR="00AD43C1" w:rsidRDefault="00E04500">
            <w:pPr>
              <w:suppressAutoHyphens/>
              <w:contextualSpacing/>
              <w:rPr>
                <w:sz w:val="24"/>
                <w:szCs w:val="24"/>
              </w:rPr>
            </w:pPr>
            <w:hyperlink r:id="rId9" w:anchor="Par525" w:history="1">
              <w:r>
                <w:rPr>
                  <w:rStyle w:val="a6"/>
                  <w:color w:val="auto"/>
                  <w:sz w:val="24"/>
                  <w:szCs w:val="24"/>
                  <w:u w:val="none"/>
                </w:rPr>
                <w:t>Задача</w:t>
              </w:r>
            </w:hyperlink>
            <w:r>
              <w:rPr>
                <w:sz w:val="24"/>
                <w:szCs w:val="24"/>
              </w:rPr>
              <w:t xml:space="preserve"> 1. Противодействие распространению идеологии терроризма и экстремизма</w:t>
            </w:r>
          </w:p>
        </w:tc>
      </w:tr>
      <w:tr w:rsidR="00AD43C1">
        <w:trPr>
          <w:jc w:val="center"/>
        </w:trPr>
        <w:tc>
          <w:tcPr>
            <w:tcW w:w="567" w:type="dxa"/>
          </w:tcPr>
          <w:p w:rsidR="00AD43C1" w:rsidRDefault="00AD43C1">
            <w:pPr>
              <w:pStyle w:val="ConsPlusNormal"/>
              <w:rPr>
                <w:rFonts w:ascii="Times New Roman" w:hAnsi="Times New Roman" w:cs="Times New Roman"/>
                <w:sz w:val="24"/>
                <w:szCs w:val="24"/>
              </w:rPr>
            </w:pPr>
          </w:p>
          <w:p w:rsidR="00AD43C1" w:rsidRDefault="00E04500">
            <w:pPr>
              <w:rPr>
                <w:sz w:val="24"/>
                <w:szCs w:val="24"/>
              </w:rPr>
            </w:pPr>
            <w:r>
              <w:rPr>
                <w:sz w:val="24"/>
                <w:szCs w:val="24"/>
              </w:rPr>
              <w:t>6</w:t>
            </w:r>
          </w:p>
        </w:tc>
        <w:tc>
          <w:tcPr>
            <w:tcW w:w="2263" w:type="dxa"/>
          </w:tcPr>
          <w:p w:rsidR="00AD43C1" w:rsidRDefault="00E04500">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Отсутствие или сни</w:t>
            </w:r>
            <w:r>
              <w:rPr>
                <w:rFonts w:ascii="Times New Roman" w:hAnsi="Times New Roman" w:cs="Times New Roman"/>
                <w:sz w:val="24"/>
                <w:szCs w:val="24"/>
              </w:rPr>
              <w:lastRenderedPageBreak/>
              <w:t>жение зафиксиро</w:t>
            </w:r>
            <w:r>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simplePos x="0" y="0"/>
                      <wp:positionH relativeFrom="column">
                        <wp:posOffset>2519680</wp:posOffset>
                      </wp:positionH>
                      <wp:positionV relativeFrom="paragraph">
                        <wp:posOffset>426085</wp:posOffset>
                      </wp:positionV>
                      <wp:extent cx="257175" cy="438150"/>
                      <wp:effectExtent l="19050" t="19050" r="47625" b="19050"/>
                      <wp:wrapNone/>
                      <wp:docPr id="4" name="Стрелка вверх 4"/>
                      <wp:cNvGraphicFramePr/>
                      <a:graphic xmlns:a="http://schemas.openxmlformats.org/drawingml/2006/main">
                        <a:graphicData uri="http://schemas.microsoft.com/office/word/2010/wordprocessingShape">
                          <wps:wsp>
                            <wps:cNvSpPr/>
                            <wps:spPr>
                              <a:xfrm>
                                <a:off x="0" y="0"/>
                                <a:ext cx="257175" cy="43815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122D24" id="Стрелка вверх 4" o:spid="_x0000_s1026" type="#_x0000_t68" style="position:absolute;margin-left:198.4pt;margin-top:33.55pt;width:20.25pt;height: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" adj="6339" fillcolor="#4f81bd [3204]" strokecolor="#243f60 [1604]" strokeweight="2pt"/>
                  </w:pict>
                </mc:Fallback>
              </mc:AlternateContent>
            </w:r>
            <w:r>
              <w:rPr>
                <w:rFonts w:ascii="Times New Roman" w:hAnsi="Times New Roman" w:cs="Times New Roman"/>
                <w:sz w:val="24"/>
                <w:szCs w:val="24"/>
              </w:rPr>
              <w:t>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w:t>
            </w:r>
          </w:p>
        </w:tc>
        <w:tc>
          <w:tcPr>
            <w:tcW w:w="1276" w:type="dxa"/>
          </w:tcPr>
          <w:p w:rsidR="00AD43C1" w:rsidRDefault="00E0450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да/нет</w:t>
            </w:r>
          </w:p>
        </w:tc>
        <w:tc>
          <w:tcPr>
            <w:tcW w:w="1418" w:type="dxa"/>
          </w:tcPr>
          <w:p w:rsidR="00AD43C1" w:rsidRDefault="00AD43C1">
            <w:pPr>
              <w:pStyle w:val="ConsPlusNormal"/>
              <w:rPr>
                <w:rFonts w:ascii="Times New Roman" w:hAnsi="Times New Roman" w:cs="Times New Roman"/>
                <w:noProof/>
                <w:sz w:val="24"/>
                <w:szCs w:val="24"/>
              </w:rPr>
            </w:pPr>
          </w:p>
        </w:tc>
        <w:tc>
          <w:tcPr>
            <w:tcW w:w="1484" w:type="dxa"/>
          </w:tcPr>
          <w:p w:rsidR="00AD43C1" w:rsidRDefault="00E0450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ИЗ</w:t>
            </w:r>
          </w:p>
        </w:tc>
        <w:tc>
          <w:tcPr>
            <w:tcW w:w="1134" w:type="dxa"/>
          </w:tcPr>
          <w:p w:rsidR="00AD43C1" w:rsidRDefault="00E04500">
            <w:pPr>
              <w:suppressAutoHyphens/>
              <w:contextualSpacing/>
              <w:jc w:val="center"/>
              <w:rPr>
                <w:sz w:val="24"/>
                <w:szCs w:val="24"/>
              </w:rPr>
            </w:pPr>
            <w:r>
              <w:rPr>
                <w:sz w:val="24"/>
                <w:szCs w:val="24"/>
              </w:rPr>
              <w:t>да</w:t>
            </w:r>
          </w:p>
        </w:tc>
        <w:tc>
          <w:tcPr>
            <w:tcW w:w="1134" w:type="dxa"/>
          </w:tcPr>
          <w:p w:rsidR="00AD43C1" w:rsidRDefault="00E04500">
            <w:pPr>
              <w:suppressAutoHyphens/>
              <w:contextualSpacing/>
              <w:jc w:val="center"/>
              <w:rPr>
                <w:sz w:val="24"/>
                <w:szCs w:val="24"/>
              </w:rPr>
            </w:pPr>
            <w:r>
              <w:rPr>
                <w:sz w:val="24"/>
                <w:szCs w:val="24"/>
              </w:rPr>
              <w:t>да</w:t>
            </w:r>
          </w:p>
        </w:tc>
        <w:tc>
          <w:tcPr>
            <w:tcW w:w="1134" w:type="dxa"/>
          </w:tcPr>
          <w:p w:rsidR="00AD43C1" w:rsidRDefault="00E04500">
            <w:pPr>
              <w:suppressAutoHyphens/>
              <w:contextualSpacing/>
              <w:jc w:val="center"/>
              <w:rPr>
                <w:sz w:val="24"/>
                <w:szCs w:val="24"/>
              </w:rPr>
            </w:pPr>
            <w:r>
              <w:rPr>
                <w:sz w:val="24"/>
                <w:szCs w:val="24"/>
              </w:rPr>
              <w:t>да</w:t>
            </w:r>
          </w:p>
        </w:tc>
        <w:tc>
          <w:tcPr>
            <w:tcW w:w="1276" w:type="dxa"/>
          </w:tcPr>
          <w:p w:rsidR="00AD43C1" w:rsidRDefault="00E04500">
            <w:pPr>
              <w:suppressAutoHyphens/>
              <w:contextualSpacing/>
              <w:jc w:val="center"/>
              <w:rPr>
                <w:sz w:val="24"/>
                <w:szCs w:val="24"/>
              </w:rPr>
            </w:pPr>
            <w:r>
              <w:rPr>
                <w:sz w:val="24"/>
                <w:szCs w:val="24"/>
              </w:rPr>
              <w:t>да</w:t>
            </w:r>
          </w:p>
        </w:tc>
        <w:tc>
          <w:tcPr>
            <w:tcW w:w="1276" w:type="dxa"/>
          </w:tcPr>
          <w:p w:rsidR="00AD43C1" w:rsidRDefault="00E04500">
            <w:pPr>
              <w:suppressAutoHyphens/>
              <w:contextualSpacing/>
              <w:jc w:val="center"/>
              <w:rPr>
                <w:sz w:val="24"/>
                <w:szCs w:val="24"/>
              </w:rPr>
            </w:pPr>
            <w:r>
              <w:rPr>
                <w:sz w:val="24"/>
                <w:szCs w:val="24"/>
              </w:rPr>
              <w:t>да</w:t>
            </w:r>
          </w:p>
        </w:tc>
        <w:tc>
          <w:tcPr>
            <w:tcW w:w="1208" w:type="dxa"/>
          </w:tcPr>
          <w:p w:rsidR="00AD43C1" w:rsidRDefault="00E0450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1560" w:type="dxa"/>
          </w:tcPr>
          <w:p w:rsidR="00AD43C1" w:rsidRDefault="00E04500">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Управление образования </w:t>
            </w:r>
            <w:r>
              <w:rPr>
                <w:rFonts w:ascii="Times New Roman" w:hAnsi="Times New Roman" w:cs="Times New Roman"/>
                <w:sz w:val="24"/>
                <w:szCs w:val="24"/>
              </w:rPr>
              <w:lastRenderedPageBreak/>
              <w:t>АМР «Ижемский», Управление культуры АМР «Ижемский», Отдел по делам ГО и ЧС администрации муниципального района «Ижемский»</w:t>
            </w:r>
          </w:p>
        </w:tc>
      </w:tr>
      <w:tr w:rsidR="00AD43C1">
        <w:trPr>
          <w:jc w:val="center"/>
        </w:trPr>
        <w:tc>
          <w:tcPr>
            <w:tcW w:w="15730" w:type="dxa"/>
            <w:gridSpan w:val="12"/>
          </w:tcPr>
          <w:p w:rsidR="00AD43C1" w:rsidRDefault="00E04500">
            <w:pPr>
              <w:pStyle w:val="ConsPlusNormal"/>
              <w:ind w:firstLine="0"/>
              <w:rPr>
                <w:rFonts w:ascii="Times New Roman" w:hAnsi="Times New Roman" w:cs="Times New Roman"/>
                <w:sz w:val="24"/>
                <w:szCs w:val="24"/>
              </w:rPr>
            </w:pPr>
            <w:hyperlink r:id="rId10" w:anchor="Par525" w:history="1">
              <w:r>
                <w:rPr>
                  <w:rStyle w:val="a6"/>
                  <w:rFonts w:ascii="Times New Roman" w:hAnsi="Times New Roman" w:cs="Times New Roman"/>
                  <w:color w:val="auto"/>
                  <w:sz w:val="24"/>
                  <w:szCs w:val="24"/>
                  <w:u w:val="none"/>
                </w:rPr>
                <w:t>Задача</w:t>
              </w:r>
            </w:hyperlink>
            <w:r>
              <w:rPr>
                <w:rFonts w:ascii="Times New Roman" w:hAnsi="Times New Roman" w:cs="Times New Roman"/>
                <w:sz w:val="24"/>
                <w:szCs w:val="24"/>
              </w:rPr>
              <w:t xml:space="preserve"> 2. Функционирование муниципальной системы оперативного реагирования на предупреждение межнационального и межконфессионального конфликта</w:t>
            </w:r>
          </w:p>
        </w:tc>
      </w:tr>
      <w:tr w:rsidR="00AD43C1">
        <w:trPr>
          <w:jc w:val="center"/>
        </w:trPr>
        <w:tc>
          <w:tcPr>
            <w:tcW w:w="567" w:type="dxa"/>
          </w:tcPr>
          <w:p w:rsidR="00AD43C1" w:rsidRDefault="00E04500">
            <w:pPr>
              <w:suppressAutoHyphens/>
              <w:contextualSpacing/>
              <w:rPr>
                <w:sz w:val="24"/>
                <w:szCs w:val="24"/>
              </w:rPr>
            </w:pPr>
            <w:r>
              <w:rPr>
                <w:sz w:val="24"/>
                <w:szCs w:val="24"/>
              </w:rPr>
              <w:t>7</w:t>
            </w:r>
          </w:p>
        </w:tc>
        <w:tc>
          <w:tcPr>
            <w:tcW w:w="2263" w:type="dxa"/>
          </w:tcPr>
          <w:p w:rsidR="00AD43C1" w:rsidRDefault="00E04500">
            <w:pPr>
              <w:suppressAutoHyphens/>
              <w:contextualSpacing/>
              <w:jc w:val="both"/>
              <w:rPr>
                <w:sz w:val="24"/>
                <w:szCs w:val="24"/>
              </w:rPr>
            </w:pPr>
            <w:r>
              <w:rPr>
                <w:sz w:val="24"/>
                <w:szCs w:val="24"/>
              </w:rPr>
              <w:t>Наличие муниципальной системы оперативного реагирования на предупреждение межнационального и межконфессионального конфликта</w:t>
            </w:r>
          </w:p>
        </w:tc>
        <w:tc>
          <w:tcPr>
            <w:tcW w:w="1276" w:type="dxa"/>
          </w:tcPr>
          <w:p w:rsidR="00AD43C1" w:rsidRDefault="00E04500">
            <w:pPr>
              <w:suppressAutoHyphens/>
              <w:contextualSpacing/>
              <w:jc w:val="center"/>
              <w:rPr>
                <w:sz w:val="24"/>
                <w:szCs w:val="24"/>
              </w:rPr>
            </w:pPr>
            <w:r>
              <w:rPr>
                <w:sz w:val="24"/>
                <w:szCs w:val="24"/>
              </w:rPr>
              <w:t>да/нет</w:t>
            </w:r>
          </w:p>
        </w:tc>
        <w:tc>
          <w:tcPr>
            <w:tcW w:w="1418" w:type="dxa"/>
            <w:vAlign w:val="center"/>
          </w:tcPr>
          <w:p w:rsidR="00AD43C1" w:rsidRDefault="00E04500">
            <w:pPr>
              <w:suppressAutoHyphens/>
              <w:contextualSpacing/>
              <w:jc w:val="center"/>
              <w:rPr>
                <w:sz w:val="24"/>
                <w:szCs w:val="24"/>
              </w:rPr>
            </w:pPr>
            <w:r>
              <w:rPr>
                <w:noProof/>
                <w:sz w:val="24"/>
                <w:szCs w:val="24"/>
              </w:rPr>
              <mc:AlternateContent>
                <mc:Choice Requires="wps">
                  <w:drawing>
                    <wp:anchor distT="0" distB="0" distL="114300" distR="114300" simplePos="0" relativeHeight="251666432" behindDoc="0" locked="0" layoutInCell="1" allowOverlap="1">
                      <wp:simplePos x="0" y="0"/>
                      <wp:positionH relativeFrom="column">
                        <wp:posOffset>236220</wp:posOffset>
                      </wp:positionH>
                      <wp:positionV relativeFrom="paragraph">
                        <wp:posOffset>-175895</wp:posOffset>
                      </wp:positionV>
                      <wp:extent cx="257175" cy="438150"/>
                      <wp:effectExtent l="19050" t="19050" r="47625" b="19050"/>
                      <wp:wrapNone/>
                      <wp:docPr id="6" name="Стрелка вверх 6"/>
                      <wp:cNvGraphicFramePr/>
                      <a:graphic xmlns:a="http://schemas.openxmlformats.org/drawingml/2006/main">
                        <a:graphicData uri="http://schemas.microsoft.com/office/word/2010/wordprocessingShape">
                          <wps:wsp>
                            <wps:cNvSpPr/>
                            <wps:spPr>
                              <a:xfrm>
                                <a:off x="0" y="0"/>
                                <a:ext cx="257175" cy="43815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ECDBD5" id="Стрелка вверх 6" o:spid="_x0000_s1026" type="#_x0000_t68" style="position:absolute;margin-left:18.6pt;margin-top:-13.85pt;width:20.25pt;height:3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" adj="6339" fillcolor="#4f81bd [3204]" strokecolor="#243f60 [1604]" strokeweight="2pt"/>
                  </w:pict>
                </mc:Fallback>
              </mc:AlternateContent>
            </w:r>
          </w:p>
        </w:tc>
        <w:tc>
          <w:tcPr>
            <w:tcW w:w="1484" w:type="dxa"/>
          </w:tcPr>
          <w:p w:rsidR="00AD43C1" w:rsidRDefault="00E04500">
            <w:pPr>
              <w:suppressAutoHyphens/>
              <w:contextualSpacing/>
              <w:jc w:val="center"/>
              <w:rPr>
                <w:sz w:val="24"/>
                <w:szCs w:val="24"/>
              </w:rPr>
            </w:pPr>
            <w:r>
              <w:rPr>
                <w:sz w:val="24"/>
                <w:szCs w:val="24"/>
              </w:rPr>
              <w:t>ИЗ</w:t>
            </w:r>
          </w:p>
        </w:tc>
        <w:tc>
          <w:tcPr>
            <w:tcW w:w="1134" w:type="dxa"/>
          </w:tcPr>
          <w:p w:rsidR="00AD43C1" w:rsidRDefault="00E04500">
            <w:pPr>
              <w:suppressAutoHyphens/>
              <w:contextualSpacing/>
              <w:jc w:val="center"/>
              <w:rPr>
                <w:sz w:val="24"/>
                <w:szCs w:val="24"/>
              </w:rPr>
            </w:pPr>
            <w:r>
              <w:rPr>
                <w:sz w:val="24"/>
                <w:szCs w:val="24"/>
              </w:rPr>
              <w:t>да</w:t>
            </w:r>
          </w:p>
        </w:tc>
        <w:tc>
          <w:tcPr>
            <w:tcW w:w="1134" w:type="dxa"/>
          </w:tcPr>
          <w:p w:rsidR="00AD43C1" w:rsidRDefault="00E04500">
            <w:pPr>
              <w:suppressAutoHyphens/>
              <w:contextualSpacing/>
              <w:jc w:val="center"/>
              <w:rPr>
                <w:sz w:val="24"/>
                <w:szCs w:val="24"/>
              </w:rPr>
            </w:pPr>
            <w:r>
              <w:rPr>
                <w:sz w:val="24"/>
                <w:szCs w:val="24"/>
              </w:rPr>
              <w:t>да</w:t>
            </w:r>
          </w:p>
        </w:tc>
        <w:tc>
          <w:tcPr>
            <w:tcW w:w="1134" w:type="dxa"/>
          </w:tcPr>
          <w:p w:rsidR="00AD43C1" w:rsidRDefault="00E04500">
            <w:pPr>
              <w:suppressAutoHyphens/>
              <w:contextualSpacing/>
              <w:jc w:val="center"/>
              <w:rPr>
                <w:sz w:val="24"/>
                <w:szCs w:val="24"/>
              </w:rPr>
            </w:pPr>
            <w:r>
              <w:rPr>
                <w:sz w:val="24"/>
                <w:szCs w:val="24"/>
              </w:rPr>
              <w:t>да</w:t>
            </w:r>
          </w:p>
        </w:tc>
        <w:tc>
          <w:tcPr>
            <w:tcW w:w="1276" w:type="dxa"/>
          </w:tcPr>
          <w:p w:rsidR="00AD43C1" w:rsidRDefault="00E04500">
            <w:pPr>
              <w:suppressAutoHyphens/>
              <w:contextualSpacing/>
              <w:jc w:val="center"/>
              <w:rPr>
                <w:sz w:val="24"/>
                <w:szCs w:val="24"/>
              </w:rPr>
            </w:pPr>
            <w:r>
              <w:rPr>
                <w:sz w:val="24"/>
                <w:szCs w:val="24"/>
              </w:rPr>
              <w:t>да</w:t>
            </w:r>
          </w:p>
        </w:tc>
        <w:tc>
          <w:tcPr>
            <w:tcW w:w="1276" w:type="dxa"/>
          </w:tcPr>
          <w:p w:rsidR="00AD43C1" w:rsidRDefault="00E04500">
            <w:pPr>
              <w:suppressAutoHyphens/>
              <w:contextualSpacing/>
              <w:jc w:val="center"/>
              <w:rPr>
                <w:sz w:val="24"/>
                <w:szCs w:val="24"/>
              </w:rPr>
            </w:pPr>
            <w:r>
              <w:rPr>
                <w:sz w:val="24"/>
                <w:szCs w:val="24"/>
              </w:rPr>
              <w:t>да</w:t>
            </w:r>
          </w:p>
        </w:tc>
        <w:tc>
          <w:tcPr>
            <w:tcW w:w="1208" w:type="dxa"/>
          </w:tcPr>
          <w:p w:rsidR="00AD43C1" w:rsidRDefault="00E04500">
            <w:pPr>
              <w:suppressAutoHyphens/>
              <w:contextualSpacing/>
              <w:jc w:val="center"/>
              <w:rPr>
                <w:sz w:val="24"/>
                <w:szCs w:val="24"/>
              </w:rPr>
            </w:pPr>
            <w:r>
              <w:rPr>
                <w:sz w:val="24"/>
                <w:szCs w:val="24"/>
              </w:rPr>
              <w:t>да</w:t>
            </w:r>
          </w:p>
        </w:tc>
        <w:tc>
          <w:tcPr>
            <w:tcW w:w="1560" w:type="dxa"/>
            <w:vAlign w:val="center"/>
          </w:tcPr>
          <w:p w:rsidR="00AD43C1" w:rsidRDefault="00E04500">
            <w:pPr>
              <w:suppressAutoHyphens/>
              <w:contextualSpacing/>
              <w:rPr>
                <w:sz w:val="24"/>
                <w:szCs w:val="24"/>
              </w:rPr>
            </w:pPr>
            <w:r>
              <w:rPr>
                <w:sz w:val="24"/>
                <w:szCs w:val="24"/>
              </w:rPr>
              <w:t>Управление образования АМР «Ижемский», Управление культуры АМР «Ижемский», Отдел по делам ГО и ЧС администрации муниципальн</w:t>
            </w:r>
            <w:r>
              <w:rPr>
                <w:sz w:val="24"/>
                <w:szCs w:val="24"/>
              </w:rPr>
              <w:lastRenderedPageBreak/>
              <w:t>ого района «Ижемский»</w:t>
            </w:r>
          </w:p>
        </w:tc>
      </w:tr>
      <w:tr w:rsidR="00AD43C1">
        <w:trPr>
          <w:jc w:val="center"/>
        </w:trPr>
        <w:tc>
          <w:tcPr>
            <w:tcW w:w="15730" w:type="dxa"/>
            <w:gridSpan w:val="12"/>
          </w:tcPr>
          <w:p w:rsidR="00AD43C1" w:rsidRDefault="00E04500">
            <w:pPr>
              <w:suppressAutoHyphens/>
              <w:contextualSpacing/>
              <w:rPr>
                <w:sz w:val="24"/>
                <w:szCs w:val="24"/>
              </w:rPr>
            </w:pPr>
            <w:hyperlink r:id="rId11" w:anchor="Par525" w:history="1">
              <w:r>
                <w:rPr>
                  <w:rStyle w:val="a6"/>
                  <w:color w:val="auto"/>
                  <w:sz w:val="24"/>
                  <w:szCs w:val="24"/>
                  <w:u w:val="none"/>
                </w:rPr>
                <w:t>Задача</w:t>
              </w:r>
            </w:hyperlink>
            <w:r>
              <w:rPr>
                <w:sz w:val="24"/>
                <w:szCs w:val="24"/>
              </w:rPr>
              <w:t xml:space="preserve"> 3. 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«Ижемский»                          </w:t>
            </w:r>
          </w:p>
        </w:tc>
      </w:tr>
      <w:tr w:rsidR="00AD43C1">
        <w:trPr>
          <w:jc w:val="center"/>
        </w:trPr>
        <w:tc>
          <w:tcPr>
            <w:tcW w:w="567" w:type="dxa"/>
          </w:tcPr>
          <w:p w:rsidR="00AD43C1" w:rsidRDefault="00AD43C1">
            <w:pPr>
              <w:pStyle w:val="ConsPlusNormal"/>
              <w:rPr>
                <w:rFonts w:ascii="Times New Roman" w:hAnsi="Times New Roman" w:cs="Times New Roman"/>
                <w:sz w:val="24"/>
                <w:szCs w:val="24"/>
              </w:rPr>
            </w:pPr>
          </w:p>
          <w:p w:rsidR="00AD43C1" w:rsidRDefault="00E04500">
            <w:pPr>
              <w:rPr>
                <w:sz w:val="24"/>
                <w:szCs w:val="24"/>
              </w:rPr>
            </w:pPr>
            <w:r>
              <w:rPr>
                <w:sz w:val="24"/>
                <w:szCs w:val="24"/>
              </w:rPr>
              <w:t>8</w:t>
            </w:r>
          </w:p>
        </w:tc>
        <w:tc>
          <w:tcPr>
            <w:tcW w:w="2263" w:type="dxa"/>
          </w:tcPr>
          <w:p w:rsidR="00AD43C1" w:rsidRDefault="00E04500">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Количество проведённых целенаправленных профилактических и информационных и пропагандистских мероприятий с гражданами муниципального района «Ижемский».</w:t>
            </w:r>
          </w:p>
        </w:tc>
        <w:tc>
          <w:tcPr>
            <w:tcW w:w="1276" w:type="dxa"/>
          </w:tcPr>
          <w:p w:rsidR="00AD43C1" w:rsidRDefault="00E0450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1418" w:type="dxa"/>
          </w:tcPr>
          <w:p w:rsidR="00AD43C1" w:rsidRDefault="00E04500">
            <w:pPr>
              <w:pStyle w:val="ConsPlusNormal"/>
              <w:rPr>
                <w:rFonts w:ascii="Times New Roman" w:hAnsi="Times New Roman" w:cs="Times New Roman"/>
                <w:noProof/>
                <w:sz w:val="24"/>
                <w:szCs w:val="24"/>
              </w:rPr>
            </w:pPr>
            <w:r>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simplePos x="0" y="0"/>
                      <wp:positionH relativeFrom="column">
                        <wp:posOffset>311785</wp:posOffset>
                      </wp:positionH>
                      <wp:positionV relativeFrom="paragraph">
                        <wp:posOffset>17780</wp:posOffset>
                      </wp:positionV>
                      <wp:extent cx="238125" cy="371475"/>
                      <wp:effectExtent l="19050" t="19050" r="47625" b="28575"/>
                      <wp:wrapNone/>
                      <wp:docPr id="18" name="Стрелка вверх 18"/>
                      <wp:cNvGraphicFramePr/>
                      <a:graphic xmlns:a="http://schemas.openxmlformats.org/drawingml/2006/main">
                        <a:graphicData uri="http://schemas.microsoft.com/office/word/2010/wordprocessingShape">
                          <wps:wsp>
                            <wps:cNvSpPr/>
                            <wps:spPr>
                              <a:xfrm>
                                <a:off x="0" y="0"/>
                                <a:ext cx="238125" cy="37147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83E440" id="Стрелка вверх 18" o:spid="_x0000_s1026" type="#_x0000_t68" style="position:absolute;margin-left:24.55pt;margin-top:1.4pt;width:18.75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" adj="6923" fillcolor="#4f81bd [3204]" strokecolor="#243f60 [1604]" strokeweight="2pt"/>
                  </w:pict>
                </mc:Fallback>
              </mc:AlternateContent>
            </w:r>
          </w:p>
        </w:tc>
        <w:tc>
          <w:tcPr>
            <w:tcW w:w="1484" w:type="dxa"/>
          </w:tcPr>
          <w:p w:rsidR="00AD43C1" w:rsidRDefault="00E0450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ИЗ</w:t>
            </w:r>
          </w:p>
        </w:tc>
        <w:tc>
          <w:tcPr>
            <w:tcW w:w="1134" w:type="dxa"/>
          </w:tcPr>
          <w:p w:rsidR="00AD43C1" w:rsidRDefault="00E04500">
            <w:pPr>
              <w:suppressAutoHyphens/>
              <w:contextualSpacing/>
              <w:jc w:val="center"/>
              <w:rPr>
                <w:sz w:val="24"/>
                <w:szCs w:val="24"/>
              </w:rPr>
            </w:pPr>
            <w:r>
              <w:rPr>
                <w:sz w:val="24"/>
                <w:szCs w:val="24"/>
              </w:rPr>
              <w:t>13</w:t>
            </w:r>
          </w:p>
        </w:tc>
        <w:tc>
          <w:tcPr>
            <w:tcW w:w="1134" w:type="dxa"/>
          </w:tcPr>
          <w:p w:rsidR="00AD43C1" w:rsidRDefault="00E04500">
            <w:pPr>
              <w:suppressAutoHyphens/>
              <w:contextualSpacing/>
              <w:jc w:val="center"/>
              <w:rPr>
                <w:sz w:val="24"/>
                <w:szCs w:val="24"/>
              </w:rPr>
            </w:pPr>
            <w:r>
              <w:rPr>
                <w:sz w:val="24"/>
                <w:szCs w:val="24"/>
              </w:rPr>
              <w:t>14</w:t>
            </w:r>
          </w:p>
        </w:tc>
        <w:tc>
          <w:tcPr>
            <w:tcW w:w="1134" w:type="dxa"/>
          </w:tcPr>
          <w:p w:rsidR="00AD43C1" w:rsidRDefault="00E0450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14</w:t>
            </w:r>
          </w:p>
        </w:tc>
        <w:tc>
          <w:tcPr>
            <w:tcW w:w="1276" w:type="dxa"/>
          </w:tcPr>
          <w:p w:rsidR="00AD43C1" w:rsidRDefault="00E04500">
            <w:pPr>
              <w:suppressAutoHyphens/>
              <w:contextualSpacing/>
              <w:jc w:val="center"/>
              <w:rPr>
                <w:sz w:val="24"/>
                <w:szCs w:val="24"/>
              </w:rPr>
            </w:pPr>
            <w:r>
              <w:rPr>
                <w:sz w:val="24"/>
                <w:szCs w:val="24"/>
              </w:rPr>
              <w:t>14</w:t>
            </w:r>
          </w:p>
        </w:tc>
        <w:tc>
          <w:tcPr>
            <w:tcW w:w="1276" w:type="dxa"/>
          </w:tcPr>
          <w:p w:rsidR="00AD43C1" w:rsidRDefault="00E04500">
            <w:pPr>
              <w:suppressAutoHyphens/>
              <w:contextualSpacing/>
              <w:jc w:val="center"/>
              <w:rPr>
                <w:sz w:val="24"/>
                <w:szCs w:val="24"/>
              </w:rPr>
            </w:pPr>
            <w:r>
              <w:rPr>
                <w:sz w:val="24"/>
                <w:szCs w:val="24"/>
              </w:rPr>
              <w:t>14</w:t>
            </w:r>
          </w:p>
        </w:tc>
        <w:tc>
          <w:tcPr>
            <w:tcW w:w="1208" w:type="dxa"/>
          </w:tcPr>
          <w:p w:rsidR="00AD43C1" w:rsidRDefault="00E0450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14</w:t>
            </w:r>
          </w:p>
        </w:tc>
        <w:tc>
          <w:tcPr>
            <w:tcW w:w="1560" w:type="dxa"/>
          </w:tcPr>
          <w:p w:rsidR="00AD43C1" w:rsidRDefault="00E04500">
            <w:pPr>
              <w:pStyle w:val="ConsPlusNormal"/>
              <w:ind w:firstLine="0"/>
              <w:rPr>
                <w:rFonts w:ascii="Times New Roman" w:hAnsi="Times New Roman" w:cs="Times New Roman"/>
                <w:sz w:val="24"/>
                <w:szCs w:val="24"/>
              </w:rPr>
            </w:pPr>
            <w:r>
              <w:rPr>
                <w:rFonts w:ascii="Times New Roman" w:hAnsi="Times New Roman" w:cs="Times New Roman"/>
                <w:sz w:val="24"/>
                <w:szCs w:val="24"/>
              </w:rPr>
              <w:t>Управление образования АМР «Ижемский», Управление культуры АМР «Ижемский»</w:t>
            </w:r>
          </w:p>
        </w:tc>
      </w:tr>
      <w:tr w:rsidR="00AD43C1">
        <w:trPr>
          <w:jc w:val="center"/>
        </w:trPr>
        <w:tc>
          <w:tcPr>
            <w:tcW w:w="567" w:type="dxa"/>
          </w:tcPr>
          <w:p w:rsidR="00AD43C1" w:rsidRDefault="00AD43C1">
            <w:pPr>
              <w:pStyle w:val="ConsPlusNormal"/>
              <w:rPr>
                <w:rFonts w:ascii="Times New Roman" w:hAnsi="Times New Roman" w:cs="Times New Roman"/>
                <w:sz w:val="24"/>
                <w:szCs w:val="24"/>
              </w:rPr>
            </w:pPr>
          </w:p>
          <w:p w:rsidR="00AD43C1" w:rsidRDefault="00E04500">
            <w:pPr>
              <w:rPr>
                <w:sz w:val="24"/>
                <w:szCs w:val="24"/>
              </w:rPr>
            </w:pPr>
            <w:r>
              <w:rPr>
                <w:sz w:val="24"/>
                <w:szCs w:val="24"/>
              </w:rPr>
              <w:t>9</w:t>
            </w:r>
          </w:p>
        </w:tc>
        <w:tc>
          <w:tcPr>
            <w:tcW w:w="2263" w:type="dxa"/>
          </w:tcPr>
          <w:p w:rsidR="00AD43C1" w:rsidRDefault="00E04500">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Количество муниципальных учреждений, оснащенных системами видеонаблюдения</w:t>
            </w:r>
          </w:p>
        </w:tc>
        <w:tc>
          <w:tcPr>
            <w:tcW w:w="1276" w:type="dxa"/>
          </w:tcPr>
          <w:p w:rsidR="00AD43C1" w:rsidRDefault="00E0450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1418" w:type="dxa"/>
          </w:tcPr>
          <w:p w:rsidR="00AD43C1" w:rsidRDefault="00E04500">
            <w:pPr>
              <w:pStyle w:val="ConsPlusNormal"/>
              <w:rPr>
                <w:rFonts w:ascii="Times New Roman" w:hAnsi="Times New Roman" w:cs="Times New Roman"/>
                <w:noProof/>
                <w:sz w:val="24"/>
                <w:szCs w:val="24"/>
              </w:rPr>
            </w:pPr>
            <w:r>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simplePos x="0" y="0"/>
                      <wp:positionH relativeFrom="column">
                        <wp:posOffset>293370</wp:posOffset>
                      </wp:positionH>
                      <wp:positionV relativeFrom="paragraph">
                        <wp:posOffset>635</wp:posOffset>
                      </wp:positionV>
                      <wp:extent cx="238125" cy="371475"/>
                      <wp:effectExtent l="19050" t="19050" r="47625" b="28575"/>
                      <wp:wrapNone/>
                      <wp:docPr id="19" name="Стрелка вверх 19"/>
                      <wp:cNvGraphicFramePr/>
                      <a:graphic xmlns:a="http://schemas.openxmlformats.org/drawingml/2006/main">
                        <a:graphicData uri="http://schemas.microsoft.com/office/word/2010/wordprocessingShape">
                          <wps:wsp>
                            <wps:cNvSpPr/>
                            <wps:spPr>
                              <a:xfrm>
                                <a:off x="0" y="0"/>
                                <a:ext cx="238125" cy="37147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DC12B7" id="Стрелка вверх 19" o:spid="_x0000_s1026" type="#_x0000_t68" style="position:absolute;margin-left:23.1pt;margin-top:.05pt;width:18.75pt;height:2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" adj="6923" fillcolor="#4f81bd [3204]" strokecolor="#243f60 [1604]" strokeweight="2pt"/>
                  </w:pict>
                </mc:Fallback>
              </mc:AlternateContent>
            </w:r>
          </w:p>
        </w:tc>
        <w:tc>
          <w:tcPr>
            <w:tcW w:w="1484" w:type="dxa"/>
          </w:tcPr>
          <w:p w:rsidR="00AD43C1" w:rsidRDefault="00E0450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ИЗ</w:t>
            </w:r>
          </w:p>
        </w:tc>
        <w:tc>
          <w:tcPr>
            <w:tcW w:w="1134" w:type="dxa"/>
          </w:tcPr>
          <w:p w:rsidR="00AD43C1" w:rsidRDefault="00E04500">
            <w:pPr>
              <w:suppressAutoHyphens/>
              <w:contextualSpacing/>
              <w:jc w:val="center"/>
              <w:rPr>
                <w:sz w:val="24"/>
                <w:szCs w:val="24"/>
              </w:rPr>
            </w:pPr>
            <w:r>
              <w:rPr>
                <w:sz w:val="24"/>
                <w:szCs w:val="24"/>
              </w:rPr>
              <w:t>3</w:t>
            </w:r>
          </w:p>
        </w:tc>
        <w:tc>
          <w:tcPr>
            <w:tcW w:w="1134" w:type="dxa"/>
          </w:tcPr>
          <w:p w:rsidR="00AD43C1" w:rsidRDefault="00E04500">
            <w:pPr>
              <w:suppressAutoHyphens/>
              <w:contextualSpacing/>
              <w:jc w:val="center"/>
              <w:rPr>
                <w:sz w:val="24"/>
                <w:szCs w:val="24"/>
              </w:rPr>
            </w:pPr>
            <w:r>
              <w:rPr>
                <w:sz w:val="24"/>
                <w:szCs w:val="24"/>
              </w:rPr>
              <w:t>3</w:t>
            </w:r>
          </w:p>
        </w:tc>
        <w:tc>
          <w:tcPr>
            <w:tcW w:w="1134" w:type="dxa"/>
          </w:tcPr>
          <w:p w:rsidR="00AD43C1" w:rsidRDefault="00E0450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1276" w:type="dxa"/>
          </w:tcPr>
          <w:p w:rsidR="00AD43C1" w:rsidRDefault="00E04500">
            <w:pPr>
              <w:suppressAutoHyphens/>
              <w:contextualSpacing/>
              <w:jc w:val="center"/>
              <w:rPr>
                <w:sz w:val="24"/>
                <w:szCs w:val="24"/>
              </w:rPr>
            </w:pPr>
            <w:r>
              <w:rPr>
                <w:sz w:val="24"/>
                <w:szCs w:val="24"/>
              </w:rPr>
              <w:t>3</w:t>
            </w:r>
          </w:p>
        </w:tc>
        <w:tc>
          <w:tcPr>
            <w:tcW w:w="1276" w:type="dxa"/>
          </w:tcPr>
          <w:p w:rsidR="00AD43C1" w:rsidRDefault="00E04500">
            <w:pPr>
              <w:suppressAutoHyphens/>
              <w:contextualSpacing/>
              <w:jc w:val="center"/>
              <w:rPr>
                <w:sz w:val="24"/>
                <w:szCs w:val="24"/>
              </w:rPr>
            </w:pPr>
            <w:r>
              <w:rPr>
                <w:sz w:val="24"/>
                <w:szCs w:val="24"/>
              </w:rPr>
              <w:t>3</w:t>
            </w:r>
          </w:p>
        </w:tc>
        <w:tc>
          <w:tcPr>
            <w:tcW w:w="1208" w:type="dxa"/>
          </w:tcPr>
          <w:p w:rsidR="00AD43C1" w:rsidRDefault="00E0450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1560" w:type="dxa"/>
          </w:tcPr>
          <w:p w:rsidR="00AD43C1" w:rsidRDefault="00E04500">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Управление образования АМР «Ижемский», Управление </w:t>
            </w:r>
            <w:proofErr w:type="spellStart"/>
            <w:r>
              <w:rPr>
                <w:rFonts w:ascii="Times New Roman" w:hAnsi="Times New Roman" w:cs="Times New Roman"/>
                <w:sz w:val="24"/>
                <w:szCs w:val="24"/>
              </w:rPr>
              <w:t>кульутры</w:t>
            </w:r>
            <w:proofErr w:type="spellEnd"/>
            <w:r>
              <w:rPr>
                <w:rFonts w:ascii="Times New Roman" w:hAnsi="Times New Roman" w:cs="Times New Roman"/>
                <w:sz w:val="24"/>
                <w:szCs w:val="24"/>
              </w:rPr>
              <w:t xml:space="preserve"> АМР «Ижемский»</w:t>
            </w:r>
          </w:p>
        </w:tc>
      </w:tr>
    </w:tbl>
    <w:p w:rsidR="00AD43C1" w:rsidRDefault="00AD43C1">
      <w:pPr>
        <w:pStyle w:val="ConsPlusNormal"/>
        <w:suppressAutoHyphens/>
        <w:jc w:val="center"/>
        <w:rPr>
          <w:rFonts w:ascii="Times New Roman" w:hAnsi="Times New Roman" w:cs="Times New Roman"/>
          <w:sz w:val="24"/>
          <w:szCs w:val="24"/>
        </w:rPr>
      </w:pPr>
    </w:p>
    <w:p w:rsidR="00AD43C1" w:rsidRDefault="00AD43C1">
      <w:pPr>
        <w:jc w:val="right"/>
        <w:outlineLvl w:val="2"/>
        <w:rPr>
          <w:sz w:val="24"/>
          <w:szCs w:val="24"/>
        </w:rPr>
      </w:pPr>
    </w:p>
    <w:p w:rsidR="00AD43C1" w:rsidRDefault="00AD43C1">
      <w:pPr>
        <w:jc w:val="right"/>
        <w:outlineLvl w:val="2"/>
        <w:rPr>
          <w:sz w:val="24"/>
          <w:szCs w:val="24"/>
        </w:rPr>
      </w:pPr>
    </w:p>
    <w:p w:rsidR="00AD43C1" w:rsidRDefault="00AD43C1">
      <w:pPr>
        <w:jc w:val="right"/>
        <w:outlineLvl w:val="2"/>
        <w:rPr>
          <w:sz w:val="24"/>
          <w:szCs w:val="24"/>
        </w:rPr>
      </w:pPr>
    </w:p>
    <w:p w:rsidR="00AD43C1" w:rsidRDefault="00AD43C1">
      <w:pPr>
        <w:jc w:val="right"/>
        <w:outlineLvl w:val="2"/>
        <w:rPr>
          <w:sz w:val="24"/>
          <w:szCs w:val="24"/>
        </w:rPr>
      </w:pPr>
    </w:p>
    <w:p w:rsidR="00AD43C1" w:rsidRDefault="00AD43C1">
      <w:pPr>
        <w:jc w:val="right"/>
        <w:outlineLvl w:val="2"/>
        <w:rPr>
          <w:sz w:val="24"/>
          <w:szCs w:val="24"/>
        </w:rPr>
      </w:pPr>
    </w:p>
    <w:p w:rsidR="00AD43C1" w:rsidRDefault="00AD43C1">
      <w:pPr>
        <w:jc w:val="right"/>
        <w:outlineLvl w:val="2"/>
        <w:rPr>
          <w:sz w:val="24"/>
          <w:szCs w:val="24"/>
        </w:rPr>
      </w:pPr>
    </w:p>
    <w:p w:rsidR="00AD43C1" w:rsidRDefault="00AD43C1">
      <w:pPr>
        <w:jc w:val="right"/>
        <w:outlineLvl w:val="2"/>
        <w:rPr>
          <w:sz w:val="24"/>
          <w:szCs w:val="24"/>
        </w:rPr>
      </w:pPr>
    </w:p>
    <w:p w:rsidR="00AD43C1" w:rsidRDefault="00AD43C1">
      <w:pPr>
        <w:jc w:val="right"/>
        <w:outlineLvl w:val="2"/>
        <w:rPr>
          <w:sz w:val="24"/>
          <w:szCs w:val="24"/>
        </w:rPr>
      </w:pPr>
    </w:p>
    <w:p w:rsidR="00AD43C1" w:rsidRDefault="00E04500">
      <w:pPr>
        <w:jc w:val="right"/>
        <w:outlineLvl w:val="2"/>
        <w:rPr>
          <w:sz w:val="24"/>
          <w:szCs w:val="24"/>
        </w:rPr>
      </w:pPr>
      <w:r>
        <w:rPr>
          <w:sz w:val="24"/>
          <w:szCs w:val="24"/>
        </w:rPr>
        <w:lastRenderedPageBreak/>
        <w:t>Таблица 3</w:t>
      </w:r>
    </w:p>
    <w:p w:rsidR="00AD43C1" w:rsidRDefault="00E04500">
      <w:pPr>
        <w:pStyle w:val="ConsPlusNormal"/>
        <w:jc w:val="center"/>
        <w:rPr>
          <w:rFonts w:ascii="Times New Roman" w:hAnsi="Times New Roman" w:cs="Times New Roman"/>
          <w:sz w:val="24"/>
          <w:szCs w:val="24"/>
        </w:rPr>
      </w:pPr>
      <w:r>
        <w:rPr>
          <w:rFonts w:ascii="Times New Roman" w:hAnsi="Times New Roman" w:cs="Times New Roman"/>
          <w:sz w:val="24"/>
          <w:szCs w:val="24"/>
        </w:rPr>
        <w:t>Информация</w:t>
      </w:r>
    </w:p>
    <w:p w:rsidR="00AD43C1" w:rsidRDefault="00E04500">
      <w:pPr>
        <w:pStyle w:val="ConsPlusNormal"/>
        <w:jc w:val="center"/>
        <w:rPr>
          <w:rFonts w:ascii="Times New Roman" w:hAnsi="Times New Roman" w:cs="Times New Roman"/>
          <w:sz w:val="24"/>
          <w:szCs w:val="24"/>
        </w:rPr>
      </w:pPr>
      <w:r>
        <w:rPr>
          <w:rFonts w:ascii="Times New Roman" w:hAnsi="Times New Roman" w:cs="Times New Roman"/>
          <w:sz w:val="24"/>
          <w:szCs w:val="24"/>
        </w:rPr>
        <w:t>по финансовому обеспечению муниципальной программы</w:t>
      </w:r>
    </w:p>
    <w:p w:rsidR="00AD43C1" w:rsidRDefault="00E04500">
      <w:pPr>
        <w:pStyle w:val="ConsPlusNormal"/>
        <w:jc w:val="center"/>
        <w:rPr>
          <w:rFonts w:ascii="Times New Roman" w:hAnsi="Times New Roman" w:cs="Times New Roman"/>
          <w:sz w:val="24"/>
          <w:szCs w:val="24"/>
        </w:rPr>
      </w:pPr>
      <w:r>
        <w:rPr>
          <w:rFonts w:ascii="Times New Roman" w:hAnsi="Times New Roman" w:cs="Times New Roman"/>
          <w:sz w:val="24"/>
          <w:szCs w:val="24"/>
        </w:rPr>
        <w:t>за счет средств бюджета муниципального района «Ижемский»</w:t>
      </w:r>
    </w:p>
    <w:p w:rsidR="00AD43C1" w:rsidRDefault="00E04500">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(с учетом средств </w:t>
      </w:r>
      <w:r>
        <w:rPr>
          <w:rFonts w:ascii="Times New Roman" w:hAnsi="Times New Roman" w:cs="Times New Roman"/>
          <w:sz w:val="24"/>
          <w:szCs w:val="24"/>
          <w:lang w:eastAsia="en-US"/>
        </w:rPr>
        <w:t>федерального бюджета и республиканского бюджета Республики Коми</w:t>
      </w:r>
      <w:r>
        <w:rPr>
          <w:rFonts w:ascii="Times New Roman" w:hAnsi="Times New Roman" w:cs="Times New Roman"/>
          <w:sz w:val="24"/>
          <w:szCs w:val="24"/>
        </w:rPr>
        <w:t>)</w:t>
      </w:r>
    </w:p>
    <w:p w:rsidR="00AD43C1" w:rsidRDefault="00AD43C1">
      <w:pPr>
        <w:pStyle w:val="ConsPlusNormal"/>
        <w:outlineLvl w:val="0"/>
        <w:rPr>
          <w:rFonts w:ascii="Times New Roman" w:hAnsi="Times New Roman" w:cs="Times New Roman"/>
          <w:sz w:val="24"/>
          <w:szCs w:val="24"/>
        </w:rPr>
      </w:pPr>
    </w:p>
    <w:tbl>
      <w:tblPr>
        <w:tblW w:w="1446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04"/>
        <w:gridCol w:w="3720"/>
        <w:gridCol w:w="4048"/>
        <w:gridCol w:w="1276"/>
        <w:gridCol w:w="1418"/>
        <w:gridCol w:w="1350"/>
        <w:gridCol w:w="1352"/>
      </w:tblGrid>
      <w:tr w:rsidR="00AD43C1">
        <w:tc>
          <w:tcPr>
            <w:tcW w:w="1304" w:type="dxa"/>
            <w:vMerge w:val="restart"/>
          </w:tcPr>
          <w:p w:rsidR="00AD43C1" w:rsidRDefault="00E04500">
            <w:pPr>
              <w:pStyle w:val="ConsPlusNormal"/>
              <w:ind w:firstLine="0"/>
              <w:rPr>
                <w:rFonts w:ascii="Times New Roman" w:hAnsi="Times New Roman" w:cs="Times New Roman"/>
                <w:sz w:val="24"/>
                <w:szCs w:val="24"/>
              </w:rPr>
            </w:pPr>
            <w:r>
              <w:rPr>
                <w:rFonts w:ascii="Times New Roman" w:hAnsi="Times New Roman" w:cs="Times New Roman"/>
                <w:sz w:val="24"/>
                <w:szCs w:val="24"/>
              </w:rPr>
              <w:t>Статус</w:t>
            </w:r>
          </w:p>
        </w:tc>
        <w:tc>
          <w:tcPr>
            <w:tcW w:w="3720" w:type="dxa"/>
            <w:vMerge w:val="restart"/>
          </w:tcPr>
          <w:p w:rsidR="00AD43C1" w:rsidRDefault="00E04500">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Наименование муниципальной программы, подпрограммы, ведомственной целевой программы, основного мероприятия </w:t>
            </w:r>
          </w:p>
        </w:tc>
        <w:tc>
          <w:tcPr>
            <w:tcW w:w="4048" w:type="dxa"/>
            <w:vMerge w:val="restart"/>
          </w:tcPr>
          <w:p w:rsidR="00AD43C1" w:rsidRDefault="00E04500">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Ответственный исполнитель, соисполнитель и участник </w:t>
            </w:r>
          </w:p>
        </w:tc>
        <w:tc>
          <w:tcPr>
            <w:tcW w:w="5396" w:type="dxa"/>
            <w:gridSpan w:val="4"/>
          </w:tcPr>
          <w:p w:rsidR="00AD43C1" w:rsidRDefault="00E04500">
            <w:pPr>
              <w:pStyle w:val="ConsPlusNormal"/>
              <w:jc w:val="center"/>
              <w:rPr>
                <w:rFonts w:ascii="Times New Roman" w:hAnsi="Times New Roman" w:cs="Times New Roman"/>
                <w:sz w:val="24"/>
                <w:szCs w:val="24"/>
              </w:rPr>
            </w:pPr>
            <w:r>
              <w:rPr>
                <w:rFonts w:ascii="Times New Roman" w:hAnsi="Times New Roman" w:cs="Times New Roman"/>
                <w:sz w:val="24"/>
                <w:szCs w:val="24"/>
              </w:rPr>
              <w:t>Расходы (тыс. руб.) по состоянию на:</w:t>
            </w:r>
          </w:p>
        </w:tc>
      </w:tr>
      <w:tr w:rsidR="00AD43C1">
        <w:tc>
          <w:tcPr>
            <w:tcW w:w="1304" w:type="dxa"/>
            <w:vMerge/>
          </w:tcPr>
          <w:p w:rsidR="00AD43C1" w:rsidRDefault="00AD43C1">
            <w:pPr>
              <w:rPr>
                <w:sz w:val="24"/>
                <w:szCs w:val="24"/>
              </w:rPr>
            </w:pPr>
          </w:p>
        </w:tc>
        <w:tc>
          <w:tcPr>
            <w:tcW w:w="3720" w:type="dxa"/>
            <w:vMerge/>
          </w:tcPr>
          <w:p w:rsidR="00AD43C1" w:rsidRDefault="00AD43C1">
            <w:pPr>
              <w:rPr>
                <w:sz w:val="24"/>
                <w:szCs w:val="24"/>
              </w:rPr>
            </w:pPr>
          </w:p>
        </w:tc>
        <w:tc>
          <w:tcPr>
            <w:tcW w:w="4048" w:type="dxa"/>
            <w:vMerge/>
          </w:tcPr>
          <w:p w:rsidR="00AD43C1" w:rsidRDefault="00AD43C1">
            <w:pPr>
              <w:rPr>
                <w:sz w:val="24"/>
                <w:szCs w:val="24"/>
              </w:rPr>
            </w:pPr>
          </w:p>
        </w:tc>
        <w:tc>
          <w:tcPr>
            <w:tcW w:w="1276" w:type="dxa"/>
          </w:tcPr>
          <w:p w:rsidR="00AD43C1" w:rsidRDefault="00E0450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2022</w:t>
            </w:r>
          </w:p>
        </w:tc>
        <w:tc>
          <w:tcPr>
            <w:tcW w:w="1418" w:type="dxa"/>
          </w:tcPr>
          <w:p w:rsidR="00AD43C1" w:rsidRDefault="00E0450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2023</w:t>
            </w:r>
          </w:p>
        </w:tc>
        <w:tc>
          <w:tcPr>
            <w:tcW w:w="1350" w:type="dxa"/>
          </w:tcPr>
          <w:p w:rsidR="00AD43C1" w:rsidRDefault="00E0450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2024</w:t>
            </w:r>
          </w:p>
        </w:tc>
        <w:tc>
          <w:tcPr>
            <w:tcW w:w="1352" w:type="dxa"/>
          </w:tcPr>
          <w:p w:rsidR="00AD43C1" w:rsidRDefault="00E0450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2025</w:t>
            </w:r>
          </w:p>
        </w:tc>
      </w:tr>
      <w:tr w:rsidR="00AD43C1">
        <w:tc>
          <w:tcPr>
            <w:tcW w:w="1304" w:type="dxa"/>
          </w:tcPr>
          <w:p w:rsidR="00AD43C1" w:rsidRDefault="00E0450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3720" w:type="dxa"/>
          </w:tcPr>
          <w:p w:rsidR="00AD43C1" w:rsidRDefault="00E0450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4048" w:type="dxa"/>
          </w:tcPr>
          <w:p w:rsidR="00AD43C1" w:rsidRDefault="00E0450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1276" w:type="dxa"/>
          </w:tcPr>
          <w:p w:rsidR="00AD43C1" w:rsidRDefault="00E0450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1418" w:type="dxa"/>
          </w:tcPr>
          <w:p w:rsidR="00AD43C1" w:rsidRDefault="00E0450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1350" w:type="dxa"/>
          </w:tcPr>
          <w:p w:rsidR="00AD43C1" w:rsidRDefault="00E0450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1352" w:type="dxa"/>
          </w:tcPr>
          <w:p w:rsidR="00AD43C1" w:rsidRDefault="00E0450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r>
      <w:tr w:rsidR="007F2A0B">
        <w:tc>
          <w:tcPr>
            <w:tcW w:w="1304" w:type="dxa"/>
            <w:vMerge w:val="restart"/>
          </w:tcPr>
          <w:p w:rsidR="007F2A0B" w:rsidRDefault="007F2A0B" w:rsidP="007F2A0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Муниципальная программа</w:t>
            </w:r>
          </w:p>
        </w:tc>
        <w:tc>
          <w:tcPr>
            <w:tcW w:w="3720" w:type="dxa"/>
            <w:vMerge w:val="restart"/>
          </w:tcPr>
          <w:p w:rsidR="007F2A0B" w:rsidRDefault="007F2A0B" w:rsidP="007F2A0B">
            <w:pPr>
              <w:pStyle w:val="ConsPlusNormal"/>
              <w:ind w:firstLine="0"/>
              <w:rPr>
                <w:rFonts w:ascii="Times New Roman" w:hAnsi="Times New Roman" w:cs="Times New Roman"/>
                <w:sz w:val="24"/>
                <w:szCs w:val="24"/>
              </w:rPr>
            </w:pPr>
            <w:r>
              <w:rPr>
                <w:rFonts w:ascii="Times New Roman" w:hAnsi="Times New Roman" w:cs="Times New Roman"/>
                <w:sz w:val="24"/>
                <w:szCs w:val="24"/>
              </w:rPr>
              <w:t>Безопасность жизнедеятельности населения</w:t>
            </w:r>
          </w:p>
        </w:tc>
        <w:tc>
          <w:tcPr>
            <w:tcW w:w="4048" w:type="dxa"/>
          </w:tcPr>
          <w:p w:rsidR="007F2A0B" w:rsidRDefault="007F2A0B" w:rsidP="007F2A0B">
            <w:pPr>
              <w:pStyle w:val="ConsPlusNormal"/>
              <w:rPr>
                <w:rFonts w:ascii="Times New Roman" w:hAnsi="Times New Roman" w:cs="Times New Roman"/>
                <w:sz w:val="24"/>
                <w:szCs w:val="24"/>
              </w:rPr>
            </w:pPr>
            <w:r>
              <w:rPr>
                <w:rFonts w:ascii="Times New Roman" w:hAnsi="Times New Roman" w:cs="Times New Roman"/>
                <w:sz w:val="24"/>
                <w:szCs w:val="24"/>
              </w:rPr>
              <w:t>Всего</w:t>
            </w:r>
          </w:p>
        </w:tc>
        <w:tc>
          <w:tcPr>
            <w:tcW w:w="1276" w:type="dxa"/>
          </w:tcPr>
          <w:p w:rsidR="007F2A0B" w:rsidRDefault="007F2A0B" w:rsidP="007F2A0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1676,3</w:t>
            </w:r>
          </w:p>
        </w:tc>
        <w:tc>
          <w:tcPr>
            <w:tcW w:w="1418" w:type="dxa"/>
          </w:tcPr>
          <w:p w:rsidR="007F2A0B" w:rsidRPr="007F2A0B" w:rsidRDefault="007F2A0B" w:rsidP="007F2A0B">
            <w:pPr>
              <w:pStyle w:val="ConsPlusNormal"/>
              <w:ind w:firstLine="0"/>
              <w:jc w:val="center"/>
              <w:rPr>
                <w:rFonts w:ascii="Times New Roman" w:hAnsi="Times New Roman" w:cs="Times New Roman"/>
                <w:color w:val="FF0000"/>
                <w:sz w:val="26"/>
                <w:szCs w:val="26"/>
              </w:rPr>
            </w:pPr>
            <w:bookmarkStart w:id="1" w:name="_GoBack"/>
            <w:bookmarkEnd w:id="1"/>
            <w:r w:rsidRPr="007F2A0B">
              <w:rPr>
                <w:rFonts w:ascii="Times New Roman" w:hAnsi="Times New Roman" w:cs="Times New Roman"/>
                <w:sz w:val="26"/>
                <w:szCs w:val="26"/>
              </w:rPr>
              <w:t>2704,0</w:t>
            </w:r>
          </w:p>
        </w:tc>
        <w:tc>
          <w:tcPr>
            <w:tcW w:w="1350" w:type="dxa"/>
          </w:tcPr>
          <w:p w:rsidR="007F2A0B" w:rsidRDefault="007F2A0B" w:rsidP="007F2A0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225,4</w:t>
            </w:r>
          </w:p>
        </w:tc>
        <w:tc>
          <w:tcPr>
            <w:tcW w:w="1352" w:type="dxa"/>
          </w:tcPr>
          <w:p w:rsidR="007F2A0B" w:rsidRDefault="007F2A0B" w:rsidP="007F2A0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225,4</w:t>
            </w:r>
          </w:p>
        </w:tc>
      </w:tr>
      <w:tr w:rsidR="007F2A0B">
        <w:tc>
          <w:tcPr>
            <w:tcW w:w="1304" w:type="dxa"/>
            <w:vMerge/>
          </w:tcPr>
          <w:p w:rsidR="007F2A0B" w:rsidRDefault="007F2A0B" w:rsidP="007F2A0B">
            <w:pPr>
              <w:rPr>
                <w:sz w:val="24"/>
                <w:szCs w:val="24"/>
              </w:rPr>
            </w:pPr>
          </w:p>
        </w:tc>
        <w:tc>
          <w:tcPr>
            <w:tcW w:w="3720" w:type="dxa"/>
            <w:vMerge/>
          </w:tcPr>
          <w:p w:rsidR="007F2A0B" w:rsidRDefault="007F2A0B" w:rsidP="007F2A0B">
            <w:pPr>
              <w:rPr>
                <w:sz w:val="24"/>
                <w:szCs w:val="24"/>
              </w:rPr>
            </w:pPr>
          </w:p>
        </w:tc>
        <w:tc>
          <w:tcPr>
            <w:tcW w:w="4048" w:type="dxa"/>
          </w:tcPr>
          <w:p w:rsidR="007F2A0B" w:rsidRDefault="007F2A0B" w:rsidP="007F2A0B">
            <w:pPr>
              <w:suppressAutoHyphens/>
              <w:ind w:left="142"/>
              <w:rPr>
                <w:sz w:val="24"/>
                <w:szCs w:val="24"/>
              </w:rPr>
            </w:pPr>
            <w:r>
              <w:rPr>
                <w:sz w:val="24"/>
                <w:szCs w:val="24"/>
              </w:rPr>
              <w:t>Отдел по делам ГО и ЧС администрации муниципального района «Ижемский»</w:t>
            </w:r>
          </w:p>
        </w:tc>
        <w:tc>
          <w:tcPr>
            <w:tcW w:w="1276" w:type="dxa"/>
          </w:tcPr>
          <w:p w:rsidR="007F2A0B" w:rsidRDefault="007F2A0B" w:rsidP="007F2A0B">
            <w:pPr>
              <w:suppressAutoHyphens/>
              <w:jc w:val="center"/>
              <w:rPr>
                <w:sz w:val="24"/>
                <w:szCs w:val="24"/>
              </w:rPr>
            </w:pPr>
            <w:r>
              <w:rPr>
                <w:sz w:val="24"/>
                <w:szCs w:val="24"/>
              </w:rPr>
              <w:t>881,8</w:t>
            </w:r>
          </w:p>
        </w:tc>
        <w:tc>
          <w:tcPr>
            <w:tcW w:w="1418" w:type="dxa"/>
          </w:tcPr>
          <w:p w:rsidR="007F2A0B" w:rsidRPr="007F2A0B" w:rsidRDefault="007F2A0B" w:rsidP="007F2A0B">
            <w:pPr>
              <w:suppressAutoHyphens/>
              <w:jc w:val="center"/>
              <w:rPr>
                <w:color w:val="FF0000"/>
                <w:sz w:val="26"/>
                <w:szCs w:val="26"/>
              </w:rPr>
            </w:pPr>
            <w:r w:rsidRPr="007F2A0B">
              <w:rPr>
                <w:sz w:val="26"/>
                <w:szCs w:val="26"/>
              </w:rPr>
              <w:t>1191,6</w:t>
            </w:r>
          </w:p>
        </w:tc>
        <w:tc>
          <w:tcPr>
            <w:tcW w:w="1350" w:type="dxa"/>
          </w:tcPr>
          <w:p w:rsidR="007F2A0B" w:rsidRDefault="007F2A0B" w:rsidP="007F2A0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200,0</w:t>
            </w:r>
          </w:p>
        </w:tc>
        <w:tc>
          <w:tcPr>
            <w:tcW w:w="1352" w:type="dxa"/>
          </w:tcPr>
          <w:p w:rsidR="007F2A0B" w:rsidRDefault="007F2A0B" w:rsidP="007F2A0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200,0</w:t>
            </w:r>
          </w:p>
        </w:tc>
      </w:tr>
      <w:tr w:rsidR="007F2A0B">
        <w:tc>
          <w:tcPr>
            <w:tcW w:w="1304" w:type="dxa"/>
            <w:vMerge/>
          </w:tcPr>
          <w:p w:rsidR="007F2A0B" w:rsidRDefault="007F2A0B" w:rsidP="007F2A0B">
            <w:pPr>
              <w:rPr>
                <w:sz w:val="24"/>
                <w:szCs w:val="24"/>
              </w:rPr>
            </w:pPr>
          </w:p>
        </w:tc>
        <w:tc>
          <w:tcPr>
            <w:tcW w:w="3720" w:type="dxa"/>
            <w:vMerge/>
          </w:tcPr>
          <w:p w:rsidR="007F2A0B" w:rsidRDefault="007F2A0B" w:rsidP="007F2A0B">
            <w:pPr>
              <w:rPr>
                <w:sz w:val="24"/>
                <w:szCs w:val="24"/>
              </w:rPr>
            </w:pPr>
          </w:p>
        </w:tc>
        <w:tc>
          <w:tcPr>
            <w:tcW w:w="4048" w:type="dxa"/>
          </w:tcPr>
          <w:p w:rsidR="007F2A0B" w:rsidRDefault="007F2A0B" w:rsidP="007F2A0B">
            <w:pPr>
              <w:suppressAutoHyphens/>
              <w:ind w:left="142"/>
              <w:rPr>
                <w:sz w:val="24"/>
                <w:szCs w:val="24"/>
              </w:rPr>
            </w:pPr>
            <w:r>
              <w:rPr>
                <w:sz w:val="24"/>
                <w:szCs w:val="24"/>
              </w:rPr>
              <w:t>Управление образования администрации муниципального района «Ижемский»</w:t>
            </w:r>
          </w:p>
        </w:tc>
        <w:tc>
          <w:tcPr>
            <w:tcW w:w="1276" w:type="dxa"/>
          </w:tcPr>
          <w:p w:rsidR="007F2A0B" w:rsidRDefault="007F2A0B" w:rsidP="007F2A0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418" w:type="dxa"/>
          </w:tcPr>
          <w:p w:rsidR="007F2A0B" w:rsidRPr="007F2A0B" w:rsidRDefault="007F2A0B" w:rsidP="007F2A0B">
            <w:pPr>
              <w:pStyle w:val="ConsPlusNormal"/>
              <w:ind w:firstLine="0"/>
              <w:jc w:val="center"/>
              <w:rPr>
                <w:rFonts w:ascii="Times New Roman" w:hAnsi="Times New Roman" w:cs="Times New Roman"/>
                <w:color w:val="FF0000"/>
                <w:sz w:val="26"/>
                <w:szCs w:val="26"/>
              </w:rPr>
            </w:pPr>
            <w:r w:rsidRPr="007F2A0B">
              <w:rPr>
                <w:rFonts w:ascii="Times New Roman" w:hAnsi="Times New Roman" w:cs="Times New Roman"/>
                <w:sz w:val="26"/>
                <w:szCs w:val="26"/>
              </w:rPr>
              <w:t>0,0</w:t>
            </w:r>
          </w:p>
        </w:tc>
        <w:tc>
          <w:tcPr>
            <w:tcW w:w="1350" w:type="dxa"/>
          </w:tcPr>
          <w:p w:rsidR="007F2A0B" w:rsidRDefault="007F2A0B" w:rsidP="007F2A0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352" w:type="dxa"/>
          </w:tcPr>
          <w:p w:rsidR="007F2A0B" w:rsidRDefault="007F2A0B" w:rsidP="007F2A0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7F2A0B">
        <w:tc>
          <w:tcPr>
            <w:tcW w:w="1304" w:type="dxa"/>
            <w:vMerge/>
          </w:tcPr>
          <w:p w:rsidR="007F2A0B" w:rsidRDefault="007F2A0B" w:rsidP="007F2A0B">
            <w:pPr>
              <w:rPr>
                <w:sz w:val="24"/>
                <w:szCs w:val="24"/>
              </w:rPr>
            </w:pPr>
          </w:p>
        </w:tc>
        <w:tc>
          <w:tcPr>
            <w:tcW w:w="3720" w:type="dxa"/>
            <w:vMerge/>
          </w:tcPr>
          <w:p w:rsidR="007F2A0B" w:rsidRDefault="007F2A0B" w:rsidP="007F2A0B">
            <w:pPr>
              <w:rPr>
                <w:sz w:val="24"/>
                <w:szCs w:val="24"/>
              </w:rPr>
            </w:pPr>
          </w:p>
        </w:tc>
        <w:tc>
          <w:tcPr>
            <w:tcW w:w="4048" w:type="dxa"/>
          </w:tcPr>
          <w:p w:rsidR="007F2A0B" w:rsidRDefault="007F2A0B" w:rsidP="007F2A0B">
            <w:pPr>
              <w:suppressAutoHyphens/>
              <w:ind w:left="142"/>
              <w:rPr>
                <w:sz w:val="24"/>
                <w:szCs w:val="24"/>
              </w:rPr>
            </w:pPr>
            <w:r>
              <w:rPr>
                <w:sz w:val="24"/>
                <w:szCs w:val="24"/>
              </w:rPr>
              <w:t xml:space="preserve">Управление культуры администрации муниципального района  «Ижемский» </w:t>
            </w:r>
          </w:p>
        </w:tc>
        <w:tc>
          <w:tcPr>
            <w:tcW w:w="1276" w:type="dxa"/>
          </w:tcPr>
          <w:p w:rsidR="007F2A0B" w:rsidRDefault="007F2A0B" w:rsidP="007F2A0B">
            <w:pPr>
              <w:suppressAutoHyphens/>
              <w:jc w:val="center"/>
              <w:rPr>
                <w:sz w:val="24"/>
                <w:szCs w:val="24"/>
              </w:rPr>
            </w:pPr>
            <w:r>
              <w:rPr>
                <w:sz w:val="24"/>
                <w:szCs w:val="24"/>
              </w:rPr>
              <w:t>794,5</w:t>
            </w:r>
          </w:p>
        </w:tc>
        <w:tc>
          <w:tcPr>
            <w:tcW w:w="1418" w:type="dxa"/>
          </w:tcPr>
          <w:p w:rsidR="007F2A0B" w:rsidRPr="007F2A0B" w:rsidRDefault="007F2A0B" w:rsidP="007F2A0B">
            <w:pPr>
              <w:suppressAutoHyphens/>
              <w:jc w:val="center"/>
              <w:rPr>
                <w:color w:val="FF0000"/>
                <w:sz w:val="26"/>
                <w:szCs w:val="26"/>
              </w:rPr>
            </w:pPr>
            <w:r w:rsidRPr="007F2A0B">
              <w:rPr>
                <w:sz w:val="26"/>
                <w:szCs w:val="26"/>
              </w:rPr>
              <w:t>1512,4</w:t>
            </w:r>
          </w:p>
        </w:tc>
        <w:tc>
          <w:tcPr>
            <w:tcW w:w="1350" w:type="dxa"/>
          </w:tcPr>
          <w:p w:rsidR="007F2A0B" w:rsidRDefault="007F2A0B" w:rsidP="007F2A0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25,4</w:t>
            </w:r>
          </w:p>
        </w:tc>
        <w:tc>
          <w:tcPr>
            <w:tcW w:w="1352" w:type="dxa"/>
          </w:tcPr>
          <w:p w:rsidR="007F2A0B" w:rsidRDefault="007F2A0B" w:rsidP="007F2A0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25,4</w:t>
            </w:r>
          </w:p>
        </w:tc>
      </w:tr>
      <w:tr w:rsidR="007F2A0B">
        <w:tc>
          <w:tcPr>
            <w:tcW w:w="1304" w:type="dxa"/>
            <w:vMerge w:val="restart"/>
          </w:tcPr>
          <w:p w:rsidR="007F2A0B" w:rsidRDefault="007F2A0B" w:rsidP="007F2A0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Подпрограмма 1</w:t>
            </w:r>
          </w:p>
        </w:tc>
        <w:tc>
          <w:tcPr>
            <w:tcW w:w="3720" w:type="dxa"/>
            <w:vMerge w:val="restart"/>
          </w:tcPr>
          <w:p w:rsidR="007F2A0B" w:rsidRDefault="007F2A0B" w:rsidP="007F2A0B">
            <w:pPr>
              <w:pStyle w:val="ConsPlusNormal"/>
              <w:ind w:firstLine="0"/>
              <w:rPr>
                <w:rFonts w:ascii="Times New Roman" w:hAnsi="Times New Roman" w:cs="Times New Roman"/>
                <w:sz w:val="24"/>
                <w:szCs w:val="24"/>
              </w:rPr>
            </w:pPr>
            <w:r>
              <w:rPr>
                <w:rFonts w:ascii="Times New Roman" w:hAnsi="Times New Roman" w:cs="Times New Roman"/>
                <w:sz w:val="24"/>
                <w:szCs w:val="24"/>
              </w:rPr>
              <w:t>Повышение пожарной безопасности на территории муниципального района «Ижемский»</w:t>
            </w:r>
          </w:p>
        </w:tc>
        <w:tc>
          <w:tcPr>
            <w:tcW w:w="4048" w:type="dxa"/>
          </w:tcPr>
          <w:p w:rsidR="007F2A0B" w:rsidRDefault="007F2A0B" w:rsidP="007F2A0B">
            <w:pPr>
              <w:pStyle w:val="ConsPlusNormal"/>
              <w:rPr>
                <w:rFonts w:ascii="Times New Roman" w:hAnsi="Times New Roman" w:cs="Times New Roman"/>
                <w:sz w:val="24"/>
                <w:szCs w:val="24"/>
              </w:rPr>
            </w:pPr>
            <w:r>
              <w:rPr>
                <w:rFonts w:ascii="Times New Roman" w:hAnsi="Times New Roman" w:cs="Times New Roman"/>
                <w:sz w:val="24"/>
                <w:szCs w:val="24"/>
              </w:rPr>
              <w:t>Всего</w:t>
            </w:r>
          </w:p>
        </w:tc>
        <w:tc>
          <w:tcPr>
            <w:tcW w:w="1276" w:type="dxa"/>
          </w:tcPr>
          <w:p w:rsidR="007F2A0B" w:rsidRDefault="007F2A0B" w:rsidP="007F2A0B">
            <w:pPr>
              <w:suppressAutoHyphens/>
              <w:jc w:val="center"/>
              <w:rPr>
                <w:sz w:val="24"/>
                <w:szCs w:val="24"/>
              </w:rPr>
            </w:pPr>
            <w:r>
              <w:rPr>
                <w:sz w:val="24"/>
                <w:szCs w:val="24"/>
              </w:rPr>
              <w:t>1663,8</w:t>
            </w:r>
          </w:p>
        </w:tc>
        <w:tc>
          <w:tcPr>
            <w:tcW w:w="1418" w:type="dxa"/>
          </w:tcPr>
          <w:p w:rsidR="007F2A0B" w:rsidRPr="007F2A0B" w:rsidRDefault="007F2A0B" w:rsidP="007F2A0B">
            <w:pPr>
              <w:suppressAutoHyphens/>
              <w:jc w:val="center"/>
              <w:rPr>
                <w:color w:val="FF0000"/>
                <w:sz w:val="26"/>
                <w:szCs w:val="26"/>
              </w:rPr>
            </w:pPr>
            <w:r w:rsidRPr="007F2A0B">
              <w:rPr>
                <w:sz w:val="26"/>
                <w:szCs w:val="26"/>
              </w:rPr>
              <w:t>2678,6</w:t>
            </w:r>
          </w:p>
        </w:tc>
        <w:tc>
          <w:tcPr>
            <w:tcW w:w="1350" w:type="dxa"/>
          </w:tcPr>
          <w:p w:rsidR="007F2A0B" w:rsidRDefault="007F2A0B" w:rsidP="007F2A0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200,0</w:t>
            </w:r>
          </w:p>
        </w:tc>
        <w:tc>
          <w:tcPr>
            <w:tcW w:w="1352" w:type="dxa"/>
          </w:tcPr>
          <w:p w:rsidR="007F2A0B" w:rsidRDefault="007F2A0B" w:rsidP="007F2A0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200,0</w:t>
            </w:r>
          </w:p>
        </w:tc>
      </w:tr>
      <w:tr w:rsidR="007F2A0B">
        <w:tc>
          <w:tcPr>
            <w:tcW w:w="1304" w:type="dxa"/>
            <w:vMerge/>
          </w:tcPr>
          <w:p w:rsidR="007F2A0B" w:rsidRDefault="007F2A0B" w:rsidP="007F2A0B">
            <w:pPr>
              <w:rPr>
                <w:sz w:val="24"/>
                <w:szCs w:val="24"/>
              </w:rPr>
            </w:pPr>
          </w:p>
        </w:tc>
        <w:tc>
          <w:tcPr>
            <w:tcW w:w="3720" w:type="dxa"/>
            <w:vMerge/>
          </w:tcPr>
          <w:p w:rsidR="007F2A0B" w:rsidRDefault="007F2A0B" w:rsidP="007F2A0B">
            <w:pPr>
              <w:rPr>
                <w:sz w:val="24"/>
                <w:szCs w:val="24"/>
              </w:rPr>
            </w:pPr>
          </w:p>
        </w:tc>
        <w:tc>
          <w:tcPr>
            <w:tcW w:w="4048" w:type="dxa"/>
          </w:tcPr>
          <w:p w:rsidR="007F2A0B" w:rsidRDefault="007F2A0B" w:rsidP="007F2A0B">
            <w:pPr>
              <w:suppressAutoHyphens/>
              <w:ind w:left="142"/>
              <w:rPr>
                <w:sz w:val="24"/>
                <w:szCs w:val="24"/>
              </w:rPr>
            </w:pPr>
            <w:r>
              <w:rPr>
                <w:sz w:val="24"/>
                <w:szCs w:val="24"/>
              </w:rPr>
              <w:t>Отдел по делам ГО и ЧС администрации муниципального района «Ижемский»</w:t>
            </w:r>
          </w:p>
        </w:tc>
        <w:tc>
          <w:tcPr>
            <w:tcW w:w="1276" w:type="dxa"/>
          </w:tcPr>
          <w:p w:rsidR="007F2A0B" w:rsidRDefault="007F2A0B" w:rsidP="007F2A0B">
            <w:pPr>
              <w:suppressAutoHyphens/>
              <w:jc w:val="center"/>
              <w:rPr>
                <w:sz w:val="24"/>
                <w:szCs w:val="24"/>
              </w:rPr>
            </w:pPr>
            <w:r>
              <w:rPr>
                <w:sz w:val="24"/>
                <w:szCs w:val="24"/>
              </w:rPr>
              <w:t>881,8</w:t>
            </w:r>
          </w:p>
        </w:tc>
        <w:tc>
          <w:tcPr>
            <w:tcW w:w="1418" w:type="dxa"/>
          </w:tcPr>
          <w:p w:rsidR="007F2A0B" w:rsidRPr="007F2A0B" w:rsidRDefault="007F2A0B" w:rsidP="007F2A0B">
            <w:pPr>
              <w:suppressAutoHyphens/>
              <w:jc w:val="center"/>
              <w:rPr>
                <w:color w:val="FF0000"/>
                <w:sz w:val="26"/>
                <w:szCs w:val="26"/>
              </w:rPr>
            </w:pPr>
            <w:r w:rsidRPr="007F2A0B">
              <w:rPr>
                <w:sz w:val="26"/>
                <w:szCs w:val="26"/>
              </w:rPr>
              <w:t>1191,6</w:t>
            </w:r>
          </w:p>
        </w:tc>
        <w:tc>
          <w:tcPr>
            <w:tcW w:w="1350" w:type="dxa"/>
          </w:tcPr>
          <w:p w:rsidR="007F2A0B" w:rsidRDefault="007F2A0B" w:rsidP="007F2A0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200,0</w:t>
            </w:r>
          </w:p>
        </w:tc>
        <w:tc>
          <w:tcPr>
            <w:tcW w:w="1352" w:type="dxa"/>
          </w:tcPr>
          <w:p w:rsidR="007F2A0B" w:rsidRDefault="007F2A0B" w:rsidP="007F2A0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200,0</w:t>
            </w:r>
          </w:p>
        </w:tc>
      </w:tr>
      <w:tr w:rsidR="007F2A0B">
        <w:trPr>
          <w:trHeight w:val="1498"/>
        </w:trPr>
        <w:tc>
          <w:tcPr>
            <w:tcW w:w="1304" w:type="dxa"/>
            <w:vMerge/>
          </w:tcPr>
          <w:p w:rsidR="007F2A0B" w:rsidRDefault="007F2A0B" w:rsidP="007F2A0B">
            <w:pPr>
              <w:rPr>
                <w:sz w:val="24"/>
                <w:szCs w:val="24"/>
              </w:rPr>
            </w:pPr>
          </w:p>
        </w:tc>
        <w:tc>
          <w:tcPr>
            <w:tcW w:w="3720" w:type="dxa"/>
            <w:vMerge/>
          </w:tcPr>
          <w:p w:rsidR="007F2A0B" w:rsidRDefault="007F2A0B" w:rsidP="007F2A0B">
            <w:pPr>
              <w:rPr>
                <w:sz w:val="24"/>
                <w:szCs w:val="24"/>
              </w:rPr>
            </w:pPr>
          </w:p>
        </w:tc>
        <w:tc>
          <w:tcPr>
            <w:tcW w:w="4048" w:type="dxa"/>
          </w:tcPr>
          <w:p w:rsidR="007F2A0B" w:rsidRDefault="007F2A0B" w:rsidP="007F2A0B">
            <w:pPr>
              <w:suppressAutoHyphens/>
              <w:ind w:left="142"/>
              <w:rPr>
                <w:sz w:val="24"/>
                <w:szCs w:val="24"/>
              </w:rPr>
            </w:pPr>
            <w:r>
              <w:rPr>
                <w:sz w:val="24"/>
                <w:szCs w:val="24"/>
              </w:rPr>
              <w:t>Управление культуры администрации муниципального района  «Ижемский»</w:t>
            </w:r>
          </w:p>
        </w:tc>
        <w:tc>
          <w:tcPr>
            <w:tcW w:w="1276" w:type="dxa"/>
          </w:tcPr>
          <w:p w:rsidR="007F2A0B" w:rsidRDefault="007F2A0B" w:rsidP="007F2A0B">
            <w:pPr>
              <w:suppressAutoHyphens/>
              <w:jc w:val="center"/>
              <w:rPr>
                <w:sz w:val="24"/>
                <w:szCs w:val="24"/>
              </w:rPr>
            </w:pPr>
            <w:r>
              <w:rPr>
                <w:sz w:val="24"/>
                <w:szCs w:val="24"/>
              </w:rPr>
              <w:t>781,8</w:t>
            </w:r>
          </w:p>
        </w:tc>
        <w:tc>
          <w:tcPr>
            <w:tcW w:w="1418" w:type="dxa"/>
          </w:tcPr>
          <w:p w:rsidR="007F2A0B" w:rsidRPr="007F2A0B" w:rsidRDefault="007F2A0B" w:rsidP="007F2A0B">
            <w:pPr>
              <w:suppressAutoHyphens/>
              <w:jc w:val="center"/>
              <w:rPr>
                <w:color w:val="FF0000"/>
                <w:sz w:val="26"/>
                <w:szCs w:val="26"/>
              </w:rPr>
            </w:pPr>
            <w:r w:rsidRPr="007F2A0B">
              <w:rPr>
                <w:sz w:val="26"/>
                <w:szCs w:val="26"/>
              </w:rPr>
              <w:t>1487,0</w:t>
            </w:r>
          </w:p>
        </w:tc>
        <w:tc>
          <w:tcPr>
            <w:tcW w:w="1350" w:type="dxa"/>
          </w:tcPr>
          <w:p w:rsidR="007F2A0B" w:rsidRDefault="007F2A0B" w:rsidP="007F2A0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352" w:type="dxa"/>
          </w:tcPr>
          <w:p w:rsidR="007F2A0B" w:rsidRDefault="007F2A0B" w:rsidP="007F2A0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7F2A0B">
        <w:tc>
          <w:tcPr>
            <w:tcW w:w="1304" w:type="dxa"/>
            <w:vMerge w:val="restart"/>
          </w:tcPr>
          <w:p w:rsidR="007F2A0B" w:rsidRDefault="007F2A0B" w:rsidP="007F2A0B">
            <w:pPr>
              <w:pStyle w:val="ConsPlusNormal"/>
              <w:suppressAutoHyphens/>
              <w:ind w:firstLine="0"/>
              <w:jc w:val="both"/>
              <w:rPr>
                <w:rFonts w:ascii="Times New Roman" w:hAnsi="Times New Roman" w:cs="Times New Roman"/>
                <w:sz w:val="24"/>
                <w:szCs w:val="24"/>
              </w:rPr>
            </w:pPr>
            <w:r>
              <w:rPr>
                <w:rFonts w:ascii="Times New Roman" w:hAnsi="Times New Roman" w:cs="Times New Roman"/>
                <w:sz w:val="24"/>
                <w:szCs w:val="24"/>
              </w:rPr>
              <w:lastRenderedPageBreak/>
              <w:t>Основное мероприятие 1.1.2</w:t>
            </w:r>
          </w:p>
        </w:tc>
        <w:tc>
          <w:tcPr>
            <w:tcW w:w="3720" w:type="dxa"/>
            <w:vMerge w:val="restart"/>
          </w:tcPr>
          <w:p w:rsidR="007F2A0B" w:rsidRDefault="007F2A0B" w:rsidP="007F2A0B">
            <w:pPr>
              <w:suppressAutoHyphens/>
              <w:ind w:left="125"/>
              <w:rPr>
                <w:sz w:val="24"/>
                <w:szCs w:val="24"/>
              </w:rPr>
            </w:pPr>
            <w:r>
              <w:rPr>
                <w:sz w:val="24"/>
                <w:szCs w:val="24"/>
              </w:rPr>
              <w:t xml:space="preserve">Оперативное реагирование сил и средств </w:t>
            </w:r>
            <w:proofErr w:type="spellStart"/>
            <w:r>
              <w:rPr>
                <w:sz w:val="24"/>
                <w:szCs w:val="24"/>
              </w:rPr>
              <w:t>Ижемской</w:t>
            </w:r>
            <w:proofErr w:type="spellEnd"/>
            <w:r>
              <w:rPr>
                <w:sz w:val="24"/>
                <w:szCs w:val="24"/>
              </w:rPr>
              <w:t xml:space="preserve">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 вызванных природными и техногенными пожарами</w:t>
            </w:r>
          </w:p>
        </w:tc>
        <w:tc>
          <w:tcPr>
            <w:tcW w:w="4048" w:type="dxa"/>
          </w:tcPr>
          <w:p w:rsidR="007F2A0B" w:rsidRDefault="007F2A0B" w:rsidP="007F2A0B">
            <w:pPr>
              <w:pStyle w:val="ConsPlusNormal"/>
              <w:suppressAutoHyphens/>
              <w:ind w:firstLine="0"/>
              <w:rPr>
                <w:rFonts w:ascii="Times New Roman" w:hAnsi="Times New Roman" w:cs="Times New Roman"/>
                <w:sz w:val="24"/>
                <w:szCs w:val="24"/>
              </w:rPr>
            </w:pPr>
            <w:r>
              <w:rPr>
                <w:rFonts w:ascii="Times New Roman" w:hAnsi="Times New Roman" w:cs="Times New Roman"/>
                <w:sz w:val="24"/>
                <w:szCs w:val="24"/>
              </w:rPr>
              <w:t xml:space="preserve">Всего </w:t>
            </w:r>
          </w:p>
        </w:tc>
        <w:tc>
          <w:tcPr>
            <w:tcW w:w="1276" w:type="dxa"/>
          </w:tcPr>
          <w:p w:rsidR="007F2A0B" w:rsidRDefault="007F2A0B" w:rsidP="007F2A0B">
            <w:pPr>
              <w:suppressAutoHyphens/>
              <w:jc w:val="center"/>
              <w:rPr>
                <w:sz w:val="24"/>
                <w:szCs w:val="24"/>
              </w:rPr>
            </w:pPr>
            <w:r>
              <w:rPr>
                <w:sz w:val="24"/>
                <w:szCs w:val="24"/>
              </w:rPr>
              <w:t>1663,8</w:t>
            </w:r>
          </w:p>
        </w:tc>
        <w:tc>
          <w:tcPr>
            <w:tcW w:w="1418" w:type="dxa"/>
          </w:tcPr>
          <w:p w:rsidR="007F2A0B" w:rsidRPr="007F2A0B" w:rsidRDefault="007F2A0B" w:rsidP="007F2A0B">
            <w:pPr>
              <w:suppressAutoHyphens/>
              <w:jc w:val="center"/>
              <w:rPr>
                <w:color w:val="FF0000"/>
                <w:sz w:val="26"/>
                <w:szCs w:val="26"/>
              </w:rPr>
            </w:pPr>
            <w:r w:rsidRPr="007F2A0B">
              <w:rPr>
                <w:sz w:val="26"/>
                <w:szCs w:val="26"/>
              </w:rPr>
              <w:t>2678,6</w:t>
            </w:r>
          </w:p>
        </w:tc>
        <w:tc>
          <w:tcPr>
            <w:tcW w:w="1350" w:type="dxa"/>
          </w:tcPr>
          <w:p w:rsidR="007F2A0B" w:rsidRDefault="007F2A0B" w:rsidP="007F2A0B">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100,0</w:t>
            </w:r>
          </w:p>
        </w:tc>
        <w:tc>
          <w:tcPr>
            <w:tcW w:w="1352" w:type="dxa"/>
          </w:tcPr>
          <w:p w:rsidR="007F2A0B" w:rsidRDefault="007F2A0B" w:rsidP="007F2A0B">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100,0</w:t>
            </w:r>
          </w:p>
        </w:tc>
      </w:tr>
      <w:tr w:rsidR="007F2A0B">
        <w:tc>
          <w:tcPr>
            <w:tcW w:w="1304" w:type="dxa"/>
            <w:vMerge/>
          </w:tcPr>
          <w:p w:rsidR="007F2A0B" w:rsidRDefault="007F2A0B" w:rsidP="007F2A0B">
            <w:pPr>
              <w:pStyle w:val="ConsPlusNormal"/>
              <w:ind w:firstLine="0"/>
              <w:jc w:val="both"/>
              <w:rPr>
                <w:rFonts w:ascii="Times New Roman" w:hAnsi="Times New Roman" w:cs="Times New Roman"/>
                <w:sz w:val="24"/>
                <w:szCs w:val="24"/>
              </w:rPr>
            </w:pPr>
          </w:p>
        </w:tc>
        <w:tc>
          <w:tcPr>
            <w:tcW w:w="3720" w:type="dxa"/>
            <w:vMerge/>
          </w:tcPr>
          <w:p w:rsidR="007F2A0B" w:rsidRDefault="007F2A0B" w:rsidP="007F2A0B">
            <w:pPr>
              <w:suppressAutoHyphens/>
              <w:ind w:left="125"/>
              <w:rPr>
                <w:sz w:val="24"/>
                <w:szCs w:val="24"/>
              </w:rPr>
            </w:pPr>
          </w:p>
        </w:tc>
        <w:tc>
          <w:tcPr>
            <w:tcW w:w="4048" w:type="dxa"/>
          </w:tcPr>
          <w:p w:rsidR="007F2A0B" w:rsidRDefault="007F2A0B" w:rsidP="007F2A0B">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Отдел по делам ГО и ЧС администрации муниципального района «Ижемский» </w:t>
            </w:r>
          </w:p>
        </w:tc>
        <w:tc>
          <w:tcPr>
            <w:tcW w:w="1276" w:type="dxa"/>
          </w:tcPr>
          <w:p w:rsidR="007F2A0B" w:rsidRDefault="007F2A0B" w:rsidP="007F2A0B">
            <w:pPr>
              <w:suppressAutoHyphens/>
              <w:jc w:val="center"/>
              <w:rPr>
                <w:sz w:val="24"/>
                <w:szCs w:val="24"/>
              </w:rPr>
            </w:pPr>
            <w:r>
              <w:rPr>
                <w:sz w:val="24"/>
                <w:szCs w:val="24"/>
              </w:rPr>
              <w:t>881,8</w:t>
            </w:r>
          </w:p>
        </w:tc>
        <w:tc>
          <w:tcPr>
            <w:tcW w:w="1418" w:type="dxa"/>
          </w:tcPr>
          <w:p w:rsidR="007F2A0B" w:rsidRPr="007F2A0B" w:rsidRDefault="007F2A0B" w:rsidP="007F2A0B">
            <w:pPr>
              <w:suppressAutoHyphens/>
              <w:jc w:val="center"/>
              <w:rPr>
                <w:color w:val="FF0000"/>
                <w:sz w:val="26"/>
                <w:szCs w:val="26"/>
              </w:rPr>
            </w:pPr>
            <w:r w:rsidRPr="007F2A0B">
              <w:rPr>
                <w:sz w:val="26"/>
                <w:szCs w:val="26"/>
              </w:rPr>
              <w:t>1191,6</w:t>
            </w:r>
          </w:p>
        </w:tc>
        <w:tc>
          <w:tcPr>
            <w:tcW w:w="1350" w:type="dxa"/>
          </w:tcPr>
          <w:p w:rsidR="007F2A0B" w:rsidRDefault="007F2A0B" w:rsidP="007F2A0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100,0</w:t>
            </w:r>
          </w:p>
        </w:tc>
        <w:tc>
          <w:tcPr>
            <w:tcW w:w="1352" w:type="dxa"/>
          </w:tcPr>
          <w:p w:rsidR="007F2A0B" w:rsidRDefault="007F2A0B" w:rsidP="007F2A0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100,0</w:t>
            </w:r>
          </w:p>
        </w:tc>
      </w:tr>
      <w:tr w:rsidR="007F2A0B">
        <w:tc>
          <w:tcPr>
            <w:tcW w:w="1304" w:type="dxa"/>
            <w:vMerge/>
          </w:tcPr>
          <w:p w:rsidR="007F2A0B" w:rsidRDefault="007F2A0B" w:rsidP="007F2A0B">
            <w:pPr>
              <w:pStyle w:val="ConsPlusNormal"/>
              <w:ind w:firstLine="0"/>
              <w:jc w:val="both"/>
              <w:rPr>
                <w:rFonts w:ascii="Times New Roman" w:hAnsi="Times New Roman" w:cs="Times New Roman"/>
                <w:sz w:val="24"/>
                <w:szCs w:val="24"/>
              </w:rPr>
            </w:pPr>
          </w:p>
        </w:tc>
        <w:tc>
          <w:tcPr>
            <w:tcW w:w="3720" w:type="dxa"/>
            <w:vMerge/>
          </w:tcPr>
          <w:p w:rsidR="007F2A0B" w:rsidRDefault="007F2A0B" w:rsidP="007F2A0B">
            <w:pPr>
              <w:suppressAutoHyphens/>
              <w:ind w:left="125"/>
              <w:rPr>
                <w:sz w:val="24"/>
                <w:szCs w:val="24"/>
              </w:rPr>
            </w:pPr>
          </w:p>
        </w:tc>
        <w:tc>
          <w:tcPr>
            <w:tcW w:w="4048" w:type="dxa"/>
          </w:tcPr>
          <w:p w:rsidR="007F2A0B" w:rsidRDefault="007F2A0B" w:rsidP="007F2A0B">
            <w:pPr>
              <w:pStyle w:val="ConsPlusNormal"/>
              <w:ind w:firstLine="0"/>
              <w:rPr>
                <w:rFonts w:ascii="Times New Roman" w:hAnsi="Times New Roman" w:cs="Times New Roman"/>
                <w:sz w:val="24"/>
                <w:szCs w:val="24"/>
              </w:rPr>
            </w:pPr>
            <w:r>
              <w:rPr>
                <w:rFonts w:ascii="Times New Roman" w:hAnsi="Times New Roman" w:cs="Times New Roman"/>
                <w:sz w:val="24"/>
                <w:szCs w:val="24"/>
              </w:rPr>
              <w:t>Управление культуры администрации муниципального района  «Ижемский»</w:t>
            </w:r>
          </w:p>
        </w:tc>
        <w:tc>
          <w:tcPr>
            <w:tcW w:w="1276" w:type="dxa"/>
          </w:tcPr>
          <w:p w:rsidR="007F2A0B" w:rsidRDefault="007F2A0B" w:rsidP="007F2A0B">
            <w:pPr>
              <w:suppressAutoHyphens/>
              <w:jc w:val="center"/>
              <w:rPr>
                <w:sz w:val="24"/>
                <w:szCs w:val="24"/>
              </w:rPr>
            </w:pPr>
            <w:r>
              <w:rPr>
                <w:sz w:val="24"/>
                <w:szCs w:val="24"/>
              </w:rPr>
              <w:t>781,8</w:t>
            </w:r>
          </w:p>
        </w:tc>
        <w:tc>
          <w:tcPr>
            <w:tcW w:w="1418" w:type="dxa"/>
          </w:tcPr>
          <w:p w:rsidR="007F2A0B" w:rsidRPr="007F2A0B" w:rsidRDefault="007F2A0B" w:rsidP="007F2A0B">
            <w:pPr>
              <w:suppressAutoHyphens/>
              <w:jc w:val="center"/>
              <w:rPr>
                <w:color w:val="FF0000"/>
                <w:sz w:val="26"/>
                <w:szCs w:val="26"/>
              </w:rPr>
            </w:pPr>
            <w:r w:rsidRPr="007F2A0B">
              <w:rPr>
                <w:sz w:val="26"/>
                <w:szCs w:val="26"/>
              </w:rPr>
              <w:t>1487,0</w:t>
            </w:r>
          </w:p>
        </w:tc>
        <w:tc>
          <w:tcPr>
            <w:tcW w:w="1350" w:type="dxa"/>
          </w:tcPr>
          <w:p w:rsidR="007F2A0B" w:rsidRDefault="007F2A0B" w:rsidP="007F2A0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352" w:type="dxa"/>
          </w:tcPr>
          <w:p w:rsidR="007F2A0B" w:rsidRDefault="007F2A0B" w:rsidP="007F2A0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7F2A0B">
        <w:tc>
          <w:tcPr>
            <w:tcW w:w="1304" w:type="dxa"/>
          </w:tcPr>
          <w:p w:rsidR="007F2A0B" w:rsidRDefault="007F2A0B" w:rsidP="007F2A0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Основное мероприятие 1.1.3</w:t>
            </w:r>
          </w:p>
        </w:tc>
        <w:tc>
          <w:tcPr>
            <w:tcW w:w="3720" w:type="dxa"/>
          </w:tcPr>
          <w:p w:rsidR="007F2A0B" w:rsidRDefault="007F2A0B" w:rsidP="007F2A0B">
            <w:pPr>
              <w:suppressAutoHyphens/>
              <w:ind w:left="125"/>
              <w:rPr>
                <w:sz w:val="24"/>
                <w:szCs w:val="24"/>
              </w:rPr>
            </w:pPr>
            <w:r>
              <w:rPr>
                <w:sz w:val="24"/>
                <w:szCs w:val="24"/>
              </w:rPr>
              <w:t xml:space="preserve"> Создание, хранение, использование и восполнение резерва материальных ресурсов для ликвидации чрезвычайных ситуаций природного и техногенного характера</w:t>
            </w:r>
          </w:p>
        </w:tc>
        <w:tc>
          <w:tcPr>
            <w:tcW w:w="4048" w:type="dxa"/>
          </w:tcPr>
          <w:p w:rsidR="007F2A0B" w:rsidRDefault="007F2A0B" w:rsidP="007F2A0B">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Отдел по делам ГО и ЧС администрации муниципального района «Ижемский» </w:t>
            </w:r>
          </w:p>
        </w:tc>
        <w:tc>
          <w:tcPr>
            <w:tcW w:w="1276" w:type="dxa"/>
          </w:tcPr>
          <w:p w:rsidR="007F2A0B" w:rsidRDefault="007F2A0B" w:rsidP="007F2A0B">
            <w:pPr>
              <w:suppressAutoHyphens/>
              <w:jc w:val="center"/>
              <w:rPr>
                <w:sz w:val="24"/>
                <w:szCs w:val="24"/>
              </w:rPr>
            </w:pPr>
            <w:r>
              <w:rPr>
                <w:sz w:val="24"/>
                <w:szCs w:val="24"/>
              </w:rPr>
              <w:t>0,0</w:t>
            </w:r>
          </w:p>
        </w:tc>
        <w:tc>
          <w:tcPr>
            <w:tcW w:w="1418" w:type="dxa"/>
          </w:tcPr>
          <w:p w:rsidR="007F2A0B" w:rsidRPr="007F2A0B" w:rsidRDefault="007F2A0B" w:rsidP="007F2A0B">
            <w:pPr>
              <w:suppressAutoHyphens/>
              <w:jc w:val="center"/>
              <w:rPr>
                <w:color w:val="FF0000"/>
                <w:sz w:val="26"/>
                <w:szCs w:val="26"/>
              </w:rPr>
            </w:pPr>
            <w:r w:rsidRPr="007F2A0B">
              <w:rPr>
                <w:sz w:val="26"/>
                <w:szCs w:val="26"/>
              </w:rPr>
              <w:t>100,0</w:t>
            </w:r>
          </w:p>
        </w:tc>
        <w:tc>
          <w:tcPr>
            <w:tcW w:w="1350" w:type="dxa"/>
          </w:tcPr>
          <w:p w:rsidR="007F2A0B" w:rsidRDefault="007F2A0B" w:rsidP="007F2A0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100,0</w:t>
            </w:r>
          </w:p>
        </w:tc>
        <w:tc>
          <w:tcPr>
            <w:tcW w:w="1352" w:type="dxa"/>
          </w:tcPr>
          <w:p w:rsidR="007F2A0B" w:rsidRDefault="007F2A0B" w:rsidP="007F2A0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100,0</w:t>
            </w:r>
          </w:p>
        </w:tc>
      </w:tr>
      <w:tr w:rsidR="007F2A0B">
        <w:tc>
          <w:tcPr>
            <w:tcW w:w="1304" w:type="dxa"/>
            <w:vMerge w:val="restart"/>
          </w:tcPr>
          <w:p w:rsidR="007F2A0B" w:rsidRDefault="007F2A0B" w:rsidP="007F2A0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Подпрограмма 2</w:t>
            </w:r>
          </w:p>
        </w:tc>
        <w:tc>
          <w:tcPr>
            <w:tcW w:w="3720" w:type="dxa"/>
            <w:vMerge w:val="restart"/>
          </w:tcPr>
          <w:p w:rsidR="007F2A0B" w:rsidRDefault="007F2A0B" w:rsidP="007F2A0B">
            <w:pPr>
              <w:pStyle w:val="ConsPlusNormal"/>
              <w:ind w:firstLine="0"/>
              <w:rPr>
                <w:rFonts w:ascii="Times New Roman" w:hAnsi="Times New Roman" w:cs="Times New Roman"/>
                <w:sz w:val="24"/>
                <w:szCs w:val="24"/>
              </w:rPr>
            </w:pPr>
            <w:r>
              <w:rPr>
                <w:rFonts w:ascii="Times New Roman" w:hAnsi="Times New Roman" w:cs="Times New Roman"/>
                <w:sz w:val="24"/>
                <w:szCs w:val="24"/>
                <w:lang w:eastAsia="en-US"/>
              </w:rPr>
              <w:t>Профилактика терроризма и экстремизма  на территории муниципального района «Ижемский»</w:t>
            </w:r>
          </w:p>
        </w:tc>
        <w:tc>
          <w:tcPr>
            <w:tcW w:w="4048" w:type="dxa"/>
          </w:tcPr>
          <w:p w:rsidR="007F2A0B" w:rsidRDefault="007F2A0B" w:rsidP="007F2A0B">
            <w:pPr>
              <w:pStyle w:val="ConsPlusNormal"/>
              <w:rPr>
                <w:rFonts w:ascii="Times New Roman" w:hAnsi="Times New Roman" w:cs="Times New Roman"/>
                <w:sz w:val="24"/>
                <w:szCs w:val="24"/>
              </w:rPr>
            </w:pPr>
            <w:r>
              <w:rPr>
                <w:rFonts w:ascii="Times New Roman" w:hAnsi="Times New Roman" w:cs="Times New Roman"/>
                <w:sz w:val="24"/>
                <w:szCs w:val="24"/>
              </w:rPr>
              <w:t>Всего</w:t>
            </w:r>
          </w:p>
        </w:tc>
        <w:tc>
          <w:tcPr>
            <w:tcW w:w="1276" w:type="dxa"/>
          </w:tcPr>
          <w:p w:rsidR="007F2A0B" w:rsidRDefault="007F2A0B" w:rsidP="007F2A0B">
            <w:pPr>
              <w:suppressAutoHyphens/>
              <w:jc w:val="center"/>
              <w:rPr>
                <w:sz w:val="24"/>
                <w:szCs w:val="24"/>
              </w:rPr>
            </w:pPr>
            <w:r>
              <w:rPr>
                <w:sz w:val="24"/>
                <w:szCs w:val="24"/>
              </w:rPr>
              <w:t>12,7</w:t>
            </w:r>
          </w:p>
        </w:tc>
        <w:tc>
          <w:tcPr>
            <w:tcW w:w="1418" w:type="dxa"/>
          </w:tcPr>
          <w:p w:rsidR="007F2A0B" w:rsidRPr="007F2A0B" w:rsidRDefault="007F2A0B" w:rsidP="007F2A0B">
            <w:pPr>
              <w:suppressAutoHyphens/>
              <w:jc w:val="center"/>
              <w:rPr>
                <w:color w:val="FF0000"/>
                <w:sz w:val="26"/>
                <w:szCs w:val="26"/>
              </w:rPr>
            </w:pPr>
            <w:r w:rsidRPr="007F2A0B">
              <w:rPr>
                <w:sz w:val="26"/>
                <w:szCs w:val="26"/>
              </w:rPr>
              <w:t>25,4</w:t>
            </w:r>
          </w:p>
        </w:tc>
        <w:tc>
          <w:tcPr>
            <w:tcW w:w="1350" w:type="dxa"/>
          </w:tcPr>
          <w:p w:rsidR="007F2A0B" w:rsidRDefault="007F2A0B" w:rsidP="007F2A0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25,4</w:t>
            </w:r>
          </w:p>
        </w:tc>
        <w:tc>
          <w:tcPr>
            <w:tcW w:w="1352" w:type="dxa"/>
          </w:tcPr>
          <w:p w:rsidR="007F2A0B" w:rsidRDefault="007F2A0B" w:rsidP="007F2A0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25,4</w:t>
            </w:r>
          </w:p>
        </w:tc>
      </w:tr>
      <w:tr w:rsidR="007F2A0B">
        <w:trPr>
          <w:trHeight w:val="564"/>
        </w:trPr>
        <w:tc>
          <w:tcPr>
            <w:tcW w:w="1304" w:type="dxa"/>
            <w:vMerge/>
          </w:tcPr>
          <w:p w:rsidR="007F2A0B" w:rsidRDefault="007F2A0B" w:rsidP="007F2A0B">
            <w:pPr>
              <w:rPr>
                <w:sz w:val="24"/>
                <w:szCs w:val="24"/>
              </w:rPr>
            </w:pPr>
          </w:p>
        </w:tc>
        <w:tc>
          <w:tcPr>
            <w:tcW w:w="3720" w:type="dxa"/>
            <w:vMerge/>
          </w:tcPr>
          <w:p w:rsidR="007F2A0B" w:rsidRDefault="007F2A0B" w:rsidP="007F2A0B">
            <w:pPr>
              <w:rPr>
                <w:sz w:val="24"/>
                <w:szCs w:val="24"/>
              </w:rPr>
            </w:pPr>
          </w:p>
        </w:tc>
        <w:tc>
          <w:tcPr>
            <w:tcW w:w="4048" w:type="dxa"/>
          </w:tcPr>
          <w:p w:rsidR="007F2A0B" w:rsidRDefault="007F2A0B" w:rsidP="007F2A0B">
            <w:pPr>
              <w:suppressAutoHyphens/>
              <w:ind w:left="142" w:right="142"/>
              <w:rPr>
                <w:sz w:val="24"/>
                <w:szCs w:val="24"/>
              </w:rPr>
            </w:pPr>
            <w:r>
              <w:rPr>
                <w:sz w:val="24"/>
                <w:szCs w:val="24"/>
              </w:rPr>
              <w:t>Управление культуры администрации муниципального района «Ижемский»</w:t>
            </w:r>
          </w:p>
        </w:tc>
        <w:tc>
          <w:tcPr>
            <w:tcW w:w="1276" w:type="dxa"/>
          </w:tcPr>
          <w:p w:rsidR="007F2A0B" w:rsidRDefault="007F2A0B" w:rsidP="007F2A0B">
            <w:pPr>
              <w:suppressAutoHyphens/>
              <w:jc w:val="center"/>
              <w:rPr>
                <w:sz w:val="24"/>
                <w:szCs w:val="24"/>
              </w:rPr>
            </w:pPr>
            <w:r>
              <w:rPr>
                <w:sz w:val="24"/>
                <w:szCs w:val="24"/>
              </w:rPr>
              <w:t>12,7</w:t>
            </w:r>
          </w:p>
        </w:tc>
        <w:tc>
          <w:tcPr>
            <w:tcW w:w="1418" w:type="dxa"/>
          </w:tcPr>
          <w:p w:rsidR="007F2A0B" w:rsidRPr="007F2A0B" w:rsidRDefault="007F2A0B" w:rsidP="007F2A0B">
            <w:pPr>
              <w:suppressAutoHyphens/>
              <w:jc w:val="center"/>
              <w:rPr>
                <w:color w:val="FF0000"/>
                <w:sz w:val="26"/>
                <w:szCs w:val="26"/>
              </w:rPr>
            </w:pPr>
            <w:r w:rsidRPr="007F2A0B">
              <w:rPr>
                <w:sz w:val="26"/>
                <w:szCs w:val="26"/>
              </w:rPr>
              <w:t>25,4</w:t>
            </w:r>
          </w:p>
        </w:tc>
        <w:tc>
          <w:tcPr>
            <w:tcW w:w="1350" w:type="dxa"/>
          </w:tcPr>
          <w:p w:rsidR="007F2A0B" w:rsidRDefault="007F2A0B" w:rsidP="007F2A0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25,4</w:t>
            </w:r>
          </w:p>
        </w:tc>
        <w:tc>
          <w:tcPr>
            <w:tcW w:w="1352" w:type="dxa"/>
          </w:tcPr>
          <w:p w:rsidR="007F2A0B" w:rsidRDefault="007F2A0B" w:rsidP="007F2A0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25,4</w:t>
            </w:r>
          </w:p>
        </w:tc>
      </w:tr>
      <w:tr w:rsidR="007F2A0B">
        <w:tc>
          <w:tcPr>
            <w:tcW w:w="1304" w:type="dxa"/>
          </w:tcPr>
          <w:p w:rsidR="007F2A0B" w:rsidRDefault="007F2A0B" w:rsidP="007F2A0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lastRenderedPageBreak/>
              <w:t>Основное мероприятие 2.3.3</w:t>
            </w:r>
          </w:p>
        </w:tc>
        <w:tc>
          <w:tcPr>
            <w:tcW w:w="3720" w:type="dxa"/>
          </w:tcPr>
          <w:p w:rsidR="007F2A0B" w:rsidRDefault="007F2A0B" w:rsidP="007F2A0B">
            <w:pPr>
              <w:pStyle w:val="ConsPlusNormal"/>
              <w:ind w:firstLine="0"/>
              <w:rPr>
                <w:rFonts w:ascii="Times New Roman" w:hAnsi="Times New Roman" w:cs="Times New Roman"/>
                <w:sz w:val="24"/>
                <w:szCs w:val="24"/>
              </w:rPr>
            </w:pPr>
            <w:r>
              <w:rPr>
                <w:rFonts w:ascii="Times New Roman" w:hAnsi="Times New Roman" w:cs="Times New Roman"/>
                <w:sz w:val="24"/>
                <w:szCs w:val="24"/>
              </w:rPr>
              <w:t>Обслуживание инженерно-технических средств охраны объектов</w:t>
            </w:r>
          </w:p>
        </w:tc>
        <w:tc>
          <w:tcPr>
            <w:tcW w:w="4048" w:type="dxa"/>
          </w:tcPr>
          <w:p w:rsidR="007F2A0B" w:rsidRDefault="007F2A0B" w:rsidP="007F2A0B">
            <w:pPr>
              <w:pStyle w:val="ConsPlusNormal"/>
              <w:ind w:firstLine="0"/>
              <w:rPr>
                <w:rFonts w:ascii="Times New Roman" w:hAnsi="Times New Roman" w:cs="Times New Roman"/>
                <w:sz w:val="24"/>
                <w:szCs w:val="24"/>
              </w:rPr>
            </w:pPr>
            <w:r>
              <w:rPr>
                <w:rFonts w:ascii="Times New Roman" w:hAnsi="Times New Roman" w:cs="Times New Roman"/>
                <w:sz w:val="24"/>
                <w:szCs w:val="24"/>
              </w:rPr>
              <w:t>Управление культуры администрации муниципального района «Ижемский»</w:t>
            </w:r>
          </w:p>
        </w:tc>
        <w:tc>
          <w:tcPr>
            <w:tcW w:w="1276" w:type="dxa"/>
          </w:tcPr>
          <w:p w:rsidR="007F2A0B" w:rsidRDefault="007F2A0B" w:rsidP="007F2A0B">
            <w:pPr>
              <w:suppressAutoHyphens/>
              <w:jc w:val="center"/>
              <w:rPr>
                <w:sz w:val="24"/>
                <w:szCs w:val="24"/>
              </w:rPr>
            </w:pPr>
            <w:r>
              <w:rPr>
                <w:sz w:val="24"/>
                <w:szCs w:val="24"/>
              </w:rPr>
              <w:t>12,7</w:t>
            </w:r>
          </w:p>
        </w:tc>
        <w:tc>
          <w:tcPr>
            <w:tcW w:w="1418" w:type="dxa"/>
          </w:tcPr>
          <w:p w:rsidR="007F2A0B" w:rsidRPr="007F2A0B" w:rsidRDefault="007F2A0B" w:rsidP="007F2A0B">
            <w:pPr>
              <w:suppressAutoHyphens/>
              <w:jc w:val="center"/>
              <w:rPr>
                <w:color w:val="FF0000"/>
                <w:sz w:val="26"/>
                <w:szCs w:val="26"/>
              </w:rPr>
            </w:pPr>
            <w:r w:rsidRPr="007F2A0B">
              <w:rPr>
                <w:sz w:val="26"/>
                <w:szCs w:val="26"/>
              </w:rPr>
              <w:t>25,4</w:t>
            </w:r>
          </w:p>
        </w:tc>
        <w:tc>
          <w:tcPr>
            <w:tcW w:w="1350" w:type="dxa"/>
          </w:tcPr>
          <w:p w:rsidR="007F2A0B" w:rsidRDefault="007F2A0B" w:rsidP="007F2A0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25,4</w:t>
            </w:r>
          </w:p>
        </w:tc>
        <w:tc>
          <w:tcPr>
            <w:tcW w:w="1352" w:type="dxa"/>
          </w:tcPr>
          <w:p w:rsidR="007F2A0B" w:rsidRDefault="007F2A0B" w:rsidP="007F2A0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25,4</w:t>
            </w:r>
          </w:p>
        </w:tc>
      </w:tr>
    </w:tbl>
    <w:p w:rsidR="00AD43C1" w:rsidRDefault="00AD43C1">
      <w:pPr>
        <w:suppressAutoHyphens/>
        <w:ind w:firstLine="851"/>
        <w:jc w:val="both"/>
        <w:rPr>
          <w:spacing w:val="-11"/>
          <w:sz w:val="28"/>
          <w:szCs w:val="28"/>
        </w:rPr>
        <w:sectPr w:rsidR="00AD43C1">
          <w:pgSz w:w="16834" w:h="11909" w:orient="landscape"/>
          <w:pgMar w:top="1560" w:right="992" w:bottom="851" w:left="1276" w:header="720" w:footer="720" w:gutter="0"/>
          <w:cols w:space="708"/>
          <w:noEndnote/>
          <w:docGrid w:linePitch="272"/>
        </w:sectPr>
      </w:pPr>
    </w:p>
    <w:p w:rsidR="00AD43C1" w:rsidRDefault="00AD43C1">
      <w:pPr>
        <w:suppressAutoHyphens/>
        <w:ind w:firstLine="851"/>
        <w:jc w:val="both"/>
        <w:rPr>
          <w:spacing w:val="-11"/>
          <w:sz w:val="28"/>
          <w:szCs w:val="28"/>
        </w:rPr>
      </w:pPr>
    </w:p>
    <w:p w:rsidR="00AD43C1" w:rsidRDefault="00E04500">
      <w:pPr>
        <w:shd w:val="clear" w:color="auto" w:fill="FFFFFF"/>
        <w:suppressAutoHyphens/>
        <w:ind w:left="426" w:right="24" w:firstLine="425"/>
        <w:jc w:val="right"/>
        <w:rPr>
          <w:spacing w:val="-12"/>
          <w:sz w:val="28"/>
          <w:szCs w:val="28"/>
        </w:rPr>
      </w:pPr>
      <w:r>
        <w:rPr>
          <w:spacing w:val="-12"/>
          <w:sz w:val="28"/>
          <w:szCs w:val="28"/>
        </w:rPr>
        <w:t>Приложение 2 к постановлению</w:t>
      </w:r>
    </w:p>
    <w:p w:rsidR="00AD43C1" w:rsidRDefault="00E04500">
      <w:pPr>
        <w:shd w:val="clear" w:color="auto" w:fill="FFFFFF"/>
        <w:suppressAutoHyphens/>
        <w:ind w:left="426" w:right="24" w:firstLine="425"/>
        <w:jc w:val="right"/>
        <w:rPr>
          <w:spacing w:val="-12"/>
          <w:sz w:val="28"/>
          <w:szCs w:val="28"/>
        </w:rPr>
      </w:pPr>
      <w:r>
        <w:rPr>
          <w:spacing w:val="-12"/>
          <w:sz w:val="28"/>
          <w:szCs w:val="28"/>
        </w:rPr>
        <w:t>администрации муниципального района</w:t>
      </w:r>
    </w:p>
    <w:p w:rsidR="00AD43C1" w:rsidRDefault="00E04500">
      <w:pPr>
        <w:suppressAutoHyphens/>
        <w:ind w:firstLine="851"/>
        <w:jc w:val="right"/>
        <w:rPr>
          <w:spacing w:val="-12"/>
          <w:sz w:val="28"/>
          <w:szCs w:val="28"/>
        </w:rPr>
      </w:pPr>
      <w:r>
        <w:rPr>
          <w:spacing w:val="-12"/>
          <w:sz w:val="28"/>
          <w:szCs w:val="28"/>
        </w:rPr>
        <w:t xml:space="preserve"> «Ижемский» от 28 декабря 2021 года  № 974</w:t>
      </w:r>
    </w:p>
    <w:p w:rsidR="00AD43C1" w:rsidRDefault="00AD43C1">
      <w:pPr>
        <w:suppressAutoHyphens/>
        <w:ind w:firstLine="851"/>
        <w:jc w:val="right"/>
        <w:rPr>
          <w:spacing w:val="-12"/>
          <w:sz w:val="28"/>
          <w:szCs w:val="28"/>
        </w:rPr>
      </w:pPr>
    </w:p>
    <w:p w:rsidR="00AD43C1" w:rsidRDefault="00E04500">
      <w:pPr>
        <w:suppressAutoHyphens/>
        <w:ind w:firstLine="851"/>
        <w:jc w:val="center"/>
        <w:rPr>
          <w:spacing w:val="-12"/>
          <w:sz w:val="28"/>
          <w:szCs w:val="28"/>
        </w:rPr>
      </w:pPr>
      <w:r>
        <w:rPr>
          <w:spacing w:val="-12"/>
          <w:sz w:val="28"/>
          <w:szCs w:val="28"/>
        </w:rPr>
        <w:t>Постановления администрации муниципального района «Ижемский», которые утрачивают силу с 01 января 2022 года</w:t>
      </w:r>
    </w:p>
    <w:p w:rsidR="00AD43C1" w:rsidRDefault="00AD43C1">
      <w:pPr>
        <w:suppressAutoHyphens/>
        <w:ind w:firstLine="851"/>
        <w:jc w:val="right"/>
        <w:rPr>
          <w:spacing w:val="-11"/>
          <w:sz w:val="28"/>
          <w:szCs w:val="28"/>
        </w:rPr>
      </w:pPr>
    </w:p>
    <w:p w:rsidR="00AD43C1" w:rsidRDefault="00E04500">
      <w:pPr>
        <w:suppressAutoHyphens/>
        <w:ind w:firstLine="851"/>
        <w:jc w:val="both"/>
        <w:rPr>
          <w:spacing w:val="-11"/>
          <w:sz w:val="28"/>
          <w:szCs w:val="28"/>
        </w:rPr>
      </w:pPr>
      <w:r>
        <w:rPr>
          <w:spacing w:val="-11"/>
          <w:sz w:val="28"/>
          <w:szCs w:val="28"/>
        </w:rPr>
        <w:t>1. П</w:t>
      </w:r>
      <w:r>
        <w:rPr>
          <w:sz w:val="28"/>
          <w:szCs w:val="28"/>
        </w:rPr>
        <w:t xml:space="preserve">остановление </w:t>
      </w:r>
      <w:r>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p>
    <w:p w:rsidR="00AD43C1" w:rsidRDefault="00E04500">
      <w:pPr>
        <w:suppressAutoHyphens/>
        <w:ind w:firstLine="851"/>
        <w:jc w:val="both"/>
        <w:rPr>
          <w:sz w:val="28"/>
          <w:szCs w:val="28"/>
        </w:rPr>
      </w:pPr>
      <w:r>
        <w:rPr>
          <w:sz w:val="28"/>
          <w:szCs w:val="28"/>
        </w:rPr>
        <w:t xml:space="preserve">2. Постановление </w:t>
      </w:r>
      <w:r>
        <w:rPr>
          <w:spacing w:val="-11"/>
          <w:sz w:val="28"/>
          <w:szCs w:val="28"/>
        </w:rPr>
        <w:t xml:space="preserve">администрации муниципального района «Ижемский» </w:t>
      </w:r>
      <w:r>
        <w:rPr>
          <w:sz w:val="28"/>
          <w:szCs w:val="28"/>
        </w:rPr>
        <w:t>от 30.12.2015 № 1119 «</w:t>
      </w:r>
      <w:r>
        <w:rPr>
          <w:spacing w:val="-11"/>
          <w:sz w:val="28"/>
          <w:szCs w:val="28"/>
        </w:rPr>
        <w:t xml:space="preserve">О внесении изменений в </w:t>
      </w:r>
      <w:r>
        <w:rPr>
          <w:sz w:val="28"/>
          <w:szCs w:val="28"/>
        </w:rPr>
        <w:t xml:space="preserve">постановление </w:t>
      </w:r>
      <w:r>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r>
        <w:rPr>
          <w:sz w:val="28"/>
          <w:szCs w:val="28"/>
        </w:rPr>
        <w:t>;</w:t>
      </w:r>
    </w:p>
    <w:p w:rsidR="00AD43C1" w:rsidRDefault="00E04500">
      <w:pPr>
        <w:suppressAutoHyphens/>
        <w:ind w:firstLine="851"/>
        <w:jc w:val="both"/>
        <w:rPr>
          <w:sz w:val="28"/>
          <w:szCs w:val="28"/>
        </w:rPr>
      </w:pPr>
      <w:r>
        <w:rPr>
          <w:sz w:val="28"/>
          <w:szCs w:val="28"/>
        </w:rPr>
        <w:t xml:space="preserve">3. Постановление </w:t>
      </w:r>
      <w:r>
        <w:rPr>
          <w:spacing w:val="-11"/>
          <w:sz w:val="28"/>
          <w:szCs w:val="28"/>
        </w:rPr>
        <w:t xml:space="preserve">администрации муниципального района «Ижемский» </w:t>
      </w:r>
      <w:r>
        <w:rPr>
          <w:sz w:val="28"/>
          <w:szCs w:val="28"/>
        </w:rPr>
        <w:t>от 30.03.2016 № 199 «</w:t>
      </w:r>
      <w:r>
        <w:rPr>
          <w:spacing w:val="-11"/>
          <w:sz w:val="28"/>
          <w:szCs w:val="28"/>
        </w:rPr>
        <w:t xml:space="preserve">О внесении изменений в </w:t>
      </w:r>
      <w:r>
        <w:rPr>
          <w:sz w:val="28"/>
          <w:szCs w:val="28"/>
        </w:rPr>
        <w:t xml:space="preserve">постановление </w:t>
      </w:r>
      <w:r>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r>
        <w:rPr>
          <w:sz w:val="28"/>
          <w:szCs w:val="28"/>
        </w:rPr>
        <w:t>;</w:t>
      </w:r>
    </w:p>
    <w:p w:rsidR="00AD43C1" w:rsidRDefault="00E04500">
      <w:pPr>
        <w:suppressAutoHyphens/>
        <w:ind w:firstLine="851"/>
        <w:jc w:val="both"/>
        <w:rPr>
          <w:sz w:val="28"/>
          <w:szCs w:val="28"/>
        </w:rPr>
      </w:pPr>
      <w:r>
        <w:rPr>
          <w:sz w:val="28"/>
          <w:szCs w:val="28"/>
        </w:rPr>
        <w:t xml:space="preserve">4. Постановление </w:t>
      </w:r>
      <w:r>
        <w:rPr>
          <w:spacing w:val="-11"/>
          <w:sz w:val="28"/>
          <w:szCs w:val="28"/>
        </w:rPr>
        <w:t xml:space="preserve">администрации муниципального района «Ижемский» </w:t>
      </w:r>
      <w:r>
        <w:rPr>
          <w:sz w:val="28"/>
          <w:szCs w:val="28"/>
        </w:rPr>
        <w:t>от 03.06.2016 № 373 «</w:t>
      </w:r>
      <w:r>
        <w:rPr>
          <w:spacing w:val="-11"/>
          <w:sz w:val="28"/>
          <w:szCs w:val="28"/>
        </w:rPr>
        <w:t xml:space="preserve">О внесении изменений в </w:t>
      </w:r>
      <w:r>
        <w:rPr>
          <w:sz w:val="28"/>
          <w:szCs w:val="28"/>
        </w:rPr>
        <w:t xml:space="preserve">постановление </w:t>
      </w:r>
      <w:r>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r>
        <w:rPr>
          <w:sz w:val="28"/>
          <w:szCs w:val="28"/>
        </w:rPr>
        <w:t>;</w:t>
      </w:r>
    </w:p>
    <w:p w:rsidR="00AD43C1" w:rsidRDefault="00E04500">
      <w:pPr>
        <w:suppressAutoHyphens/>
        <w:ind w:firstLine="851"/>
        <w:jc w:val="both"/>
        <w:rPr>
          <w:sz w:val="28"/>
          <w:szCs w:val="28"/>
        </w:rPr>
      </w:pPr>
      <w:r>
        <w:rPr>
          <w:sz w:val="28"/>
          <w:szCs w:val="28"/>
        </w:rPr>
        <w:t xml:space="preserve">5. Постановление </w:t>
      </w:r>
      <w:r>
        <w:rPr>
          <w:spacing w:val="-11"/>
          <w:sz w:val="28"/>
          <w:szCs w:val="28"/>
        </w:rPr>
        <w:t xml:space="preserve">администрации муниципального района «Ижемский» </w:t>
      </w:r>
      <w:r>
        <w:rPr>
          <w:sz w:val="28"/>
          <w:szCs w:val="28"/>
        </w:rPr>
        <w:t>от 29.06.2017 № 535 «</w:t>
      </w:r>
      <w:r>
        <w:rPr>
          <w:spacing w:val="-11"/>
          <w:sz w:val="28"/>
          <w:szCs w:val="28"/>
        </w:rPr>
        <w:t xml:space="preserve">О внесении изменений в </w:t>
      </w:r>
      <w:r>
        <w:rPr>
          <w:sz w:val="28"/>
          <w:szCs w:val="28"/>
        </w:rPr>
        <w:t xml:space="preserve">постановление </w:t>
      </w:r>
      <w:r>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r>
        <w:rPr>
          <w:sz w:val="28"/>
          <w:szCs w:val="28"/>
        </w:rPr>
        <w:t>;</w:t>
      </w:r>
    </w:p>
    <w:p w:rsidR="00AD43C1" w:rsidRDefault="00E04500">
      <w:pPr>
        <w:suppressAutoHyphens/>
        <w:ind w:firstLine="851"/>
        <w:jc w:val="both"/>
        <w:rPr>
          <w:sz w:val="28"/>
          <w:szCs w:val="28"/>
        </w:rPr>
      </w:pPr>
      <w:r>
        <w:rPr>
          <w:sz w:val="28"/>
          <w:szCs w:val="28"/>
        </w:rPr>
        <w:t xml:space="preserve">6. Постановление </w:t>
      </w:r>
      <w:r>
        <w:rPr>
          <w:spacing w:val="-11"/>
          <w:sz w:val="28"/>
          <w:szCs w:val="28"/>
        </w:rPr>
        <w:t xml:space="preserve">администрации муниципального района «Ижемский» </w:t>
      </w:r>
      <w:r>
        <w:rPr>
          <w:sz w:val="28"/>
          <w:szCs w:val="28"/>
        </w:rPr>
        <w:t xml:space="preserve">от 29.12.2017 </w:t>
      </w:r>
      <w:hyperlink r:id="rId12" w:history="1">
        <w:r>
          <w:rPr>
            <w:sz w:val="28"/>
            <w:szCs w:val="28"/>
          </w:rPr>
          <w:t>№ 1123</w:t>
        </w:r>
      </w:hyperlink>
      <w:r>
        <w:rPr>
          <w:sz w:val="28"/>
          <w:szCs w:val="28"/>
        </w:rPr>
        <w:t xml:space="preserve"> «</w:t>
      </w:r>
      <w:r>
        <w:rPr>
          <w:spacing w:val="-11"/>
          <w:sz w:val="28"/>
          <w:szCs w:val="28"/>
        </w:rPr>
        <w:t xml:space="preserve">О внесении изменений в </w:t>
      </w:r>
      <w:r>
        <w:rPr>
          <w:sz w:val="28"/>
          <w:szCs w:val="28"/>
        </w:rPr>
        <w:t xml:space="preserve">постановление </w:t>
      </w:r>
      <w:r>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r>
        <w:rPr>
          <w:sz w:val="28"/>
          <w:szCs w:val="28"/>
        </w:rPr>
        <w:t>;</w:t>
      </w:r>
    </w:p>
    <w:p w:rsidR="00AD43C1" w:rsidRDefault="00E04500">
      <w:pPr>
        <w:suppressAutoHyphens/>
        <w:ind w:firstLine="851"/>
        <w:jc w:val="both"/>
        <w:rPr>
          <w:sz w:val="28"/>
          <w:szCs w:val="28"/>
        </w:rPr>
      </w:pPr>
      <w:r>
        <w:rPr>
          <w:sz w:val="28"/>
          <w:szCs w:val="28"/>
        </w:rPr>
        <w:t xml:space="preserve">7. Постановление </w:t>
      </w:r>
      <w:r>
        <w:rPr>
          <w:spacing w:val="-11"/>
          <w:sz w:val="28"/>
          <w:szCs w:val="28"/>
        </w:rPr>
        <w:t xml:space="preserve">администрации муниципального района «Ижемский» </w:t>
      </w:r>
      <w:r>
        <w:rPr>
          <w:sz w:val="28"/>
          <w:szCs w:val="28"/>
        </w:rPr>
        <w:t xml:space="preserve">от 31.01.2018 </w:t>
      </w:r>
      <w:hyperlink r:id="rId13" w:history="1">
        <w:r>
          <w:rPr>
            <w:sz w:val="28"/>
            <w:szCs w:val="28"/>
          </w:rPr>
          <w:t>№ 52</w:t>
        </w:r>
      </w:hyperlink>
      <w:r>
        <w:rPr>
          <w:sz w:val="28"/>
          <w:szCs w:val="28"/>
        </w:rPr>
        <w:t xml:space="preserve"> «</w:t>
      </w:r>
      <w:r>
        <w:rPr>
          <w:spacing w:val="-11"/>
          <w:sz w:val="28"/>
          <w:szCs w:val="28"/>
        </w:rPr>
        <w:t xml:space="preserve">О внесении изменений в </w:t>
      </w:r>
      <w:r>
        <w:rPr>
          <w:sz w:val="28"/>
          <w:szCs w:val="28"/>
        </w:rPr>
        <w:t xml:space="preserve">постановление </w:t>
      </w:r>
      <w:r>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r>
        <w:rPr>
          <w:sz w:val="28"/>
          <w:szCs w:val="28"/>
        </w:rPr>
        <w:t>;</w:t>
      </w:r>
    </w:p>
    <w:p w:rsidR="00AD43C1" w:rsidRDefault="00E04500">
      <w:pPr>
        <w:suppressAutoHyphens/>
        <w:ind w:firstLine="851"/>
        <w:jc w:val="both"/>
        <w:rPr>
          <w:sz w:val="28"/>
          <w:szCs w:val="28"/>
        </w:rPr>
      </w:pPr>
      <w:r>
        <w:rPr>
          <w:sz w:val="28"/>
          <w:szCs w:val="28"/>
        </w:rPr>
        <w:t xml:space="preserve">8. Постановление </w:t>
      </w:r>
      <w:r>
        <w:rPr>
          <w:spacing w:val="-11"/>
          <w:sz w:val="28"/>
          <w:szCs w:val="28"/>
        </w:rPr>
        <w:t xml:space="preserve">администрации муниципального района «Ижемский» </w:t>
      </w:r>
      <w:r>
        <w:rPr>
          <w:sz w:val="28"/>
          <w:szCs w:val="28"/>
        </w:rPr>
        <w:t xml:space="preserve">от 01.06.2018 </w:t>
      </w:r>
      <w:hyperlink r:id="rId14" w:history="1">
        <w:r>
          <w:rPr>
            <w:sz w:val="28"/>
            <w:szCs w:val="28"/>
          </w:rPr>
          <w:t xml:space="preserve">№ 381 </w:t>
        </w:r>
      </w:hyperlink>
      <w:r>
        <w:rPr>
          <w:sz w:val="28"/>
          <w:szCs w:val="28"/>
        </w:rPr>
        <w:t xml:space="preserve"> «</w:t>
      </w:r>
      <w:r>
        <w:rPr>
          <w:spacing w:val="-11"/>
          <w:sz w:val="28"/>
          <w:szCs w:val="28"/>
        </w:rPr>
        <w:t xml:space="preserve">О внесении изменений в </w:t>
      </w:r>
      <w:r>
        <w:rPr>
          <w:sz w:val="28"/>
          <w:szCs w:val="28"/>
        </w:rPr>
        <w:t xml:space="preserve">постановление </w:t>
      </w:r>
      <w:r>
        <w:rPr>
          <w:spacing w:val="-11"/>
          <w:sz w:val="28"/>
          <w:szCs w:val="28"/>
        </w:rPr>
        <w:t xml:space="preserve">администрации муниципального района «Ижемский» от 30.12.2014 года № 1264 «Об утверждении </w:t>
      </w:r>
      <w:r>
        <w:rPr>
          <w:spacing w:val="-11"/>
          <w:sz w:val="28"/>
          <w:szCs w:val="28"/>
        </w:rPr>
        <w:lastRenderedPageBreak/>
        <w:t>муниципальной программы муниципального образования муниципального района «Ижемский» «Безопасность жизнедеятельности населения»</w:t>
      </w:r>
      <w:r>
        <w:rPr>
          <w:sz w:val="28"/>
          <w:szCs w:val="28"/>
        </w:rPr>
        <w:t>;</w:t>
      </w:r>
    </w:p>
    <w:p w:rsidR="00AD43C1" w:rsidRDefault="00E04500">
      <w:pPr>
        <w:suppressAutoHyphens/>
        <w:ind w:firstLine="851"/>
        <w:jc w:val="both"/>
        <w:rPr>
          <w:sz w:val="28"/>
          <w:szCs w:val="28"/>
        </w:rPr>
      </w:pPr>
      <w:r>
        <w:rPr>
          <w:sz w:val="28"/>
          <w:szCs w:val="28"/>
        </w:rPr>
        <w:t xml:space="preserve">9. Постановление </w:t>
      </w:r>
      <w:r>
        <w:rPr>
          <w:spacing w:val="-11"/>
          <w:sz w:val="28"/>
          <w:szCs w:val="28"/>
        </w:rPr>
        <w:t xml:space="preserve">администрации муниципального района «Ижемский» </w:t>
      </w:r>
      <w:r>
        <w:rPr>
          <w:sz w:val="28"/>
          <w:szCs w:val="28"/>
        </w:rPr>
        <w:t>от 25.12.2019 № 975 «</w:t>
      </w:r>
      <w:r>
        <w:rPr>
          <w:spacing w:val="-11"/>
          <w:sz w:val="28"/>
          <w:szCs w:val="28"/>
        </w:rPr>
        <w:t xml:space="preserve">О внесении изменений в </w:t>
      </w:r>
      <w:r>
        <w:rPr>
          <w:sz w:val="28"/>
          <w:szCs w:val="28"/>
        </w:rPr>
        <w:t xml:space="preserve">постановление </w:t>
      </w:r>
      <w:r>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r>
        <w:rPr>
          <w:sz w:val="28"/>
          <w:szCs w:val="28"/>
        </w:rPr>
        <w:t>;</w:t>
      </w:r>
    </w:p>
    <w:p w:rsidR="00AD43C1" w:rsidRDefault="00E04500">
      <w:pPr>
        <w:suppressAutoHyphens/>
        <w:ind w:firstLine="851"/>
        <w:jc w:val="both"/>
        <w:rPr>
          <w:sz w:val="28"/>
          <w:szCs w:val="28"/>
        </w:rPr>
      </w:pPr>
      <w:r>
        <w:rPr>
          <w:sz w:val="28"/>
          <w:szCs w:val="28"/>
        </w:rPr>
        <w:t xml:space="preserve">10. Постановление </w:t>
      </w:r>
      <w:r>
        <w:rPr>
          <w:spacing w:val="-11"/>
          <w:sz w:val="28"/>
          <w:szCs w:val="28"/>
        </w:rPr>
        <w:t xml:space="preserve">администрации муниципального района «Ижемский» </w:t>
      </w:r>
      <w:r>
        <w:rPr>
          <w:sz w:val="28"/>
          <w:szCs w:val="28"/>
        </w:rPr>
        <w:t>от 27.01.2020 № 36 «</w:t>
      </w:r>
      <w:r>
        <w:rPr>
          <w:spacing w:val="-11"/>
          <w:sz w:val="28"/>
          <w:szCs w:val="28"/>
        </w:rPr>
        <w:t xml:space="preserve">О внесении изменений в </w:t>
      </w:r>
      <w:r>
        <w:rPr>
          <w:sz w:val="28"/>
          <w:szCs w:val="28"/>
        </w:rPr>
        <w:t xml:space="preserve">постановление </w:t>
      </w:r>
      <w:r>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r>
        <w:rPr>
          <w:sz w:val="28"/>
          <w:szCs w:val="28"/>
        </w:rPr>
        <w:t>;</w:t>
      </w:r>
    </w:p>
    <w:p w:rsidR="00AD43C1" w:rsidRDefault="00E04500">
      <w:pPr>
        <w:suppressAutoHyphens/>
        <w:ind w:firstLine="851"/>
        <w:jc w:val="both"/>
        <w:rPr>
          <w:sz w:val="28"/>
          <w:szCs w:val="28"/>
        </w:rPr>
      </w:pPr>
      <w:r>
        <w:rPr>
          <w:sz w:val="28"/>
          <w:szCs w:val="28"/>
        </w:rPr>
        <w:t xml:space="preserve">11. Постановление </w:t>
      </w:r>
      <w:r>
        <w:rPr>
          <w:spacing w:val="-11"/>
          <w:sz w:val="28"/>
          <w:szCs w:val="28"/>
        </w:rPr>
        <w:t xml:space="preserve">администрации муниципального района «Ижемский» </w:t>
      </w:r>
      <w:r>
        <w:rPr>
          <w:sz w:val="28"/>
          <w:szCs w:val="28"/>
        </w:rPr>
        <w:t>от 26.02.2020 № 132 «</w:t>
      </w:r>
      <w:r>
        <w:rPr>
          <w:spacing w:val="-11"/>
          <w:sz w:val="28"/>
          <w:szCs w:val="28"/>
        </w:rPr>
        <w:t xml:space="preserve">О внесении изменений в </w:t>
      </w:r>
      <w:r>
        <w:rPr>
          <w:sz w:val="28"/>
          <w:szCs w:val="28"/>
        </w:rPr>
        <w:t xml:space="preserve">постановление </w:t>
      </w:r>
      <w:r>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r>
        <w:rPr>
          <w:sz w:val="28"/>
          <w:szCs w:val="28"/>
        </w:rPr>
        <w:t>;</w:t>
      </w:r>
    </w:p>
    <w:p w:rsidR="00AD43C1" w:rsidRDefault="00E04500">
      <w:pPr>
        <w:suppressAutoHyphens/>
        <w:ind w:firstLine="851"/>
        <w:jc w:val="both"/>
        <w:rPr>
          <w:sz w:val="28"/>
          <w:szCs w:val="28"/>
        </w:rPr>
      </w:pPr>
      <w:r>
        <w:rPr>
          <w:sz w:val="28"/>
          <w:szCs w:val="28"/>
        </w:rPr>
        <w:t xml:space="preserve">12. Постановление </w:t>
      </w:r>
      <w:r>
        <w:rPr>
          <w:spacing w:val="-11"/>
          <w:sz w:val="28"/>
          <w:szCs w:val="28"/>
        </w:rPr>
        <w:t xml:space="preserve">администрации муниципального района «Ижемский» </w:t>
      </w:r>
      <w:r>
        <w:rPr>
          <w:sz w:val="28"/>
          <w:szCs w:val="28"/>
        </w:rPr>
        <w:t>от 02.11.2020 № 724 «</w:t>
      </w:r>
      <w:r>
        <w:rPr>
          <w:spacing w:val="-11"/>
          <w:sz w:val="28"/>
          <w:szCs w:val="28"/>
        </w:rPr>
        <w:t xml:space="preserve">О внесении изменений в </w:t>
      </w:r>
      <w:r>
        <w:rPr>
          <w:sz w:val="28"/>
          <w:szCs w:val="28"/>
        </w:rPr>
        <w:t xml:space="preserve">постановление </w:t>
      </w:r>
      <w:r>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r>
        <w:rPr>
          <w:sz w:val="28"/>
          <w:szCs w:val="28"/>
        </w:rPr>
        <w:t>;</w:t>
      </w:r>
    </w:p>
    <w:p w:rsidR="00AD43C1" w:rsidRDefault="00E04500">
      <w:pPr>
        <w:suppressAutoHyphens/>
        <w:ind w:firstLine="851"/>
        <w:jc w:val="both"/>
        <w:rPr>
          <w:sz w:val="28"/>
          <w:szCs w:val="28"/>
        </w:rPr>
      </w:pPr>
      <w:r>
        <w:rPr>
          <w:sz w:val="28"/>
          <w:szCs w:val="28"/>
        </w:rPr>
        <w:t xml:space="preserve">13. Постановление </w:t>
      </w:r>
      <w:r>
        <w:rPr>
          <w:spacing w:val="-11"/>
          <w:sz w:val="28"/>
          <w:szCs w:val="28"/>
        </w:rPr>
        <w:t xml:space="preserve">администрации муниципального района «Ижемский» </w:t>
      </w:r>
      <w:r>
        <w:rPr>
          <w:sz w:val="28"/>
          <w:szCs w:val="28"/>
        </w:rPr>
        <w:t>от 25.12.2020 № 917 «</w:t>
      </w:r>
      <w:r>
        <w:rPr>
          <w:spacing w:val="-11"/>
          <w:sz w:val="28"/>
          <w:szCs w:val="28"/>
        </w:rPr>
        <w:t xml:space="preserve">О внесении изменений в </w:t>
      </w:r>
      <w:r>
        <w:rPr>
          <w:sz w:val="28"/>
          <w:szCs w:val="28"/>
        </w:rPr>
        <w:t xml:space="preserve">постановление </w:t>
      </w:r>
      <w:r>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r>
        <w:rPr>
          <w:sz w:val="28"/>
          <w:szCs w:val="28"/>
        </w:rPr>
        <w:t>;</w:t>
      </w:r>
    </w:p>
    <w:p w:rsidR="00AD43C1" w:rsidRDefault="00E04500">
      <w:pPr>
        <w:suppressAutoHyphens/>
        <w:ind w:firstLine="851"/>
        <w:jc w:val="both"/>
        <w:rPr>
          <w:sz w:val="28"/>
          <w:szCs w:val="28"/>
        </w:rPr>
      </w:pPr>
      <w:r>
        <w:rPr>
          <w:sz w:val="28"/>
          <w:szCs w:val="28"/>
        </w:rPr>
        <w:t xml:space="preserve">14. Постановление </w:t>
      </w:r>
      <w:r>
        <w:rPr>
          <w:spacing w:val="-11"/>
          <w:sz w:val="28"/>
          <w:szCs w:val="28"/>
        </w:rPr>
        <w:t xml:space="preserve">администрации муниципального района «Ижемский» </w:t>
      </w:r>
      <w:r>
        <w:rPr>
          <w:sz w:val="28"/>
          <w:szCs w:val="28"/>
        </w:rPr>
        <w:t>от 20.10.2021 № 798 «</w:t>
      </w:r>
      <w:r>
        <w:rPr>
          <w:spacing w:val="-11"/>
          <w:sz w:val="28"/>
          <w:szCs w:val="28"/>
        </w:rPr>
        <w:t xml:space="preserve">О внесении изменений в </w:t>
      </w:r>
      <w:r>
        <w:rPr>
          <w:sz w:val="28"/>
          <w:szCs w:val="28"/>
        </w:rPr>
        <w:t xml:space="preserve">постановление </w:t>
      </w:r>
      <w:r>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p>
    <w:p w:rsidR="00AD43C1" w:rsidRDefault="00AD43C1">
      <w:pPr>
        <w:pStyle w:val="ConsPlusNormal"/>
        <w:suppressAutoHyphens/>
        <w:jc w:val="center"/>
        <w:rPr>
          <w:rFonts w:ascii="Times New Roman" w:hAnsi="Times New Roman" w:cs="Times New Roman"/>
          <w:sz w:val="24"/>
          <w:szCs w:val="24"/>
        </w:rPr>
        <w:sectPr w:rsidR="00AD43C1">
          <w:pgSz w:w="11909" w:h="16834"/>
          <w:pgMar w:top="992" w:right="851" w:bottom="1276" w:left="1559" w:header="720" w:footer="720" w:gutter="0"/>
          <w:cols w:space="708"/>
          <w:noEndnote/>
          <w:docGrid w:linePitch="272"/>
        </w:sectPr>
      </w:pPr>
    </w:p>
    <w:p w:rsidR="00AD43C1" w:rsidRDefault="00AD43C1">
      <w:pPr>
        <w:pStyle w:val="ConsPlusNormal"/>
        <w:suppressAutoHyphens/>
        <w:jc w:val="center"/>
        <w:rPr>
          <w:rFonts w:ascii="Times New Roman" w:hAnsi="Times New Roman" w:cs="Times New Roman"/>
          <w:sz w:val="24"/>
          <w:szCs w:val="24"/>
        </w:rPr>
      </w:pPr>
    </w:p>
    <w:p w:rsidR="00AD43C1" w:rsidRDefault="00AD43C1">
      <w:pPr>
        <w:shd w:val="clear" w:color="auto" w:fill="FFFFFF"/>
        <w:suppressAutoHyphens/>
        <w:ind w:right="23" w:firstLine="709"/>
        <w:contextualSpacing/>
        <w:jc w:val="right"/>
        <w:rPr>
          <w:spacing w:val="-12"/>
          <w:sz w:val="24"/>
          <w:szCs w:val="24"/>
        </w:rPr>
      </w:pPr>
    </w:p>
    <w:sectPr w:rsidR="00AD43C1">
      <w:pgSz w:w="16834" w:h="11909" w:orient="landscape"/>
      <w:pgMar w:top="1560" w:right="992" w:bottom="851" w:left="1276" w:header="720" w:footer="720" w:gutter="0"/>
      <w:cols w:space="708"/>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tarSymbol">
    <w:altName w:val="MS Gothic"/>
    <w:charset w:val="80"/>
    <w:family w:val="auto"/>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3in;height:3in;visibility:visible" o:bullet="t">
        <v:imagedata r:id="rId1" o:title=""/>
      </v:shape>
    </w:pict>
  </w:numPicBullet>
  <w:abstractNum w:abstractNumId="0" w15:restartNumberingAfterBreak="0">
    <w:nsid w:val="0000000B"/>
    <w:multiLevelType w:val="singleLevel"/>
    <w:tmpl w:val="0000000B"/>
    <w:name w:val="WW8Num11"/>
    <w:lvl w:ilvl="0">
      <w:start w:val="1"/>
      <w:numFmt w:val="decimal"/>
      <w:lvlText w:val="%1."/>
      <w:lvlJc w:val="left"/>
      <w:pPr>
        <w:tabs>
          <w:tab w:val="num" w:pos="0"/>
        </w:tabs>
        <w:ind w:left="720" w:hanging="360"/>
      </w:pPr>
      <w:rPr>
        <w:rFonts w:ascii="Times New Roman" w:eastAsia="Times New Roman" w:hAnsi="Times New Roman" w:cs="Times New Roman"/>
        <w:sz w:val="24"/>
        <w:szCs w:val="24"/>
        <w:lang w:eastAsia="ru-RU"/>
      </w:rPr>
    </w:lvl>
  </w:abstractNum>
  <w:abstractNum w:abstractNumId="1" w15:restartNumberingAfterBreak="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13A55B90"/>
    <w:multiLevelType w:val="hybridMultilevel"/>
    <w:tmpl w:val="98104C48"/>
    <w:lvl w:ilvl="0" w:tplc="5C7ED4BA">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2A8A3941"/>
    <w:multiLevelType w:val="hybridMultilevel"/>
    <w:tmpl w:val="5546E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F2335B"/>
    <w:multiLevelType w:val="hybridMultilevel"/>
    <w:tmpl w:val="6E808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79E6D2A"/>
    <w:multiLevelType w:val="hybridMultilevel"/>
    <w:tmpl w:val="7C121BE6"/>
    <w:lvl w:ilvl="0" w:tplc="9EF6C378">
      <w:start w:val="1"/>
      <w:numFmt w:val="bullet"/>
      <w:lvlText w:val=""/>
      <w:lvlPicBulletId w:val="0"/>
      <w:lvlJc w:val="left"/>
      <w:pPr>
        <w:tabs>
          <w:tab w:val="num" w:pos="720"/>
        </w:tabs>
        <w:ind w:left="720" w:hanging="360"/>
      </w:pPr>
      <w:rPr>
        <w:rFonts w:ascii="Symbol" w:hAnsi="Symbol" w:hint="default"/>
      </w:rPr>
    </w:lvl>
    <w:lvl w:ilvl="1" w:tplc="53B26D58" w:tentative="1">
      <w:start w:val="1"/>
      <w:numFmt w:val="bullet"/>
      <w:lvlText w:val=""/>
      <w:lvlJc w:val="left"/>
      <w:pPr>
        <w:tabs>
          <w:tab w:val="num" w:pos="1440"/>
        </w:tabs>
        <w:ind w:left="1440" w:hanging="360"/>
      </w:pPr>
      <w:rPr>
        <w:rFonts w:ascii="Symbol" w:hAnsi="Symbol" w:hint="default"/>
      </w:rPr>
    </w:lvl>
    <w:lvl w:ilvl="2" w:tplc="2108B784" w:tentative="1">
      <w:start w:val="1"/>
      <w:numFmt w:val="bullet"/>
      <w:lvlText w:val=""/>
      <w:lvlJc w:val="left"/>
      <w:pPr>
        <w:tabs>
          <w:tab w:val="num" w:pos="2160"/>
        </w:tabs>
        <w:ind w:left="2160" w:hanging="360"/>
      </w:pPr>
      <w:rPr>
        <w:rFonts w:ascii="Symbol" w:hAnsi="Symbol" w:hint="default"/>
      </w:rPr>
    </w:lvl>
    <w:lvl w:ilvl="3" w:tplc="D924EE26" w:tentative="1">
      <w:start w:val="1"/>
      <w:numFmt w:val="bullet"/>
      <w:lvlText w:val=""/>
      <w:lvlJc w:val="left"/>
      <w:pPr>
        <w:tabs>
          <w:tab w:val="num" w:pos="2880"/>
        </w:tabs>
        <w:ind w:left="2880" w:hanging="360"/>
      </w:pPr>
      <w:rPr>
        <w:rFonts w:ascii="Symbol" w:hAnsi="Symbol" w:hint="default"/>
      </w:rPr>
    </w:lvl>
    <w:lvl w:ilvl="4" w:tplc="EEB67158" w:tentative="1">
      <w:start w:val="1"/>
      <w:numFmt w:val="bullet"/>
      <w:lvlText w:val=""/>
      <w:lvlJc w:val="left"/>
      <w:pPr>
        <w:tabs>
          <w:tab w:val="num" w:pos="3600"/>
        </w:tabs>
        <w:ind w:left="3600" w:hanging="360"/>
      </w:pPr>
      <w:rPr>
        <w:rFonts w:ascii="Symbol" w:hAnsi="Symbol" w:hint="default"/>
      </w:rPr>
    </w:lvl>
    <w:lvl w:ilvl="5" w:tplc="CD9A30CE" w:tentative="1">
      <w:start w:val="1"/>
      <w:numFmt w:val="bullet"/>
      <w:lvlText w:val=""/>
      <w:lvlJc w:val="left"/>
      <w:pPr>
        <w:tabs>
          <w:tab w:val="num" w:pos="4320"/>
        </w:tabs>
        <w:ind w:left="4320" w:hanging="360"/>
      </w:pPr>
      <w:rPr>
        <w:rFonts w:ascii="Symbol" w:hAnsi="Symbol" w:hint="default"/>
      </w:rPr>
    </w:lvl>
    <w:lvl w:ilvl="6" w:tplc="D64009F8" w:tentative="1">
      <w:start w:val="1"/>
      <w:numFmt w:val="bullet"/>
      <w:lvlText w:val=""/>
      <w:lvlJc w:val="left"/>
      <w:pPr>
        <w:tabs>
          <w:tab w:val="num" w:pos="5040"/>
        </w:tabs>
        <w:ind w:left="5040" w:hanging="360"/>
      </w:pPr>
      <w:rPr>
        <w:rFonts w:ascii="Symbol" w:hAnsi="Symbol" w:hint="default"/>
      </w:rPr>
    </w:lvl>
    <w:lvl w:ilvl="7" w:tplc="AD44A76C" w:tentative="1">
      <w:start w:val="1"/>
      <w:numFmt w:val="bullet"/>
      <w:lvlText w:val=""/>
      <w:lvlJc w:val="left"/>
      <w:pPr>
        <w:tabs>
          <w:tab w:val="num" w:pos="5760"/>
        </w:tabs>
        <w:ind w:left="5760" w:hanging="360"/>
      </w:pPr>
      <w:rPr>
        <w:rFonts w:ascii="Symbol" w:hAnsi="Symbol" w:hint="default"/>
      </w:rPr>
    </w:lvl>
    <w:lvl w:ilvl="8" w:tplc="764496CE"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3C750875"/>
    <w:multiLevelType w:val="hybridMultilevel"/>
    <w:tmpl w:val="F142F1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3162E08"/>
    <w:multiLevelType w:val="hybridMultilevel"/>
    <w:tmpl w:val="E76A59BE"/>
    <w:lvl w:ilvl="0" w:tplc="DF60253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15:restartNumberingAfterBreak="0">
    <w:nsid w:val="5981648F"/>
    <w:multiLevelType w:val="hybridMultilevel"/>
    <w:tmpl w:val="1C7AE1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23953F9"/>
    <w:multiLevelType w:val="hybridMultilevel"/>
    <w:tmpl w:val="BBD8D0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9"/>
  </w:num>
  <w:num w:numId="3">
    <w:abstractNumId w:val="7"/>
  </w:num>
  <w:num w:numId="4">
    <w:abstractNumId w:val="3"/>
  </w:num>
  <w:num w:numId="5">
    <w:abstractNumId w:val="5"/>
  </w:num>
  <w:num w:numId="6">
    <w:abstractNumId w:val="0"/>
  </w:num>
  <w:num w:numId="7">
    <w:abstractNumId w:val="2"/>
  </w:num>
  <w:num w:numId="8">
    <w:abstractNumId w:val="4"/>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3C1"/>
    <w:rsid w:val="0041391C"/>
    <w:rsid w:val="007F2A0B"/>
    <w:rsid w:val="009A2D4B"/>
    <w:rsid w:val="00AD43C1"/>
    <w:rsid w:val="00E045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115C07"/>
  <w15:docId w15:val="{C9A64F62-E6D1-449A-A19A-410AF26C1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qFormat/>
    <w:pPr>
      <w:keepNext/>
      <w:widowControl/>
      <w:autoSpaceDE/>
      <w:autoSpaceDN/>
      <w:adjustRightInd/>
      <w:spacing w:before="240" w:after="60"/>
      <w:outlineLvl w:val="0"/>
    </w:pPr>
    <w:rPr>
      <w:rFonts w:ascii="Arial" w:hAnsi="Arial" w:cs="Arial"/>
      <w:b/>
      <w:bCs/>
      <w:kern w:val="32"/>
      <w:sz w:val="32"/>
      <w:szCs w:val="32"/>
    </w:rPr>
  </w:style>
  <w:style w:type="paragraph" w:styleId="2">
    <w:name w:val="heading 2"/>
    <w:basedOn w:val="1"/>
    <w:next w:val="a"/>
    <w:link w:val="20"/>
    <w:unhideWhenUsed/>
    <w:qFormat/>
    <w:pPr>
      <w:keepNext w:val="0"/>
      <w:widowControl w:val="0"/>
      <w:autoSpaceDE w:val="0"/>
      <w:autoSpaceDN w:val="0"/>
      <w:adjustRightInd w:val="0"/>
      <w:spacing w:before="0" w:after="0"/>
      <w:jc w:val="both"/>
      <w:outlineLvl w:val="1"/>
    </w:pPr>
    <w:rPr>
      <w:rFonts w:cs="Times New Roman"/>
      <w:b w:val="0"/>
      <w:bCs w:val="0"/>
      <w:kern w:val="0"/>
      <w:sz w:val="24"/>
      <w:szCs w:val="24"/>
      <w:lang w:eastAsia="en-US"/>
    </w:rPr>
  </w:style>
  <w:style w:type="paragraph" w:styleId="3">
    <w:name w:val="heading 3"/>
    <w:basedOn w:val="2"/>
    <w:next w:val="a"/>
    <w:link w:val="30"/>
    <w:uiPriority w:val="9"/>
    <w:semiHidden/>
    <w:unhideWhenUsed/>
    <w:qFormat/>
    <w:pPr>
      <w:outlineLvl w:val="2"/>
    </w:p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F81BD" w:themeColor="accent1"/>
    </w:rPr>
  </w:style>
  <w:style w:type="paragraph" w:styleId="8">
    <w:name w:val="heading 8"/>
    <w:basedOn w:val="a"/>
    <w:next w:val="a"/>
    <w:link w:val="80"/>
    <w:unhideWhenUsed/>
    <w:qFormat/>
    <w:pPr>
      <w:keepNext/>
      <w:keepLines/>
      <w:spacing w:before="200"/>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pPr>
      <w:spacing w:line="298" w:lineRule="exact"/>
      <w:ind w:firstLine="662"/>
      <w:jc w:val="both"/>
    </w:pPr>
    <w:rPr>
      <w:sz w:val="24"/>
      <w:szCs w:val="24"/>
    </w:rPr>
  </w:style>
  <w:style w:type="character" w:customStyle="1" w:styleId="FontStyle25">
    <w:name w:val="Font Style25"/>
    <w:basedOn w:val="a0"/>
    <w:rPr>
      <w:rFonts w:ascii="Times New Roman" w:hAnsi="Times New Roman" w:cs="Times New Roman" w:hint="default"/>
      <w:sz w:val="24"/>
      <w:szCs w:val="24"/>
    </w:rPr>
  </w:style>
  <w:style w:type="table" w:styleId="a3">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uiPriority w:val="99"/>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autoSpaceDE/>
      <w:autoSpaceDN/>
      <w:spacing w:after="160" w:line="240" w:lineRule="exact"/>
      <w:jc w:val="right"/>
    </w:pPr>
    <w:rPr>
      <w:lang w:val="en-GB" w:eastAsia="en-US"/>
    </w:rPr>
  </w:style>
  <w:style w:type="paragraph" w:customStyle="1" w:styleId="ConsPlusNormal">
    <w:name w:val="ConsPlusNormal"/>
    <w:link w:val="ConsPlusNormal0"/>
    <w:pPr>
      <w:widowControl w:val="0"/>
      <w:autoSpaceDE w:val="0"/>
      <w:autoSpaceDN w:val="0"/>
      <w:adjustRightInd w:val="0"/>
      <w:ind w:firstLine="720"/>
    </w:pPr>
    <w:rPr>
      <w:rFonts w:ascii="Arial" w:hAnsi="Arial" w:cs="Arial"/>
    </w:rPr>
  </w:style>
  <w:style w:type="paragraph" w:styleId="a5">
    <w:name w:val="List Paragraph"/>
    <w:basedOn w:val="a"/>
    <w:uiPriority w:val="34"/>
    <w:qFormat/>
    <w:pPr>
      <w:widowControl/>
      <w:autoSpaceDE/>
      <w:autoSpaceDN/>
      <w:adjustRightInd/>
      <w:spacing w:after="200" w:line="276" w:lineRule="auto"/>
      <w:ind w:left="720"/>
      <w:contextualSpacing/>
    </w:pPr>
    <w:rPr>
      <w:rFonts w:ascii="Calibri" w:eastAsia="Calibri" w:hAnsi="Calibri"/>
      <w:sz w:val="22"/>
      <w:szCs w:val="22"/>
      <w:lang w:eastAsia="en-US"/>
    </w:rPr>
  </w:style>
  <w:style w:type="character" w:styleId="a6">
    <w:name w:val="Hyperlink"/>
    <w:unhideWhenUsed/>
    <w:rPr>
      <w:color w:val="0000FF"/>
      <w:u w:val="single"/>
    </w:rPr>
  </w:style>
  <w:style w:type="paragraph" w:styleId="a7">
    <w:name w:val="Subtitle"/>
    <w:basedOn w:val="a"/>
    <w:next w:val="a"/>
    <w:link w:val="a8"/>
    <w:qFormat/>
    <w:pPr>
      <w:spacing w:after="60"/>
      <w:jc w:val="center"/>
      <w:outlineLvl w:val="1"/>
    </w:pPr>
    <w:rPr>
      <w:rFonts w:ascii="Cambria" w:hAnsi="Cambria"/>
      <w:sz w:val="24"/>
      <w:szCs w:val="24"/>
    </w:rPr>
  </w:style>
  <w:style w:type="character" w:customStyle="1" w:styleId="a8">
    <w:name w:val="Подзаголовок Знак"/>
    <w:basedOn w:val="a0"/>
    <w:link w:val="a7"/>
    <w:rPr>
      <w:rFonts w:ascii="Cambria" w:eastAsia="Times New Roman" w:hAnsi="Cambria" w:cs="Times New Roman"/>
      <w:sz w:val="24"/>
      <w:szCs w:val="24"/>
    </w:rPr>
  </w:style>
  <w:style w:type="paragraph" w:styleId="a9">
    <w:name w:val="Balloon Text"/>
    <w:basedOn w:val="a"/>
    <w:link w:val="aa"/>
    <w:rPr>
      <w:rFonts w:ascii="Tahoma" w:hAnsi="Tahoma" w:cs="Tahoma"/>
      <w:sz w:val="16"/>
      <w:szCs w:val="16"/>
    </w:rPr>
  </w:style>
  <w:style w:type="character" w:customStyle="1" w:styleId="aa">
    <w:name w:val="Текст выноски Знак"/>
    <w:basedOn w:val="a0"/>
    <w:link w:val="a9"/>
    <w:rPr>
      <w:rFonts w:ascii="Tahoma" w:hAnsi="Tahoma" w:cs="Tahoma"/>
      <w:sz w:val="16"/>
      <w:szCs w:val="16"/>
    </w:rPr>
  </w:style>
  <w:style w:type="character" w:customStyle="1" w:styleId="80">
    <w:name w:val="Заголовок 8 Знак"/>
    <w:basedOn w:val="a0"/>
    <w:link w:val="8"/>
    <w:rPr>
      <w:rFonts w:asciiTheme="majorHAnsi" w:eastAsiaTheme="majorEastAsia" w:hAnsiTheme="majorHAnsi" w:cstheme="majorBidi"/>
      <w:color w:val="404040" w:themeColor="text1" w:themeTint="BF"/>
    </w:rPr>
  </w:style>
  <w:style w:type="paragraph" w:customStyle="1" w:styleId="ConsPlusNonformat">
    <w:name w:val="ConsPlusNonformat"/>
    <w:pPr>
      <w:widowControl w:val="0"/>
      <w:autoSpaceDE w:val="0"/>
      <w:autoSpaceDN w:val="0"/>
    </w:pPr>
    <w:rPr>
      <w:rFonts w:ascii="Courier New" w:hAnsi="Courier New" w:cs="Courier New"/>
    </w:rPr>
  </w:style>
  <w:style w:type="character" w:styleId="ab">
    <w:name w:val="footnote reference"/>
    <w:basedOn w:val="a0"/>
    <w:unhideWhenUsed/>
    <w:rPr>
      <w:vertAlign w:val="superscript"/>
    </w:rPr>
  </w:style>
  <w:style w:type="character" w:styleId="ac">
    <w:name w:val="Strong"/>
    <w:basedOn w:val="a0"/>
    <w:uiPriority w:val="22"/>
    <w:qFormat/>
    <w:rPr>
      <w:b/>
      <w:bCs/>
    </w:rPr>
  </w:style>
  <w:style w:type="character" w:customStyle="1" w:styleId="WW8Num4z0">
    <w:name w:val="WW8Num4z0"/>
    <w:rPr>
      <w:rFonts w:ascii="Symbol" w:hAnsi="Symbol" w:cs="StarSymbol"/>
      <w:sz w:val="18"/>
      <w:szCs w:val="18"/>
    </w:rPr>
  </w:style>
  <w:style w:type="character" w:customStyle="1" w:styleId="40">
    <w:name w:val="Заголовок 4 Знак"/>
    <w:basedOn w:val="a0"/>
    <w:link w:val="4"/>
    <w:uiPriority w:val="9"/>
    <w:semiHidden/>
    <w:rPr>
      <w:rFonts w:asciiTheme="majorHAnsi" w:eastAsiaTheme="majorEastAsia" w:hAnsiTheme="majorHAnsi" w:cstheme="majorBidi"/>
      <w:b/>
      <w:bCs/>
      <w:i/>
      <w:iCs/>
      <w:color w:val="4F81BD" w:themeColor="accent1"/>
    </w:rPr>
  </w:style>
  <w:style w:type="character" w:customStyle="1" w:styleId="20">
    <w:name w:val="Заголовок 2 Знак"/>
    <w:basedOn w:val="a0"/>
    <w:link w:val="2"/>
    <w:rPr>
      <w:rFonts w:ascii="Arial" w:hAnsi="Arial"/>
      <w:sz w:val="24"/>
      <w:szCs w:val="24"/>
      <w:lang w:eastAsia="en-US"/>
    </w:rPr>
  </w:style>
  <w:style w:type="character" w:customStyle="1" w:styleId="30">
    <w:name w:val="Заголовок 3 Знак"/>
    <w:basedOn w:val="a0"/>
    <w:link w:val="3"/>
    <w:uiPriority w:val="9"/>
    <w:semiHidden/>
    <w:rPr>
      <w:rFonts w:ascii="Arial" w:hAnsi="Arial"/>
      <w:sz w:val="24"/>
      <w:szCs w:val="24"/>
      <w:lang w:eastAsia="en-US"/>
    </w:rPr>
  </w:style>
  <w:style w:type="character" w:customStyle="1" w:styleId="10">
    <w:name w:val="Заголовок 1 Знак"/>
    <w:basedOn w:val="a0"/>
    <w:link w:val="1"/>
    <w:rPr>
      <w:rFonts w:ascii="Arial" w:hAnsi="Arial" w:cs="Arial"/>
      <w:b/>
      <w:bCs/>
      <w:kern w:val="32"/>
      <w:sz w:val="32"/>
      <w:szCs w:val="32"/>
    </w:rPr>
  </w:style>
  <w:style w:type="paragraph" w:customStyle="1" w:styleId="11">
    <w:name w:val="Без интервала1"/>
    <w:rPr>
      <w:rFonts w:ascii="Calibri" w:hAnsi="Calibri"/>
      <w:sz w:val="22"/>
      <w:szCs w:val="22"/>
      <w:lang w:eastAsia="en-US"/>
    </w:rPr>
  </w:style>
  <w:style w:type="character" w:customStyle="1" w:styleId="apple-converted-space">
    <w:name w:val="apple-converted-space"/>
    <w:basedOn w:val="a0"/>
  </w:style>
  <w:style w:type="paragraph" w:customStyle="1" w:styleId="Default">
    <w:name w:val="Default"/>
    <w:pPr>
      <w:autoSpaceDE w:val="0"/>
      <w:autoSpaceDN w:val="0"/>
      <w:adjustRightInd w:val="0"/>
    </w:pPr>
    <w:rPr>
      <w:color w:val="000000"/>
      <w:sz w:val="24"/>
      <w:szCs w:val="24"/>
    </w:rPr>
  </w:style>
  <w:style w:type="character" w:customStyle="1" w:styleId="ad">
    <w:name w:val="Верхний колонтитул Знак"/>
    <w:basedOn w:val="a0"/>
    <w:link w:val="ae"/>
    <w:uiPriority w:val="99"/>
    <w:rPr>
      <w:rFonts w:ascii="Calibri" w:eastAsia="Calibri" w:hAnsi="Calibri"/>
      <w:lang w:eastAsia="en-US"/>
    </w:rPr>
  </w:style>
  <w:style w:type="paragraph" w:styleId="ae">
    <w:name w:val="header"/>
    <w:basedOn w:val="a"/>
    <w:link w:val="ad"/>
    <w:uiPriority w:val="99"/>
    <w:unhideWhenUsed/>
    <w:pPr>
      <w:widowControl/>
      <w:tabs>
        <w:tab w:val="center" w:pos="4677"/>
        <w:tab w:val="right" w:pos="9355"/>
      </w:tabs>
      <w:autoSpaceDE/>
      <w:autoSpaceDN/>
      <w:adjustRightInd/>
      <w:spacing w:after="200" w:line="276" w:lineRule="auto"/>
      <w:ind w:left="1134"/>
    </w:pPr>
    <w:rPr>
      <w:rFonts w:ascii="Calibri" w:eastAsia="Calibri" w:hAnsi="Calibri"/>
      <w:lang w:eastAsia="en-US"/>
    </w:rPr>
  </w:style>
  <w:style w:type="character" w:customStyle="1" w:styleId="12">
    <w:name w:val="Верхний колонтитул Знак1"/>
    <w:basedOn w:val="a0"/>
  </w:style>
  <w:style w:type="character" w:customStyle="1" w:styleId="af">
    <w:name w:val="Нижний колонтитул Знак"/>
    <w:basedOn w:val="a0"/>
    <w:link w:val="af0"/>
    <w:uiPriority w:val="99"/>
    <w:rPr>
      <w:rFonts w:ascii="Calibri" w:eastAsia="Calibri" w:hAnsi="Calibri"/>
      <w:lang w:eastAsia="en-US"/>
    </w:rPr>
  </w:style>
  <w:style w:type="paragraph" w:styleId="af0">
    <w:name w:val="footer"/>
    <w:basedOn w:val="a"/>
    <w:link w:val="af"/>
    <w:uiPriority w:val="99"/>
    <w:unhideWhenUsed/>
    <w:pPr>
      <w:widowControl/>
      <w:tabs>
        <w:tab w:val="center" w:pos="4677"/>
        <w:tab w:val="right" w:pos="9355"/>
      </w:tabs>
      <w:autoSpaceDE/>
      <w:autoSpaceDN/>
      <w:adjustRightInd/>
      <w:spacing w:after="200" w:line="276" w:lineRule="auto"/>
      <w:ind w:left="1134"/>
    </w:pPr>
    <w:rPr>
      <w:rFonts w:ascii="Calibri" w:eastAsia="Calibri" w:hAnsi="Calibri"/>
      <w:lang w:eastAsia="en-US"/>
    </w:rPr>
  </w:style>
  <w:style w:type="character" w:customStyle="1" w:styleId="13">
    <w:name w:val="Нижний колонтитул Знак1"/>
    <w:basedOn w:val="a0"/>
  </w:style>
  <w:style w:type="character" w:customStyle="1" w:styleId="af1">
    <w:name w:val="Основной текст Знак"/>
    <w:basedOn w:val="a0"/>
    <w:link w:val="af2"/>
    <w:uiPriority w:val="99"/>
    <w:rPr>
      <w:sz w:val="24"/>
      <w:szCs w:val="24"/>
    </w:rPr>
  </w:style>
  <w:style w:type="paragraph" w:styleId="af2">
    <w:name w:val="Body Text"/>
    <w:basedOn w:val="a"/>
    <w:link w:val="af1"/>
    <w:uiPriority w:val="99"/>
    <w:unhideWhenUsed/>
    <w:pPr>
      <w:widowControl/>
      <w:autoSpaceDE/>
      <w:autoSpaceDN/>
      <w:adjustRightInd/>
      <w:spacing w:after="120"/>
      <w:ind w:left="1134"/>
    </w:pPr>
    <w:rPr>
      <w:sz w:val="24"/>
      <w:szCs w:val="24"/>
    </w:rPr>
  </w:style>
  <w:style w:type="character" w:customStyle="1" w:styleId="14">
    <w:name w:val="Основной текст Знак1"/>
    <w:basedOn w:val="a0"/>
  </w:style>
  <w:style w:type="paragraph" w:styleId="af3">
    <w:name w:val="Body Text Indent"/>
    <w:basedOn w:val="a"/>
    <w:link w:val="15"/>
    <w:uiPriority w:val="99"/>
    <w:unhideWhenUsed/>
    <w:pPr>
      <w:widowControl/>
      <w:autoSpaceDE/>
      <w:autoSpaceDN/>
      <w:adjustRightInd/>
      <w:spacing w:after="120" w:line="276" w:lineRule="auto"/>
      <w:ind w:left="283"/>
    </w:pPr>
    <w:rPr>
      <w:rFonts w:ascii="Calibri" w:eastAsia="Calibri" w:hAnsi="Calibri"/>
      <w:sz w:val="22"/>
      <w:szCs w:val="22"/>
      <w:lang w:eastAsia="en-US"/>
    </w:rPr>
  </w:style>
  <w:style w:type="character" w:customStyle="1" w:styleId="af4">
    <w:name w:val="Основной текст с отступом Знак"/>
    <w:basedOn w:val="a0"/>
    <w:uiPriority w:val="99"/>
  </w:style>
  <w:style w:type="character" w:customStyle="1" w:styleId="15">
    <w:name w:val="Основной текст с отступом Знак1"/>
    <w:basedOn w:val="a0"/>
    <w:link w:val="af3"/>
    <w:uiPriority w:val="99"/>
    <w:locked/>
    <w:rPr>
      <w:rFonts w:ascii="Calibri" w:eastAsia="Calibri" w:hAnsi="Calibri"/>
      <w:sz w:val="22"/>
      <w:szCs w:val="22"/>
      <w:lang w:eastAsia="en-US"/>
    </w:rPr>
  </w:style>
  <w:style w:type="character" w:customStyle="1" w:styleId="PointChar">
    <w:name w:val="Point Char"/>
    <w:link w:val="Point"/>
    <w:semiHidden/>
    <w:locked/>
    <w:rPr>
      <w:sz w:val="24"/>
      <w:szCs w:val="24"/>
      <w:lang w:eastAsia="en-US"/>
    </w:rPr>
  </w:style>
  <w:style w:type="paragraph" w:customStyle="1" w:styleId="Point">
    <w:name w:val="Point"/>
    <w:basedOn w:val="a"/>
    <w:link w:val="PointChar"/>
    <w:semiHidden/>
    <w:pPr>
      <w:widowControl/>
      <w:autoSpaceDE/>
      <w:autoSpaceDN/>
      <w:adjustRightInd/>
      <w:spacing w:before="120" w:line="288" w:lineRule="auto"/>
      <w:ind w:firstLine="720"/>
      <w:jc w:val="both"/>
    </w:pPr>
    <w:rPr>
      <w:sz w:val="24"/>
      <w:szCs w:val="24"/>
      <w:lang w:eastAsia="en-US"/>
    </w:rPr>
  </w:style>
  <w:style w:type="character" w:customStyle="1" w:styleId="icon-3">
    <w:name w:val="icon-3"/>
    <w:basedOn w:val="a0"/>
  </w:style>
  <w:style w:type="character" w:customStyle="1" w:styleId="af5">
    <w:name w:val="Гипертекстовая ссылка"/>
    <w:rPr>
      <w:rFonts w:ascii="Times New Roman" w:hAnsi="Times New Roman" w:cs="Times New Roman" w:hint="default"/>
      <w:b w:val="0"/>
      <w:bCs w:val="0"/>
      <w:color w:val="106BBE"/>
      <w:sz w:val="26"/>
    </w:rPr>
  </w:style>
  <w:style w:type="character" w:customStyle="1" w:styleId="af6">
    <w:name w:val="Цветовое выделение"/>
    <w:rPr>
      <w:b/>
      <w:bCs w:val="0"/>
      <w:color w:val="26282F"/>
      <w:sz w:val="26"/>
    </w:rPr>
  </w:style>
  <w:style w:type="character" w:customStyle="1" w:styleId="af7">
    <w:name w:val="Активная гипертекстовая ссылка"/>
    <w:uiPriority w:val="99"/>
    <w:rPr>
      <w:rFonts w:ascii="Times New Roman" w:hAnsi="Times New Roman" w:cs="Times New Roman" w:hint="default"/>
      <w:b w:val="0"/>
      <w:bCs w:val="0"/>
      <w:color w:val="106BBE"/>
      <w:sz w:val="26"/>
      <w:u w:val="single"/>
    </w:rPr>
  </w:style>
  <w:style w:type="character" w:customStyle="1" w:styleId="af8">
    <w:name w:val="Выделение для Базового Поиска"/>
    <w:uiPriority w:val="99"/>
    <w:rPr>
      <w:rFonts w:ascii="Times New Roman" w:hAnsi="Times New Roman" w:cs="Times New Roman" w:hint="default"/>
      <w:b w:val="0"/>
      <w:bCs w:val="0"/>
      <w:color w:val="0058A9"/>
      <w:sz w:val="26"/>
    </w:rPr>
  </w:style>
  <w:style w:type="character" w:customStyle="1" w:styleId="af9">
    <w:name w:val="Выделение для Базового Поиска (курсив)"/>
    <w:uiPriority w:val="99"/>
    <w:rPr>
      <w:rFonts w:ascii="Times New Roman" w:hAnsi="Times New Roman" w:cs="Times New Roman" w:hint="default"/>
      <w:b w:val="0"/>
      <w:bCs w:val="0"/>
      <w:i/>
      <w:iCs/>
      <w:color w:val="0058A9"/>
      <w:sz w:val="26"/>
    </w:rPr>
  </w:style>
  <w:style w:type="character" w:customStyle="1" w:styleId="afa">
    <w:name w:val="Заголовок своего сообщения"/>
    <w:uiPriority w:val="99"/>
    <w:rPr>
      <w:rFonts w:ascii="Times New Roman" w:hAnsi="Times New Roman" w:cs="Times New Roman" w:hint="default"/>
      <w:b w:val="0"/>
      <w:bCs w:val="0"/>
      <w:color w:val="26282F"/>
      <w:sz w:val="26"/>
    </w:rPr>
  </w:style>
  <w:style w:type="character" w:customStyle="1" w:styleId="afb">
    <w:name w:val="Заголовок чужого сообщения"/>
    <w:uiPriority w:val="99"/>
    <w:rPr>
      <w:rFonts w:ascii="Times New Roman" w:hAnsi="Times New Roman" w:cs="Times New Roman" w:hint="default"/>
      <w:b w:val="0"/>
      <w:bCs w:val="0"/>
      <w:color w:val="FF0000"/>
      <w:sz w:val="26"/>
    </w:rPr>
  </w:style>
  <w:style w:type="character" w:customStyle="1" w:styleId="afc">
    <w:name w:val="Найденные слова"/>
    <w:uiPriority w:val="99"/>
    <w:rPr>
      <w:rFonts w:ascii="Times New Roman" w:hAnsi="Times New Roman" w:cs="Times New Roman" w:hint="default"/>
      <w:b w:val="0"/>
      <w:bCs w:val="0"/>
      <w:color w:val="26282F"/>
      <w:sz w:val="26"/>
      <w:shd w:val="clear" w:color="auto" w:fill="FFF580"/>
    </w:rPr>
  </w:style>
  <w:style w:type="character" w:customStyle="1" w:styleId="afd">
    <w:name w:val="Не вступил в силу"/>
    <w:uiPriority w:val="99"/>
    <w:rPr>
      <w:rFonts w:ascii="Times New Roman" w:hAnsi="Times New Roman" w:cs="Times New Roman" w:hint="default"/>
      <w:b w:val="0"/>
      <w:bCs w:val="0"/>
      <w:color w:val="000000"/>
      <w:sz w:val="26"/>
      <w:shd w:val="clear" w:color="auto" w:fill="D8EDE8"/>
    </w:rPr>
  </w:style>
  <w:style w:type="character" w:customStyle="1" w:styleId="afe">
    <w:name w:val="Опечатки"/>
    <w:uiPriority w:val="99"/>
    <w:rPr>
      <w:color w:val="FF0000"/>
      <w:sz w:val="26"/>
    </w:rPr>
  </w:style>
  <w:style w:type="character" w:customStyle="1" w:styleId="aff">
    <w:name w:val="Продолжение ссылки"/>
    <w:uiPriority w:val="99"/>
  </w:style>
  <w:style w:type="character" w:customStyle="1" w:styleId="aff0">
    <w:name w:val="Сравнение редакций"/>
    <w:uiPriority w:val="99"/>
    <w:rPr>
      <w:rFonts w:ascii="Times New Roman" w:hAnsi="Times New Roman" w:cs="Times New Roman" w:hint="default"/>
      <w:b w:val="0"/>
      <w:bCs w:val="0"/>
      <w:color w:val="26282F"/>
      <w:sz w:val="26"/>
    </w:rPr>
  </w:style>
  <w:style w:type="character" w:customStyle="1" w:styleId="aff1">
    <w:name w:val="Сравнение редакций. Добавленный фрагмент"/>
    <w:uiPriority w:val="99"/>
    <w:rPr>
      <w:color w:val="000000"/>
      <w:shd w:val="clear" w:color="auto" w:fill="C1D7FF"/>
    </w:rPr>
  </w:style>
  <w:style w:type="character" w:customStyle="1" w:styleId="aff2">
    <w:name w:val="Сравнение редакций. Удаленный фрагмент"/>
    <w:uiPriority w:val="99"/>
    <w:rPr>
      <w:color w:val="000000"/>
      <w:shd w:val="clear" w:color="auto" w:fill="C4C413"/>
    </w:rPr>
  </w:style>
  <w:style w:type="character" w:customStyle="1" w:styleId="aff3">
    <w:name w:val="Утратил силу"/>
    <w:uiPriority w:val="99"/>
    <w:rPr>
      <w:rFonts w:ascii="Times New Roman" w:hAnsi="Times New Roman" w:cs="Times New Roman" w:hint="default"/>
      <w:b w:val="0"/>
      <w:bCs w:val="0"/>
      <w:strike/>
      <w:color w:val="666600"/>
      <w:sz w:val="26"/>
    </w:rPr>
  </w:style>
  <w:style w:type="character" w:customStyle="1" w:styleId="WW8Num1ztrue">
    <w:name w:val="WW8Num1ztrue"/>
  </w:style>
  <w:style w:type="paragraph" w:styleId="aff4">
    <w:name w:val="No Spacing"/>
    <w:uiPriority w:val="1"/>
    <w:qFormat/>
    <w:rPr>
      <w:rFonts w:asciiTheme="minorHAnsi" w:eastAsiaTheme="minorEastAsia" w:hAnsiTheme="minorHAnsi" w:cstheme="minorBidi"/>
      <w:sz w:val="22"/>
      <w:szCs w:val="22"/>
    </w:rPr>
  </w:style>
  <w:style w:type="paragraph" w:styleId="aff5">
    <w:name w:val="Document Map"/>
    <w:basedOn w:val="a"/>
    <w:link w:val="aff6"/>
    <w:uiPriority w:val="99"/>
    <w:unhideWhenUsed/>
    <w:pPr>
      <w:widowControl/>
      <w:autoSpaceDE/>
      <w:autoSpaceDN/>
      <w:adjustRightInd/>
    </w:pPr>
    <w:rPr>
      <w:rFonts w:ascii="Tahoma" w:eastAsiaTheme="minorEastAsia" w:hAnsi="Tahoma" w:cs="Tahoma"/>
      <w:sz w:val="16"/>
      <w:szCs w:val="16"/>
    </w:rPr>
  </w:style>
  <w:style w:type="character" w:customStyle="1" w:styleId="aff6">
    <w:name w:val="Схема документа Знак"/>
    <w:basedOn w:val="a0"/>
    <w:link w:val="aff5"/>
    <w:uiPriority w:val="99"/>
    <w:rPr>
      <w:rFonts w:ascii="Tahoma" w:eastAsiaTheme="minorEastAsia" w:hAnsi="Tahoma" w:cs="Tahoma"/>
      <w:sz w:val="16"/>
      <w:szCs w:val="16"/>
    </w:rPr>
  </w:style>
  <w:style w:type="paragraph" w:customStyle="1" w:styleId="ConsPlusTitle">
    <w:name w:val="ConsPlusTitle"/>
    <w:pPr>
      <w:widowControl w:val="0"/>
      <w:autoSpaceDE w:val="0"/>
      <w:autoSpaceDN w:val="0"/>
      <w:adjustRightInd w:val="0"/>
    </w:pPr>
    <w:rPr>
      <w:b/>
      <w:bCs/>
      <w:sz w:val="26"/>
      <w:szCs w:val="26"/>
    </w:rPr>
  </w:style>
  <w:style w:type="paragraph" w:styleId="21">
    <w:name w:val="toc 2"/>
    <w:basedOn w:val="a"/>
    <w:next w:val="a"/>
    <w:autoRedefine/>
    <w:uiPriority w:val="39"/>
    <w:pPr>
      <w:widowControl/>
      <w:tabs>
        <w:tab w:val="right" w:leader="dot" w:pos="9345"/>
      </w:tabs>
      <w:autoSpaceDE/>
      <w:autoSpaceDN/>
      <w:adjustRightInd/>
      <w:spacing w:line="276" w:lineRule="auto"/>
      <w:ind w:left="220"/>
    </w:pPr>
    <w:rPr>
      <w:rFonts w:eastAsia="Calibri"/>
      <w:noProof/>
      <w:sz w:val="22"/>
      <w:szCs w:val="22"/>
      <w:lang w:eastAsia="en-US"/>
    </w:rPr>
  </w:style>
  <w:style w:type="character" w:customStyle="1" w:styleId="ConsPlusNormal0">
    <w:name w:val="ConsPlusNormal Знак"/>
    <w:basedOn w:val="a0"/>
    <w:link w:val="ConsPlusNormal"/>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585576424">
      <w:bodyDiv w:val="1"/>
      <w:marLeft w:val="0"/>
      <w:marRight w:val="0"/>
      <w:marTop w:val="0"/>
      <w:marBottom w:val="0"/>
      <w:divBdr>
        <w:top w:val="none" w:sz="0" w:space="0" w:color="auto"/>
        <w:left w:val="none" w:sz="0" w:space="0" w:color="auto"/>
        <w:bottom w:val="none" w:sz="0" w:space="0" w:color="auto"/>
        <w:right w:val="none" w:sz="0" w:space="0" w:color="auto"/>
      </w:divBdr>
    </w:div>
    <w:div w:id="590240545">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227106740">
      <w:bodyDiv w:val="1"/>
      <w:marLeft w:val="0"/>
      <w:marRight w:val="0"/>
      <w:marTop w:val="0"/>
      <w:marBottom w:val="0"/>
      <w:divBdr>
        <w:top w:val="none" w:sz="0" w:space="0" w:color="auto"/>
        <w:left w:val="none" w:sz="0" w:space="0" w:color="auto"/>
        <w:bottom w:val="none" w:sz="0" w:space="0" w:color="auto"/>
        <w:right w:val="none" w:sz="0" w:space="0" w:color="auto"/>
      </w:divBdr>
    </w:div>
    <w:div w:id="1288659771">
      <w:bodyDiv w:val="1"/>
      <w:marLeft w:val="0"/>
      <w:marRight w:val="0"/>
      <w:marTop w:val="0"/>
      <w:marBottom w:val="0"/>
      <w:divBdr>
        <w:top w:val="none" w:sz="0" w:space="0" w:color="auto"/>
        <w:left w:val="none" w:sz="0" w:space="0" w:color="auto"/>
        <w:bottom w:val="none" w:sz="0" w:space="0" w:color="auto"/>
        <w:right w:val="none" w:sz="0" w:space="0" w:color="auto"/>
      </w:divBdr>
    </w:div>
    <w:div w:id="1302543782">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3" Type="http://schemas.openxmlformats.org/officeDocument/2006/relationships/hyperlink" Target="consultantplus://offline/ref=498983484A2F7A0A224B3672FE6828E477F312659E70F49F8F8E89346B7B506D29EE42A05E3C5A5BA9396BBC0EEF44F53A5495638DF1C4D3D4E688B2NBn6K" TargetMode="External"/><Relationship Id="rId3" Type="http://schemas.openxmlformats.org/officeDocument/2006/relationships/styles" Target="styles.xml"/><Relationship Id="rId7" Type="http://schemas.openxmlformats.org/officeDocument/2006/relationships/hyperlink" Target="file:///C:\Documents%20and%20Settings\&#1042;&#1083;&#1072;&#1076;&#1077;&#1083;&#1077;&#1094;\&#1052;&#1086;&#1080;%20&#1076;&#1086;&#1082;&#1091;&#1084;&#1077;&#1085;&#1090;&#1099;\&#1056;&#1086;&#1084;&#1072;\&#1055;&#1086;&#1089;&#1090;&#1072;&#1085;&#1086;&#1074;&#1083;&#1077;&#1085;&#1080;&#1103;\&#1053;&#1086;&#1074;&#1099;&#1077;%20&#1087;&#1088;&#1086;&#1075;&#1088;&#1072;&#1084;&#1084;&#1099;\&#1055;&#1088;&#1086;&#1075;&#1088;&#1072;&#1084;&#1084;&#1072;%20&#1041;&#1044;&#1044;%202013-2015.doc" TargetMode="External"/><Relationship Id="rId12" Type="http://schemas.openxmlformats.org/officeDocument/2006/relationships/hyperlink" Target="consultantplus://offline/ref=498983484A2F7A0A224B3672FE6828E477F312659E71F09D8E8C89346B7B506D29EE42A05E3C5A5BA9396BBC0EEF44F53A5495638DF1C4D3D4E688B2NBn6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4" Type="http://schemas.openxmlformats.org/officeDocument/2006/relationships/settings" Target="settings.xml"/><Relationship Id="rId9"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4" Type="http://schemas.openxmlformats.org/officeDocument/2006/relationships/hyperlink" Target="consultantplus://offline/ref=498983484A2F7A0A224B3672FE6828E477F312659E71F19E8B8E89346B7B506D29EE42A05E3C5A5BA9396BBC0EEF44F53A5495638DF1C4D3D4E688B2NBn6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72FCC-928E-4515-A82D-584498A7E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22</Pages>
  <Words>4944</Words>
  <Characters>28181</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«Изьва»</vt:lpstr>
    </vt:vector>
  </TitlesOfParts>
  <Company>Организация</Company>
  <LinksUpToDate>false</LinksUpToDate>
  <CharactersWithSpaces>33059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dc:title>
  <dc:subject/>
  <dc:creator>Customer</dc:creator>
  <cp:keywords/>
  <dc:description/>
  <cp:lastModifiedBy>user</cp:lastModifiedBy>
  <cp:revision>3</cp:revision>
  <cp:lastPrinted>2021-01-22T07:42:00Z</cp:lastPrinted>
  <dcterms:created xsi:type="dcterms:W3CDTF">2023-12-28T05:28:00Z</dcterms:created>
  <dcterms:modified xsi:type="dcterms:W3CDTF">2023-12-28T06:13:00Z</dcterms:modified>
</cp:coreProperties>
</file>