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8C630" w14:textId="77777777" w:rsidR="003E2A42" w:rsidRDefault="003E2A42">
      <w:pPr>
        <w:pStyle w:val="1"/>
        <w:shd w:val="clear" w:color="auto" w:fill="FFFFFF" w:themeFill="background1"/>
        <w:rPr>
          <w:spacing w:val="120"/>
        </w:rPr>
      </w:pPr>
    </w:p>
    <w:tbl>
      <w:tblPr>
        <w:tblpPr w:leftFromText="180" w:rightFromText="180" w:vertAnchor="text" w:horzAnchor="margin" w:tblpX="-284" w:tblpY="2"/>
        <w:tblW w:w="10158" w:type="dxa"/>
        <w:tblLook w:val="01E0" w:firstRow="1" w:lastRow="1" w:firstColumn="1" w:lastColumn="1" w:noHBand="0" w:noVBand="0"/>
      </w:tblPr>
      <w:tblGrid>
        <w:gridCol w:w="3510"/>
        <w:gridCol w:w="2727"/>
        <w:gridCol w:w="3921"/>
      </w:tblGrid>
      <w:tr w:rsidR="003E2A42" w14:paraId="18B36828" w14:textId="77777777">
        <w:tc>
          <w:tcPr>
            <w:tcW w:w="3510" w:type="dxa"/>
          </w:tcPr>
          <w:p w14:paraId="7878087C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14:paraId="2FEA7037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14:paraId="4FDFA880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727" w:type="dxa"/>
          </w:tcPr>
          <w:p w14:paraId="52500B05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2190430C" wp14:editId="3668E85F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C39475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21" w:type="dxa"/>
          </w:tcPr>
          <w:p w14:paraId="61233DF2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14:paraId="200C46E8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14:paraId="1208EB88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14:paraId="7B406B30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715D05C6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14:paraId="35AF774F" w14:textId="77777777" w:rsidR="003E2A42" w:rsidRDefault="00895C0A">
      <w:pPr>
        <w:pStyle w:val="1"/>
        <w:shd w:val="clear" w:color="auto" w:fill="FFFFFF" w:themeFill="background1"/>
        <w:rPr>
          <w:spacing w:val="120"/>
        </w:rPr>
      </w:pPr>
      <w:r>
        <w:rPr>
          <w:spacing w:val="120"/>
        </w:rPr>
        <w:t>ШУÖМ</w:t>
      </w:r>
    </w:p>
    <w:p w14:paraId="2780F50E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945EE62" w14:textId="77777777" w:rsidR="003E2A42" w:rsidRDefault="00895C0A">
      <w:pPr>
        <w:pStyle w:val="1"/>
        <w:shd w:val="clear" w:color="auto" w:fill="FFFFFF" w:themeFill="background1"/>
      </w:pPr>
      <w:r>
        <w:t>П О С Т А Н О В Л Е Н И Е</w:t>
      </w:r>
    </w:p>
    <w:p w14:paraId="2AD6E657" w14:textId="77777777" w:rsidR="003E2A42" w:rsidRDefault="00895C0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14:paraId="114F6F0D" w14:textId="435DE2B0" w:rsidR="003E2A42" w:rsidRDefault="00621E7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895C0A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05 апреля </w:t>
      </w:r>
      <w:r w:rsidR="00895C0A">
        <w:rPr>
          <w:rFonts w:ascii="Times New Roman" w:hAnsi="Times New Roman" w:cs="Times New Roman"/>
          <w:sz w:val="26"/>
          <w:szCs w:val="26"/>
        </w:rPr>
        <w:t>202</w:t>
      </w:r>
      <w:r w:rsidR="00824916">
        <w:rPr>
          <w:rFonts w:ascii="Times New Roman" w:hAnsi="Times New Roman" w:cs="Times New Roman"/>
          <w:sz w:val="26"/>
          <w:szCs w:val="26"/>
        </w:rPr>
        <w:t>4</w:t>
      </w:r>
      <w:r w:rsidR="00895C0A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            </w:t>
      </w:r>
      <w:r w:rsidR="00417B67">
        <w:rPr>
          <w:rFonts w:ascii="Times New Roman" w:hAnsi="Times New Roman" w:cs="Times New Roman"/>
          <w:sz w:val="26"/>
          <w:szCs w:val="26"/>
        </w:rPr>
        <w:t xml:space="preserve">  </w:t>
      </w:r>
      <w:r w:rsidR="005B5B52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95C0A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245</w:t>
      </w:r>
      <w:r w:rsidR="005B5B52">
        <w:rPr>
          <w:rFonts w:ascii="Times New Roman" w:hAnsi="Times New Roman" w:cs="Times New Roman"/>
          <w:sz w:val="26"/>
          <w:szCs w:val="26"/>
        </w:rPr>
        <w:t xml:space="preserve"> </w:t>
      </w:r>
      <w:r w:rsidR="006E67CD">
        <w:rPr>
          <w:rFonts w:ascii="Times New Roman" w:hAnsi="Times New Roman" w:cs="Times New Roman"/>
          <w:sz w:val="26"/>
          <w:szCs w:val="26"/>
        </w:rPr>
        <w:t xml:space="preserve"> </w:t>
      </w:r>
      <w:r w:rsidR="005620C0">
        <w:rPr>
          <w:rFonts w:ascii="Times New Roman" w:hAnsi="Times New Roman" w:cs="Times New Roman"/>
          <w:sz w:val="26"/>
          <w:szCs w:val="26"/>
        </w:rPr>
        <w:t xml:space="preserve"> </w:t>
      </w:r>
      <w:r w:rsidR="00893CED">
        <w:rPr>
          <w:rFonts w:ascii="Times New Roman" w:hAnsi="Times New Roman" w:cs="Times New Roman"/>
          <w:sz w:val="26"/>
          <w:szCs w:val="26"/>
        </w:rPr>
        <w:t xml:space="preserve"> </w:t>
      </w:r>
      <w:r w:rsidR="00824916">
        <w:rPr>
          <w:rFonts w:ascii="Times New Roman" w:hAnsi="Times New Roman" w:cs="Times New Roman"/>
          <w:sz w:val="26"/>
          <w:szCs w:val="26"/>
        </w:rPr>
        <w:t xml:space="preserve"> </w:t>
      </w:r>
      <w:r w:rsidR="00BB543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F63F83A" w14:textId="77777777" w:rsidR="003E2A42" w:rsidRDefault="00895C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Коми, Ижемский район, с. Ижма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746"/>
      </w:tblGrid>
      <w:tr w:rsidR="003E2A42" w14:paraId="6286CBF5" w14:textId="77777777">
        <w:trPr>
          <w:trHeight w:val="1279"/>
        </w:trPr>
        <w:tc>
          <w:tcPr>
            <w:tcW w:w="9747" w:type="dxa"/>
          </w:tcPr>
          <w:p w14:paraId="29368CE2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CC77C57" w14:textId="77777777"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внесении изменений в постановление администрации муниципального района «Ижемский» от 19 января 2022 г. № 20 «Об утверждении муниципальной программы </w:t>
            </w:r>
          </w:p>
          <w:p w14:paraId="7BF9DEF5" w14:textId="77777777"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образования муниципального района «Ижемский»</w:t>
            </w:r>
          </w:p>
          <w:p w14:paraId="3BEB568A" w14:textId="77777777"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«Развитие транспортной системы»</w:t>
            </w:r>
          </w:p>
          <w:p w14:paraId="4E63B796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84B675E" w14:textId="77777777" w:rsidR="003E2A42" w:rsidRDefault="00895C0A">
      <w:pPr>
        <w:pStyle w:val="ConsPlusNonformat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   от 15 июля 2021 г. № 527 «Об утверждении перечня муниципальных программ муниципального района «Ижемский», постановлением администрации муниципального района «Ижемский» от 02 августа 2021 г. № 589                                                 «О муниципальных программах муниципального образования муниципального района «Ижемский»</w:t>
      </w:r>
    </w:p>
    <w:p w14:paraId="2FC97A89" w14:textId="77777777" w:rsidR="003E2A42" w:rsidRDefault="003E2A42">
      <w:pPr>
        <w:pStyle w:val="ConsPlusNonformat"/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14:paraId="5F6E9722" w14:textId="77777777" w:rsidR="003E2A42" w:rsidRDefault="00895C0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14:paraId="30A8EA7D" w14:textId="77777777" w:rsidR="003E2A42" w:rsidRDefault="003E2A42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5B388FE8" w14:textId="77777777" w:rsidR="003E2A42" w:rsidRDefault="00895C0A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14:paraId="23F59099" w14:textId="77777777" w:rsidR="003E2A42" w:rsidRDefault="003E2A42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</w:p>
    <w:p w14:paraId="4A0D67A4" w14:textId="7A760F8F" w:rsidR="003E2A42" w:rsidRPr="005620C0" w:rsidRDefault="00895C0A" w:rsidP="005620C0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Приложение 1 к постановлению администрации муниципального района «Ижемский» от 19 января 2022 г. № 20 «Об утверждении муниципальной программы муниципального образования муниципального района «Ижемский» «Развитие транспортной системы» (далее – Программа) следующие изменения:</w:t>
      </w:r>
    </w:p>
    <w:p w14:paraId="6B739849" w14:textId="77777777" w:rsidR="009F7833" w:rsidRDefault="009F7833" w:rsidP="009F7833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 «Объемы финансирования программы» паспорта Программы изложить в следующей редакции:</w:t>
      </w:r>
    </w:p>
    <w:p w14:paraId="4CA617DD" w14:textId="77777777" w:rsidR="009F7833" w:rsidRDefault="009F7833" w:rsidP="009F783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763822" w:rsidRPr="00763822" w14:paraId="56AC1477" w14:textId="77777777" w:rsidTr="008F3454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14:paraId="13BC8B61" w14:textId="77777777" w:rsidR="009F7833" w:rsidRPr="00763822" w:rsidRDefault="009F7833" w:rsidP="008F3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Объемы   финансирования муниципальной программы</w:t>
            </w:r>
          </w:p>
        </w:tc>
        <w:tc>
          <w:tcPr>
            <w:tcW w:w="3827" w:type="dxa"/>
            <w:shd w:val="clear" w:color="auto" w:fill="auto"/>
          </w:tcPr>
          <w:p w14:paraId="433BC9BA" w14:textId="23F8491B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          </w:t>
            </w:r>
            <w:r w:rsidR="009A647A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310 238,8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</w:t>
            </w:r>
          </w:p>
          <w:p w14:paraId="67B6B4F7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14:paraId="6749641C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74 764,0 тыс. рублей;</w:t>
            </w:r>
          </w:p>
          <w:p w14:paraId="05927418" w14:textId="1DFF0A22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9A647A"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87 980,2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5E7C821A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43 617,3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699800ED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2026 год – 37 003,2 тыс. рублей; </w:t>
            </w:r>
          </w:p>
          <w:p w14:paraId="07686A01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4BB75D0A" w14:textId="46EFDB3B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средства бюджета муниципального образования муниципального района «Ижемский» </w:t>
            </w:r>
            <w:r w:rsidR="00C42D0B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310 238,8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тыс. рублей, в том числе по годам:</w:t>
            </w:r>
          </w:p>
          <w:p w14:paraId="547916B5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14:paraId="446901EF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74 764,0 тыс. рублей;</w:t>
            </w:r>
          </w:p>
          <w:p w14:paraId="0B7C020C" w14:textId="336114B0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9A647A"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87 980,2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2F674021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43 617,3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27140D8D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37 003,2 тыс. рублей;</w:t>
            </w:r>
          </w:p>
          <w:p w14:paraId="4758B2B6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30CCDDD0" w14:textId="7B7CEBFE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            </w:t>
            </w:r>
            <w:r w:rsidR="00C42D0B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155 282,1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 </w:t>
            </w:r>
          </w:p>
          <w:p w14:paraId="3E664B68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45 707,7 тыс. рублей;</w:t>
            </w:r>
          </w:p>
          <w:p w14:paraId="75679C43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31 283,7 тыс. рублей;</w:t>
            </w:r>
          </w:p>
          <w:p w14:paraId="22E29B1F" w14:textId="4C3C413C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9A647A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42 646,6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6A65B393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 – 17 822,1 тыс. рублей;</w:t>
            </w:r>
          </w:p>
          <w:p w14:paraId="5AA6FAE6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17 82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рублей.</w:t>
            </w:r>
          </w:p>
        </w:tc>
        <w:tc>
          <w:tcPr>
            <w:tcW w:w="3827" w:type="dxa"/>
            <w:shd w:val="clear" w:color="auto" w:fill="auto"/>
          </w:tcPr>
          <w:p w14:paraId="52F423FE" w14:textId="0D258551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2D64C8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309 833,</w:t>
            </w:r>
            <w:r w:rsidR="009A647A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</w:t>
            </w:r>
          </w:p>
          <w:p w14:paraId="7B15AA53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14:paraId="0934374E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74 358,7 тыс. рублей;</w:t>
            </w:r>
          </w:p>
          <w:p w14:paraId="333A5645" w14:textId="66965F72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2D64C8"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87 980,</w:t>
            </w:r>
            <w:r w:rsidR="009A647A"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600C71FA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43 617,3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587D66A6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37 003,2 тыс. рублей;</w:t>
            </w:r>
          </w:p>
          <w:p w14:paraId="5DD7DE8C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3D817E72" w14:textId="75081620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района «Ижемский» </w:t>
            </w:r>
            <w:r w:rsidR="002D64C8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309 833,</w:t>
            </w:r>
            <w:r w:rsidR="00C42D0B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</w:t>
            </w:r>
          </w:p>
          <w:p w14:paraId="2BDCB03C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14:paraId="4C61B8F3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74 358,7  тыс. рублей;</w:t>
            </w:r>
          </w:p>
          <w:p w14:paraId="5C01233C" w14:textId="3830C03C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2D64C8"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87 980,</w:t>
            </w:r>
            <w:r w:rsidR="009A647A"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32B19049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43 617,3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60F9120A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2026 год – 37 003,2 тыс. рублей; </w:t>
            </w:r>
          </w:p>
          <w:p w14:paraId="4E35FB73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07FC4140" w14:textId="76C80A86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51092E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154</w:t>
            </w:r>
            <w:r w:rsidR="00C42D0B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876,8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 </w:t>
            </w:r>
          </w:p>
          <w:p w14:paraId="735FD8E3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45 707,7 тыс. рублей;</w:t>
            </w:r>
          </w:p>
          <w:p w14:paraId="3F1075D9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30 878,4 тыс. рублей;</w:t>
            </w:r>
          </w:p>
          <w:p w14:paraId="7585E98F" w14:textId="530B29BD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8F3454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42 6</w:t>
            </w:r>
            <w:r w:rsidR="009A647A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</w:t>
            </w:r>
            <w:r w:rsidR="008F3454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9A647A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2D5E0A16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 – 17 822,1 тыс. рублей;</w:t>
            </w:r>
          </w:p>
          <w:p w14:paraId="0BB5C0A4" w14:textId="77777777" w:rsidR="009F7833" w:rsidRPr="00763822" w:rsidRDefault="009F7833" w:rsidP="008F3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17 82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рублей.</w:t>
            </w:r>
          </w:p>
        </w:tc>
      </w:tr>
    </w:tbl>
    <w:p w14:paraId="74D34A2D" w14:textId="77777777" w:rsidR="009F7833" w:rsidRDefault="009F7833" w:rsidP="009F783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14:paraId="68D18D37" w14:textId="77777777" w:rsidR="009F7833" w:rsidRDefault="009F7833" w:rsidP="009F783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позицию «Объемы финансирования подпрограммы» паспорта Подпрограммы 1 «Развитие транспортной инфраструктуры и дорожного хозяйства» изложить в следующей редакции:</w:t>
      </w:r>
    </w:p>
    <w:p w14:paraId="4A237456" w14:textId="77777777" w:rsidR="009F7833" w:rsidRDefault="009F7833" w:rsidP="009F783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763822" w:rsidRPr="00763822" w14:paraId="659E992C" w14:textId="77777777" w:rsidTr="008F3454">
        <w:trPr>
          <w:trHeight w:val="400"/>
          <w:tblCellSpacing w:w="5" w:type="nil"/>
        </w:trPr>
        <w:tc>
          <w:tcPr>
            <w:tcW w:w="1980" w:type="dxa"/>
          </w:tcPr>
          <w:p w14:paraId="6E48CEA3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 w14:paraId="7A2C2BBD" w14:textId="2A2BD8CC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9A647A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191 653,5       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</w:t>
            </w:r>
          </w:p>
          <w:p w14:paraId="0B96DA7D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44 774,9 тыс. рублей;</w:t>
            </w:r>
          </w:p>
          <w:p w14:paraId="3548A562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44 345,1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3EFD6E61" w14:textId="2D88DAB2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9A647A"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58 164,6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1B80478C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25 430,1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23458434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18 938,8 тыс. рублей;</w:t>
            </w:r>
          </w:p>
          <w:p w14:paraId="3CED772A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7D01498A" w14:textId="550D042E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9A647A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191 653,5    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тыс. рублей, в том числе по годам: </w:t>
            </w:r>
          </w:p>
          <w:p w14:paraId="356F37AF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44 774,9 тыс. рублей;</w:t>
            </w:r>
          </w:p>
          <w:p w14:paraId="06B7F47E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44 345,1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5A2B36ED" w14:textId="18E556B0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9A647A"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58 164,6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46E701EE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25 430,1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2741ED84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18 938,8 тыс. рублей;</w:t>
            </w:r>
          </w:p>
          <w:p w14:paraId="2741A391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1C2CB783" w14:textId="2C71B1FA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9A647A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87 728,3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 </w:t>
            </w:r>
          </w:p>
          <w:p w14:paraId="7A88DB27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35131,9 тыс. рублей;</w:t>
            </w:r>
          </w:p>
          <w:p w14:paraId="6F4C5AB4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10877,0 тыс. рублей;</w:t>
            </w:r>
          </w:p>
          <w:p w14:paraId="5F40AF30" w14:textId="341CE6A8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9A647A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21 727,4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 рублей;</w:t>
            </w:r>
          </w:p>
          <w:p w14:paraId="4F8DB1C2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2025 год – 9996,0  тыс. рублей;</w:t>
            </w:r>
          </w:p>
          <w:p w14:paraId="09E939D8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9996,0  тыс. рублей.</w:t>
            </w:r>
          </w:p>
        </w:tc>
        <w:tc>
          <w:tcPr>
            <w:tcW w:w="3827" w:type="dxa"/>
          </w:tcPr>
          <w:p w14:paraId="535CC931" w14:textId="462FF2A3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0C03EF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191</w:t>
            </w:r>
            <w:r w:rsidR="00CD575E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448,2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 рублей, в том числе по годам:</w:t>
            </w:r>
          </w:p>
          <w:p w14:paraId="299F3FB5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44 774,9 тыс. рублей;</w:t>
            </w:r>
          </w:p>
          <w:p w14:paraId="5D5BD39A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44 345,1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26D19469" w14:textId="432FB4FE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CD575E"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57 959,3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51375556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25 430,1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52D1B23C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18 938,8 тыс. рублей;</w:t>
            </w:r>
          </w:p>
          <w:p w14:paraId="51AF9A83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58C770F3" w14:textId="3233925A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CD575E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191 448,2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тыс. рублей, в том числе по годам: </w:t>
            </w:r>
          </w:p>
          <w:p w14:paraId="7645008D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44 774,9 тыс. рублей;</w:t>
            </w:r>
          </w:p>
          <w:p w14:paraId="50331F1A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44 345,1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543D0847" w14:textId="0492899F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CD575E"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57 959,3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447371D8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25 430,1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1BE35472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18 938,8 тыс. рублей;</w:t>
            </w:r>
          </w:p>
          <w:p w14:paraId="7B2B5F3E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49F1D8D1" w14:textId="7B417712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0C03EF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87 728,3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тыс. рублей, в том числе по годам: </w:t>
            </w:r>
          </w:p>
          <w:p w14:paraId="5E17972D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35131,9 тыс. рублей;</w:t>
            </w:r>
          </w:p>
          <w:p w14:paraId="4A0F7D9A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10877,0 тыс. рублей;</w:t>
            </w:r>
          </w:p>
          <w:p w14:paraId="4F525822" w14:textId="42C51E0E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0C03EF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21 727,4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 рублей;</w:t>
            </w:r>
          </w:p>
          <w:p w14:paraId="250BEC5E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 – 9996,0  тыс. рублей;</w:t>
            </w:r>
          </w:p>
          <w:p w14:paraId="557787B9" w14:textId="77777777" w:rsidR="009F7833" w:rsidRPr="00763822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2026 год – 9996,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 рублей.</w:t>
            </w:r>
          </w:p>
        </w:tc>
      </w:tr>
    </w:tbl>
    <w:p w14:paraId="4BE4EE95" w14:textId="5F1DB5A2" w:rsidR="009F7833" w:rsidRPr="009F7833" w:rsidRDefault="009F7833" w:rsidP="009F783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14:paraId="0C0F5264" w14:textId="77777777" w:rsidR="006B14CB" w:rsidRDefault="006B14CB" w:rsidP="006B14C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позицию «Объемы финансирования подпрограммы» паспорта Подпрограммы 2 «Организация транспортного обслуживания населения на территории муниципального района «Ижемский» изложить в следующей редакции:</w:t>
      </w:r>
    </w:p>
    <w:p w14:paraId="42D87B74" w14:textId="77777777" w:rsidR="006B14CB" w:rsidRDefault="006B14CB" w:rsidP="006B14C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 w:rsidR="00763822" w:rsidRPr="00763822" w14:paraId="00367DC5" w14:textId="77777777" w:rsidTr="00B62B04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14:paraId="02949546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14:paraId="192F605F" w14:textId="0D51F99E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115</w:t>
            </w:r>
            <w:r w:rsidR="00C42D0B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286,9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</w:t>
            </w:r>
          </w:p>
          <w:p w14:paraId="4990C9FF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20 546,2 тыс. рублей;</w:t>
            </w:r>
          </w:p>
          <w:p w14:paraId="52A20FEE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30 023,5 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2E4A0490" w14:textId="78C6A4B0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  <w:r w:rsidR="00C42D0B"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365,6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689DDFC0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17 737,2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0B9DC7FB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17 614,4 тыс. рублей;</w:t>
            </w:r>
          </w:p>
          <w:p w14:paraId="3F0DABFE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0A8C17E0" w14:textId="3D80EF8C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муниципального образования муниципального района «Ижемский» 115</w:t>
            </w:r>
            <w:r w:rsidR="00C42D0B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286,6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</w:t>
            </w:r>
          </w:p>
          <w:p w14:paraId="3B7CB5BB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20 546,2 тыс. рублей;</w:t>
            </w:r>
          </w:p>
          <w:p w14:paraId="3A549A1B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30 023,5 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5AA8C91C" w14:textId="122CEC93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  <w:r w:rsidR="00C42D0B"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365,6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18382612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17 737,2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3D192D6C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17 614,4 тыс. рублей;</w:t>
            </w:r>
          </w:p>
          <w:p w14:paraId="09F05A82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64CCF1A2" w14:textId="033A68D3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C42D0B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67 553,8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тыс. рублей, в том числе по годам: </w:t>
            </w:r>
          </w:p>
          <w:p w14:paraId="255ECDD6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10 575,8 тыс. рублей;</w:t>
            </w:r>
          </w:p>
          <w:p w14:paraId="410B597E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20 406,7 тыс. рублей;</w:t>
            </w:r>
          </w:p>
          <w:p w14:paraId="6B750CF0" w14:textId="272E30B9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 – 20 91</w:t>
            </w:r>
            <w:r w:rsidR="00C42D0B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C42D0B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047E4F0C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 – 7 826,1 тыс. рублей;</w:t>
            </w:r>
          </w:p>
          <w:p w14:paraId="7CAB3C93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7 826,0 тыс. рублей.</w:t>
            </w:r>
          </w:p>
        </w:tc>
        <w:tc>
          <w:tcPr>
            <w:tcW w:w="3969" w:type="dxa"/>
            <w:shd w:val="clear" w:color="auto" w:fill="auto"/>
          </w:tcPr>
          <w:p w14:paraId="503FBC9A" w14:textId="4ACFDD9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CD575E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115 086,6 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 рублей, в том числе по годам:</w:t>
            </w:r>
          </w:p>
          <w:p w14:paraId="38333AAF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20 546,2 тыс. рублей;</w:t>
            </w:r>
          </w:p>
          <w:p w14:paraId="205F2424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29 618,2 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7CFA4760" w14:textId="6966A94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  <w:r w:rsidR="00CD575E"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570,8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289126F6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17 737,2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63907339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17 614,4 тыс. рублей;</w:t>
            </w:r>
          </w:p>
          <w:p w14:paraId="37A132F7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3E2CFEBA" w14:textId="54579F0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CD575E"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115 086,6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</w:t>
            </w:r>
          </w:p>
          <w:p w14:paraId="5F350CF8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20 546,2 тыс. рублей;</w:t>
            </w:r>
          </w:p>
          <w:p w14:paraId="113F7969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29 618,2 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4B217986" w14:textId="767BAEB9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  <w:r w:rsidR="00CD575E"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570,8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5E3FF55A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17 737,2</w:t>
            </w: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14:paraId="56B45835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17 614,4 тыс. рублей;</w:t>
            </w:r>
          </w:p>
          <w:p w14:paraId="5FA8D347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14:paraId="6ABE2574" w14:textId="6C81AC8E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67 148,5   тыс. рублей, в том числе по годам: </w:t>
            </w:r>
          </w:p>
          <w:p w14:paraId="1BAFCB1A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10 575,8 тыс. рублей;</w:t>
            </w:r>
          </w:p>
          <w:p w14:paraId="420F76DE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20 001,4 тыс. рублей;</w:t>
            </w:r>
          </w:p>
          <w:p w14:paraId="664FF4FE" w14:textId="7D7CAAAC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 – 20 919,2 тыс. рублей;</w:t>
            </w:r>
          </w:p>
          <w:p w14:paraId="2476A604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 – 7 826,1 тыс. рублей;</w:t>
            </w:r>
          </w:p>
          <w:p w14:paraId="76CBB6F3" w14:textId="77777777" w:rsidR="006B14CB" w:rsidRPr="00763822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 год – 7 826,0 тыс. рублей.</w:t>
            </w:r>
          </w:p>
        </w:tc>
      </w:tr>
    </w:tbl>
    <w:p w14:paraId="7A8C1DDA" w14:textId="77777777" w:rsidR="00522F84" w:rsidRPr="009F7833" w:rsidRDefault="00522F84" w:rsidP="00522F84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14:paraId="4F055287" w14:textId="77777777" w:rsidR="006B14CB" w:rsidRDefault="006B14CB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32124EF" w14:textId="5B1F2F41" w:rsidR="00734B4C" w:rsidRDefault="006B14CB" w:rsidP="00734B4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5620C0">
        <w:rPr>
          <w:rFonts w:ascii="Times New Roman" w:hAnsi="Times New Roman" w:cs="Times New Roman"/>
          <w:sz w:val="26"/>
          <w:szCs w:val="26"/>
        </w:rPr>
        <w:t xml:space="preserve">) </w:t>
      </w:r>
      <w:r w:rsidR="00176ED1">
        <w:rPr>
          <w:rFonts w:ascii="Times New Roman" w:hAnsi="Times New Roman" w:cs="Times New Roman"/>
          <w:sz w:val="26"/>
          <w:szCs w:val="26"/>
        </w:rPr>
        <w:t>позиции 4,5,6 таблицы 2</w:t>
      </w:r>
      <w:r w:rsidR="00734B4C">
        <w:rPr>
          <w:rFonts w:ascii="Times New Roman" w:hAnsi="Times New Roman" w:cs="Times New Roman"/>
          <w:sz w:val="26"/>
          <w:szCs w:val="26"/>
        </w:rPr>
        <w:t xml:space="preserve"> </w:t>
      </w:r>
      <w:r w:rsidR="00734B4C" w:rsidRPr="00734B4C">
        <w:rPr>
          <w:rFonts w:ascii="Times New Roman" w:hAnsi="Times New Roman" w:cs="Times New Roman"/>
          <w:sz w:val="26"/>
          <w:szCs w:val="26"/>
        </w:rPr>
        <w:t>Приложения 1 к Программе</w:t>
      </w:r>
      <w:r w:rsidR="00734B4C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14:paraId="5992E39A" w14:textId="77777777" w:rsidR="00734B4C" w:rsidRDefault="00734B4C" w:rsidP="00734B4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1"/>
        <w:gridCol w:w="2051"/>
        <w:gridCol w:w="1165"/>
        <w:gridCol w:w="364"/>
        <w:gridCol w:w="796"/>
        <w:gridCol w:w="483"/>
        <w:gridCol w:w="483"/>
        <w:gridCol w:w="483"/>
        <w:gridCol w:w="364"/>
        <w:gridCol w:w="364"/>
        <w:gridCol w:w="364"/>
        <w:gridCol w:w="364"/>
        <w:gridCol w:w="1978"/>
      </w:tblGrid>
      <w:tr w:rsidR="00176ED1" w14:paraId="65A57C4A" w14:textId="77777777" w:rsidTr="00522F84">
        <w:tc>
          <w:tcPr>
            <w:tcW w:w="192" w:type="pct"/>
          </w:tcPr>
          <w:p w14:paraId="20B50193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1C4C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выполненных рейсов от установленных контрактами рейсов по муниципальным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маршрутам регулярных перевозок пассажиров и багажа автомобильным транспортом по регулируемым тарифам, подтвержденных данными Единой региональной системы по управлению пассажирским автомобильным транспортом Республики Коми (рассчитывается с 01.12.2022)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7CC8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89" w:type="pct"/>
          </w:tcPr>
          <w:p w14:paraId="647BD115" w14:textId="77777777" w:rsidR="00176ED1" w:rsidRDefault="00176ED1" w:rsidP="00C42D0B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7B16096A" wp14:editId="1774307B">
                  <wp:extent cx="142875" cy="198755"/>
                  <wp:effectExtent l="0" t="0" r="9525" b="0"/>
                  <wp:docPr id="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" w:type="pct"/>
          </w:tcPr>
          <w:p w14:paraId="7D10F6F4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</w:t>
            </w:r>
          </w:p>
          <w:p w14:paraId="0EDEF72A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ИМБТ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B7F0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3612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401C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3767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6453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B24B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89" w:type="pct"/>
          </w:tcPr>
          <w:p w14:paraId="63E3E80C" w14:textId="0C17EF3B" w:rsidR="00176ED1" w:rsidRDefault="00320C5B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28" w:type="pct"/>
          </w:tcPr>
          <w:p w14:paraId="3949F76A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176ED1" w14:paraId="30C29771" w14:textId="77777777" w:rsidTr="00522F84">
        <w:tc>
          <w:tcPr>
            <w:tcW w:w="192" w:type="pct"/>
          </w:tcPr>
          <w:p w14:paraId="189E1A79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438A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транспортных средств, на 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оплаты, от общего количества транспортных средств, осуществляющих перевозку пассажиров и багажа по муниципальным маршрутам регулярных перевозок по регулируемым тарифам (рассчитывается с 01.12.2022)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C5B8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9" w:type="pct"/>
          </w:tcPr>
          <w:p w14:paraId="548713B6" w14:textId="77777777" w:rsidR="00176ED1" w:rsidRDefault="00176ED1" w:rsidP="00C42D0B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5F7493A8" wp14:editId="16517DFC">
                  <wp:extent cx="142875" cy="198755"/>
                  <wp:effectExtent l="0" t="0" r="9525" b="0"/>
                  <wp:docPr id="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" w:type="pct"/>
          </w:tcPr>
          <w:p w14:paraId="5D0C0E4C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</w:t>
            </w:r>
          </w:p>
          <w:p w14:paraId="328D6A01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ИМБТ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6D85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7A43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0207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AE64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2917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2D73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89" w:type="pct"/>
          </w:tcPr>
          <w:p w14:paraId="0F7B634E" w14:textId="5566F435" w:rsidR="00176ED1" w:rsidRDefault="00320C5B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028" w:type="pct"/>
          </w:tcPr>
          <w:p w14:paraId="0B9D689A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176ED1" w14:paraId="26BD0836" w14:textId="77777777" w:rsidTr="00522F84">
        <w:tc>
          <w:tcPr>
            <w:tcW w:w="192" w:type="pct"/>
          </w:tcPr>
          <w:p w14:paraId="34388612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26F8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муниципальных маршрутов регулярных перевозок пассажиров и багажа автомобильным транспортом по регулируемым тарифам в пригородном сообщении от общего числа муниципальных маршрутов регулярных перевозок пассажиров и багажа автомобильным транспортом  пригородном и междугородном сообщении (рассчитывается с 01.12.2022)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EE67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9" w:type="pct"/>
          </w:tcPr>
          <w:p w14:paraId="3F99DE6D" w14:textId="77777777" w:rsidR="00176ED1" w:rsidRDefault="00176ED1" w:rsidP="00C42D0B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4F5AD9E1" wp14:editId="6B656274">
                  <wp:extent cx="142875" cy="198755"/>
                  <wp:effectExtent l="0" t="0" r="9525" b="0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" w:type="pct"/>
          </w:tcPr>
          <w:p w14:paraId="0CF6E2ED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</w:t>
            </w:r>
          </w:p>
          <w:p w14:paraId="766C6414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ИМБТ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4622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4B5C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ED6E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42BD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4C31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AD46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89" w:type="pct"/>
          </w:tcPr>
          <w:p w14:paraId="070B161F" w14:textId="7663A19F" w:rsidR="00176ED1" w:rsidRDefault="00320C5B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028" w:type="pct"/>
          </w:tcPr>
          <w:p w14:paraId="4F5C65DF" w14:textId="77777777" w:rsidR="00176ED1" w:rsidRDefault="00176ED1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</w:tbl>
    <w:p w14:paraId="6C62378B" w14:textId="77777777" w:rsidR="00522F84" w:rsidRPr="009F7833" w:rsidRDefault="00522F84" w:rsidP="00522F84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14:paraId="78253992" w14:textId="6516A82A" w:rsidR="00522F84" w:rsidRDefault="00522F84" w:rsidP="00522F8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позицию 4 таблицы 4 </w:t>
      </w:r>
      <w:r w:rsidRPr="00734B4C">
        <w:rPr>
          <w:rFonts w:ascii="Times New Roman" w:hAnsi="Times New Roman" w:cs="Times New Roman"/>
          <w:sz w:val="26"/>
          <w:szCs w:val="26"/>
        </w:rPr>
        <w:t>Приложения 1 к Программе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14:paraId="471E95F1" w14:textId="77777777" w:rsidR="00522F84" w:rsidRDefault="00522F84" w:rsidP="00522F8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"/>
        <w:gridCol w:w="2388"/>
        <w:gridCol w:w="1354"/>
        <w:gridCol w:w="1125"/>
        <w:gridCol w:w="1121"/>
        <w:gridCol w:w="601"/>
        <w:gridCol w:w="745"/>
        <w:gridCol w:w="622"/>
        <w:gridCol w:w="620"/>
        <w:gridCol w:w="618"/>
      </w:tblGrid>
      <w:tr w:rsidR="00522F84" w14:paraId="1B796AF3" w14:textId="77777777" w:rsidTr="00C42D0B"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BA991D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ind w:left="-495" w:firstLine="43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90BAEF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2.1.1.</w:t>
            </w:r>
          </w:p>
          <w:p w14:paraId="2B605504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AA4D67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Субсидия на организация транспортного обслуживания населения по муниципальным маршрутам регулярных перевозок пассажиров и багажа автомобильным транспортом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81ED2" w14:textId="77777777" w:rsidR="00522F84" w:rsidRDefault="00522F84" w:rsidP="00C42D0B">
            <w:pPr>
              <w:pStyle w:val="Default"/>
              <w:jc w:val="center"/>
              <w:rPr>
                <w:rFonts w:eastAsia="Calibri"/>
                <w:lang w:eastAsia="en-US"/>
              </w:rPr>
            </w:pPr>
            <w:r>
              <w:t xml:space="preserve">Обеспечено достижение запланированной доли </w:t>
            </w:r>
            <w:r>
              <w:rPr>
                <w:rFonts w:eastAsia="Calibri"/>
                <w:lang w:eastAsia="en-US"/>
              </w:rPr>
              <w:t xml:space="preserve">выполненных рейсов от установленных контрактами рейсов по муниципальным маршрутам </w:t>
            </w:r>
            <w:r>
              <w:t xml:space="preserve">регулярных </w:t>
            </w:r>
            <w:r>
              <w:lastRenderedPageBreak/>
              <w:t>перевозок пассажиров и багажа автомобильным транспортом по регулируемым тарифам</w:t>
            </w:r>
            <w:r>
              <w:rPr>
                <w:rFonts w:eastAsia="Calibri"/>
                <w:lang w:eastAsia="en-US"/>
              </w:rPr>
              <w:t>, подтвержденных данными Единой региональной системы по управлению пассажирским автомобильным транспортом Республики Коми</w:t>
            </w:r>
          </w:p>
          <w:p w14:paraId="06730CD3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FA66A" w14:textId="77777777" w:rsidR="00522F84" w:rsidRDefault="00522F84" w:rsidP="00C42D0B">
            <w:pPr>
              <w:pStyle w:val="Default"/>
              <w:jc w:val="center"/>
              <w:rPr>
                <w:rFonts w:eastAsia="Calibri"/>
                <w:lang w:eastAsia="en-US"/>
              </w:rPr>
            </w:pPr>
            <w:r>
              <w:lastRenderedPageBreak/>
              <w:t xml:space="preserve">Доля </w:t>
            </w:r>
            <w:r>
              <w:rPr>
                <w:rFonts w:eastAsia="Calibri"/>
                <w:lang w:eastAsia="en-US"/>
              </w:rPr>
              <w:t xml:space="preserve">выполненных рейсов от установленных контрактами рейсов по муниципальным маршрутам </w:t>
            </w:r>
            <w:r>
              <w:t>регулярных перевозок пассажиров и багажа автомоби</w:t>
            </w:r>
            <w:r>
              <w:lastRenderedPageBreak/>
              <w:t>льным транспортом по регулируемым тарифам</w:t>
            </w:r>
            <w:r>
              <w:rPr>
                <w:rFonts w:eastAsia="Calibri"/>
                <w:lang w:eastAsia="en-US"/>
              </w:rPr>
              <w:t>, подтвержденных данными Единой региональной системы по управлению пассажирским автомобильным транспортом Республики Коми</w:t>
            </w:r>
          </w:p>
          <w:p w14:paraId="015FE6FC" w14:textId="77777777" w:rsidR="00522F84" w:rsidRDefault="00522F84" w:rsidP="00C42D0B">
            <w:pPr>
              <w:pStyle w:val="Defaul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(рассчитывается с 01.12.2022)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D070B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4255C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A231A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467A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B2B4" w14:textId="5824E397" w:rsidR="00522F84" w:rsidRDefault="009D0C5F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522F84" w14:paraId="49CF5862" w14:textId="77777777" w:rsidTr="00C42D0B">
        <w:tc>
          <w:tcPr>
            <w:tcW w:w="2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8B1AA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9481E1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475448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02D4" w14:textId="77777777" w:rsidR="00522F84" w:rsidRDefault="00522F84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Обеспечено достижение запланированной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доли транспортных средств, на которых осуществляется прием платы за проезд и провоз багажа с использованием бесконта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ктных материальных носителей, совместимых с платежными системами безналичной оплаты, от общего количества транспортных </w:t>
            </w:r>
            <w:r>
              <w:rPr>
                <w:rFonts w:ascii="Times New Roman" w:hAnsi="Times New Roman"/>
                <w:sz w:val="24"/>
                <w:szCs w:val="24"/>
              </w:rPr>
              <w:t>средств, осуществляющих перевозку пассажиров и багажа по муниципальным маршрутам регулярных перевозок по регулируемым тарифам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7375" w14:textId="77777777" w:rsidR="00522F84" w:rsidRDefault="00522F84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Доля транспортных средств, на которых осуществляется прием платы за проезд и провоз багажа с использованием бесконтактных материальных носителей, совмести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мых с платежными системами безналичной оплаты, от общего количества транспортных </w:t>
            </w:r>
            <w:r>
              <w:rPr>
                <w:rFonts w:ascii="Times New Roman" w:hAnsi="Times New Roman"/>
                <w:sz w:val="24"/>
                <w:szCs w:val="24"/>
              </w:rPr>
              <w:t>средств, осуществляющих перевозку пассажиров и багажа по муниципальным маршрутам регулярных перевозок по регулируемым тарифам</w:t>
            </w:r>
          </w:p>
          <w:p w14:paraId="54500D78" w14:textId="77777777" w:rsidR="00522F84" w:rsidRDefault="00522F84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(рассчитывается с 01.12.2022)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196C1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11BA5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E3EE5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8247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A248" w14:textId="026409E2" w:rsidR="00522F84" w:rsidRDefault="00320C5B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522F84" w14:paraId="728DE32E" w14:textId="77777777" w:rsidTr="00C42D0B"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E723B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117FA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1A3CB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571A6" w14:textId="77777777" w:rsidR="00522F84" w:rsidRDefault="00522F84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Обеспечено достижение запланированной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доли муниципальных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аршрутов регулярных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перевозок пассажиров и багажа автомобильным транспортом по регулируемым 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 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5AB0B" w14:textId="77777777" w:rsidR="00522F84" w:rsidRDefault="00522F84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Доля муниципальных м</w:t>
            </w:r>
            <w:r>
              <w:rPr>
                <w:rFonts w:ascii="Times New Roman" w:hAnsi="Times New Roman"/>
                <w:sz w:val="24"/>
                <w:szCs w:val="24"/>
              </w:rPr>
              <w:t>аршрутов регулярных перевозок пассажиров и багажа автомоби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льным транспортом по регулируемым 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</w:t>
            </w:r>
          </w:p>
          <w:p w14:paraId="463FB89C" w14:textId="77777777" w:rsidR="00522F84" w:rsidRDefault="00522F84" w:rsidP="00C42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(рассчитывается с 01.12.2022)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A1D01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6B28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6B56C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CC8C" w14:textId="77777777" w:rsidR="00522F84" w:rsidRDefault="00522F84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E84F" w14:textId="30AABA93" w:rsidR="00522F84" w:rsidRDefault="00320C5B" w:rsidP="00C4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</w:tbl>
    <w:p w14:paraId="460282E2" w14:textId="1DE863DF" w:rsidR="00734B4C" w:rsidRDefault="00734B4C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DDE8221" w14:textId="0D69A71F" w:rsidR="005620C0" w:rsidRDefault="00522F84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734B4C">
        <w:rPr>
          <w:rFonts w:ascii="Times New Roman" w:hAnsi="Times New Roman" w:cs="Times New Roman"/>
          <w:sz w:val="26"/>
          <w:szCs w:val="26"/>
        </w:rPr>
        <w:t xml:space="preserve">) </w:t>
      </w:r>
      <w:r w:rsidR="005620C0">
        <w:rPr>
          <w:rFonts w:ascii="Times New Roman" w:hAnsi="Times New Roman" w:cs="Times New Roman"/>
          <w:sz w:val="26"/>
          <w:szCs w:val="26"/>
        </w:rPr>
        <w:t>таблиц</w:t>
      </w:r>
      <w:r w:rsidR="00734B4C">
        <w:rPr>
          <w:rFonts w:ascii="Times New Roman" w:hAnsi="Times New Roman" w:cs="Times New Roman"/>
          <w:sz w:val="26"/>
          <w:szCs w:val="26"/>
        </w:rPr>
        <w:t>у</w:t>
      </w:r>
      <w:r w:rsidR="005620C0">
        <w:rPr>
          <w:rFonts w:ascii="Times New Roman" w:hAnsi="Times New Roman" w:cs="Times New Roman"/>
          <w:sz w:val="26"/>
          <w:szCs w:val="26"/>
        </w:rPr>
        <w:t xml:space="preserve"> </w:t>
      </w:r>
      <w:r w:rsidR="000F0B4B">
        <w:rPr>
          <w:rFonts w:ascii="Times New Roman" w:hAnsi="Times New Roman" w:cs="Times New Roman"/>
          <w:sz w:val="26"/>
          <w:szCs w:val="26"/>
        </w:rPr>
        <w:t>3</w:t>
      </w:r>
      <w:r w:rsidR="005620C0">
        <w:rPr>
          <w:rFonts w:ascii="Times New Roman" w:hAnsi="Times New Roman" w:cs="Times New Roman"/>
          <w:sz w:val="26"/>
          <w:szCs w:val="26"/>
        </w:rPr>
        <w:t xml:space="preserve"> Приложения 1 к Программе изложить в редакции согласно приложению к настоящему постановлению</w:t>
      </w:r>
      <w:r w:rsidR="000F0B4B">
        <w:rPr>
          <w:rFonts w:ascii="Times New Roman" w:hAnsi="Times New Roman" w:cs="Times New Roman"/>
          <w:sz w:val="26"/>
          <w:szCs w:val="26"/>
        </w:rPr>
        <w:t>.</w:t>
      </w:r>
    </w:p>
    <w:p w14:paraId="6680290B" w14:textId="164FCE0F" w:rsidR="003E2A42" w:rsidRDefault="00895C0A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Контроль за исполнением настоящего постановления </w:t>
      </w:r>
      <w:r w:rsidR="00CE1B79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14:paraId="52EC70DB" w14:textId="7BD92ABA" w:rsidR="003E2A42" w:rsidRDefault="00895C0A" w:rsidP="00B62B04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официального опубликования.</w:t>
      </w:r>
    </w:p>
    <w:p w14:paraId="53B26DFB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51D2E08" w14:textId="77777777" w:rsidR="00CE1B79" w:rsidRDefault="00CE1B7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руководителя администрации </w:t>
      </w:r>
    </w:p>
    <w:p w14:paraId="1F1066F5" w14:textId="0249F515" w:rsidR="003E2A42" w:rsidRPr="00CE1B79" w:rsidRDefault="00CE1B79" w:rsidP="00CE1B79">
      <w:pPr>
        <w:spacing w:after="0" w:line="240" w:lineRule="auto"/>
        <w:rPr>
          <w:rFonts w:ascii="Times New Roman" w:hAnsi="Times New Roman"/>
          <w:sz w:val="26"/>
          <w:szCs w:val="26"/>
        </w:rPr>
        <w:sectPr w:rsidR="003E2A42" w:rsidRPr="00CE1B79">
          <w:pgSz w:w="11906" w:h="16838"/>
          <w:pgMar w:top="709" w:right="707" w:bottom="851" w:left="1559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 xml:space="preserve">муниципального района «Ижемский»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А.С. Кретов</w:t>
      </w:r>
    </w:p>
    <w:p w14:paraId="534A7A5A" w14:textId="77777777" w:rsidR="00BB5437" w:rsidRDefault="00BB5437" w:rsidP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Par1468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14:paraId="6B44B51F" w14:textId="77777777" w:rsidR="00BB5437" w:rsidRDefault="00BB5437" w:rsidP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14:paraId="45E54BB7" w14:textId="77777777" w:rsidR="00BB5437" w:rsidRDefault="00BB5437" w:rsidP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14:paraId="7D00C587" w14:textId="6B8EF2CA" w:rsidR="006B29FC" w:rsidRDefault="00BB5437" w:rsidP="006E67C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от</w:t>
      </w:r>
      <w:r w:rsidR="00B84DD4">
        <w:rPr>
          <w:rFonts w:ascii="Times New Roman" w:hAnsi="Times New Roman"/>
          <w:sz w:val="24"/>
          <w:szCs w:val="24"/>
        </w:rPr>
        <w:t xml:space="preserve"> </w:t>
      </w:r>
      <w:r w:rsidR="00CE1B79">
        <w:rPr>
          <w:rFonts w:ascii="Times New Roman" w:hAnsi="Times New Roman"/>
          <w:sz w:val="24"/>
          <w:szCs w:val="24"/>
        </w:rPr>
        <w:t xml:space="preserve">05 апреля </w:t>
      </w:r>
      <w:r>
        <w:rPr>
          <w:rFonts w:ascii="Times New Roman" w:hAnsi="Times New Roman"/>
          <w:sz w:val="24"/>
          <w:szCs w:val="24"/>
        </w:rPr>
        <w:t>202</w:t>
      </w:r>
      <w:r w:rsidR="0096798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№</w:t>
      </w:r>
      <w:r w:rsidR="005620C0">
        <w:rPr>
          <w:rFonts w:ascii="Times New Roman" w:hAnsi="Times New Roman"/>
          <w:sz w:val="24"/>
          <w:szCs w:val="24"/>
        </w:rPr>
        <w:t xml:space="preserve"> </w:t>
      </w:r>
      <w:r w:rsidR="00CE1B79">
        <w:rPr>
          <w:rFonts w:ascii="Times New Roman" w:hAnsi="Times New Roman"/>
          <w:sz w:val="24"/>
          <w:szCs w:val="24"/>
        </w:rPr>
        <w:t>245</w:t>
      </w:r>
      <w:bookmarkStart w:id="1" w:name="_GoBack"/>
      <w:bookmarkEnd w:id="1"/>
      <w:r w:rsidR="006E67CD">
        <w:rPr>
          <w:rFonts w:ascii="Times New Roman" w:hAnsi="Times New Roman"/>
          <w:sz w:val="24"/>
          <w:szCs w:val="24"/>
        </w:rPr>
        <w:t xml:space="preserve"> </w:t>
      </w:r>
      <w:r w:rsidR="00C35C30">
        <w:rPr>
          <w:rFonts w:ascii="Times New Roman" w:hAnsi="Times New Roman"/>
          <w:sz w:val="24"/>
          <w:szCs w:val="24"/>
        </w:rPr>
        <w:t xml:space="preserve"> </w:t>
      </w:r>
      <w:r w:rsidR="00B244B4">
        <w:rPr>
          <w:rFonts w:ascii="Times New Roman" w:hAnsi="Times New Roman"/>
          <w:sz w:val="24"/>
          <w:szCs w:val="24"/>
        </w:rPr>
        <w:t xml:space="preserve"> </w:t>
      </w:r>
      <w:r w:rsidR="00F87232">
        <w:rPr>
          <w:rFonts w:ascii="Times New Roman" w:hAnsi="Times New Roman"/>
          <w:sz w:val="24"/>
          <w:szCs w:val="24"/>
        </w:rPr>
        <w:t xml:space="preserve"> </w:t>
      </w:r>
      <w:r w:rsidR="0096798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</w:t>
      </w:r>
    </w:p>
    <w:p w14:paraId="548F5484" w14:textId="7FBF58A0" w:rsidR="003E2A42" w:rsidRDefault="006E67CD" w:rsidP="00B244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2" w:name="P150"/>
      <w:bookmarkEnd w:id="2"/>
      <w:r>
        <w:rPr>
          <w:rFonts w:ascii="Times New Roman" w:hAnsi="Times New Roman"/>
          <w:sz w:val="24"/>
          <w:szCs w:val="24"/>
        </w:rPr>
        <w:t>«</w:t>
      </w:r>
      <w:r w:rsidR="00895C0A">
        <w:rPr>
          <w:rFonts w:ascii="Times New Roman" w:hAnsi="Times New Roman"/>
          <w:sz w:val="24"/>
          <w:szCs w:val="24"/>
        </w:rPr>
        <w:t>Таблица 3</w:t>
      </w:r>
    </w:p>
    <w:p w14:paraId="19AA262B" w14:textId="77777777"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14:paraId="2F870DC6" w14:textId="77777777"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14:paraId="6B2829B6" w14:textId="77777777"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14:paraId="7ED52193" w14:textId="77777777"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1760B59" w14:textId="77777777" w:rsidR="003E2A42" w:rsidRDefault="003E2A4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3"/>
        <w:gridCol w:w="3576"/>
        <w:gridCol w:w="3779"/>
        <w:gridCol w:w="1404"/>
        <w:gridCol w:w="1265"/>
        <w:gridCol w:w="1128"/>
        <w:gridCol w:w="1024"/>
        <w:gridCol w:w="1024"/>
      </w:tblGrid>
      <w:tr w:rsidR="00763822" w:rsidRPr="00763822" w14:paraId="69EE6972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389E346B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Статус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284DB39B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1273" w:type="pct"/>
            <w:vMerge w:val="restart"/>
            <w:shd w:val="clear" w:color="auto" w:fill="FFFFFF" w:themeFill="background1"/>
          </w:tcPr>
          <w:p w14:paraId="47F006C4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969" w:type="pct"/>
            <w:gridSpan w:val="5"/>
            <w:shd w:val="clear" w:color="auto" w:fill="FFFFFF" w:themeFill="background1"/>
          </w:tcPr>
          <w:p w14:paraId="5E4075A7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Расходы (тыс. руб.) по состоянию на: </w:t>
            </w:r>
          </w:p>
        </w:tc>
      </w:tr>
      <w:tr w:rsidR="00763822" w:rsidRPr="00763822" w14:paraId="2041A69D" w14:textId="77777777" w:rsidTr="006D00DF">
        <w:tc>
          <w:tcPr>
            <w:tcW w:w="553" w:type="pct"/>
            <w:vMerge/>
            <w:shd w:val="clear" w:color="auto" w:fill="FFFFFF" w:themeFill="background1"/>
          </w:tcPr>
          <w:p w14:paraId="7A503C30" w14:textId="77777777" w:rsidR="006D00DF" w:rsidRPr="00763822" w:rsidRDefault="006D00DF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7321EE5A" w14:textId="77777777" w:rsidR="006D00DF" w:rsidRPr="00763822" w:rsidRDefault="006D00DF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3" w:type="pct"/>
            <w:vMerge/>
            <w:shd w:val="clear" w:color="auto" w:fill="FFFFFF" w:themeFill="background1"/>
          </w:tcPr>
          <w:p w14:paraId="77C1E8B4" w14:textId="77777777" w:rsidR="006D00DF" w:rsidRPr="00763822" w:rsidRDefault="006D00DF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73" w:type="pct"/>
            <w:shd w:val="clear" w:color="auto" w:fill="FFFFFF" w:themeFill="background1"/>
          </w:tcPr>
          <w:p w14:paraId="650944E3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2022 год</w:t>
            </w:r>
          </w:p>
          <w:p w14:paraId="2FA4B047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(на 01.01.2023 г.)</w:t>
            </w:r>
          </w:p>
        </w:tc>
        <w:tc>
          <w:tcPr>
            <w:tcW w:w="426" w:type="pct"/>
            <w:shd w:val="clear" w:color="auto" w:fill="FFFFFF" w:themeFill="background1"/>
          </w:tcPr>
          <w:p w14:paraId="5C0B5847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 год</w:t>
            </w:r>
          </w:p>
          <w:p w14:paraId="3A467662" w14:textId="3CB15C99" w:rsidR="006D00DF" w:rsidRPr="00763822" w:rsidRDefault="006D00DF" w:rsidP="007A270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(на </w:t>
            </w:r>
            <w:r w:rsidR="007A2706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7A2706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.202</w:t>
            </w:r>
            <w:r w:rsidR="007A2706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г.)</w:t>
            </w:r>
          </w:p>
        </w:tc>
        <w:tc>
          <w:tcPr>
            <w:tcW w:w="380" w:type="pct"/>
            <w:shd w:val="clear" w:color="auto" w:fill="FFFFFF" w:themeFill="background1"/>
          </w:tcPr>
          <w:p w14:paraId="589DA5F9" w14:textId="6417730E" w:rsidR="006D00DF" w:rsidRPr="00763822" w:rsidRDefault="006D00DF" w:rsidP="004761C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2024 год</w:t>
            </w:r>
          </w:p>
          <w:p w14:paraId="32F539CB" w14:textId="0DD3E79C" w:rsidR="006D00DF" w:rsidRPr="00763822" w:rsidRDefault="004761CF" w:rsidP="004D063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(на </w:t>
            </w:r>
            <w:r w:rsidR="004D0638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.0</w:t>
            </w:r>
            <w:r w:rsidR="000C03EF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.2024 г.)</w:t>
            </w:r>
          </w:p>
        </w:tc>
        <w:tc>
          <w:tcPr>
            <w:tcW w:w="345" w:type="pct"/>
            <w:shd w:val="clear" w:color="auto" w:fill="FFFFFF" w:themeFill="background1"/>
          </w:tcPr>
          <w:p w14:paraId="04B6EFA6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2025 год</w:t>
            </w:r>
          </w:p>
        </w:tc>
        <w:tc>
          <w:tcPr>
            <w:tcW w:w="345" w:type="pct"/>
            <w:shd w:val="clear" w:color="auto" w:fill="FFFFFF" w:themeFill="background1"/>
          </w:tcPr>
          <w:p w14:paraId="7914710B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2026 год</w:t>
            </w:r>
          </w:p>
        </w:tc>
      </w:tr>
      <w:tr w:rsidR="00763822" w:rsidRPr="00763822" w14:paraId="3D8F156A" w14:textId="77777777" w:rsidTr="006D00DF">
        <w:tc>
          <w:tcPr>
            <w:tcW w:w="553" w:type="pct"/>
            <w:shd w:val="clear" w:color="auto" w:fill="FFFFFF" w:themeFill="background1"/>
          </w:tcPr>
          <w:p w14:paraId="11A19301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05" w:type="pct"/>
            <w:shd w:val="clear" w:color="auto" w:fill="FFFFFF" w:themeFill="background1"/>
          </w:tcPr>
          <w:p w14:paraId="7E914927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73" w:type="pct"/>
            <w:shd w:val="clear" w:color="auto" w:fill="FFFFFF" w:themeFill="background1"/>
          </w:tcPr>
          <w:p w14:paraId="26B05B6D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73" w:type="pct"/>
            <w:shd w:val="clear" w:color="auto" w:fill="FFFFFF" w:themeFill="background1"/>
          </w:tcPr>
          <w:p w14:paraId="56B01A9F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6" w:type="pct"/>
            <w:shd w:val="clear" w:color="auto" w:fill="FFFFFF" w:themeFill="background1"/>
          </w:tcPr>
          <w:p w14:paraId="3CFA1E2D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80" w:type="pct"/>
            <w:shd w:val="clear" w:color="auto" w:fill="FFFFFF" w:themeFill="background1"/>
          </w:tcPr>
          <w:p w14:paraId="62648B13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45" w:type="pct"/>
            <w:shd w:val="clear" w:color="auto" w:fill="FFFFFF" w:themeFill="background1"/>
          </w:tcPr>
          <w:p w14:paraId="463832DE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45" w:type="pct"/>
            <w:shd w:val="clear" w:color="auto" w:fill="FFFFFF" w:themeFill="background1"/>
          </w:tcPr>
          <w:p w14:paraId="750435C1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</w:p>
        </w:tc>
      </w:tr>
      <w:tr w:rsidR="00763822" w:rsidRPr="00763822" w14:paraId="0946C193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3535575B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/>
                <w:snapToGrid w:val="0"/>
                <w:color w:val="000000" w:themeColor="text1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5A64FB59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/>
                <w:snapToGrid w:val="0"/>
                <w:color w:val="000000" w:themeColor="text1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1273" w:type="pct"/>
            <w:shd w:val="clear" w:color="auto" w:fill="FFFFFF" w:themeFill="background1"/>
          </w:tcPr>
          <w:p w14:paraId="6F0B757F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5A7861E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66 874,1</w:t>
            </w:r>
          </w:p>
        </w:tc>
        <w:tc>
          <w:tcPr>
            <w:tcW w:w="426" w:type="pct"/>
            <w:shd w:val="clear" w:color="auto" w:fill="FFFFFF" w:themeFill="background1"/>
          </w:tcPr>
          <w:p w14:paraId="26D105D7" w14:textId="77777777" w:rsidR="006D00DF" w:rsidRPr="00763822" w:rsidRDefault="006D00DF" w:rsidP="008C7701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74 358,7</w:t>
            </w:r>
          </w:p>
        </w:tc>
        <w:tc>
          <w:tcPr>
            <w:tcW w:w="380" w:type="pct"/>
            <w:shd w:val="clear" w:color="auto" w:fill="FFFFFF" w:themeFill="background1"/>
          </w:tcPr>
          <w:p w14:paraId="3BD9D3E2" w14:textId="0B00A15E" w:rsidR="006D00DF" w:rsidRPr="00763822" w:rsidRDefault="000C03EF" w:rsidP="00C42D0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87 980,</w:t>
            </w:r>
            <w:r w:rsidR="00C42D0B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45" w:type="pct"/>
            <w:shd w:val="clear" w:color="auto" w:fill="FFFFFF" w:themeFill="background1"/>
          </w:tcPr>
          <w:p w14:paraId="2EA26995" w14:textId="55EFDE56" w:rsidR="006D00DF" w:rsidRPr="00763822" w:rsidRDefault="006D00DF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43 617,</w:t>
            </w:r>
            <w:r w:rsidR="00E20383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45" w:type="pct"/>
            <w:shd w:val="clear" w:color="auto" w:fill="FFFFFF" w:themeFill="background1"/>
          </w:tcPr>
          <w:p w14:paraId="27B942DC" w14:textId="066C05DC" w:rsidR="006D00DF" w:rsidRPr="00763822" w:rsidRDefault="00005E48" w:rsidP="004761C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37 003,</w:t>
            </w:r>
            <w:r w:rsidR="004761CF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</w:tr>
      <w:tr w:rsidR="00763822" w:rsidRPr="00763822" w14:paraId="082C6E0C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7A7CDB19" w14:textId="77777777" w:rsidR="006D00DF" w:rsidRPr="00763822" w:rsidRDefault="006D00DF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22EE3EDA" w14:textId="77777777" w:rsidR="006D00DF" w:rsidRPr="00763822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28EDF2E9" w14:textId="77777777" w:rsidR="006D00DF" w:rsidRPr="00763822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763822">
              <w:rPr>
                <w:rFonts w:ascii="Times New Roman" w:hAnsi="Times New Roman"/>
                <w:color w:val="000000" w:themeColor="text1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B8C9395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44 076,9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B06AB25" w14:textId="77777777" w:rsidR="006D00DF" w:rsidRPr="00763822" w:rsidRDefault="006D00DF" w:rsidP="005A32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32 228,8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9E0997B" w14:textId="4D405E11" w:rsidR="006D00DF" w:rsidRPr="00763822" w:rsidRDefault="0051092E" w:rsidP="00C42D0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49 932,</w:t>
            </w:r>
            <w:r w:rsidR="00C42D0B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386D0B61" w14:textId="580AC094" w:rsidR="006D00DF" w:rsidRPr="00763822" w:rsidRDefault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17 197,8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A5A6047" w14:textId="47D563E2" w:rsidR="006D00DF" w:rsidRPr="00763822" w:rsidRDefault="00E20383" w:rsidP="004761C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17 388,</w:t>
            </w:r>
            <w:r w:rsidR="004761CF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</w:p>
        </w:tc>
      </w:tr>
      <w:tr w:rsidR="00763822" w:rsidRPr="00763822" w14:paraId="01DE28E5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2B866534" w14:textId="77777777" w:rsidR="00E20383" w:rsidRPr="00763822" w:rsidRDefault="00E20383" w:rsidP="00E20383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5DE5411F" w14:textId="77777777" w:rsidR="00E20383" w:rsidRPr="00763822" w:rsidRDefault="00E20383" w:rsidP="00E20383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3F003C2C" w14:textId="77777777" w:rsidR="00E20383" w:rsidRPr="00763822" w:rsidRDefault="00E20383" w:rsidP="00E2038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7112BC5" w14:textId="77777777" w:rsidR="00E20383" w:rsidRPr="00763822" w:rsidRDefault="00E20383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15 546,2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38C8D87E" w14:textId="77777777" w:rsidR="00E20383" w:rsidRPr="00763822" w:rsidRDefault="00E20383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18 042,5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0C262EE5" w14:textId="186747CF" w:rsidR="00E20383" w:rsidRPr="00763822" w:rsidRDefault="00E20383" w:rsidP="0051092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16 1</w:t>
            </w:r>
            <w:r w:rsidR="0051092E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65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51092E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FE1C7DB" w14:textId="0A2B3561" w:rsidR="00E20383" w:rsidRPr="00763822" w:rsidRDefault="00E20383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17 737,2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3BCED09" w14:textId="364AB78E" w:rsidR="00E20383" w:rsidRPr="00763822" w:rsidRDefault="00E20383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17 614,4</w:t>
            </w:r>
          </w:p>
        </w:tc>
      </w:tr>
      <w:tr w:rsidR="00763822" w:rsidRPr="00763822" w14:paraId="72D99E9E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42D39CA1" w14:textId="77777777" w:rsidR="006D00DF" w:rsidRPr="00763822" w:rsidRDefault="006D00DF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4B2C9240" w14:textId="77777777" w:rsidR="006D00DF" w:rsidRPr="00763822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07F36FDB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116C66E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41,0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01C72156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4F569CA2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8C3DC21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CE0B056" w14:textId="77777777" w:rsidR="006D00DF" w:rsidRPr="00763822" w:rsidRDefault="00005E4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822" w:rsidRPr="00763822" w14:paraId="1E743EFE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21A70943" w14:textId="77777777" w:rsidR="006D00DF" w:rsidRPr="00763822" w:rsidRDefault="006D00DF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201B1E8B" w14:textId="77777777" w:rsidR="006D00DF" w:rsidRPr="00763822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4B6F6DBF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МБУ «Жилищное управление»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CD21B85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2 210,0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3767CB4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2 490,8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39AF8DB" w14:textId="4A8AA934" w:rsidR="006D00DF" w:rsidRPr="00763822" w:rsidRDefault="003A56BE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</w:rPr>
              <w:t>1 794,8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B49BFF4" w14:textId="77777777" w:rsidR="006D00DF" w:rsidRPr="00763822" w:rsidRDefault="006D00DF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</w:rPr>
              <w:t>2 000,0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755B7AD" w14:textId="77777777" w:rsidR="006D00DF" w:rsidRPr="00763822" w:rsidRDefault="00005E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</w:rPr>
              <w:t>2000,0</w:t>
            </w:r>
          </w:p>
        </w:tc>
      </w:tr>
      <w:tr w:rsidR="00763822" w:rsidRPr="00763822" w14:paraId="4A9EE6A7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6CA15343" w14:textId="77777777" w:rsidR="006D00DF" w:rsidRPr="00763822" w:rsidRDefault="006D00DF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04042C00" w14:textId="77777777" w:rsidR="006D00DF" w:rsidRPr="00763822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2F18BCD0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Отдел по управлению земельными ресурсами и муниципальным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631055F8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5000,0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04BF0634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22 002,5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F5DBD14" w14:textId="7207BE57" w:rsidR="006D00DF" w:rsidRPr="00763822" w:rsidRDefault="003A56B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</w:rPr>
              <w:t>20 087,4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3A2B66FB" w14:textId="77777777" w:rsidR="006D00DF" w:rsidRPr="00763822" w:rsidRDefault="006D00D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</w:rPr>
              <w:t>6 682,3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E1A864C" w14:textId="414F23BC" w:rsidR="006D00DF" w:rsidRPr="00763822" w:rsidRDefault="00E2038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763822" w:rsidRPr="00763822" w14:paraId="51C17567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4D0374BA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18A1D82B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Развитие транспортной инфраструктуры и дорожного хозяйства</w:t>
            </w:r>
          </w:p>
        </w:tc>
        <w:tc>
          <w:tcPr>
            <w:tcW w:w="1273" w:type="pct"/>
            <w:shd w:val="clear" w:color="auto" w:fill="FFFFFF" w:themeFill="background1"/>
          </w:tcPr>
          <w:p w14:paraId="13EE9FDF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477F4F8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44 774,9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48FDA875" w14:textId="77777777" w:rsidR="006D00DF" w:rsidRPr="00763822" w:rsidRDefault="006D00DF" w:rsidP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44 345,1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46346C97" w14:textId="24E392E3" w:rsidR="006D00DF" w:rsidRPr="00763822" w:rsidRDefault="00D458C3" w:rsidP="00C42D0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57 959,</w:t>
            </w:r>
            <w:r w:rsidR="00C42D0B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436BFC2" w14:textId="61C90579" w:rsidR="006D00DF" w:rsidRPr="00763822" w:rsidRDefault="006D00DF" w:rsidP="00955E3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25 430,</w:t>
            </w:r>
            <w:r w:rsidR="00955E30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45" w:type="pct"/>
            <w:shd w:val="clear" w:color="auto" w:fill="FFFFFF" w:themeFill="background1"/>
          </w:tcPr>
          <w:p w14:paraId="23676CB1" w14:textId="5389D020" w:rsidR="006D00DF" w:rsidRPr="00763822" w:rsidRDefault="005B786E" w:rsidP="004761C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</w:t>
            </w:r>
            <w:r w:rsidR="00955E30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 938,</w:t>
            </w:r>
            <w:r w:rsidR="004761CF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</w:p>
        </w:tc>
      </w:tr>
      <w:tr w:rsidR="00763822" w:rsidRPr="00763822" w14:paraId="406B4360" w14:textId="77777777" w:rsidTr="005B786E">
        <w:tc>
          <w:tcPr>
            <w:tcW w:w="553" w:type="pct"/>
            <w:vMerge/>
            <w:shd w:val="clear" w:color="auto" w:fill="FFFFFF" w:themeFill="background1"/>
          </w:tcPr>
          <w:p w14:paraId="05C1C59E" w14:textId="77777777" w:rsidR="006D00DF" w:rsidRPr="00763822" w:rsidRDefault="006D00DF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75C6DFAA" w14:textId="77777777" w:rsidR="006D00DF" w:rsidRPr="00763822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697F6F79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58E45264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42 564,9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4A39B393" w14:textId="77777777" w:rsidR="006D00DF" w:rsidRPr="00763822" w:rsidRDefault="006D00DF" w:rsidP="00EA6C1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31 832,8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2AAE1CD" w14:textId="568DD563" w:rsidR="006D00DF" w:rsidRPr="00763822" w:rsidRDefault="000C03EF" w:rsidP="00C42D0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49 482,</w:t>
            </w:r>
            <w:r w:rsidR="00C42D0B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0A52F52" w14:textId="7A8B339B" w:rsidR="006D00DF" w:rsidRPr="00763822" w:rsidRDefault="006D00DF" w:rsidP="00955E3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</w:t>
            </w:r>
            <w:r w:rsidR="00955E30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 747,8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C1518F5" w14:textId="14B5C8D0" w:rsidR="006D00DF" w:rsidRPr="00763822" w:rsidRDefault="005B786E" w:rsidP="004761C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</w:t>
            </w:r>
            <w:r w:rsidR="00955E30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 938,</w:t>
            </w:r>
            <w:r w:rsidR="004761CF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</w:p>
        </w:tc>
      </w:tr>
      <w:tr w:rsidR="00763822" w:rsidRPr="00763822" w14:paraId="775BE2E7" w14:textId="77777777" w:rsidTr="005B786E">
        <w:tc>
          <w:tcPr>
            <w:tcW w:w="553" w:type="pct"/>
            <w:vMerge/>
            <w:shd w:val="clear" w:color="auto" w:fill="FFFFFF" w:themeFill="background1"/>
          </w:tcPr>
          <w:p w14:paraId="6E048194" w14:textId="77777777" w:rsidR="006D00DF" w:rsidRPr="00763822" w:rsidRDefault="006D00DF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3DEC0473" w14:textId="77777777" w:rsidR="006D00DF" w:rsidRPr="00763822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22738905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МБУ «Жилищное управление».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55C451B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2 210,0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FD3F0CD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2 490,8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00C9DA11" w14:textId="7FA03678" w:rsidR="006D00DF" w:rsidRPr="00763822" w:rsidRDefault="006D413E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</w:rPr>
              <w:t>1 794,8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BF7FBD" w14:textId="77777777" w:rsidR="006D00DF" w:rsidRPr="00763822" w:rsidRDefault="006D00DF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</w:rPr>
              <w:t>2 000,0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F944D06" w14:textId="77777777" w:rsidR="006D00DF" w:rsidRPr="00763822" w:rsidRDefault="005B78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</w:rPr>
              <w:t>2000,0</w:t>
            </w:r>
          </w:p>
        </w:tc>
      </w:tr>
      <w:tr w:rsidR="00763822" w:rsidRPr="00763822" w14:paraId="46E796D3" w14:textId="77777777" w:rsidTr="005B786E">
        <w:tc>
          <w:tcPr>
            <w:tcW w:w="553" w:type="pct"/>
            <w:vMerge/>
            <w:shd w:val="clear" w:color="auto" w:fill="FFFFFF" w:themeFill="background1"/>
          </w:tcPr>
          <w:p w14:paraId="1B1C9E59" w14:textId="77777777" w:rsidR="006D00DF" w:rsidRPr="00763822" w:rsidRDefault="006D00DF">
            <w:pPr>
              <w:shd w:val="clear" w:color="auto" w:fill="FFFFFF" w:themeFill="background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33F37B7F" w14:textId="77777777" w:rsidR="006D00DF" w:rsidRPr="00763822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1ED595B3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2DCB059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7660246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10 021,5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4F721D42" w14:textId="2AFC0D82" w:rsidR="006D00DF" w:rsidRPr="00763822" w:rsidRDefault="006D00DF" w:rsidP="004761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</w:rPr>
              <w:t>6 682,</w:t>
            </w:r>
            <w:r w:rsidR="004761CF" w:rsidRPr="00763822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76382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7D9580C" w14:textId="77777777" w:rsidR="006D00DF" w:rsidRPr="00763822" w:rsidRDefault="006D00D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</w:rPr>
              <w:t>6 682,3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813B3DB" w14:textId="77777777" w:rsidR="006D00DF" w:rsidRPr="00763822" w:rsidRDefault="005B78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763822" w:rsidRPr="00763822" w14:paraId="00191189" w14:textId="77777777" w:rsidTr="00EF6E67">
        <w:tc>
          <w:tcPr>
            <w:tcW w:w="553" w:type="pct"/>
            <w:shd w:val="clear" w:color="auto" w:fill="FFFFFF" w:themeFill="background1"/>
          </w:tcPr>
          <w:p w14:paraId="3D91F452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1.1.1</w:t>
            </w:r>
          </w:p>
        </w:tc>
        <w:tc>
          <w:tcPr>
            <w:tcW w:w="1205" w:type="pct"/>
            <w:shd w:val="clear" w:color="auto" w:fill="FFFFFF" w:themeFill="background1"/>
          </w:tcPr>
          <w:p w14:paraId="2356B533" w14:textId="77777777" w:rsidR="006D00DF" w:rsidRPr="00763822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1273" w:type="pct"/>
            <w:shd w:val="clear" w:color="auto" w:fill="FFFFFF" w:themeFill="background1"/>
          </w:tcPr>
          <w:p w14:paraId="50721CF9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4CE662E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9 251,5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3D32D7DD" w14:textId="77777777" w:rsidR="006D00DF" w:rsidRPr="00763822" w:rsidRDefault="006D00DF" w:rsidP="00EA6C1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23 552,9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62901B5D" w14:textId="0C6AF187" w:rsidR="006D00DF" w:rsidRPr="00763822" w:rsidRDefault="000C03E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29 345,3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D76B612" w14:textId="70DCA2C4" w:rsidR="006D00DF" w:rsidRPr="00763822" w:rsidRDefault="006D00DF" w:rsidP="007B145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9 342,</w:t>
            </w:r>
            <w:r w:rsidR="007B145E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E33B0F8" w14:textId="46C103D4" w:rsidR="006D00DF" w:rsidRPr="00763822" w:rsidRDefault="00EF6E67" w:rsidP="004761C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9 533,</w:t>
            </w:r>
            <w:r w:rsidR="004761CF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</w:tr>
      <w:tr w:rsidR="00763822" w:rsidRPr="00763822" w14:paraId="058D7447" w14:textId="77777777" w:rsidTr="00EF6E67">
        <w:tc>
          <w:tcPr>
            <w:tcW w:w="553" w:type="pct"/>
            <w:shd w:val="clear" w:color="auto" w:fill="FFFFFF" w:themeFill="background1"/>
          </w:tcPr>
          <w:p w14:paraId="5CC25669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1.1.2</w:t>
            </w:r>
          </w:p>
        </w:tc>
        <w:tc>
          <w:tcPr>
            <w:tcW w:w="1205" w:type="pct"/>
            <w:shd w:val="clear" w:color="auto" w:fill="FFFFFF" w:themeFill="background1"/>
          </w:tcPr>
          <w:p w14:paraId="2679E957" w14:textId="77777777" w:rsidR="006D00DF" w:rsidRPr="00763822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273" w:type="pct"/>
            <w:shd w:val="clear" w:color="auto" w:fill="FFFFFF" w:themeFill="background1"/>
          </w:tcPr>
          <w:p w14:paraId="2DF98500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58701509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11 529,4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5EE3D169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8 279,9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64E58C7F" w14:textId="77777777" w:rsidR="006D00DF" w:rsidRPr="00763822" w:rsidRDefault="006D00DF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</w:rPr>
              <w:t>7 405,7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54BDECB" w14:textId="77777777" w:rsidR="006D00DF" w:rsidRPr="00763822" w:rsidRDefault="006D00DF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</w:rPr>
              <w:t>7 405,7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AEF8D9" w14:textId="77777777" w:rsidR="006D00DF" w:rsidRPr="00763822" w:rsidRDefault="00EF6E6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</w:rPr>
              <w:t>7 405,7</w:t>
            </w:r>
          </w:p>
        </w:tc>
      </w:tr>
      <w:tr w:rsidR="00763822" w:rsidRPr="00763822" w14:paraId="54358EB0" w14:textId="77777777" w:rsidTr="00EF6E67">
        <w:tc>
          <w:tcPr>
            <w:tcW w:w="553" w:type="pct"/>
            <w:shd w:val="clear" w:color="auto" w:fill="FFFFFF" w:themeFill="background1"/>
          </w:tcPr>
          <w:p w14:paraId="1EB27A4C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1.1.3</w:t>
            </w:r>
          </w:p>
        </w:tc>
        <w:tc>
          <w:tcPr>
            <w:tcW w:w="1205" w:type="pct"/>
            <w:shd w:val="clear" w:color="auto" w:fill="FFFFFF" w:themeFill="background1"/>
          </w:tcPr>
          <w:p w14:paraId="400A796B" w14:textId="77777777" w:rsidR="006D00DF" w:rsidRPr="00763822" w:rsidRDefault="006D00DF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Обслуживание наплавного моста</w:t>
            </w:r>
          </w:p>
        </w:tc>
        <w:tc>
          <w:tcPr>
            <w:tcW w:w="1273" w:type="pct"/>
            <w:shd w:val="clear" w:color="auto" w:fill="FFFFFF" w:themeFill="background1"/>
          </w:tcPr>
          <w:p w14:paraId="6CE0E678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МБУ «Жилищное управление»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AF67951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2 210,0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C98C54F" w14:textId="77777777" w:rsidR="006D00DF" w:rsidRPr="00763822" w:rsidRDefault="006D00DF" w:rsidP="0099765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2 490,8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BD639F8" w14:textId="322912F5" w:rsidR="006D00DF" w:rsidRPr="00763822" w:rsidRDefault="006D413E" w:rsidP="006D413E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</w:rPr>
              <w:t>1 794,8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47AC9DD" w14:textId="77777777" w:rsidR="006D00DF" w:rsidRPr="00763822" w:rsidRDefault="006D00DF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</w:rPr>
              <w:t>2 000,0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59F1D58" w14:textId="77777777" w:rsidR="006D00DF" w:rsidRPr="00763822" w:rsidRDefault="00EF6E6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</w:rPr>
              <w:t>2 000,0</w:t>
            </w:r>
          </w:p>
        </w:tc>
      </w:tr>
      <w:tr w:rsidR="00763822" w:rsidRPr="00763822" w14:paraId="44EAD162" w14:textId="77777777" w:rsidTr="00EF6E67">
        <w:tc>
          <w:tcPr>
            <w:tcW w:w="553" w:type="pct"/>
            <w:shd w:val="clear" w:color="auto" w:fill="FFFFFF" w:themeFill="background1"/>
          </w:tcPr>
          <w:p w14:paraId="25AFC7FC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1.1.4</w:t>
            </w:r>
          </w:p>
        </w:tc>
        <w:tc>
          <w:tcPr>
            <w:tcW w:w="1205" w:type="pct"/>
            <w:shd w:val="clear" w:color="auto" w:fill="FFFFFF" w:themeFill="background1"/>
          </w:tcPr>
          <w:p w14:paraId="6397E46A" w14:textId="77777777" w:rsidR="006D00DF" w:rsidRPr="00763822" w:rsidRDefault="006D00DF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Реализация народных проектов в сфере дорожной деятельности</w:t>
            </w:r>
          </w:p>
        </w:tc>
        <w:tc>
          <w:tcPr>
            <w:tcW w:w="1273" w:type="pct"/>
            <w:shd w:val="clear" w:color="auto" w:fill="FFFFFF" w:themeFill="background1"/>
          </w:tcPr>
          <w:p w14:paraId="5522967D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AF42D67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1 100,0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47E82C9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346C45F7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38C4F2C4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6A22177" w14:textId="77777777" w:rsidR="006D00DF" w:rsidRPr="00763822" w:rsidRDefault="00EF6E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822" w:rsidRPr="00763822" w14:paraId="481A5712" w14:textId="77777777" w:rsidTr="00EF6E67">
        <w:tc>
          <w:tcPr>
            <w:tcW w:w="553" w:type="pct"/>
            <w:shd w:val="clear" w:color="auto" w:fill="FFFFFF" w:themeFill="background1"/>
          </w:tcPr>
          <w:p w14:paraId="7F6F7FE1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1.1.5</w:t>
            </w:r>
          </w:p>
        </w:tc>
        <w:tc>
          <w:tcPr>
            <w:tcW w:w="1205" w:type="pct"/>
            <w:shd w:val="clear" w:color="auto" w:fill="FFFFFF" w:themeFill="background1"/>
          </w:tcPr>
          <w:p w14:paraId="7389CE6D" w14:textId="77777777" w:rsidR="006D00DF" w:rsidRPr="00763822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Устройство наплавного моста</w:t>
            </w:r>
          </w:p>
        </w:tc>
        <w:tc>
          <w:tcPr>
            <w:tcW w:w="1273" w:type="pct"/>
            <w:shd w:val="clear" w:color="auto" w:fill="FFFFFF" w:themeFill="background1"/>
          </w:tcPr>
          <w:p w14:paraId="08C116D3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 xml:space="preserve">Отдел территориального развития и коммунального хозяйства администрации муниципального </w:t>
            </w:r>
            <w:r w:rsidRPr="00763822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lastRenderedPageBreak/>
              <w:t>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72954D6E" w14:textId="77777777" w:rsidR="006D00DF" w:rsidRPr="00763822" w:rsidRDefault="006D00DF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lastRenderedPageBreak/>
              <w:t>357,7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4C85850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4F0EFDE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2F0CAF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068B49" w14:textId="77777777" w:rsidR="006D00DF" w:rsidRPr="00763822" w:rsidRDefault="00EF6E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822" w:rsidRPr="00763822" w14:paraId="4898D18B" w14:textId="77777777" w:rsidTr="00EF6E67">
        <w:tc>
          <w:tcPr>
            <w:tcW w:w="553" w:type="pct"/>
            <w:shd w:val="clear" w:color="auto" w:fill="FFFFFF" w:themeFill="background1"/>
          </w:tcPr>
          <w:p w14:paraId="358B286E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Основное мероприятие 1.1.6</w:t>
            </w:r>
          </w:p>
        </w:tc>
        <w:tc>
          <w:tcPr>
            <w:tcW w:w="1205" w:type="pct"/>
            <w:shd w:val="clear" w:color="auto" w:fill="FFFFFF" w:themeFill="background1"/>
          </w:tcPr>
          <w:p w14:paraId="369AC41A" w14:textId="77777777" w:rsidR="006D00DF" w:rsidRPr="00763822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1273" w:type="pct"/>
            <w:shd w:val="clear" w:color="auto" w:fill="FFFFFF" w:themeFill="background1"/>
          </w:tcPr>
          <w:p w14:paraId="6A61DF80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7C82B55" w14:textId="77777777" w:rsidR="006D00DF" w:rsidRPr="00763822" w:rsidRDefault="006D00DF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20 326,3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533430E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AA04E7E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2F032E1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3DCCC5E" w14:textId="77777777" w:rsidR="006D00DF" w:rsidRPr="00763822" w:rsidRDefault="00EF6E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822" w:rsidRPr="00763822" w14:paraId="5C5DAE55" w14:textId="77777777" w:rsidTr="00EF6E67">
        <w:tc>
          <w:tcPr>
            <w:tcW w:w="553" w:type="pct"/>
            <w:shd w:val="clear" w:color="auto" w:fill="FFFFFF" w:themeFill="background1"/>
          </w:tcPr>
          <w:p w14:paraId="29AB9F75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Основное мероприятие </w:t>
            </w:r>
          </w:p>
          <w:p w14:paraId="38111CCD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1.1.7</w:t>
            </w:r>
          </w:p>
        </w:tc>
        <w:tc>
          <w:tcPr>
            <w:tcW w:w="1205" w:type="pct"/>
            <w:shd w:val="clear" w:color="auto" w:fill="FFFFFF" w:themeFill="background1"/>
          </w:tcPr>
          <w:p w14:paraId="038AC163" w14:textId="77777777" w:rsidR="006D00DF" w:rsidRPr="00763822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1273" w:type="pct"/>
            <w:shd w:val="clear" w:color="auto" w:fill="FFFFFF" w:themeFill="background1"/>
          </w:tcPr>
          <w:p w14:paraId="7D29AF6E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33BFF34" w14:textId="77777777" w:rsidR="006D00DF" w:rsidRPr="00763822" w:rsidRDefault="006D00DF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FBA4BA0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10 021,5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58F41BE1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6 682,2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7DE702A" w14:textId="77777777" w:rsidR="006D00DF" w:rsidRPr="00763822" w:rsidRDefault="006D00DF" w:rsidP="00074DA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6 682,3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B81C48A" w14:textId="77777777" w:rsidR="006D00DF" w:rsidRPr="00763822" w:rsidRDefault="00EF6E67" w:rsidP="00074DA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822" w:rsidRPr="00763822" w14:paraId="0F333183" w14:textId="77777777" w:rsidTr="00EF6E67">
        <w:tc>
          <w:tcPr>
            <w:tcW w:w="553" w:type="pct"/>
            <w:shd w:val="clear" w:color="auto" w:fill="FFFFFF" w:themeFill="background1"/>
          </w:tcPr>
          <w:p w14:paraId="33051170" w14:textId="77777777" w:rsidR="002A3D18" w:rsidRPr="00763822" w:rsidRDefault="002A3D18" w:rsidP="002A3D1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Основное мероприятие </w:t>
            </w:r>
          </w:p>
          <w:p w14:paraId="39443B48" w14:textId="643C557E" w:rsidR="002A3D18" w:rsidRPr="00763822" w:rsidRDefault="002A3D18" w:rsidP="002A3D1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1.1.8</w:t>
            </w:r>
          </w:p>
        </w:tc>
        <w:tc>
          <w:tcPr>
            <w:tcW w:w="1205" w:type="pct"/>
            <w:shd w:val="clear" w:color="auto" w:fill="FFFFFF" w:themeFill="background1"/>
          </w:tcPr>
          <w:p w14:paraId="09A31D6A" w14:textId="6AFF2FCB" w:rsidR="002A3D18" w:rsidRPr="00763822" w:rsidRDefault="002A3D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Обеспечение содержания, ремонта и капитального ремонта мостов</w:t>
            </w:r>
          </w:p>
        </w:tc>
        <w:tc>
          <w:tcPr>
            <w:tcW w:w="1273" w:type="pct"/>
            <w:shd w:val="clear" w:color="auto" w:fill="FFFFFF" w:themeFill="background1"/>
          </w:tcPr>
          <w:p w14:paraId="51AC2055" w14:textId="2C452A7F" w:rsidR="002A3D18" w:rsidRPr="00763822" w:rsidRDefault="002A3D1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536138E4" w14:textId="37482B20" w:rsidR="002A3D18" w:rsidRPr="00763822" w:rsidRDefault="002A3D18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53D05EC4" w14:textId="61A5FBF8" w:rsidR="002A3D18" w:rsidRPr="00763822" w:rsidRDefault="002A3D1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BD05A2B" w14:textId="295B2348" w:rsidR="002A3D18" w:rsidRPr="00763822" w:rsidRDefault="000C03EF" w:rsidP="00C42D0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12 731,</w:t>
            </w:r>
            <w:r w:rsidR="00C42D0B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3202314" w14:textId="3B4E937A" w:rsidR="002A3D18" w:rsidRPr="00763822" w:rsidRDefault="002A3D18" w:rsidP="00074DA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2EE68B2" w14:textId="4F3DFD0C" w:rsidR="002A3D18" w:rsidRPr="00763822" w:rsidRDefault="002A3D18" w:rsidP="00074DA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822" w:rsidRPr="00763822" w14:paraId="70B45679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10F5E8AB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Подпрограмма 2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44EBB047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1273" w:type="pct"/>
            <w:shd w:val="clear" w:color="auto" w:fill="FFFFFF" w:themeFill="background1"/>
          </w:tcPr>
          <w:p w14:paraId="20D66A90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5CC2D6D3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20 546,2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39B8458D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29 618,2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6D511773" w14:textId="09FB3E41" w:rsidR="006D00DF" w:rsidRPr="00763822" w:rsidRDefault="003D6F99" w:rsidP="006D413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</w:t>
            </w:r>
            <w:r w:rsidR="006D413E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 570,8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FD7FD3" w14:textId="6DBA735D" w:rsidR="006D00DF" w:rsidRPr="00763822" w:rsidRDefault="006D00DF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17 737,</w:t>
            </w:r>
            <w:r w:rsidR="00E20383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45" w:type="pct"/>
            <w:shd w:val="clear" w:color="auto" w:fill="FFFFFF" w:themeFill="background1"/>
          </w:tcPr>
          <w:p w14:paraId="4A1DB4F7" w14:textId="478541F9" w:rsidR="006D00DF" w:rsidRPr="00763822" w:rsidRDefault="00CE6167" w:rsidP="003D6F9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17 614,</w:t>
            </w:r>
            <w:r w:rsidR="003D6F99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</w:tr>
      <w:tr w:rsidR="00763822" w:rsidRPr="00763822" w14:paraId="240B2F03" w14:textId="77777777" w:rsidTr="00CE6167">
        <w:tc>
          <w:tcPr>
            <w:tcW w:w="553" w:type="pct"/>
            <w:vMerge/>
            <w:shd w:val="clear" w:color="auto" w:fill="FFFFFF" w:themeFill="background1"/>
          </w:tcPr>
          <w:p w14:paraId="51664BA1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5C703A13" w14:textId="77777777" w:rsidR="006D00DF" w:rsidRPr="00763822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5870DBE5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7CB0B6BB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15 546,2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25F1C45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17 637,2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35CC521E" w14:textId="7BE2835F" w:rsidR="006D00DF" w:rsidRPr="00763822" w:rsidRDefault="00EF234F" w:rsidP="0051092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16 1</w:t>
            </w:r>
            <w:r w:rsidR="0051092E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65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51092E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A771493" w14:textId="0C2E975A" w:rsidR="006D00DF" w:rsidRPr="00763822" w:rsidRDefault="00EF234F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17 737,</w:t>
            </w:r>
            <w:r w:rsidR="00E20383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55D36C6" w14:textId="196378A9" w:rsidR="006D00DF" w:rsidRPr="00763822" w:rsidRDefault="00CE6167" w:rsidP="007A270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17 614,</w:t>
            </w:r>
            <w:r w:rsidR="00EF234F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</w:tr>
      <w:tr w:rsidR="00763822" w:rsidRPr="00763822" w14:paraId="14B1B956" w14:textId="77777777" w:rsidTr="00CE6167">
        <w:tc>
          <w:tcPr>
            <w:tcW w:w="553" w:type="pct"/>
            <w:vMerge/>
            <w:shd w:val="clear" w:color="auto" w:fill="FFFFFF" w:themeFill="background1"/>
          </w:tcPr>
          <w:p w14:paraId="5C173AD7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02391F27" w14:textId="77777777" w:rsidR="006D00DF" w:rsidRPr="00763822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646CD4DC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3E2EF6E2" w14:textId="77777777" w:rsidR="006D00DF" w:rsidRPr="00763822" w:rsidRDefault="006D00DF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5 000,0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AC2095B" w14:textId="77777777" w:rsidR="006D00DF" w:rsidRPr="00763822" w:rsidRDefault="006D00DF" w:rsidP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11 981,0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0EDA5F2" w14:textId="10964457" w:rsidR="006D00DF" w:rsidRPr="00763822" w:rsidRDefault="006D00DF" w:rsidP="006D413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13 </w:t>
            </w:r>
            <w:r w:rsidR="006D413E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405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6D413E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8043677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4AA4F52" w14:textId="77777777" w:rsidR="006D00DF" w:rsidRPr="00763822" w:rsidRDefault="00CE61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822" w:rsidRPr="00763822" w14:paraId="6B776816" w14:textId="77777777" w:rsidTr="001D65D2">
        <w:tc>
          <w:tcPr>
            <w:tcW w:w="553" w:type="pct"/>
            <w:shd w:val="clear" w:color="auto" w:fill="FFFFFF" w:themeFill="background1"/>
          </w:tcPr>
          <w:p w14:paraId="011FC2BB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2.1.1</w:t>
            </w:r>
          </w:p>
        </w:tc>
        <w:tc>
          <w:tcPr>
            <w:tcW w:w="1205" w:type="pct"/>
            <w:shd w:val="clear" w:color="auto" w:fill="FFFFFF" w:themeFill="background1"/>
          </w:tcPr>
          <w:p w14:paraId="3A7E3309" w14:textId="77777777" w:rsidR="006D00DF" w:rsidRPr="00763822" w:rsidRDefault="006D00D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 w14:paraId="1678B578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FD66954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8 392,2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4F937FD9" w14:textId="77777777" w:rsidR="006D00DF" w:rsidRPr="00763822" w:rsidRDefault="006D00DF" w:rsidP="009705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9 782,3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689C9AD8" w14:textId="2EDC20C7" w:rsidR="006D00DF" w:rsidRPr="00763822" w:rsidRDefault="006D00DF" w:rsidP="0051092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  <w:r w:rsidR="00B279ED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 2</w:t>
            </w:r>
            <w:r w:rsidR="0051092E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  <w:r w:rsidR="00B279ED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51092E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ED49B4" w14:textId="757E8BE3" w:rsidR="006D00DF" w:rsidRPr="00763822" w:rsidRDefault="006D00DF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13 708,</w:t>
            </w:r>
            <w:r w:rsidR="00E20383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C31542F" w14:textId="3934992F" w:rsidR="006D00DF" w:rsidRPr="00763822" w:rsidRDefault="0049360D" w:rsidP="00B279E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13 449,</w:t>
            </w:r>
            <w:r w:rsidR="00B279ED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</w:tr>
      <w:tr w:rsidR="00763822" w:rsidRPr="00763822" w14:paraId="2AAFE871" w14:textId="77777777" w:rsidTr="001D65D2">
        <w:tc>
          <w:tcPr>
            <w:tcW w:w="553" w:type="pct"/>
            <w:shd w:val="clear" w:color="auto" w:fill="FFFFFF" w:themeFill="background1"/>
          </w:tcPr>
          <w:p w14:paraId="5EE10C1A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2.1.2</w:t>
            </w:r>
          </w:p>
        </w:tc>
        <w:tc>
          <w:tcPr>
            <w:tcW w:w="1205" w:type="pct"/>
            <w:shd w:val="clear" w:color="auto" w:fill="FFFFFF" w:themeFill="background1"/>
          </w:tcPr>
          <w:p w14:paraId="7A9A21E0" w14:textId="77777777" w:rsidR="006D00DF" w:rsidRPr="00763822" w:rsidRDefault="006D00D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 w14:paraId="061285D1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FA444B9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7 154,0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BED1D9D" w14:textId="77777777" w:rsidR="006D00DF" w:rsidRPr="00763822" w:rsidRDefault="006D00DF" w:rsidP="009705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7 781,9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4295D08C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3 953,6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86E73C3" w14:textId="77777777" w:rsidR="006D00DF" w:rsidRPr="00763822" w:rsidRDefault="006D00DF" w:rsidP="002F3C9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4 029,0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05BBEB5" w14:textId="77777777" w:rsidR="006D00DF" w:rsidRPr="00763822" w:rsidRDefault="0049360D" w:rsidP="002F3C9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4 165,0</w:t>
            </w:r>
          </w:p>
        </w:tc>
      </w:tr>
      <w:tr w:rsidR="00763822" w:rsidRPr="00763822" w14:paraId="504C41BB" w14:textId="77777777" w:rsidTr="0049360D">
        <w:tc>
          <w:tcPr>
            <w:tcW w:w="553" w:type="pct"/>
            <w:shd w:val="clear" w:color="auto" w:fill="FFFFFF" w:themeFill="background1"/>
          </w:tcPr>
          <w:p w14:paraId="397503DA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Основное мероприятие 2.1.3</w:t>
            </w:r>
          </w:p>
        </w:tc>
        <w:tc>
          <w:tcPr>
            <w:tcW w:w="1205" w:type="pct"/>
            <w:shd w:val="clear" w:color="auto" w:fill="FFFFFF" w:themeFill="background1"/>
          </w:tcPr>
          <w:p w14:paraId="5921A300" w14:textId="77777777" w:rsidR="006D00DF" w:rsidRPr="00763822" w:rsidRDefault="006D00D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Приобретение транспортных средств для осуществления перевозок пассажиров и багажа автомобильным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 w14:paraId="7A772AE9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8B62CC6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5 000,0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0FE072C9" w14:textId="77777777" w:rsidR="006D00DF" w:rsidRPr="00763822" w:rsidRDefault="006D00DF" w:rsidP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11 981,0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30A04E1B" w14:textId="0ECE13E1" w:rsidR="006D00DF" w:rsidRPr="00763822" w:rsidRDefault="006D00DF" w:rsidP="006D413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13 </w:t>
            </w:r>
            <w:r w:rsidR="006D413E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405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6D413E"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0E1276C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8B203E5" w14:textId="77777777" w:rsidR="006D00DF" w:rsidRPr="00763822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822" w:rsidRPr="00763822" w14:paraId="3EB409B6" w14:textId="77777777" w:rsidTr="003A0E9B">
        <w:trPr>
          <w:trHeight w:val="1075"/>
        </w:trPr>
        <w:tc>
          <w:tcPr>
            <w:tcW w:w="553" w:type="pct"/>
            <w:shd w:val="clear" w:color="auto" w:fill="FFFFFF" w:themeFill="background1"/>
          </w:tcPr>
          <w:p w14:paraId="18827F19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2.1.4</w:t>
            </w:r>
          </w:p>
        </w:tc>
        <w:tc>
          <w:tcPr>
            <w:tcW w:w="1205" w:type="pct"/>
            <w:shd w:val="clear" w:color="auto" w:fill="FFFFFF" w:themeFill="background1"/>
          </w:tcPr>
          <w:p w14:paraId="6152A597" w14:textId="77777777" w:rsidR="006D00DF" w:rsidRPr="00763822" w:rsidRDefault="006D00D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 w14:paraId="3AC0FA69" w14:textId="442DCAC2" w:rsidR="006D00DF" w:rsidRPr="00763822" w:rsidRDefault="006D00DF" w:rsidP="003A0E9B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</w:t>
            </w:r>
            <w:r w:rsidR="003A0E9B" w:rsidRPr="00763822">
              <w:rPr>
                <w:rFonts w:ascii="Times New Roman" w:hAnsi="Times New Roman"/>
                <w:color w:val="000000" w:themeColor="text1"/>
                <w:sz w:val="22"/>
                <w:szCs w:val="22"/>
                <w:lang w:eastAsia="ar-SA"/>
              </w:rPr>
              <w:t>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18535C73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510E5422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73,0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DBE8A93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1D6E44D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C01089C" w14:textId="77777777" w:rsidR="006D00DF" w:rsidRPr="00763822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822" w:rsidRPr="00763822" w14:paraId="23A82937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1BE56F13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Подпрограмма 3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4BE2EB37" w14:textId="77777777" w:rsidR="006D00DF" w:rsidRPr="00763822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1273" w:type="pct"/>
            <w:shd w:val="clear" w:color="auto" w:fill="FFFFFF" w:themeFill="background1"/>
          </w:tcPr>
          <w:p w14:paraId="5B66897A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7B4E7C3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1 553,0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422BE088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395,4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851A031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E7B4906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</w:tcPr>
          <w:p w14:paraId="3AAD4120" w14:textId="77777777" w:rsidR="006D00DF" w:rsidRPr="00763822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</w:tr>
      <w:tr w:rsidR="00763822" w:rsidRPr="00763822" w14:paraId="765E3397" w14:textId="77777777" w:rsidTr="0049360D">
        <w:trPr>
          <w:trHeight w:val="1215"/>
        </w:trPr>
        <w:tc>
          <w:tcPr>
            <w:tcW w:w="553" w:type="pct"/>
            <w:vMerge/>
            <w:shd w:val="clear" w:color="auto" w:fill="FFFFFF" w:themeFill="background1"/>
          </w:tcPr>
          <w:p w14:paraId="0541EC7D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4D1A3227" w14:textId="77777777" w:rsidR="006D00DF" w:rsidRPr="00763822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0102EB99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«Ижемский»;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6814EF7F" w14:textId="77777777" w:rsidR="006D00DF" w:rsidRPr="00763822" w:rsidRDefault="006D00DF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1 512,0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0634CDB5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395,4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32C44D48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FD5834C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D1AC0AB" w14:textId="77777777" w:rsidR="006D00DF" w:rsidRPr="00763822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</w:tr>
      <w:tr w:rsidR="00763822" w:rsidRPr="00763822" w14:paraId="6EDF2574" w14:textId="77777777" w:rsidTr="0049360D">
        <w:trPr>
          <w:trHeight w:val="720"/>
        </w:trPr>
        <w:tc>
          <w:tcPr>
            <w:tcW w:w="553" w:type="pct"/>
            <w:vMerge/>
            <w:shd w:val="clear" w:color="auto" w:fill="FFFFFF" w:themeFill="background1"/>
          </w:tcPr>
          <w:p w14:paraId="16EE0F09" w14:textId="77777777" w:rsidR="006D00DF" w:rsidRPr="00763822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45C38464" w14:textId="77777777" w:rsidR="006D00DF" w:rsidRPr="00763822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78BACC0A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образования администрации муниципального района «Ижемский».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31328210" w14:textId="77777777" w:rsidR="006D00DF" w:rsidRPr="00763822" w:rsidRDefault="006D00DF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41,0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9B45EF9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17AC7B62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F061B11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38494B6B" w14:textId="77777777" w:rsidR="006D00DF" w:rsidRPr="00763822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822" w:rsidRPr="00763822" w14:paraId="61F80697" w14:textId="77777777" w:rsidTr="0049360D">
        <w:tc>
          <w:tcPr>
            <w:tcW w:w="553" w:type="pct"/>
            <w:shd w:val="clear" w:color="auto" w:fill="FFFFFF" w:themeFill="background1"/>
          </w:tcPr>
          <w:p w14:paraId="01ACCE54" w14:textId="77777777" w:rsidR="006D00DF" w:rsidRPr="00763822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3.2.1</w:t>
            </w:r>
          </w:p>
        </w:tc>
        <w:tc>
          <w:tcPr>
            <w:tcW w:w="1205" w:type="pct"/>
            <w:shd w:val="clear" w:color="auto" w:fill="FFFFFF" w:themeFill="background1"/>
          </w:tcPr>
          <w:p w14:paraId="5D74114E" w14:textId="77777777" w:rsidR="006D00DF" w:rsidRPr="00763822" w:rsidRDefault="006D00DF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Проведение 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1273" w:type="pct"/>
            <w:shd w:val="clear" w:color="auto" w:fill="FFFFFF" w:themeFill="background1"/>
          </w:tcPr>
          <w:p w14:paraId="48C8BE4C" w14:textId="77777777" w:rsidR="006D00DF" w:rsidRPr="00763822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Управление           </w:t>
            </w: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583935BC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41,0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5CF5C1E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1F0DB72E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C390FBD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41DB00E" w14:textId="77777777" w:rsidR="006D00DF" w:rsidRPr="00763822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822" w:rsidRPr="00763822" w14:paraId="6B10AD46" w14:textId="77777777" w:rsidTr="0049360D">
        <w:tc>
          <w:tcPr>
            <w:tcW w:w="553" w:type="pct"/>
            <w:shd w:val="clear" w:color="auto" w:fill="FFFFFF" w:themeFill="background1"/>
          </w:tcPr>
          <w:p w14:paraId="0321B237" w14:textId="77777777" w:rsidR="006D00DF" w:rsidRPr="00763822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3.3.1</w:t>
            </w:r>
          </w:p>
          <w:p w14:paraId="3EBE95E9" w14:textId="77777777" w:rsidR="006D00DF" w:rsidRPr="00763822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05" w:type="pct"/>
            <w:shd w:val="clear" w:color="auto" w:fill="FFFFFF" w:themeFill="background1"/>
          </w:tcPr>
          <w:p w14:paraId="3089F2C0" w14:textId="77777777" w:rsidR="006D00DF" w:rsidRPr="00763822" w:rsidRDefault="006D00DF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1273" w:type="pct"/>
            <w:shd w:val="clear" w:color="auto" w:fill="FFFFFF" w:themeFill="background1"/>
          </w:tcPr>
          <w:p w14:paraId="373277D5" w14:textId="77777777" w:rsidR="006D00DF" w:rsidRPr="00763822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62BF62E" w14:textId="77777777" w:rsidR="006D00DF" w:rsidRPr="00763822" w:rsidRDefault="006D00DF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1 362,0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F900757" w14:textId="77777777" w:rsidR="006D00DF" w:rsidRPr="00763822" w:rsidRDefault="006D00DF" w:rsidP="00725DA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395,4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5376A37E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96B019A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92928D7" w14:textId="77777777" w:rsidR="006D00DF" w:rsidRPr="00763822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450,0</w:t>
            </w:r>
          </w:p>
        </w:tc>
      </w:tr>
      <w:tr w:rsidR="00763822" w:rsidRPr="00763822" w14:paraId="71649142" w14:textId="77777777" w:rsidTr="0049360D">
        <w:tc>
          <w:tcPr>
            <w:tcW w:w="553" w:type="pct"/>
            <w:shd w:val="clear" w:color="auto" w:fill="FFFFFF" w:themeFill="background1"/>
          </w:tcPr>
          <w:p w14:paraId="79D44937" w14:textId="77777777" w:rsidR="006D00DF" w:rsidRPr="00763822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3.3.2</w:t>
            </w:r>
          </w:p>
        </w:tc>
        <w:tc>
          <w:tcPr>
            <w:tcW w:w="1205" w:type="pct"/>
            <w:shd w:val="clear" w:color="auto" w:fill="FFFFFF" w:themeFill="background1"/>
          </w:tcPr>
          <w:p w14:paraId="6009CDAC" w14:textId="77777777" w:rsidR="006D00DF" w:rsidRPr="00763822" w:rsidRDefault="006D00DF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1273" w:type="pct"/>
            <w:shd w:val="clear" w:color="auto" w:fill="FFFFFF" w:themeFill="background1"/>
          </w:tcPr>
          <w:p w14:paraId="732421B6" w14:textId="77777777" w:rsidR="006D00DF" w:rsidRPr="00763822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C2E4857" w14:textId="77777777" w:rsidR="006D00DF" w:rsidRPr="00763822" w:rsidRDefault="006D00DF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763822">
              <w:rPr>
                <w:rFonts w:ascii="Times New Roman" w:hAnsi="Times New Roman"/>
                <w:color w:val="000000" w:themeColor="text1"/>
              </w:rPr>
              <w:t>150,0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69A09F3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E7C68AB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5C86D92" w14:textId="77777777" w:rsidR="006D00DF" w:rsidRPr="0076382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52040D8" w14:textId="77777777" w:rsidR="006D00DF" w:rsidRPr="00763822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638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</w:tbl>
    <w:p w14:paraId="7A517206" w14:textId="189B64DB" w:rsidR="003E2A42" w:rsidRPr="003A0E9B" w:rsidRDefault="00895C0A" w:rsidP="003A0E9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bookmarkStart w:id="3" w:name="P108"/>
      <w:bookmarkEnd w:id="3"/>
      <w:r>
        <w:rPr>
          <w:rFonts w:ascii="Times New Roman" w:hAnsi="Times New Roman"/>
          <w:sz w:val="26"/>
          <w:szCs w:val="26"/>
        </w:rPr>
        <w:t>».</w:t>
      </w:r>
    </w:p>
    <w:sectPr w:rsidR="003E2A42" w:rsidRPr="003A0E9B">
      <w:pgSz w:w="16838" w:h="11906" w:orient="landscape"/>
      <w:pgMar w:top="76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AA77F" w14:textId="77777777" w:rsidR="00C10171" w:rsidRDefault="00C10171">
      <w:pPr>
        <w:spacing w:after="0" w:line="240" w:lineRule="auto"/>
      </w:pPr>
      <w:r>
        <w:separator/>
      </w:r>
    </w:p>
  </w:endnote>
  <w:endnote w:type="continuationSeparator" w:id="0">
    <w:p w14:paraId="10E87031" w14:textId="77777777" w:rsidR="00C10171" w:rsidRDefault="00C10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C91B8" w14:textId="77777777" w:rsidR="00C10171" w:rsidRDefault="00C10171">
      <w:pPr>
        <w:spacing w:after="0" w:line="240" w:lineRule="auto"/>
      </w:pPr>
      <w:r>
        <w:separator/>
      </w:r>
    </w:p>
  </w:footnote>
  <w:footnote w:type="continuationSeparator" w:id="0">
    <w:p w14:paraId="68E79140" w14:textId="77777777" w:rsidR="00C10171" w:rsidRDefault="00C101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 w15:restartNumberingAfterBreak="0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A42"/>
    <w:rsid w:val="00005699"/>
    <w:rsid w:val="00005E48"/>
    <w:rsid w:val="00014234"/>
    <w:rsid w:val="000553F8"/>
    <w:rsid w:val="00064978"/>
    <w:rsid w:val="00065FF3"/>
    <w:rsid w:val="00074DA0"/>
    <w:rsid w:val="00097E63"/>
    <w:rsid w:val="000B6B55"/>
    <w:rsid w:val="000C03EF"/>
    <w:rsid w:val="000E2A39"/>
    <w:rsid w:val="000E3EDC"/>
    <w:rsid w:val="000E4D1B"/>
    <w:rsid w:val="000F0B4B"/>
    <w:rsid w:val="000F4233"/>
    <w:rsid w:val="001006AA"/>
    <w:rsid w:val="00132F19"/>
    <w:rsid w:val="00176ED1"/>
    <w:rsid w:val="00177ADD"/>
    <w:rsid w:val="001D287B"/>
    <w:rsid w:val="001D65D2"/>
    <w:rsid w:val="001E1EC8"/>
    <w:rsid w:val="001E2474"/>
    <w:rsid w:val="001E41A4"/>
    <w:rsid w:val="001F5D8F"/>
    <w:rsid w:val="002213E8"/>
    <w:rsid w:val="00244C4D"/>
    <w:rsid w:val="002555DC"/>
    <w:rsid w:val="0028085D"/>
    <w:rsid w:val="00294490"/>
    <w:rsid w:val="002A3D18"/>
    <w:rsid w:val="002A4BAC"/>
    <w:rsid w:val="002B3929"/>
    <w:rsid w:val="002C77D2"/>
    <w:rsid w:val="002D64C8"/>
    <w:rsid w:val="002E2571"/>
    <w:rsid w:val="002E5246"/>
    <w:rsid w:val="002F3C98"/>
    <w:rsid w:val="00306B94"/>
    <w:rsid w:val="00315C83"/>
    <w:rsid w:val="00320C5B"/>
    <w:rsid w:val="00324F2E"/>
    <w:rsid w:val="0033618D"/>
    <w:rsid w:val="00342203"/>
    <w:rsid w:val="00352398"/>
    <w:rsid w:val="00366007"/>
    <w:rsid w:val="003731A4"/>
    <w:rsid w:val="00382E56"/>
    <w:rsid w:val="003A0E9B"/>
    <w:rsid w:val="003A3D99"/>
    <w:rsid w:val="003A56BE"/>
    <w:rsid w:val="003B23F0"/>
    <w:rsid w:val="003C2011"/>
    <w:rsid w:val="003D1632"/>
    <w:rsid w:val="003D295F"/>
    <w:rsid w:val="003D6F99"/>
    <w:rsid w:val="003E2A42"/>
    <w:rsid w:val="00413B7D"/>
    <w:rsid w:val="00417B67"/>
    <w:rsid w:val="00451DEA"/>
    <w:rsid w:val="004761CF"/>
    <w:rsid w:val="0049360D"/>
    <w:rsid w:val="004A043E"/>
    <w:rsid w:val="004A1E55"/>
    <w:rsid w:val="004B1794"/>
    <w:rsid w:val="004D0638"/>
    <w:rsid w:val="004E7863"/>
    <w:rsid w:val="005051F3"/>
    <w:rsid w:val="0050643C"/>
    <w:rsid w:val="0051092E"/>
    <w:rsid w:val="00513781"/>
    <w:rsid w:val="00513D00"/>
    <w:rsid w:val="00521B72"/>
    <w:rsid w:val="00522F84"/>
    <w:rsid w:val="00533371"/>
    <w:rsid w:val="00542DB0"/>
    <w:rsid w:val="005620C0"/>
    <w:rsid w:val="0058569F"/>
    <w:rsid w:val="005A320D"/>
    <w:rsid w:val="005A3A73"/>
    <w:rsid w:val="005B5B52"/>
    <w:rsid w:val="005B786E"/>
    <w:rsid w:val="005C18D1"/>
    <w:rsid w:val="005E3015"/>
    <w:rsid w:val="005E7636"/>
    <w:rsid w:val="005F5A50"/>
    <w:rsid w:val="0060162B"/>
    <w:rsid w:val="006066F3"/>
    <w:rsid w:val="00615238"/>
    <w:rsid w:val="00621E77"/>
    <w:rsid w:val="006308E5"/>
    <w:rsid w:val="00630B48"/>
    <w:rsid w:val="006344FE"/>
    <w:rsid w:val="006451B6"/>
    <w:rsid w:val="00671A21"/>
    <w:rsid w:val="00686DC1"/>
    <w:rsid w:val="006A7964"/>
    <w:rsid w:val="006B07F7"/>
    <w:rsid w:val="006B14CB"/>
    <w:rsid w:val="006B29FC"/>
    <w:rsid w:val="006B713D"/>
    <w:rsid w:val="006D00DF"/>
    <w:rsid w:val="006D06E8"/>
    <w:rsid w:val="006D413E"/>
    <w:rsid w:val="006E54C2"/>
    <w:rsid w:val="006E67CD"/>
    <w:rsid w:val="006E7E98"/>
    <w:rsid w:val="006F485D"/>
    <w:rsid w:val="00725DA0"/>
    <w:rsid w:val="00734B10"/>
    <w:rsid w:val="00734B4C"/>
    <w:rsid w:val="00743C90"/>
    <w:rsid w:val="007630B1"/>
    <w:rsid w:val="00763822"/>
    <w:rsid w:val="007A2706"/>
    <w:rsid w:val="007B145E"/>
    <w:rsid w:val="007B3DF6"/>
    <w:rsid w:val="007C21B5"/>
    <w:rsid w:val="007C2B8B"/>
    <w:rsid w:val="007E2233"/>
    <w:rsid w:val="00805F91"/>
    <w:rsid w:val="00806C5E"/>
    <w:rsid w:val="00824916"/>
    <w:rsid w:val="0083090E"/>
    <w:rsid w:val="008613B4"/>
    <w:rsid w:val="00871D80"/>
    <w:rsid w:val="00873DA4"/>
    <w:rsid w:val="00883152"/>
    <w:rsid w:val="00893CED"/>
    <w:rsid w:val="00895C0A"/>
    <w:rsid w:val="008970BB"/>
    <w:rsid w:val="008A074A"/>
    <w:rsid w:val="008B540D"/>
    <w:rsid w:val="008C3248"/>
    <w:rsid w:val="008C7701"/>
    <w:rsid w:val="008F3454"/>
    <w:rsid w:val="00920D12"/>
    <w:rsid w:val="00930893"/>
    <w:rsid w:val="00932B9D"/>
    <w:rsid w:val="00933D1E"/>
    <w:rsid w:val="00947D45"/>
    <w:rsid w:val="00955E30"/>
    <w:rsid w:val="00967983"/>
    <w:rsid w:val="00970567"/>
    <w:rsid w:val="00986288"/>
    <w:rsid w:val="00997657"/>
    <w:rsid w:val="009A0C0D"/>
    <w:rsid w:val="009A647A"/>
    <w:rsid w:val="009B15BF"/>
    <w:rsid w:val="009D0635"/>
    <w:rsid w:val="009D0B7C"/>
    <w:rsid w:val="009D0C5F"/>
    <w:rsid w:val="009D6FA4"/>
    <w:rsid w:val="009F06FB"/>
    <w:rsid w:val="009F7833"/>
    <w:rsid w:val="00A016D4"/>
    <w:rsid w:val="00A10294"/>
    <w:rsid w:val="00A208AD"/>
    <w:rsid w:val="00A408EA"/>
    <w:rsid w:val="00A41B91"/>
    <w:rsid w:val="00A47395"/>
    <w:rsid w:val="00A65CD0"/>
    <w:rsid w:val="00A723B2"/>
    <w:rsid w:val="00A80145"/>
    <w:rsid w:val="00A97CD4"/>
    <w:rsid w:val="00AA4FD5"/>
    <w:rsid w:val="00AD37C7"/>
    <w:rsid w:val="00B032B0"/>
    <w:rsid w:val="00B077E3"/>
    <w:rsid w:val="00B20629"/>
    <w:rsid w:val="00B244B4"/>
    <w:rsid w:val="00B279ED"/>
    <w:rsid w:val="00B62B04"/>
    <w:rsid w:val="00B669CE"/>
    <w:rsid w:val="00B7362D"/>
    <w:rsid w:val="00B80E92"/>
    <w:rsid w:val="00B84DD4"/>
    <w:rsid w:val="00BB4E71"/>
    <w:rsid w:val="00BB5437"/>
    <w:rsid w:val="00BB6AAB"/>
    <w:rsid w:val="00BD5F2D"/>
    <w:rsid w:val="00BE4263"/>
    <w:rsid w:val="00BE6832"/>
    <w:rsid w:val="00BE70C7"/>
    <w:rsid w:val="00BF2BAE"/>
    <w:rsid w:val="00BF383A"/>
    <w:rsid w:val="00C10171"/>
    <w:rsid w:val="00C103F4"/>
    <w:rsid w:val="00C35C30"/>
    <w:rsid w:val="00C40761"/>
    <w:rsid w:val="00C42D0B"/>
    <w:rsid w:val="00C514EA"/>
    <w:rsid w:val="00C52150"/>
    <w:rsid w:val="00C80FA9"/>
    <w:rsid w:val="00C936B9"/>
    <w:rsid w:val="00CA36DD"/>
    <w:rsid w:val="00CB7FCA"/>
    <w:rsid w:val="00CC1983"/>
    <w:rsid w:val="00CD575E"/>
    <w:rsid w:val="00CD6C4F"/>
    <w:rsid w:val="00CE1B79"/>
    <w:rsid w:val="00CE6167"/>
    <w:rsid w:val="00CE768F"/>
    <w:rsid w:val="00CF07B4"/>
    <w:rsid w:val="00D14367"/>
    <w:rsid w:val="00D256F4"/>
    <w:rsid w:val="00D348AA"/>
    <w:rsid w:val="00D458C3"/>
    <w:rsid w:val="00D5798E"/>
    <w:rsid w:val="00D82B11"/>
    <w:rsid w:val="00D83295"/>
    <w:rsid w:val="00DC1D94"/>
    <w:rsid w:val="00DC3BDA"/>
    <w:rsid w:val="00DD3D73"/>
    <w:rsid w:val="00DD52F8"/>
    <w:rsid w:val="00DE0356"/>
    <w:rsid w:val="00DE3A3C"/>
    <w:rsid w:val="00E056D8"/>
    <w:rsid w:val="00E1197F"/>
    <w:rsid w:val="00E131BE"/>
    <w:rsid w:val="00E20383"/>
    <w:rsid w:val="00E277C6"/>
    <w:rsid w:val="00E835A6"/>
    <w:rsid w:val="00E83D20"/>
    <w:rsid w:val="00E848FF"/>
    <w:rsid w:val="00EA6C18"/>
    <w:rsid w:val="00EB0D0B"/>
    <w:rsid w:val="00EB4160"/>
    <w:rsid w:val="00EC5805"/>
    <w:rsid w:val="00EC7259"/>
    <w:rsid w:val="00EF234F"/>
    <w:rsid w:val="00EF6E67"/>
    <w:rsid w:val="00F020D1"/>
    <w:rsid w:val="00F052C2"/>
    <w:rsid w:val="00F12E64"/>
    <w:rsid w:val="00F24105"/>
    <w:rsid w:val="00F44D15"/>
    <w:rsid w:val="00F50E1D"/>
    <w:rsid w:val="00F604D6"/>
    <w:rsid w:val="00F71619"/>
    <w:rsid w:val="00F87232"/>
    <w:rsid w:val="00F92440"/>
    <w:rsid w:val="00FB33A3"/>
    <w:rsid w:val="00FD35C2"/>
    <w:rsid w:val="00FD6F2C"/>
    <w:rsid w:val="00FE3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A7C365"/>
  <w15:docId w15:val="{7BD3483F-B467-43AF-803D-BEFB4259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B4C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pPr>
      <w:ind w:left="720"/>
    </w:pPr>
    <w:rPr>
      <w:rFonts w:cs="Times New Roman"/>
      <w:sz w:val="20"/>
      <w:szCs w:val="20"/>
    </w:rPr>
  </w:style>
  <w:style w:type="character" w:customStyle="1" w:styleId="a5">
    <w:name w:val="Абзац списка Знак"/>
    <w:aliases w:val="Варианты ответов Знак"/>
    <w:link w:val="11"/>
    <w:uiPriority w:val="34"/>
    <w:locked/>
    <w:rPr>
      <w:rFonts w:eastAsia="Times New Roman"/>
      <w:lang w:eastAsia="ru-RU"/>
    </w:rPr>
  </w:style>
  <w:style w:type="table" w:styleId="a6">
    <w:name w:val="Table Grid"/>
    <w:basedOn w:val="a1"/>
    <w:uiPriority w:val="5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eastAsia="Times New Roman" w:cs="Calibri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af">
    <w:name w:val="annotation reference"/>
    <w:basedOn w:val="a0"/>
    <w:uiPriority w:val="99"/>
    <w:semiHidden/>
    <w:unhideWhenUsed/>
    <w:rsid w:val="005F5A5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F5A5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F5A50"/>
    <w:rPr>
      <w:rFonts w:eastAsia="Times New Roman" w:cs="Calibri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F5A5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F5A50"/>
    <w:rPr>
      <w:rFonts w:eastAsia="Times New Roman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383E3-AF76-4237-9DDE-BB89757B9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2801</Words>
  <Characters>15967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18731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238</cp:revision>
  <cp:lastPrinted>2024-04-05T08:10:00Z</cp:lastPrinted>
  <dcterms:created xsi:type="dcterms:W3CDTF">2023-09-08T10:59:00Z</dcterms:created>
  <dcterms:modified xsi:type="dcterms:W3CDTF">2024-04-05T08:11:00Z</dcterms:modified>
</cp:coreProperties>
</file>