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0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3657"/>
        <w:gridCol w:w="3685"/>
      </w:tblGrid>
      <w:tr w:rsidR="00826461">
        <w:trPr>
          <w:cantSplit/>
        </w:trPr>
        <w:tc>
          <w:tcPr>
            <w:tcW w:w="3578" w:type="dxa"/>
          </w:tcPr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«Изьва»</w:t>
            </w:r>
          </w:p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826461" w:rsidRDefault="00826461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826461" w:rsidRDefault="006B6A03">
            <w:pPr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826461" w:rsidRDefault="00826461">
      <w:pPr>
        <w:keepNext/>
        <w:spacing w:after="0" w:line="240" w:lineRule="auto"/>
        <w:ind w:left="284" w:firstLine="283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26461" w:rsidRDefault="006B6A03">
      <w:pPr>
        <w:keepNext/>
        <w:spacing w:after="0" w:line="240" w:lineRule="auto"/>
        <w:ind w:left="284" w:firstLine="283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26461" w:rsidRDefault="00826461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26461" w:rsidRDefault="006B6A03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26461" w:rsidRDefault="00826461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26461" w:rsidRDefault="00826461">
      <w:pPr>
        <w:spacing w:after="0" w:line="240" w:lineRule="auto"/>
        <w:ind w:left="284" w:firstLine="283"/>
        <w:rPr>
          <w:rFonts w:ascii="Times New Roman" w:hAnsi="Times New Roman"/>
          <w:sz w:val="26"/>
          <w:szCs w:val="26"/>
        </w:rPr>
      </w:pPr>
    </w:p>
    <w:p w:rsidR="00826461" w:rsidRDefault="006B6A03">
      <w:pPr>
        <w:spacing w:after="0" w:line="240" w:lineRule="auto"/>
        <w:ind w:left="284" w:firstLine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19 января 2022 года                                                                                                № </w:t>
      </w:r>
      <w:r>
        <w:rPr>
          <w:rFonts w:ascii="Times New Roman" w:hAnsi="Times New Roman"/>
          <w:sz w:val="26"/>
          <w:szCs w:val="26"/>
        </w:rPr>
        <w:t>20</w:t>
      </w:r>
    </w:p>
    <w:p w:rsidR="00826461" w:rsidRDefault="006B6A03">
      <w:pPr>
        <w:spacing w:after="0" w:line="240" w:lineRule="auto"/>
        <w:ind w:left="284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26461" w:rsidRDefault="00826461">
      <w:pPr>
        <w:pStyle w:val="ConsPlusNormal"/>
        <w:ind w:left="284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муниципального района «Ижемский» </w:t>
      </w:r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транспортной системы»</w:t>
      </w:r>
    </w:p>
    <w:p w:rsidR="00826461" w:rsidRDefault="00826461">
      <w:pPr>
        <w:pStyle w:val="ConsPlusNormal"/>
        <w:ind w:left="284" w:firstLine="283"/>
        <w:rPr>
          <w:rFonts w:ascii="Times New Roman" w:hAnsi="Times New Roman" w:cs="Times New Roman"/>
          <w:sz w:val="26"/>
          <w:szCs w:val="26"/>
        </w:rPr>
      </w:pPr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редакции постановлений администрации муниципального района «Ижемский» </w:t>
      </w:r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16.03.2022 № 141; от 28.04.2022 № 276; от 17.05.2022 № 308; от 02.09.2022 № 623; от 23.12.2022 № 952; от 01.02.2023 № 67; от 29.03.2023 № 228; от 01.06.2023 № 549; от 04 августа №</w:t>
      </w:r>
      <w:r>
        <w:rPr>
          <w:rFonts w:ascii="Times New Roman" w:hAnsi="Times New Roman" w:cs="Times New Roman"/>
          <w:sz w:val="26"/>
          <w:szCs w:val="26"/>
        </w:rPr>
        <w:t xml:space="preserve"> 872; от 27.09.2023 № 1024; от 21.11.2023 № 1277; от 27.12.2023 г. № 1444; от 24.01.2024 г. № 36; от 15.02.2024 г. № 113; от 14.03.2024 г. № 188; от 05.04.2024 г. </w:t>
      </w:r>
    </w:p>
    <w:p w:rsidR="00826461" w:rsidRDefault="006B6A03">
      <w:pPr>
        <w:pStyle w:val="ConsPlusNormal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245; от 23.10.2024 № 782</w:t>
      </w:r>
      <w:r w:rsidR="00552ADD">
        <w:rPr>
          <w:rFonts w:ascii="Times New Roman" w:hAnsi="Times New Roman" w:cs="Times New Roman"/>
          <w:sz w:val="26"/>
          <w:szCs w:val="26"/>
        </w:rPr>
        <w:t xml:space="preserve">; </w:t>
      </w:r>
      <w:r w:rsidR="00552ADD">
        <w:rPr>
          <w:rFonts w:ascii="Times New Roman" w:hAnsi="Times New Roman" w:cs="Times New Roman"/>
          <w:sz w:val="26"/>
          <w:szCs w:val="26"/>
        </w:rPr>
        <w:t>от 2</w:t>
      </w:r>
      <w:r w:rsidR="00552ADD">
        <w:rPr>
          <w:rFonts w:ascii="Times New Roman" w:hAnsi="Times New Roman" w:cs="Times New Roman"/>
          <w:sz w:val="26"/>
          <w:szCs w:val="26"/>
        </w:rPr>
        <w:t>6</w:t>
      </w:r>
      <w:r w:rsidR="00552ADD">
        <w:rPr>
          <w:rFonts w:ascii="Times New Roman" w:hAnsi="Times New Roman" w:cs="Times New Roman"/>
          <w:sz w:val="26"/>
          <w:szCs w:val="26"/>
        </w:rPr>
        <w:t>.1</w:t>
      </w:r>
      <w:r w:rsidR="00552ADD">
        <w:rPr>
          <w:rFonts w:ascii="Times New Roman" w:hAnsi="Times New Roman" w:cs="Times New Roman"/>
          <w:sz w:val="26"/>
          <w:szCs w:val="26"/>
        </w:rPr>
        <w:t>2</w:t>
      </w:r>
      <w:r w:rsidR="00552ADD">
        <w:rPr>
          <w:rFonts w:ascii="Times New Roman" w:hAnsi="Times New Roman" w:cs="Times New Roman"/>
          <w:sz w:val="26"/>
          <w:szCs w:val="26"/>
        </w:rPr>
        <w:t xml:space="preserve">.2024 № </w:t>
      </w:r>
      <w:r w:rsidR="00552ADD">
        <w:rPr>
          <w:rFonts w:ascii="Times New Roman" w:hAnsi="Times New Roman" w:cs="Times New Roman"/>
          <w:sz w:val="26"/>
          <w:szCs w:val="26"/>
        </w:rPr>
        <w:t>962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826461" w:rsidRDefault="00826461">
      <w:pPr>
        <w:pStyle w:val="ConsPlusNormal"/>
        <w:ind w:left="284" w:firstLine="283"/>
        <w:rPr>
          <w:rFonts w:ascii="Times New Roman" w:hAnsi="Times New Roman" w:cs="Times New Roman"/>
          <w:sz w:val="26"/>
          <w:szCs w:val="26"/>
        </w:rPr>
      </w:pP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на</w:t>
      </w:r>
      <w:r>
        <w:rPr>
          <w:rFonts w:ascii="Times New Roman" w:hAnsi="Times New Roman"/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                  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15.07.2021 № 527 «Об утверждении перечня муницип</w:t>
      </w:r>
      <w:r>
        <w:rPr>
          <w:rFonts w:ascii="Times New Roman" w:hAnsi="Times New Roman"/>
          <w:sz w:val="26"/>
          <w:szCs w:val="26"/>
        </w:rPr>
        <w:t>альных программ муниципального района «Ижемский»</w:t>
      </w:r>
    </w:p>
    <w:p w:rsidR="00826461" w:rsidRDefault="00826461">
      <w:pPr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</w:p>
    <w:p w:rsidR="00826461" w:rsidRDefault="006B6A03">
      <w:pPr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826461" w:rsidRDefault="00826461">
      <w:pPr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</w:p>
    <w:p w:rsidR="00826461" w:rsidRDefault="006B6A03">
      <w:pPr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826461" w:rsidRDefault="00826461">
      <w:pPr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образования       муниц</w:t>
      </w:r>
      <w:r>
        <w:rPr>
          <w:rFonts w:ascii="Times New Roman" w:hAnsi="Times New Roman" w:cs="Times New Roman"/>
          <w:bCs/>
          <w:sz w:val="26"/>
          <w:szCs w:val="26"/>
        </w:rPr>
        <w:t xml:space="preserve">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транспортной системы» согласно    приложению 1 к настоящему постановлению.</w:t>
      </w:r>
    </w:p>
    <w:p w:rsidR="00826461" w:rsidRDefault="006B6A03">
      <w:pPr>
        <w:pStyle w:val="ConsPlusNormal"/>
        <w:numPr>
          <w:ilvl w:val="0"/>
          <w:numId w:val="2"/>
        </w:numPr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Признать утратившими силу с 1 января 2022 года </w:t>
      </w:r>
      <w:hyperlink r:id="rId9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             администрации муниципального района «Ижемский» по перечню, согласно      приложению 2.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</w:t>
      </w:r>
      <w:r>
        <w:rPr>
          <w:rFonts w:ascii="Times New Roman" w:hAnsi="Times New Roman" w:cs="Times New Roman"/>
          <w:sz w:val="26"/>
          <w:szCs w:val="26"/>
        </w:rPr>
        <w:t>ящее постановление вступает в силу со дня его официального      опубликования и распространяется на правоотношения, возникшие с 1 января 2022 года.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настоящим постановлением возложить на заместителя           руководителя администрации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«Ижемский» Кретова А.С. </w:t>
      </w: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И.В. Норкин</w:t>
      </w: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Приложение 1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района «Ижемский»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19 января 2022 года № 20    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Муниципальная программа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  <w:lang w:eastAsia="ar-SA"/>
        </w:rPr>
        <w:t>муниципального района «Ижемский»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«Развитие транспортной системы»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ПАСПОРТ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муниципальной программы </w:t>
      </w: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муниципального района «Ижемский»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«Развитие </w:t>
      </w:r>
      <w:r>
        <w:rPr>
          <w:rFonts w:ascii="Times New Roman" w:hAnsi="Times New Roman"/>
          <w:sz w:val="26"/>
          <w:szCs w:val="26"/>
          <w:lang w:eastAsia="ru-RU"/>
        </w:rPr>
        <w:t>транспортной системы»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10206" w:type="dxa"/>
        <w:tblCellSpacing w:w="5" w:type="nil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05"/>
        <w:gridCol w:w="3298"/>
        <w:gridCol w:w="259"/>
        <w:gridCol w:w="3106"/>
        <w:gridCol w:w="438"/>
      </w:tblGrid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территориального развития и коммунального    хозяйства администрации муниципального района «Ижемский».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pStyle w:val="af0"/>
              <w:ind w:left="28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отдел ГО и ЧС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26461" w:rsidRDefault="006B6A03">
            <w:pPr>
              <w:pStyle w:val="af0"/>
              <w:ind w:left="284" w:firstLine="283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отдел экономического анализа, прогнозирования и осуществления закупок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муниципального района «Ижемский»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Участники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отдел по управлению земельными ресурсами 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муниципальным имуществом администрации муниципального района «Ижемский»,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Управление образования администрации муниципального района «Ижемский»,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администрации сельских поселений (по согласованию),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МБУ «Жилищное управление».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Подпрограммы муниципальной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транспортной инфраструктуры и дорожного хозяйства.</w:t>
            </w:r>
          </w:p>
          <w:p w:rsidR="00826461" w:rsidRDefault="006B6A03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транспортного обслуживания населения на территории муниципального района «Ижемский».</w:t>
            </w:r>
          </w:p>
          <w:p w:rsidR="00826461" w:rsidRDefault="006B6A03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Повышение безопасности дорожного движения на территории муниципального района </w:t>
            </w:r>
            <w:r>
              <w:rPr>
                <w:rFonts w:ascii="Times New Roman" w:hAnsi="Times New Roman"/>
                <w:sz w:val="26"/>
                <w:szCs w:val="26"/>
              </w:rPr>
              <w:t>«Ижемский».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Программные инструменты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Цель муниципальной 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Обеспечение потребностей населения и экономики МО МР «Ижемский» в качественных, доступных и безопасных транспортных услугах</w:t>
            </w:r>
          </w:p>
        </w:tc>
      </w:tr>
      <w:tr w:rsidR="00826461">
        <w:trPr>
          <w:gridAfter w:val="1"/>
          <w:wAfter w:w="438" w:type="dxa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Задачи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1. Обеспечение устойчивого функционирования автомобильных дорог общего пользования местного значения, зимних автомобильных дорог и ледовых переправ. </w:t>
            </w:r>
          </w:p>
          <w:p w:rsidR="00826461" w:rsidRDefault="006B6A03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2. Создание условий для предоставления транспортных услуг населению и организация транспортного обслуживан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ия населения на территории муниципального района «Ижемский».</w:t>
            </w:r>
          </w:p>
          <w:p w:rsidR="00826461" w:rsidRDefault="006B6A03">
            <w:pPr>
              <w:spacing w:after="0" w:line="240" w:lineRule="auto"/>
              <w:ind w:left="284" w:firstLine="28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3. Снижение количества лиц, погибших в результате дорожно-транспортных происшествий.</w:t>
            </w:r>
          </w:p>
        </w:tc>
      </w:tr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Целевые индикаторы и показатели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Доля протяженности автомобильных дорог общего поль</w:t>
            </w:r>
            <w:r>
              <w:rPr>
                <w:rFonts w:ascii="Times New Roman" w:hAnsi="Times New Roman"/>
                <w:sz w:val="26"/>
                <w:szCs w:val="26"/>
              </w:rPr>
              <w:t>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2.Доля населения, проживающего в населенных пунктах, не имеющих регулярного автобусного сообщения с административ</w:t>
            </w:r>
            <w:r>
              <w:rPr>
                <w:rFonts w:ascii="Times New Roman" w:hAnsi="Times New Roman"/>
                <w:sz w:val="26"/>
                <w:szCs w:val="26"/>
              </w:rPr>
              <w:t>ным центром муниципального района, в общей численности населения муниципального района.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Дорожно-транспортные происшествия.</w:t>
            </w:r>
          </w:p>
        </w:tc>
      </w:tr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2022 – 2026 годы</w:t>
            </w:r>
          </w:p>
        </w:tc>
      </w:tr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Региональные проекты (проекты), реализуемые в рамках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663" w:type="dxa"/>
            <w:gridSpan w:val="3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183074">
        <w:trPr>
          <w:trHeight w:val="400"/>
          <w:tblCellSpacing w:w="5" w:type="nil"/>
        </w:trPr>
        <w:tc>
          <w:tcPr>
            <w:tcW w:w="3105" w:type="dxa"/>
          </w:tcPr>
          <w:p w:rsidR="00183074" w:rsidRDefault="00183074" w:rsidP="00183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557" w:type="dxa"/>
            <w:gridSpan w:val="2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325 689,6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74 764,0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100 155,3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325 689,6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2023 год – 74 764,0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100 155,3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2026 год – 37 003,2 тыс. рублей;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167 167,8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54 532,</w:t>
            </w:r>
            <w:r w:rsidRPr="002B6F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320 938,9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74 358,7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95809,9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320 938,9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2023 год – 74 358,7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95809,9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46 893,0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166 836,0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30 878,4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54 605,8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:rsidR="00183074" w:rsidRPr="00213E6F" w:rsidRDefault="00183074" w:rsidP="00183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 xml:space="preserve">Объемы финансирования региональных проектов (проектов), реализуемых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в рамках муниципальной программы</w:t>
            </w:r>
          </w:p>
        </w:tc>
        <w:tc>
          <w:tcPr>
            <w:tcW w:w="3298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365" w:type="dxa"/>
            <w:gridSpan w:val="2"/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>
        <w:trPr>
          <w:gridAfter w:val="1"/>
          <w:wAfter w:w="438" w:type="dxa"/>
          <w:trHeight w:val="400"/>
          <w:tblCellSpacing w:w="5" w:type="nil"/>
        </w:trPr>
        <w:tc>
          <w:tcPr>
            <w:tcW w:w="3105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реализации муниципальной программы</w:t>
            </w:r>
          </w:p>
        </w:tc>
        <w:tc>
          <w:tcPr>
            <w:tcW w:w="6663" w:type="dxa"/>
            <w:gridSpan w:val="3"/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Реализация Программы позволит к 2026 году достичь следующих конечных результатов: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1. Увеличение доли протяженности автомобильных дорог общего пользования 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местного значения, отвечающих нормативным требованиям, в общей протяженности автомобильных дорог общего пользования местного значения до 10 %;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2. Доля населения, проживающего в населенных пунктах, не имеющих регулярного автобусного сообщения с администрати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вным центром муниципального района, в общей численности населения муниципального района составит 38.8 %.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3. Сокращение количества дорожно-транспортных происшествий к 2026 году до 12.</w:t>
            </w:r>
          </w:p>
        </w:tc>
      </w:tr>
    </w:tbl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1«Развитие транспортной инфраструктуры и </w:t>
      </w:r>
      <w:r>
        <w:rPr>
          <w:rFonts w:ascii="Times New Roman" w:hAnsi="Times New Roman" w:cs="Times New Roman"/>
          <w:sz w:val="26"/>
          <w:szCs w:val="26"/>
        </w:rPr>
        <w:t>дорожного хозяйства»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tbl>
      <w:tblPr>
        <w:tblW w:w="10495" w:type="dxa"/>
        <w:tblCellSpacing w:w="5" w:type="nil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1"/>
        <w:gridCol w:w="3828"/>
        <w:gridCol w:w="4116"/>
      </w:tblGrid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Участники подпрограммы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МБУ «Жилищное управление»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отдел по управлению земельными ресурсами и муниципальным имуществом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администрации муниципального района «Ижемский»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 администрации сельских поселений  (по согласованию)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Программно-целевые инструменты </w:t>
            </w:r>
            <w:r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 w:rsidTr="00183074">
        <w:trPr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устойчивого функционирования  автомобильных дорог общего пользования  местного значения, зимних автомобильных дорог и ледовых переправ</w:t>
            </w:r>
          </w:p>
        </w:tc>
      </w:tr>
      <w:tr w:rsidR="00826461" w:rsidTr="00183074">
        <w:trPr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pStyle w:val="ConsPlusNormal"/>
              <w:ind w:left="28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 существующей сети автомобильных дорог общего пользования, зимних автомобильных дорог и ледовых переправ в надлежащем техническом состоянии.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Доля протяженности </w:t>
            </w:r>
            <w:r>
              <w:rPr>
                <w:rFonts w:ascii="Times New Roman" w:hAnsi="Times New Roman"/>
                <w:sz w:val="26"/>
                <w:szCs w:val="26"/>
              </w:rPr>
              <w:t>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826461" w:rsidTr="00183074">
        <w:trPr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2022 – 2026 годы</w:t>
            </w:r>
          </w:p>
        </w:tc>
      </w:tr>
      <w:tr w:rsidR="00826461" w:rsidTr="00183074">
        <w:trPr>
          <w:tblCellSpacing w:w="5" w:type="nil"/>
        </w:trPr>
        <w:tc>
          <w:tcPr>
            <w:tcW w:w="2551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Региональные проекты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(проекты), реализуемые в рамках подпрограммы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183074" w:rsidTr="00183074">
        <w:trPr>
          <w:trHeight w:val="400"/>
          <w:tblCellSpacing w:w="5" w:type="nil"/>
        </w:trPr>
        <w:tc>
          <w:tcPr>
            <w:tcW w:w="2551" w:type="dxa"/>
          </w:tcPr>
          <w:p w:rsidR="00183074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8" w:type="dxa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199 445,2   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65 956,3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199 445,2   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65 956,3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93 989,3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27 988,4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9996,0 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9996,0  тыс. рублей.</w:t>
            </w:r>
          </w:p>
        </w:tc>
        <w:tc>
          <w:tcPr>
            <w:tcW w:w="4116" w:type="dxa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195 026,3   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61 537,4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195 026,3   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61 537,4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 счет средств республиканского бюджета Республики Коми 93 989,3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27 988,4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9996,0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9996,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рублей.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828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4116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2551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944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Реализация мероприятий подпрограммы позволит улучшить состояние автомобильных дорог общего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пользования местного значения, повысит эффективность использования средств, выделенных на дорожную деятельность муниципального образования муниципального района  «Ижемский»</w:t>
            </w:r>
          </w:p>
        </w:tc>
      </w:tr>
    </w:tbl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2 «Организация транспортного обслуживания населения </w:t>
      </w: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территории муниципального района «Ижемский»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tbl>
      <w:tblPr>
        <w:tblW w:w="103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3402"/>
        <w:gridCol w:w="3889"/>
      </w:tblGrid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отдел по управлению земельными ресурсами и муниципальным имуществом администрации муниципального района «Ижемский»;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- 0МБУ «Жилищное управление»;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  (по согласованию)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 w:rsidTr="00183074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предоставления транспортных услуг населению и организация транспортного обслуживания нас</w:t>
            </w:r>
            <w:r>
              <w:rPr>
                <w:rFonts w:ascii="Times New Roman" w:hAnsi="Times New Roman"/>
                <w:sz w:val="26"/>
                <w:szCs w:val="26"/>
              </w:rPr>
              <w:t>еления на территории муниципального района «Ижемский»</w:t>
            </w:r>
          </w:p>
        </w:tc>
      </w:tr>
      <w:tr w:rsidR="00826461" w:rsidTr="00183074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Задачи подпрограммы        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pStyle w:val="ConsPlusNormal"/>
              <w:ind w:left="284" w:firstLine="28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предоставления транспортных услуг населению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рейсов, фактически </w:t>
            </w:r>
            <w:r>
              <w:rPr>
                <w:rFonts w:ascii="Times New Roman" w:hAnsi="Times New Roman"/>
                <w:sz w:val="26"/>
                <w:szCs w:val="26"/>
              </w:rPr>
              <w:t>выполненных в соответствии с договором при осуществлении пассажирских перевозок: на автомобильном транспорте; на водном транспорте.</w:t>
            </w:r>
          </w:p>
        </w:tc>
      </w:tr>
      <w:tr w:rsidR="00826461" w:rsidTr="00183074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2022 -2026 годы</w:t>
            </w:r>
          </w:p>
        </w:tc>
      </w:tr>
      <w:tr w:rsidR="00826461" w:rsidTr="00183074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183074" w:rsidTr="00183074">
        <w:trPr>
          <w:trHeight w:val="400"/>
          <w:tblCellSpacing w:w="5" w:type="nil"/>
        </w:trPr>
        <w:tc>
          <w:tcPr>
            <w:tcW w:w="3052" w:type="dxa"/>
          </w:tcPr>
          <w:p w:rsidR="00183074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402" w:type="dxa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122 946,0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30 023,5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33 749,0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122 946,0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30 023,5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33 749,0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73 178,5   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20 406,7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26 543,9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889" w:type="dxa"/>
          </w:tcPr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122 614,2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29 618,2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33 822,5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122 614,2 тыс. рублей, в том числе по годам: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29 618,2 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33 822,5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21 012,9</w:t>
            </w: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республиканского бюджета Республики Коми 72 846,7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20 001,4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26 617,4 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:rsidR="00183074" w:rsidRPr="00213E6F" w:rsidRDefault="00183074" w:rsidP="0018307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Объемы финансирования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региональных проектов (проектов), реализуемых в рамках подпрограммы</w:t>
            </w:r>
          </w:p>
        </w:tc>
        <w:tc>
          <w:tcPr>
            <w:tcW w:w="340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3889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 w:rsidTr="00183074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Ожидаемые    результаты     реализации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291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мероприятий подпрограммы позволит: 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повысить доступность и качество </w:t>
            </w:r>
            <w:r>
              <w:rPr>
                <w:rFonts w:ascii="Times New Roman" w:hAnsi="Times New Roman"/>
                <w:sz w:val="26"/>
                <w:szCs w:val="26"/>
              </w:rPr>
              <w:t>оказания транспортных услуг населению.</w:t>
            </w:r>
          </w:p>
        </w:tc>
      </w:tr>
    </w:tbl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826461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3 «Повышение безопасности дорожного движения на территории </w:t>
      </w:r>
    </w:p>
    <w:p w:rsidR="00826461" w:rsidRDefault="006B6A03">
      <w:pPr>
        <w:pStyle w:val="ConsPlusNonformat"/>
        <w:ind w:left="284" w:firstLine="28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tbl>
      <w:tblPr>
        <w:tblW w:w="971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3544"/>
        <w:gridCol w:w="3118"/>
      </w:tblGrid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по делам ГО и ЧС  администрации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муниципального района «Ижемский»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826461" w:rsidRDefault="0082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отдел территориального развития и коммунального хозяйства администрации муниципального района «Ижемский»;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Управление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образования администрации муниципального района «Ижемский»;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МБУ «Жилищное управление»;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администрации сельских поселений  (по согласованию)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Снижение </w:t>
            </w:r>
            <w:r>
              <w:rPr>
                <w:rFonts w:ascii="Times New Roman" w:hAnsi="Times New Roman"/>
                <w:sz w:val="26"/>
                <w:szCs w:val="26"/>
              </w:rPr>
              <w:t>количества лиц, погибших в результате дорожно-транспортных происшествий</w:t>
            </w:r>
          </w:p>
        </w:tc>
      </w:tr>
      <w:tr w:rsidR="00826461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Развитие системы предупреждения опасного поведения участников дорожного движения.</w:t>
            </w:r>
          </w:p>
          <w:p w:rsidR="00826461" w:rsidRDefault="006B6A03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безопасного участия детей в дорожном движении.</w:t>
            </w:r>
          </w:p>
          <w:p w:rsidR="00826461" w:rsidRDefault="006B6A03">
            <w:pPr>
              <w:pStyle w:val="a5"/>
              <w:numPr>
                <w:ilvl w:val="0"/>
                <w:numId w:val="5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движения транспортных средств и пешеходов.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28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Смертность от дорожно-транспортных происшествий.</w:t>
            </w:r>
          </w:p>
          <w:p w:rsidR="00826461" w:rsidRDefault="006B6A03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28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проведения профилактических акций по безопасности дорожного движения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среднем на одну образовательную организацию в Ижемском районе.</w:t>
            </w:r>
          </w:p>
          <w:p w:rsidR="00826461" w:rsidRDefault="006B6A03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28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детей, пострадавших в дорожно-транспортных происшествиях.</w:t>
            </w:r>
          </w:p>
        </w:tc>
      </w:tr>
      <w:tr w:rsidR="00826461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– 2026 годы</w:t>
            </w:r>
          </w:p>
        </w:tc>
      </w:tr>
      <w:tr w:rsidR="00826461">
        <w:trPr>
          <w:tblCellSpacing w:w="5" w:type="nil"/>
        </w:trPr>
        <w:tc>
          <w:tcPr>
            <w:tcW w:w="3052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544" w:type="dxa"/>
          </w:tcPr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115 896,3 тыс. рублей, в том числе по годам: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29 975,0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115 89</w:t>
            </w:r>
            <w:r>
              <w:rPr>
                <w:rFonts w:ascii="Times New Roman" w:hAnsi="Times New Roman"/>
                <w:sz w:val="24"/>
                <w:szCs w:val="24"/>
              </w:rPr>
              <w:t>6,3 тыс. рублей, в том числе по годам: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29 975,0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69 461,2   тыс. рублей, в том числе по годам: 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20 001,4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22 826,6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7 826,0 ты</w:t>
            </w:r>
            <w:r>
              <w:rPr>
                <w:rFonts w:ascii="Times New Roman" w:hAnsi="Times New Roman"/>
                <w:sz w:val="24"/>
                <w:szCs w:val="24"/>
              </w:rPr>
              <w:t>с. рублей.</w:t>
            </w:r>
          </w:p>
        </w:tc>
        <w:tc>
          <w:tcPr>
            <w:tcW w:w="3118" w:type="dxa"/>
          </w:tcPr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119 261,2 тыс. рублей, в том числе по годам: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33 745,2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119 261,2 тыс. рублей, в том числе по годам: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29 618,2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33 745,2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17 737,2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17 614,4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72 773,3   тыс. рублей, в том числе по годам: 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 год – 10 575,8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20 001,4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26 544,0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 w:rsidR="00826461" w:rsidRDefault="006B6A0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– 7 826,0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544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26461">
        <w:trPr>
          <w:trHeight w:val="400"/>
          <w:tblCellSpacing w:w="5" w:type="nil"/>
        </w:trPr>
        <w:tc>
          <w:tcPr>
            <w:tcW w:w="3052" w:type="dxa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6662" w:type="dxa"/>
            <w:gridSpan w:val="2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Подпрограммы к 2026 году позволит снизить к 2026 году количество ДТП до </w:t>
            </w:r>
            <w:r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</w:tr>
    </w:tbl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826461">
      <w:pPr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ind w:left="284" w:firstLine="283"/>
        <w:rPr>
          <w:rFonts w:ascii="Times New Roman" w:hAnsi="Times New Roman"/>
          <w:sz w:val="26"/>
          <w:szCs w:val="26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в сфере развития транспортной системы муниципального образования муниципального района «Ижемский» определены </w:t>
      </w:r>
      <w:hyperlink r:id="rId10" w:history="1">
        <w:r>
          <w:rPr>
            <w:rFonts w:ascii="Times New Roman" w:hAnsi="Times New Roman"/>
            <w:sz w:val="26"/>
            <w:szCs w:val="26"/>
          </w:rPr>
          <w:t>Стратегией</w:t>
        </w:r>
      </w:hyperlink>
      <w:r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на период до 2035 года, одобренной решением Совета муниципального района «Ижемский» от 22 декабря 2020 года № 6-11/7.</w:t>
      </w:r>
    </w:p>
    <w:p w:rsidR="00826461" w:rsidRDefault="006B6A03">
      <w:pPr>
        <w:tabs>
          <w:tab w:val="left" w:pos="993"/>
        </w:tabs>
        <w:spacing w:after="0" w:line="240" w:lineRule="auto"/>
        <w:ind w:left="284" w:firstLine="283"/>
        <w:jc w:val="both"/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  <w:t>Главной целью развития транспортной системы муниципального района «Ижемский» является обеспечение потребностей населения</w:t>
      </w:r>
      <w:r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  <w:t xml:space="preserve"> и экономики МО МР «Ижемский» в качественных, доступных и безопасных транспортных услугах.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Приоритетами в сфере реализации Программы являются:</w:t>
      </w: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– обеспечение устойчивого функционирования автомобильных дорог общего пользования местного значения, зимних </w:t>
      </w:r>
      <w:r>
        <w:rPr>
          <w:rFonts w:ascii="Times New Roman" w:eastAsia="Times New Roman" w:hAnsi="Times New Roman"/>
          <w:sz w:val="26"/>
          <w:szCs w:val="26"/>
        </w:rPr>
        <w:t>автомобильных дорог и ледовых переправ;</w:t>
      </w: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–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«Ижемский»;</w:t>
      </w:r>
    </w:p>
    <w:p w:rsidR="00826461" w:rsidRDefault="006B6A03">
      <w:p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6"/>
          <w:szCs w:val="26"/>
          <w:highlight w:val="yellow"/>
        </w:rPr>
      </w:pPr>
      <w:r>
        <w:rPr>
          <w:rFonts w:ascii="Times New Roman" w:eastAsia="Times New Roman" w:hAnsi="Times New Roman"/>
          <w:sz w:val="26"/>
          <w:szCs w:val="26"/>
        </w:rPr>
        <w:t>– снижение количества лиц, погибших в результате д</w:t>
      </w:r>
      <w:r>
        <w:rPr>
          <w:rFonts w:ascii="Times New Roman" w:eastAsia="Times New Roman" w:hAnsi="Times New Roman"/>
          <w:sz w:val="26"/>
          <w:szCs w:val="26"/>
        </w:rPr>
        <w:t>орожно-транспортных происшествий.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В соответствии с долгосрочными приоритетами развития транспортной системы, а также с учетом текущего состояния автомобильных дорог МО МР «Ижемский» определены цель и задачи Программы.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Цели и задачи муниципальной программы </w:t>
      </w:r>
      <w:r>
        <w:rPr>
          <w:rFonts w:ascii="Times New Roman" w:hAnsi="Times New Roman"/>
          <w:sz w:val="26"/>
          <w:szCs w:val="26"/>
        </w:rPr>
        <w:t>определены в паспорте Программы.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Программа включает 3 подпрограммы:</w:t>
      </w:r>
    </w:p>
    <w:p w:rsidR="00826461" w:rsidRDefault="006B6A03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транспортной инфраструктуры и дорожного хозяйства.</w:t>
      </w:r>
    </w:p>
    <w:p w:rsidR="00826461" w:rsidRDefault="006B6A03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Организация транспортного обслуживания населения на территории муниципального района «Ижемский».</w:t>
      </w:r>
    </w:p>
    <w:p w:rsidR="00826461" w:rsidRDefault="006B6A03">
      <w:pPr>
        <w:pStyle w:val="a5"/>
        <w:numPr>
          <w:ilvl w:val="0"/>
          <w:numId w:val="4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Повышение безопасности </w:t>
      </w:r>
      <w:r>
        <w:rPr>
          <w:rFonts w:ascii="Times New Roman" w:hAnsi="Times New Roman"/>
          <w:sz w:val="26"/>
          <w:szCs w:val="26"/>
        </w:rPr>
        <w:t>дорожного движения на территории муниципального района «Ижемский».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подпрограмм определены в паспортах подпрограмм муниципальной программы.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характеристики основных мероприятий муниципальной программы и ведомственных целевых программ</w:t>
      </w:r>
      <w:r>
        <w:rPr>
          <w:rFonts w:ascii="Times New Roman" w:hAnsi="Times New Roman"/>
          <w:sz w:val="26"/>
          <w:szCs w:val="26"/>
        </w:rPr>
        <w:t xml:space="preserve"> представлены в Приложении 1 к Программе (Таблица 1).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муниципальной программы представлены в Приложении 1 к Программе (Таблица 2).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по финансовому обеспечению муниципальной программы за счет</w:t>
      </w:r>
      <w:r>
        <w:rPr>
          <w:rFonts w:ascii="Times New Roman" w:hAnsi="Times New Roman" w:cs="Times New Roman"/>
          <w:sz w:val="26"/>
          <w:szCs w:val="26"/>
        </w:rPr>
        <w:t xml:space="preserve"> средств бюджета муниципального района «Ижемский»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представлена в Приложении 1 к Программе (Таблица 3).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показателях результатов использования субсидий и (или) ины</w:t>
      </w:r>
      <w:r>
        <w:rPr>
          <w:rFonts w:ascii="Times New Roman" w:hAnsi="Times New Roman" w:cs="Times New Roman"/>
          <w:sz w:val="26"/>
          <w:szCs w:val="26"/>
        </w:rPr>
        <w:t>х межбюджетных трансфертов, предоставляемых из федерального бюджета и (или) республиканского бюджета Республики Коми представлена в Приложении 1 к Программе (Таблица 4).</w:t>
      </w:r>
    </w:p>
    <w:p w:rsidR="00826461" w:rsidRDefault="006B6A03">
      <w:pPr>
        <w:pStyle w:val="ConsPlusNormal"/>
        <w:ind w:left="284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2 «Организация транспортного обслуживания населения на территори</w:t>
      </w:r>
      <w:r>
        <w:rPr>
          <w:rFonts w:ascii="Times New Roman" w:hAnsi="Times New Roman" w:cs="Times New Roman"/>
          <w:sz w:val="26"/>
          <w:szCs w:val="26"/>
        </w:rPr>
        <w:t>и муниципального района «Ижемский» предусмотрена финансовая поддержка хозяйствующих субъектов.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Порядок финансового обеспечения из бюджета муниципального образования муниципального района «Ижемский» расходов по перевозке пассажирским автомобильным транспорт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ом (кроме такси) граждан пожилого возраста,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основаниям, представлен в </w:t>
      </w:r>
      <w:r>
        <w:rPr>
          <w:rFonts w:ascii="Times New Roman" w:hAnsi="Times New Roman"/>
          <w:sz w:val="26"/>
          <w:szCs w:val="26"/>
        </w:rPr>
        <w:t xml:space="preserve">приложении 2.1 приложения </w:t>
      </w:r>
      <w:r>
        <w:rPr>
          <w:rFonts w:ascii="Times New Roman" w:hAnsi="Times New Roman"/>
          <w:sz w:val="26"/>
          <w:szCs w:val="26"/>
        </w:rPr>
        <w:t>2 к Программе.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left="284" w:right="-1" w:firstLine="283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Порядок возмещения из бюджета муниципального образования муниципального района «Ижемский» выпадающих доходов организаций речного транспорта, осуществляющих внутримуниципальные пассажирские перевозки речным транспортом на территории муниципального района «И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жемский»,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представлен в </w:t>
      </w:r>
      <w:r>
        <w:rPr>
          <w:rFonts w:ascii="Times New Roman" w:hAnsi="Times New Roman"/>
          <w:sz w:val="26"/>
          <w:szCs w:val="26"/>
        </w:rPr>
        <w:t>приложении 2.2 приложения 2 к Программе.</w:t>
      </w:r>
    </w:p>
    <w:p w:rsidR="00826461" w:rsidRDefault="006B6A0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запланированного Программой комплекса мероприятий позволит обеспечить:</w:t>
      </w:r>
    </w:p>
    <w:p w:rsidR="00826461" w:rsidRDefault="006B6A0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Увеличение доли протяженности автомобильных дорог общего пользования местного значения, отвечающих нормати</w:t>
      </w:r>
      <w:r>
        <w:rPr>
          <w:rFonts w:ascii="Times New Roman" w:hAnsi="Times New Roman"/>
          <w:sz w:val="26"/>
          <w:szCs w:val="26"/>
        </w:rPr>
        <w:t>вным требованиям, в общей протяженности автомобильных дорог общего пользования местного значения до 15 %;</w:t>
      </w:r>
    </w:p>
    <w:p w:rsidR="00826461" w:rsidRDefault="006B6A0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Доля населения, проживающего в населенных пунктах, не имеющих регулярного автобусного сообщения с административным центром муниципального района, в</w:t>
      </w:r>
      <w:r>
        <w:rPr>
          <w:rFonts w:ascii="Times New Roman" w:hAnsi="Times New Roman"/>
          <w:sz w:val="26"/>
          <w:szCs w:val="26"/>
        </w:rPr>
        <w:t xml:space="preserve"> общей численности населения муниципального района составит 43%.</w:t>
      </w:r>
    </w:p>
    <w:p w:rsidR="00826461" w:rsidRDefault="006B6A0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Сокращение количества дорожно-транспортные происшествия к 2025 году до 15.</w:t>
      </w:r>
    </w:p>
    <w:p w:rsidR="00826461" w:rsidRDefault="006B6A0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Реализация Программы позволит обеспечить дальнейшее Развитие транспортной системы муниципального района, что, в с</w:t>
      </w:r>
      <w:r>
        <w:rPr>
          <w:rFonts w:ascii="Times New Roman" w:hAnsi="Times New Roman"/>
          <w:sz w:val="26"/>
          <w:szCs w:val="26"/>
        </w:rPr>
        <w:t>вою очередь, приведет к повышению уровня безопасности дорожного движения населения Ижемского района.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ind w:left="284" w:firstLine="283"/>
        <w:jc w:val="right"/>
        <w:outlineLvl w:val="2"/>
        <w:rPr>
          <w:rFonts w:ascii="Times New Roman" w:hAnsi="Times New Roman"/>
          <w:sz w:val="24"/>
          <w:szCs w:val="24"/>
        </w:rPr>
        <w:sectPr w:rsidR="00826461">
          <w:pgSz w:w="11906" w:h="16838"/>
          <w:pgMar w:top="1134" w:right="991" w:bottom="992" w:left="851" w:header="709" w:footer="709" w:gutter="0"/>
          <w:cols w:space="708"/>
          <w:docGrid w:linePitch="360"/>
        </w:sect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транспортной системы»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100"/>
        <w:gridCol w:w="2623"/>
        <w:gridCol w:w="68"/>
        <w:gridCol w:w="1929"/>
        <w:gridCol w:w="79"/>
        <w:gridCol w:w="1567"/>
        <w:gridCol w:w="26"/>
        <w:gridCol w:w="1794"/>
        <w:gridCol w:w="3423"/>
        <w:gridCol w:w="29"/>
        <w:gridCol w:w="2567"/>
        <w:gridCol w:w="50"/>
      </w:tblGrid>
      <w:tr w:rsidR="00826461"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9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6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ведомственной целевой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</w:t>
            </w:r>
            <w:r>
              <w:rPr>
                <w:rFonts w:ascii="Times New Roman" w:hAnsi="Times New Roman"/>
              </w:rPr>
              <w:t xml:space="preserve">ммы, основного мероприятия </w:t>
            </w: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направления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целевыми индикаторами и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826461"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транспортной системы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1. </w:t>
            </w:r>
            <w:r>
              <w:rPr>
                <w:rFonts w:ascii="Times New Roman" w:hAnsi="Times New Roman"/>
                <w:b/>
              </w:rPr>
              <w:t>Развитие транспортной инфраструктуры и дорожного хозяйства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7" w:type="pct"/>
        </w:trPr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1.1.1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</w:t>
            </w:r>
            <w:r>
              <w:rPr>
                <w:rFonts w:ascii="Times New Roman" w:hAnsi="Times New Roman"/>
              </w:rPr>
              <w:lastRenderedPageBreak/>
              <w:t xml:space="preserve">улично-дорожной сети </w:t>
            </w:r>
          </w:p>
        </w:tc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территориального развития и коммунального хозяйства </w:t>
            </w:r>
            <w:r>
              <w:rPr>
                <w:rFonts w:ascii="Times New Roman" w:hAnsi="Times New Roman"/>
              </w:rPr>
              <w:t>администрации МР «Ижемский»</w:t>
            </w:r>
          </w:p>
        </w:tc>
        <w:tc>
          <w:tcPr>
            <w:tcW w:w="5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сохранение и повышение качества автодорожной сети района  за счет проведения капитального ремонта </w:t>
            </w:r>
            <w:r>
              <w:rPr>
                <w:rFonts w:ascii="Times New Roman" w:hAnsi="Times New Roman"/>
              </w:rPr>
              <w:lastRenderedPageBreak/>
              <w:t>и ремонта автомоб</w:t>
            </w:r>
            <w:r>
              <w:rPr>
                <w:rFonts w:ascii="Times New Roman" w:hAnsi="Times New Roman"/>
              </w:rPr>
              <w:t xml:space="preserve">ильных дорог общего пользования муниципального значения 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Доля протяженности автомобильных дорог общего пользования местного значения, отвечающих нормативным требованиям, в общей </w:t>
            </w:r>
            <w:r>
              <w:rPr>
                <w:rFonts w:ascii="Times New Roman" w:hAnsi="Times New Roman"/>
              </w:rPr>
              <w:lastRenderedPageBreak/>
              <w:t>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1.1.2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транспортного сообщения для населения, проживающего в отдаленных населенных пунктах, в зимний период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</w:t>
            </w:r>
            <w:r>
              <w:rPr>
                <w:rFonts w:ascii="Times New Roman" w:hAnsi="Times New Roman"/>
              </w:rPr>
              <w:t>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hAnsi="Times New Roman"/>
              </w:rPr>
              <w:t>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</w:t>
            </w:r>
            <w:r>
              <w:rPr>
                <w:rFonts w:ascii="Times New Roman" w:hAnsi="Times New Roman"/>
              </w:rPr>
              <w:t xml:space="preserve">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малых проектов в сфере дорожной деятельности путем  проведения ремонтных работ в соответствии с классификацией </w:t>
            </w:r>
          </w:p>
          <w:p w:rsidR="00826461" w:rsidRDefault="0082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Устройство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</w:t>
            </w:r>
            <w:r>
              <w:rPr>
                <w:rFonts w:ascii="Times New Roman" w:hAnsi="Times New Roman"/>
              </w:rPr>
              <w:t>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Приведение в нормативное состояние автомобильных дорог общего пользования местного значения, </w:t>
            </w:r>
            <w:r>
              <w:rPr>
                <w:rFonts w:ascii="Times New Roman" w:hAnsi="Times New Roman"/>
                <w:sz w:val="22"/>
                <w:szCs w:val="22"/>
              </w:rPr>
              <w:t>задействованных в маршрутах движения школьных автобусов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</w:t>
            </w:r>
            <w:r>
              <w:rPr>
                <w:rFonts w:ascii="Times New Roman" w:hAnsi="Times New Roman"/>
              </w:rPr>
              <w:t>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Отдел по </w:t>
            </w:r>
            <w:r>
              <w:rPr>
                <w:rFonts w:ascii="Times New Roman" w:hAnsi="Times New Roman" w:cs="Times New Roman"/>
                <w:lang w:eastAsia="ar-SA"/>
              </w:rPr>
              <w:t>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и повышение качества автод</w:t>
            </w:r>
            <w:r>
              <w:rPr>
                <w:rFonts w:ascii="Times New Roman" w:hAnsi="Times New Roman"/>
              </w:rPr>
              <w:t>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отвечающих нормативным требованиям, в общей п</w:t>
            </w:r>
            <w:r>
              <w:rPr>
                <w:rFonts w:ascii="Times New Roman" w:hAnsi="Times New Roman"/>
              </w:rPr>
              <w:t>ротяженности автомобильных дорог общего пользования местного значения</w:t>
            </w:r>
          </w:p>
        </w:tc>
      </w:tr>
      <w:tr w:rsidR="00826461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1.1.8</w:t>
            </w:r>
          </w:p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содержания, ремонта и капитального ремонта мостов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hAnsi="Times New Roman"/>
              </w:rPr>
              <w:lastRenderedPageBreak/>
              <w:t>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13.03.2024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сохранение и повышение качества </w:t>
            </w:r>
            <w:r>
              <w:rPr>
                <w:rFonts w:ascii="Times New Roman" w:hAnsi="Times New Roman"/>
              </w:rPr>
              <w:lastRenderedPageBreak/>
              <w:t xml:space="preserve">автодорожной сети района  за счет проведения капитального ремонта и ремонта автомобильных дорог общего </w:t>
            </w:r>
            <w:r>
              <w:rPr>
                <w:rFonts w:ascii="Times New Roman" w:hAnsi="Times New Roman"/>
              </w:rPr>
              <w:t>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>
              <w:rPr>
                <w:rFonts w:ascii="Times New Roman" w:hAnsi="Times New Roman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Подпрограмма 2. </w:t>
            </w:r>
            <w:r>
              <w:rPr>
                <w:rFonts w:ascii="Times New Roman" w:hAnsi="Times New Roman"/>
                <w:b/>
                <w:bCs/>
              </w:rPr>
              <w:t>Организация</w:t>
            </w:r>
            <w:r>
              <w:rPr>
                <w:rFonts w:ascii="Times New Roman" w:hAnsi="Times New Roman"/>
                <w:b/>
                <w:bCs/>
              </w:rPr>
              <w:t xml:space="preserve"> транспортного обслуживания населения на   территории  муниципального района «Ижемский»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предоставления транспортных услуг населению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осуществлени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функционирования автобусных маршрутов на территории МО МР </w:t>
            </w:r>
            <w:r>
              <w:rPr>
                <w:rFonts w:ascii="Times New Roman" w:hAnsi="Times New Roman"/>
              </w:rPr>
              <w:t>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рейсов, фактически выполненных в соответствии с договором при осуществлении пассажирских перевозок на автомобильном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транспорте   </w:t>
            </w:r>
          </w:p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  <w:p w:rsidR="00826461" w:rsidRDefault="006B6A0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rFonts w:eastAsia="Calibri"/>
                <w:sz w:val="22"/>
                <w:szCs w:val="22"/>
                <w:lang w:eastAsia="en-US"/>
              </w:rPr>
              <w:t>выполненных рейсов от установленных ко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нтрактами рейсов по муниципальным маршрутам </w:t>
            </w:r>
            <w:r>
              <w:rPr>
                <w:sz w:val="22"/>
                <w:szCs w:val="22"/>
              </w:rPr>
              <w:t xml:space="preserve">регулярных перевозок пассажиров и багажа автомобильным </w:t>
            </w:r>
            <w:r>
              <w:rPr>
                <w:sz w:val="22"/>
                <w:szCs w:val="22"/>
              </w:rPr>
              <w:lastRenderedPageBreak/>
              <w:t>транспортом по регулируемым тарифам</w:t>
            </w:r>
            <w:r>
              <w:rPr>
                <w:rFonts w:eastAsia="Calibri"/>
                <w:sz w:val="22"/>
                <w:szCs w:val="22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Коми;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</w:rPr>
              <w:t>средств, осуществля</w:t>
            </w:r>
            <w:r>
              <w:rPr>
                <w:rFonts w:ascii="Times New Roman" w:hAnsi="Times New Roman"/>
              </w:rPr>
              <w:t xml:space="preserve">ющих перевозку пассажиров и багажа по муниципальным маршрутам регулярных перевозок по регулируемым тарифам; </w:t>
            </w:r>
          </w:p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Доля муниципальных м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числа муниципальных маршрутов регулярных перевозок пассажиров и багажа автомобильным транспортом пригородн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ом и междугородном сообщении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2.1.2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функционирования маршрутов на территории МО МР «Ижемский», повышение безопасности перевозочного процесса, улучшение условий перевозок пассажиров и багажа на водном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рейсов, фактически выполненных в соответствии с договором при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уществлении пассажирских перевозок на водном транспорте    </w:t>
            </w:r>
          </w:p>
          <w:p w:rsidR="00826461" w:rsidRDefault="006B6A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</w:t>
            </w:r>
            <w:r>
              <w:rPr>
                <w:rFonts w:ascii="Times New Roman" w:hAnsi="Times New Roman"/>
              </w:rPr>
              <w:t xml:space="preserve">а                              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2.1.3.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Отдел по управлению земельными ресурсами и муниципальным имуществом администрации </w:t>
            </w:r>
            <w:r>
              <w:rPr>
                <w:rFonts w:ascii="Times New Roman" w:hAnsi="Times New Roman"/>
                <w:sz w:val="22"/>
                <w:szCs w:val="22"/>
              </w:rPr>
              <w:t>муниципального района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функционирования маршрутов на территории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рейсов, фактически выполненных в соответствии с договором при осуществлении пассажирских перевозок: на автомобильном транспорте, на водном транспорте    </w:t>
            </w:r>
          </w:p>
          <w:p w:rsidR="00826461" w:rsidRDefault="006B6A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населения, проживающего в населенных пунктах, не имеющих регулярного автобусного сообщения 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2.1.4</w:t>
            </w:r>
          </w:p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</w:t>
            </w:r>
            <w:r>
              <w:rPr>
                <w:rFonts w:ascii="Times New Roman" w:hAnsi="Times New Roman" w:cs="Times New Roman"/>
              </w:rPr>
              <w:t>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Улучшение условий перевозок пассажиров и багажа на воздушном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3. </w:t>
            </w:r>
            <w:r>
              <w:rPr>
                <w:rFonts w:ascii="Times New Roman" w:hAnsi="Times New Roman"/>
                <w:b/>
              </w:rPr>
              <w:t xml:space="preserve">Повышение безопасности дорожного движения на территории </w:t>
            </w:r>
            <w:r>
              <w:rPr>
                <w:rFonts w:ascii="Times New Roman" w:hAnsi="Times New Roman"/>
                <w:b/>
              </w:rPr>
              <w:t>муниципального района «Ижемский»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1.Развитие системы предупреждения опасного поведения участников дорожного движения 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3.1.1.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Информирование населения о соблюдении правил </w:t>
            </w:r>
            <w:r>
              <w:rPr>
                <w:rFonts w:ascii="Times New Roman" w:hAnsi="Times New Roman"/>
              </w:rPr>
              <w:t>безопасности дорожного движения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района «Ижемский»,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Отдел ГИБДД ОМВД России по Ижемскому району (по согласованию),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Снижение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Смертность от  дорожно-транспортных происшествий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lastRenderedPageBreak/>
              <w:t>3.1.2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транспортной безопасности МБУ «Жилищное управление» при осуществлении пассажирских перевозок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по делам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ЧС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Снижение числа лиц, погибших в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Смертность от  дорожно-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транспортных происшествий; Дорожно-транспортные происшествия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61" w:rsidRDefault="006B6A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Задача 2. Обеспечение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безопасного участия детей в дорожном движении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3.2.1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детей, пострадавших в дорожно-транспортных происшествиях;</w:t>
            </w:r>
          </w:p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Уровень проведения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профилактических акций по безопасности дорожного движения в среднем на одну  образовательную организацию в Ижемском районе</w:t>
            </w:r>
          </w:p>
          <w:p w:rsidR="00826461" w:rsidRDefault="00826461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3. Организация движения транспортных средств и пешеходов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82646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  <w:p w:rsidR="00826461" w:rsidRDefault="008264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</w:t>
            </w:r>
            <w:r>
              <w:rPr>
                <w:rFonts w:ascii="Times New Roman" w:hAnsi="Times New Roman"/>
              </w:rPr>
              <w:t>мероприятие 3.3.1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содержания технических средств организации дорожного движения на </w:t>
            </w:r>
            <w:r>
              <w:rPr>
                <w:rFonts w:ascii="Times New Roman" w:hAnsi="Times New Roman"/>
              </w:rPr>
              <w:lastRenderedPageBreak/>
              <w:t>автомобильных дорогах общего пользования местного значения, улицах, проездах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территориального развития и коммунального хозяйства администрац</w:t>
            </w:r>
            <w:r>
              <w:rPr>
                <w:rFonts w:ascii="Times New Roman" w:hAnsi="Times New Roman"/>
              </w:rPr>
              <w:t xml:space="preserve">ии МР </w:t>
            </w:r>
            <w:r>
              <w:rPr>
                <w:rFonts w:ascii="Times New Roman" w:hAnsi="Times New Roman"/>
              </w:rPr>
              <w:lastRenderedPageBreak/>
              <w:t>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безопасности дорожного движения на автомобильных дорогах общего пользования муниципального значения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Дорожно-транспортные происшествия</w:t>
            </w:r>
          </w:p>
        </w:tc>
      </w:tr>
      <w:tr w:rsidR="0082646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3.3.2.</w:t>
            </w:r>
          </w:p>
          <w:p w:rsidR="00826461" w:rsidRDefault="006B6A03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</w:t>
            </w:r>
            <w:r>
              <w:rPr>
                <w:rFonts w:ascii="Times New Roman" w:hAnsi="Times New Roman"/>
              </w:rPr>
              <w:t>автобусных павильонов на автомобильных дорогах общего пользования местного значения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безопасности перевозочного процесса, улучшение условий</w:t>
            </w:r>
            <w:r>
              <w:rPr>
                <w:rFonts w:ascii="Times New Roman" w:hAnsi="Times New Roman"/>
              </w:rPr>
              <w:t xml:space="preserve"> перевозок пассажиров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Дорожно-транспортные происшествия</w:t>
            </w:r>
          </w:p>
        </w:tc>
      </w:tr>
    </w:tbl>
    <w:p w:rsidR="00826461" w:rsidRDefault="008264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2398"/>
        <w:gridCol w:w="1325"/>
        <w:gridCol w:w="1797"/>
        <w:gridCol w:w="9"/>
        <w:gridCol w:w="1856"/>
        <w:gridCol w:w="664"/>
        <w:gridCol w:w="612"/>
        <w:gridCol w:w="612"/>
        <w:gridCol w:w="612"/>
        <w:gridCol w:w="612"/>
        <w:gridCol w:w="604"/>
        <w:gridCol w:w="1173"/>
        <w:gridCol w:w="1980"/>
      </w:tblGrid>
      <w:tr w:rsidR="00826461">
        <w:tc>
          <w:tcPr>
            <w:tcW w:w="151" w:type="pct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34" w:type="pct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446" w:type="pct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605" w:type="pct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628" w:type="pct"/>
            <w:gridSpan w:val="2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Принадлежность </w:t>
            </w:r>
            <w:hyperlink w:anchor="P12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68" w:type="pct"/>
            <w:gridSpan w:val="7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</w:tr>
      <w:tr w:rsidR="00826461">
        <w:tc>
          <w:tcPr>
            <w:tcW w:w="151" w:type="pct"/>
            <w:vMerge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vMerge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vMerge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3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16" w:type="pct"/>
          </w:tcPr>
          <w:p w:rsidR="00826461" w:rsidRDefault="006B6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67" w:type="pct"/>
          </w:tcPr>
          <w:p w:rsidR="00826461" w:rsidRDefault="00826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05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Поддержание </w:t>
            </w:r>
            <w:r>
              <w:rPr>
                <w:rFonts w:ascii="Times New Roman" w:hAnsi="Times New Roman"/>
                <w:sz w:val="24"/>
                <w:szCs w:val="24"/>
              </w:rPr>
              <w:t>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отвечающих нормативным требованиям, в общей протяженности автомобильных </w:t>
            </w:r>
            <w:r>
              <w:rPr>
                <w:rFonts w:ascii="Times New Roman" w:hAnsi="Times New Roman"/>
                <w:sz w:val="24"/>
                <w:szCs w:val="24"/>
              </w:rPr>
              <w:t>дорог общего пользования местного значения</w:t>
            </w:r>
          </w:p>
        </w:tc>
        <w:tc>
          <w:tcPr>
            <w:tcW w:w="446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6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7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2. Организация транспортного обслуживания населения на территории  муниципального района «Ижемский»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 Организация предоставления транспортных услуг населению</w:t>
            </w:r>
          </w:p>
        </w:tc>
      </w:tr>
      <w:tr w:rsidR="00826461">
        <w:tc>
          <w:tcPr>
            <w:tcW w:w="151" w:type="pct"/>
            <w:vMerge w:val="restar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" w:type="pct"/>
          </w:tcPr>
          <w:p w:rsidR="00826461" w:rsidRDefault="008264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pct"/>
          </w:tcPr>
          <w:p w:rsidR="00826461" w:rsidRDefault="0082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  <w:vMerge/>
          </w:tcPr>
          <w:p w:rsidR="00826461" w:rsidRDefault="0082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автомобильном транспорте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  <w:vMerge/>
          </w:tcPr>
          <w:p w:rsidR="00826461" w:rsidRDefault="0082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водном транспорте                                 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</w:t>
            </w:r>
            <w:r>
              <w:rPr>
                <w:rFonts w:ascii="Times New Roman" w:hAnsi="Times New Roman"/>
                <w:sz w:val="24"/>
                <w:szCs w:val="24"/>
              </w:rPr>
              <w:t>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4145" cy="237677"/>
                  <wp:effectExtent l="0" t="0" r="825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пассажирским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автомобильным транспортом Республики Коми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перевозку пассажиров и багажа по муниципальным маршрутам регулярных перевозок по регулируемым тарифам (рассчитывается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 пригородн</w:t>
            </w:r>
            <w:r>
              <w:rPr>
                <w:rFonts w:ascii="Times New Roman" w:hAnsi="Times New Roman"/>
                <w:sz w:val="24"/>
                <w:szCs w:val="24"/>
              </w:rPr>
              <w:t>ом и междугородном сообщении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3. Повышение безопасности дорожного движения на территории муниципального района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«Ижемский»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Смертность от дорожно-транспортных происшествий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на 100 тыс. населения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235064"/>
                  <wp:effectExtent l="0" t="0" r="9525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0932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05" w:type="pct"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профилактических акций по безопасности дорожного движения в среднем на одну  образовательную организацию в Ижемском районе.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826461">
        <w:tc>
          <w:tcPr>
            <w:tcW w:w="5000" w:type="pct"/>
            <w:gridSpan w:val="14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Организация движения </w:t>
            </w:r>
            <w:r>
              <w:rPr>
                <w:rFonts w:ascii="Times New Roman" w:hAnsi="Times New Roman"/>
                <w:sz w:val="24"/>
                <w:szCs w:val="24"/>
              </w:rPr>
              <w:t>транспортных средств и пешеходов</w:t>
            </w:r>
          </w:p>
        </w:tc>
      </w:tr>
      <w:tr w:rsidR="00826461">
        <w:tc>
          <w:tcPr>
            <w:tcW w:w="151" w:type="pct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5" w:type="pct"/>
          </w:tcPr>
          <w:p w:rsidR="00826461" w:rsidRDefault="006B6A0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  <w:lang w:eastAsia="ru-RU"/>
              </w:rPr>
              <w:drawing>
                <wp:inline distT="0" distB="0" distL="0" distR="0">
                  <wp:extent cx="144145" cy="237677"/>
                  <wp:effectExtent l="0" t="0" r="8255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6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7" w:type="pct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</w:tbl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lastRenderedPageBreak/>
        <w:t>Таблица 3</w:t>
      </w:r>
    </w:p>
    <w:p w:rsidR="00826461" w:rsidRDefault="006B6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26461" w:rsidRDefault="006B6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826461" w:rsidRDefault="006B6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</w:t>
      </w:r>
      <w:r>
        <w:rPr>
          <w:rFonts w:ascii="Times New Roman" w:hAnsi="Times New Roman" w:cs="Times New Roman"/>
          <w:sz w:val="24"/>
          <w:szCs w:val="24"/>
        </w:rPr>
        <w:t>средств бюджета муниципального района «Ижемский»</w:t>
      </w:r>
    </w:p>
    <w:p w:rsidR="00826461" w:rsidRDefault="006B6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26461" w:rsidRDefault="0082646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63"/>
        <w:gridCol w:w="2586"/>
        <w:gridCol w:w="3333"/>
        <w:gridCol w:w="1284"/>
        <w:gridCol w:w="1284"/>
        <w:gridCol w:w="1284"/>
        <w:gridCol w:w="1284"/>
        <w:gridCol w:w="1284"/>
      </w:tblGrid>
      <w:tr w:rsidR="00183074" w:rsidRPr="00213E6F" w:rsidTr="00693688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2" w:name="P108"/>
            <w:bookmarkEnd w:id="2"/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год</w:t>
            </w:r>
          </w:p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01.01.2023 г.)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01.01.2024 г.)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 год</w:t>
            </w:r>
          </w:p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(на </w:t>
            </w:r>
            <w:r w:rsidRPr="002B6F6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26.12.2024 г.)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 год</w:t>
            </w:r>
          </w:p>
        </w:tc>
      </w:tr>
      <w:tr w:rsidR="00183074" w:rsidRPr="00213E6F" w:rsidTr="00693688"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183074" w:rsidRPr="00213E6F" w:rsidTr="00693688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74 358,7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95 809,9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46 893,0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37 003,2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32 228,8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51 706,5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17 197,8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17 388,8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15 546,2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18 042,5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20 307,3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по управлению земельными ресурсами и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5000,0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22 002,5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20 731,9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44 345,1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61 537,4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25 430,1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18 938,8</w:t>
            </w:r>
          </w:p>
        </w:tc>
      </w:tr>
      <w:tr w:rsidR="00183074" w:rsidRPr="00213E6F" w:rsidTr="00693688">
        <w:tc>
          <w:tcPr>
            <w:tcW w:w="550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42 564,9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31 832,8</w:t>
            </w:r>
          </w:p>
        </w:tc>
        <w:tc>
          <w:tcPr>
            <w:tcW w:w="3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51 256,5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16 747,8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16 938,8</w:t>
            </w:r>
          </w:p>
        </w:tc>
      </w:tr>
      <w:tr w:rsidR="00183074" w:rsidRPr="00213E6F" w:rsidTr="00693688"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183074" w:rsidRPr="00213E6F" w:rsidTr="00693688"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7 216,7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9 251,5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23 552,9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24 298,9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9 342,1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9 533,1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11 529,4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8 279,9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14 226,2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2 210,0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3 064,2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1.1.4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1 100,0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Устройство наплавного моста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357,7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20 326,3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1.1.7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7 216,7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1.1.8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содержания, ремонта и капитального ремонта мостов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12 731,4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vMerge w:val="restar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</w:t>
            </w:r>
          </w:p>
        </w:tc>
        <w:tc>
          <w:tcPr>
            <w:tcW w:w="1187" w:type="pct"/>
            <w:vMerge w:val="restar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транспортного обслуживания населения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на территории  муниципального района «Ижемский»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29 618,2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33 822,5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183074" w:rsidRPr="00213E6F" w:rsidTr="00693688"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экономического анализа, прогнозирования и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15 546,2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17 637,2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20 307,3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21 012,9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183074" w:rsidRPr="00213E6F" w:rsidTr="00693688"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5 000,0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13 515,2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8 392,2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9 782,3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12 387,8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16 983,9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13 449,4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7 154,0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7 781,9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7 919,5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4 029,0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4 165,0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5 000,0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13 515,2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rPr>
          <w:trHeight w:val="1075"/>
        </w:trPr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vMerge w:val="restar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Подпрограмма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1187" w:type="pct"/>
            <w:vMerge w:val="restar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Повышение </w:t>
            </w:r>
            <w:r w:rsidRPr="00213E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безопасности дорожного движения на территории муниципального района «Ижемский»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183074" w:rsidRPr="00213E6F" w:rsidTr="00693688">
        <w:trPr>
          <w:trHeight w:val="1215"/>
        </w:trPr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1 512,0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183074" w:rsidRPr="00213E6F" w:rsidTr="00693688">
        <w:trPr>
          <w:trHeight w:val="720"/>
        </w:trPr>
        <w:tc>
          <w:tcPr>
            <w:tcW w:w="550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vMerge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41,0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          </w:t>
            </w: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3.3.1</w:t>
            </w:r>
          </w:p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1 362,0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183074" w:rsidRPr="00213E6F" w:rsidTr="00693688">
        <w:tc>
          <w:tcPr>
            <w:tcW w:w="550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187" w:type="pct"/>
            <w:shd w:val="clear" w:color="auto" w:fill="FFFFFF" w:themeFill="background1"/>
          </w:tcPr>
          <w:p w:rsidR="00183074" w:rsidRPr="00213E6F" w:rsidRDefault="00183074" w:rsidP="00693688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441" w:type="pct"/>
            <w:shd w:val="clear" w:color="auto" w:fill="FFFFFF" w:themeFill="background1"/>
          </w:tcPr>
          <w:p w:rsidR="00183074" w:rsidRPr="00213E6F" w:rsidRDefault="00183074" w:rsidP="0069368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213E6F">
              <w:rPr>
                <w:rFonts w:ascii="Times New Roman" w:hAnsi="Times New Roman"/>
                <w:color w:val="000000" w:themeColor="text1"/>
              </w:rPr>
              <w:t>150,0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73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:rsidR="00183074" w:rsidRPr="00213E6F" w:rsidRDefault="00183074" w:rsidP="0069368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3E6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826461" w:rsidRDefault="008264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067"/>
        <w:gridCol w:w="1717"/>
        <w:gridCol w:w="1711"/>
        <w:gridCol w:w="917"/>
        <w:gridCol w:w="1138"/>
        <w:gridCol w:w="950"/>
        <w:gridCol w:w="947"/>
        <w:gridCol w:w="944"/>
      </w:tblGrid>
      <w:tr w:rsidR="00826461"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субсидии и (или) иного межбюд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жетного трансферта 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2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826461"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1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826461"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826461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«Обеспечение содержания, ремонта и капитального ремонта автомобильных дорог общего пользования местного значения и улично-дорожной сети»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</w:t>
            </w:r>
            <w:r>
              <w:rPr>
                <w:rFonts w:ascii="Times New Roman" w:hAnsi="Times New Roman"/>
                <w:sz w:val="24"/>
                <w:szCs w:val="24"/>
              </w:rPr>
              <w:t>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26461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«Обустройство и содержание ледовых переправ и зимних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значения»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Субсидия на обустройство и содержание ледовых переправ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зимних автомобильных дорог общего пользования местного значения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Обустроены ледовые переправы и (или)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обеспечено содержание зимних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оля протяженности автомобильных дорог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26461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нормативное </w:t>
            </w:r>
            <w:r>
              <w:rPr>
                <w:rFonts w:ascii="Times New Roman" w:hAnsi="Times New Roman"/>
                <w:sz w:val="24"/>
                <w:szCs w:val="24"/>
              </w:rPr>
              <w:t>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 приведение в нормативное состояние автомобильных дорог общего пользования местного значения, задействованных в маршрута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движения школьных автобусов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Участки автомобильных дорог общего пользования местного значения, задействованные в маршрутах движения школьных автобусов, приведены в нормативное состояние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</w:t>
            </w:r>
            <w:r>
              <w:rPr>
                <w:rFonts w:ascii="Times New Roman" w:hAnsi="Times New Roman"/>
                <w:sz w:val="24"/>
                <w:szCs w:val="24"/>
              </w:rPr>
              <w:t>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</w:tr>
      <w:tr w:rsidR="00826461"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ind w:left="-495" w:firstLine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транспортного обслуживания населения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t xml:space="preserve">выполненных </w:t>
            </w:r>
            <w:r>
              <w:rPr>
                <w:rFonts w:eastAsia="Calibri"/>
                <w:lang w:eastAsia="en-US"/>
              </w:rPr>
              <w:lastRenderedPageBreak/>
              <w:t xml:space="preserve">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</w:t>
            </w:r>
            <w:r>
              <w:rPr>
                <w:rFonts w:eastAsia="Calibri"/>
                <w:lang w:eastAsia="en-US"/>
              </w:rPr>
              <w:t>мобильным транспортом Республики Коми</w:t>
            </w:r>
          </w:p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</w:t>
            </w:r>
            <w:r>
              <w:rPr>
                <w:rFonts w:eastAsia="Calibri"/>
                <w:lang w:eastAsia="en-US"/>
              </w:rPr>
              <w:lastRenderedPageBreak/>
              <w:t xml:space="preserve">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</w:t>
            </w:r>
            <w:r>
              <w:rPr>
                <w:rFonts w:eastAsia="Calibri"/>
                <w:lang w:eastAsia="en-US"/>
              </w:rPr>
              <w:t>льной системы по управлению пассажирским автомобильным транспортом Республики Коми</w:t>
            </w:r>
          </w:p>
          <w:p w:rsidR="00826461" w:rsidRDefault="006B6A03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26461"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транспортных средств,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</w:t>
            </w:r>
            <w:r>
              <w:rPr>
                <w:rFonts w:ascii="Times New Roman" w:hAnsi="Times New Roman"/>
                <w:sz w:val="24"/>
                <w:szCs w:val="24"/>
              </w:rPr>
              <w:t>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транспортных средств, на которых осуществляется прием платы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</w:t>
            </w:r>
            <w:r>
              <w:rPr>
                <w:rFonts w:ascii="Times New Roman" w:hAnsi="Times New Roman"/>
                <w:sz w:val="24"/>
                <w:szCs w:val="24"/>
              </w:rPr>
              <w:t>их перевозку пассажиров и багажа по муниципальным маршрутам регулярных перевозок по регулируемым тарифам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826461"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826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достижение запланированн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</w:t>
            </w:r>
            <w:r>
              <w:rPr>
                <w:rFonts w:ascii="Times New Roman" w:hAnsi="Times New Roman"/>
                <w:sz w:val="24"/>
                <w:szCs w:val="24"/>
              </w:rPr>
              <w:t>игородном и междугородном сообщении</w:t>
            </w:r>
          </w:p>
          <w:p w:rsidR="00826461" w:rsidRDefault="006B6A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61" w:rsidRDefault="006B6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:rsidR="00826461" w:rsidRDefault="0082646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826461" w:rsidRDefault="00826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826461">
          <w:pgSz w:w="16838" w:h="11906" w:orient="landscape"/>
          <w:pgMar w:top="1276" w:right="992" w:bottom="851" w:left="1134" w:header="709" w:footer="709" w:gutter="0"/>
          <w:cols w:space="708"/>
          <w:docGrid w:linePitch="360"/>
        </w:sectPr>
      </w:pPr>
    </w:p>
    <w:p w:rsidR="00826461" w:rsidRDefault="006B6A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транспортной системы»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2.1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ПОРЯДОК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финансового обеспечения из бюджета муниципального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образования муниципального района «Ижемский» расходов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по перевозке пассажирским автомобильным транспортом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(кроме такси) граждан пожилого возраста, получающих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трудовые пенсии по старости либо пенсии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за выслугу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лет в соответствии с федеральным законодательством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и не имеющих право льготного проезда по другим основаниям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4" w:name="Par9"/>
      <w:bookmarkEnd w:id="4"/>
      <w:r>
        <w:rPr>
          <w:rFonts w:ascii="Times New Roman" w:eastAsiaTheme="minorHAnsi" w:hAnsi="Times New Roman"/>
          <w:sz w:val="24"/>
          <w:szCs w:val="24"/>
        </w:rPr>
        <w:t>1. Финансовое обеспечение расходов, предусмотренных в бюджете муниципального образования муниципального района «Ижемский» по перевозке</w:t>
      </w:r>
      <w:r>
        <w:rPr>
          <w:rFonts w:ascii="Times New Roman" w:eastAsiaTheme="minorHAnsi" w:hAnsi="Times New Roman"/>
          <w:sz w:val="24"/>
          <w:szCs w:val="24"/>
        </w:rPr>
        <w:t xml:space="preserve"> пассажирским автомобильным транспортом (кроме такси) на межпоселенческих регулярных автобусных маршрутах граждан пожилого возраста (женщин достигших 55 лет и мужчин достигших 60 лет), получающих трудовые пенсии по старости либо пенсии за выслугу лет в соо</w:t>
      </w:r>
      <w:r>
        <w:rPr>
          <w:rFonts w:ascii="Times New Roman" w:eastAsiaTheme="minorHAnsi" w:hAnsi="Times New Roman"/>
          <w:sz w:val="24"/>
          <w:szCs w:val="24"/>
        </w:rPr>
        <w:t>тветствии с федеральным законодательством и не имеющих право льготного проезда по другим основаниям (далее - льготная категория граждан), производится администрацией муниципального района «Ижемский» (далее - администрация) в соответствии со сводной бюджетн</w:t>
      </w:r>
      <w:r>
        <w:rPr>
          <w:rFonts w:ascii="Times New Roman" w:eastAsiaTheme="minorHAnsi" w:hAnsi="Times New Roman"/>
          <w:sz w:val="24"/>
          <w:szCs w:val="24"/>
        </w:rPr>
        <w:t>ой росписью бюджета муниципального образования муниципального района «Ижемский» и кассовым планом бюджета муниципального образования муниципального района «Ижемский» в пределах ассигнований и лимитов бюджетных обязательств.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Финансовое обеспечение расход</w:t>
      </w:r>
      <w:r>
        <w:rPr>
          <w:rFonts w:ascii="Times New Roman" w:eastAsiaTheme="minorHAnsi" w:hAnsi="Times New Roman"/>
          <w:sz w:val="24"/>
          <w:szCs w:val="24"/>
        </w:rPr>
        <w:t>ов по перевозке пассажирским автомобильным транспортом (кроме такси) льготной категории граждан производится администрацией на основании договора по перевозке пассажирским автомобильным транспортом (кроме такси) льготной категории граждан, заключенного меж</w:t>
      </w:r>
      <w:r>
        <w:rPr>
          <w:rFonts w:ascii="Times New Roman" w:eastAsiaTheme="minorHAnsi" w:hAnsi="Times New Roman"/>
          <w:sz w:val="24"/>
          <w:szCs w:val="24"/>
        </w:rPr>
        <w:t>ду администрацией и перевозчиком.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Перечисление средств на финансовое обеспечение расходов по перевозке пассажирским автомобильным транспортом (кроме такси) льготной категории граждан производится с лицевого счета администрации, открытого в Финансовом уп</w:t>
      </w:r>
      <w:r>
        <w:rPr>
          <w:rFonts w:ascii="Times New Roman" w:eastAsiaTheme="minorHAnsi" w:hAnsi="Times New Roman"/>
          <w:sz w:val="24"/>
          <w:szCs w:val="24"/>
        </w:rPr>
        <w:t xml:space="preserve">равлении администрации муниципального района «Ижемский», на счет перевозчика на основании заявок перевозчика на оплату расходов и расчетов суммы возмещения расходов перевозчика, указанных в </w:t>
      </w:r>
      <w:hyperlink w:anchor="Par9" w:history="1">
        <w:r>
          <w:rPr>
            <w:rFonts w:ascii="Times New Roman" w:eastAsiaTheme="minorHAnsi" w:hAnsi="Times New Roman"/>
            <w:sz w:val="24"/>
            <w:szCs w:val="24"/>
          </w:rPr>
          <w:t>пункте 1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настоящего Порядка. Расчет суммы </w:t>
      </w:r>
      <w:r>
        <w:rPr>
          <w:rFonts w:ascii="Times New Roman" w:eastAsiaTheme="minorHAnsi" w:hAnsi="Times New Roman"/>
          <w:sz w:val="24"/>
          <w:szCs w:val="24"/>
        </w:rPr>
        <w:t>возмещения расходов по перевозке льготной категории граждан производится в соответствии с заключенным договором.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5" w:name="Par12"/>
      <w:bookmarkEnd w:id="5"/>
      <w:r>
        <w:rPr>
          <w:rFonts w:ascii="Times New Roman" w:eastAsiaTheme="minorHAnsi" w:hAnsi="Times New Roman"/>
          <w:sz w:val="24"/>
          <w:szCs w:val="24"/>
        </w:rPr>
        <w:t>4. Отдел экономического анализа, прогнозирования и осуществления закупок администрации муниципального района «Ижемский» ежемесячно до 15-го чис</w:t>
      </w:r>
      <w:r>
        <w:rPr>
          <w:rFonts w:ascii="Times New Roman" w:eastAsiaTheme="minorHAnsi" w:hAnsi="Times New Roman"/>
          <w:sz w:val="24"/>
          <w:szCs w:val="24"/>
        </w:rPr>
        <w:t>ла месяца, следующего за отчетным, представляет в Финансовое управление администрации муниципального района «Ижемский» сводную справку о фактических расходах, связанных с перевозкой льготной категории граждан.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5. Погашение кредиторской задолженности по обя</w:t>
      </w:r>
      <w:r>
        <w:rPr>
          <w:rFonts w:ascii="Times New Roman" w:eastAsiaTheme="minorHAnsi" w:hAnsi="Times New Roman"/>
          <w:sz w:val="24"/>
          <w:szCs w:val="24"/>
        </w:rPr>
        <w:t>зательствам, принятым в соответствии с договором по перевозке пассажирским автомобильным транспортом (кроме такси) льготной категории граждан, заключенным между администрацией и Перевозчиком, осуществляется в порядке, предусмотренном для текущего финансиро</w:t>
      </w:r>
      <w:r>
        <w:rPr>
          <w:rFonts w:ascii="Times New Roman" w:eastAsiaTheme="minorHAnsi" w:hAnsi="Times New Roman"/>
          <w:sz w:val="24"/>
          <w:szCs w:val="24"/>
        </w:rPr>
        <w:t>вания расходов, предусмотренных в бюджете муниципального образования муниципального района «Ижемский».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 В случае нарушения условий при предоставлении средств бюджета муниципального образования муниципального района «Ижемский», выделенных на </w:t>
      </w:r>
      <w:r>
        <w:rPr>
          <w:rFonts w:ascii="Times New Roman" w:eastAsiaTheme="minorHAnsi" w:hAnsi="Times New Roman"/>
          <w:sz w:val="24"/>
          <w:szCs w:val="24"/>
        </w:rPr>
        <w:lastRenderedPageBreak/>
        <w:t>обеспечение равной доступности транспортных услуг на пассажирском автомобильном транспорте для отдельных категорий граждан, установленных настоящим Порядком, на сумму выявленных нарушений корректируется сумма кредиторской задолженности, возникшей по обязат</w:t>
      </w:r>
      <w:r>
        <w:rPr>
          <w:rFonts w:ascii="Times New Roman" w:eastAsiaTheme="minorHAnsi" w:hAnsi="Times New Roman"/>
          <w:sz w:val="24"/>
          <w:szCs w:val="24"/>
        </w:rPr>
        <w:t xml:space="preserve">ельствам, принятым в соответствии с договорами, а также указанной в </w:t>
      </w:r>
      <w:hyperlink w:anchor="Par12" w:history="1">
        <w:r>
          <w:rPr>
            <w:rFonts w:ascii="Times New Roman" w:eastAsiaTheme="minorHAnsi" w:hAnsi="Times New Roman"/>
            <w:sz w:val="24"/>
            <w:szCs w:val="24"/>
          </w:rPr>
          <w:t>пункте 4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данного раздела, при отсутствии таковой - выявленная сумма нарушений подлежит возврату в бюджет муниципального образования муниципального района «Ижемский</w:t>
      </w:r>
      <w:r>
        <w:rPr>
          <w:rFonts w:ascii="Times New Roman" w:eastAsiaTheme="minorHAnsi" w:hAnsi="Times New Roman"/>
          <w:sz w:val="24"/>
          <w:szCs w:val="24"/>
        </w:rPr>
        <w:t>».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7. Контроль за выполнением условий при предоставлении средств бюджета муниципального образования муниципального района «Ижемский», выделенных на перевозку пассажирским автомобильным транспортом (кроме такси) льготной категории граждан, осуществляется в </w:t>
      </w:r>
      <w:r>
        <w:rPr>
          <w:rFonts w:ascii="Times New Roman" w:eastAsiaTheme="minorHAnsi" w:hAnsi="Times New Roman"/>
          <w:sz w:val="24"/>
          <w:szCs w:val="24"/>
        </w:rPr>
        <w:t>установленном порядке отделом экономического анализа, прогнозирования и осуществления закупок администрации муниципального района «Ижемский» и Финансовым управлением администрации муниципального района «Ижемский».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26461" w:rsidRDefault="0082646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2.2</w:t>
      </w:r>
    </w:p>
    <w:p w:rsidR="00826461" w:rsidRDefault="0082646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ПОРЯДОК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возмещения из бю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джета муниципального образования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выпадающих доходов организаций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речного транспорта, осуществляющих внутримуниципальные пассажирские перевозки речным транспортом на территории муниципального района «Ижемский»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I. Общие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ожения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Настоящий Порядок устанавливает цели, условия и порядок предоставления субсидий из бюджета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 (далее – бюджет муниципального района «Ижемский») на возмещение выпадающих доходов организация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речного транспорта, осуществляющим пассажирские перевозки речным транспортом во внутримуниципальном сообщении на территории муниципального района «Ижемский» (далее соответственно - Субсидии, выпадающие доходы, перевозчики).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Под выпадающими доходами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перевозчиков понимаются доходы,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«Ижемский» (далее - речные перевозки) в результате государственног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регулирования тарифов на перевозки грузов, пассажиров и багажа речным транспортом на территории Республики Коми.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 Под речными перевозками понимаются перевозки пассажиров по рейсам, включенным в утвержденный администрацией муниципального района «Ижемски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й» (далее - администрация) реестр маршрутов пассажирских перевозок речным транспортом во внутримуниципальном сообщении на территории муниципального района «Ижемский» на соответствующий финансовый год (далее - рейсы), в соответствии с договорами на осуществ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ление речных перевозок во внутримуниципальном сообщении на территории муниципального района «Ижемский», заключенными в установленном порядке между Администрацией и перевозчиками (далее - договор на осуществление речных перевозок).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 Целью предоставления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«Ижемский» в рамках основного мероприятия «Организация осуществления перевозок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ассажиров и багажа водным транспортом» Подпрограммы 2. «Организация транспортного обслуживания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населения на территории  муниципального района «Ижемский» муниципальной программы муниципального образования муниципального района «Ижемский» «Развитие транспорт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ной системы».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5. К категории получателей Субсидии относятся организации речного транспорта, осуществляющие внутримуниципальные перевозки и соответствующие требованиям пункта 7 настоящего Порядка и условиям, установленным пунктом 8 настоящего Порядка (далее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получатели субсидии).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 Субсидии предоставляются получателю субсидии Администрацией,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до получателя бюджет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ных средств доведены в установленном порядке лимиты бюджетных обязательств на предоставление Субсидии на соответствующий финансовый год.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Сведения о Субсидии размещаются на едином портале бюджетной системы Российской Федерации или на официальном сайте админ</w:t>
      </w:r>
      <w:r>
        <w:rPr>
          <w:rFonts w:ascii="Times New Roman" w:hAnsi="Times New Roman"/>
          <w:bCs/>
          <w:sz w:val="24"/>
          <w:szCs w:val="24"/>
        </w:rPr>
        <w:t>истрации муниципального района «Ижемский» в информационно-телекоммуникационной сети «Интернет» не позднее 15-го рабочего дня, следующего за днем принятия решения о бюджете (решения о внесении изменений в решение о бюджете (при наличии технической возможнос</w:t>
      </w:r>
      <w:r>
        <w:rPr>
          <w:rFonts w:ascii="Times New Roman" w:hAnsi="Times New Roman"/>
          <w:bCs/>
          <w:sz w:val="24"/>
          <w:szCs w:val="24"/>
        </w:rPr>
        <w:t>ти).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II. Условия и порядок предоставления Субсидий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7. Получатель субсидии на первое число месяца, предшествующего месяцу, в котором планируется заключение Соглашения на предоставление Субсидий (далее - Соглашение), должен отвечать следующим требованиям: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а) получатель субсидии не находится в процессе реорганизации, ликвидации, в отношении него не введена процедура банкротства, а также деятельность получателя субсидии не приостановлена в порядке, предусмотренном законодательством Российской Федерации;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фшорные зоны) в отношении таких юридических лиц, в совокупности превышает 50 процентов;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получатель субсидии не получает средства из бюджета муниципального района «Ижемский» в соответствии с иными нормативными правовыми актами на цель, указанную в пункте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 настоящего Порядка.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8. Субсидии предоставляются при соблюдении следующих условий: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наличие у получателей субсидии договоров на осуществление речных перевозок;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ведение получателями субсидии раздельного учета доходов и расходов, связанных с выполнени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ем речных перевозок, в разрезе маршрутов (далее - раздельный учет);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3) применение получателями субсидии при осуществлении речных перевозок предельных максимальных уровней тарифов на перевозки грузов, пассажиров и багажа речным транспортом, установленных ор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ганом исполнительной власти Республики Коми в сфере государственного регулирования цен (тарифов) (далее - уполномоченный орган);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4) представление в Администрацию документов, предусмотренных пунктом 9 настоящего Порядка;</w:t>
      </w:r>
    </w:p>
    <w:p w:rsidR="00826461" w:rsidRDefault="006B6A0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5) 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</w:t>
      </w:r>
      <w:r>
        <w:rPr>
          <w:rFonts w:ascii="Times New Roman" w:hAnsi="Times New Roman"/>
          <w:bCs/>
          <w:sz w:val="24"/>
          <w:szCs w:val="24"/>
        </w:rPr>
        <w:t xml:space="preserve">нсового контроля соблюдения субсидии порядка и условий </w:t>
      </w:r>
      <w:r>
        <w:rPr>
          <w:rFonts w:ascii="Times New Roman" w:hAnsi="Times New Roman"/>
          <w:bCs/>
          <w:sz w:val="24"/>
          <w:szCs w:val="24"/>
        </w:rPr>
        <w:lastRenderedPageBreak/>
        <w:t>предоставления субсидии в соответствии со статьями 268.1 и 269.2 Бюджетного кодекса Российской Федерации.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9. Получатели субсидии, претендующие на возмещение выпадающих доходов, представляют в Администр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ацию следующие документы: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заявление о заключении Соглашения (договора) о предоставлении из бюджета муниципального образования муниципального района «Ижемский» субсидии на возмещение выпадающих доходов организаций речного транспорта, осуществляющих пасса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жирские перевозки речным транспортом во внутримуниципальном сообщении на территории муниципального района «Ижемский»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форме, согласно приложению № 1 к настоящему Порядку;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копию приказа(ов), утверждающего(их) учетную политику получателя субсидии, поряд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 ведения раздельного учета;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3) расчет, подтверждающий возникновение выпадающих доходов в текущем финансовом году, и прилагаемые к нему сведения об ожидаемых доходах и расходах от выполнения речных перевозок по формам, согласно приложению № 2 к настоящему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Порядку;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4) документы, подтверждающие фактически применяемые тарифы при речных перевозках;</w:t>
      </w:r>
    </w:p>
    <w:p w:rsidR="00826461" w:rsidRDefault="006B6A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4"/>
          <w:szCs w:val="24"/>
        </w:rPr>
        <w:t>5) документы,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</w:t>
      </w:r>
      <w:r>
        <w:rPr>
          <w:rFonts w:ascii="Times New Roman" w:hAnsi="Times New Roman"/>
          <w:bCs/>
          <w:sz w:val="24"/>
          <w:szCs w:val="24"/>
        </w:rPr>
        <w:t>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</w:t>
      </w:r>
      <w:r>
        <w:rPr>
          <w:rFonts w:ascii="Times New Roman" w:hAnsi="Times New Roman"/>
          <w:bCs/>
          <w:sz w:val="24"/>
          <w:szCs w:val="24"/>
        </w:rPr>
        <w:t>ного кодекса Российской Федерации;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6) справку о соответствии получателя субсидий требованиям, установленным пунктом 7 настоящего Порядка, подписанную руководителем получателя субсидии.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Документы, указанные подпунктах 1 - 6 настоящего пункта, представляются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непосредственно в Администрацию либо направляются в Администрацию через организацию почтовой связи, иную организацию, осуществляющую доставку корреспонденции.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представления документов непосредственно в Администрацию датой представления документов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считается дата их регистрации в Администрации. Документы регистрируются в день их поступления в Администрации.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направления документов через организацию почтовой связи, иную организацию, осуществляющую доставку корреспонденции, датой их представл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ения в Администрацию считается дата их регистрации в Администрации. Документы регистрируются в день их поступления в Администрации.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20 рабочих дней со дня поступления документов, указанных в настоящем пункте, от получателя субсидий Администрация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рассматривает представленные документы и в тот же срок по результатам рассмотрения документов и информации, представленной уполномоченным органом, принимает решение о заключении Соглашения в соответствии с типовой формой, установленной приказом Финансовог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управления администрации муниципального района «Ижемский» (далее – Финансовое управление) от 30декабря 2020 года № 189 «Об утверждении типовых форм соглашений (договоров) о предоставлении из бюджета муниципального образования муниципального района «Ижемс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кий»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услуг» (далее – типовая форма) для соответствующего вида субсидии, и предоставле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нии Субсидии или направляет получателю субсидии мотивированный отказ в заключении Соглашения и предоставлении Субсидии.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10. Основаниями для отказа в заключении Соглашения и предоставлении Субсидии являются: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а) несоответствие представленных получателем субс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идии документов требованиям, определенным пунктом 9 настоящего Порядка, или непредставление (представление не в полном объеме) указанных документов;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несоблюдение требований, установленных пунктом 7 настоящего Порядка, и (или) условий, указанных в пункте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 настоящего Порядка;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в) при несоответствии величины нормативных расходов на 1 рейс, указанной в расчетах получателей субсидии и в информации, представленной уполномоченным органом, по соответствующим маршрутам;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предоставление получателем субсидии недо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стоверной информации.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Мотивированный отказ в заключении Соглашения направляется получателю субсидии письменно по адресу, указанному в представленных получателем субсидии документах.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получения отказа в предоставлении Субсидии и заключении Соглашени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 по основаниям, указанным в подпунктах «а», «б» и «г» настоящего пункта, получатель субсидии вправе обратиться повторно за предоставлением Субсидии после устранения недостатков, послуживших основанием для отказа, в порядке, установленном настоящим Порядко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11. Размер Субсидии рассчитывается следующим образом: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разница между нормативными расходами на рейс с применением норматива рентабельности 5 процентов, умноженными на фактически выполненное количество рейсов, и фактическими доходами;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2) разница между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фактически сложившимися расходами с применением норматива рентабельности 5 процентов и фактическими доходами.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сумму фактических расходов включаются расходы получателя субсидии по каждому рейсу по статьям затрат, установленных Методикой.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сумму фактическ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их доходов включаются доходы от перевозки пассажиров, платного багажа, грузов, корреспонденции, почты, суммы компенсации расходов по обеспечению равной доступности услуг общественного транспорта для отдельных категорий граждан, имеющих право на оказание 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 социальной поддержки.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возмещению принимается наименьшая из сумм, рассчитанных в соответствии с подпунктами 1 и 2 настоящего пункта, в целом по всем рейсам, указанным в договоре на осуществление речных перевозок.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 Предоставление Субсидии получателю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субсидии производится в следующем порядке: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предоставление авансового платежа в размере, установленном Соглашением, но не выше 90% от общей суммы субсидии, предусмотренной получателю субсидии в текущем финансовом году;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последующий расчет - на основани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фактически понесенных расходов, подтвержденных расчетами в соответствии с пунктом 11 настоящего Порядка, с учетом суммы предоставленного авансового платежа.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Предоставление Субсидии получателю субсидии не производится в следующих случаях: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1) в случае прим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енения получателем субсидии тарифов ниже уровня, установленных уполномоченным органом;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выполнения получателем субсидии рейсов, не предусмотренных договором на осуществление речных перевозок, и (или) рейсов сверх количества, предусмотренного дог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овором на осуществление речных перевозок;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3) в случае выполнения получателем субсидии рейсов на судне, тип которого не предусмотрен договором на осуществление речных перевозок.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осуществляется Администрацией не позднее десятого рабочего дня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после принятия Администрацией решения о предоставлении Субсидии, указанного в пункте 9 настоящего Порядка.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организации, включающего сведения за декабрь текущего финансового года, составленного по оперативным данны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м, в размере, не превышающем среднемесячный размер средств на возмещение за истекший период в пределах неиспользованных лимитов бюджетных обязательств, представленного в Администрацию не позднее 10 декабря текущего финансового года.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13. Обязательными услов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иями предоставления Субсидии, включаемыми в Соглашение, являются:</w:t>
      </w:r>
    </w:p>
    <w:p w:rsidR="00826461" w:rsidRDefault="006B6A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 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</w:t>
      </w:r>
      <w:r>
        <w:rPr>
          <w:rFonts w:ascii="Times New Roman" w:hAnsi="Times New Roman"/>
          <w:bCs/>
          <w:sz w:val="24"/>
          <w:szCs w:val="24"/>
        </w:rPr>
        <w:t>доставления субсидии,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обязательство получателя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убсидии о направлении компенсации недополученных доходов, превышающих размер финансовых затрат (рентабельность), на увеличение пассажиропотока;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в) обязательство получателя субсидии не приобретать за счет полученных из бюджета муниципального района «Ижемски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й»средств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г) требование о согла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 предоставления субсидии в размере, определенном в Соглашении.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Соглашение заключается между Администрацией и получателем субсидии в соответствии с типовой формой, утвержденной Финансовым управлением.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Основанием для расторжения заключенного Соглашения явл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яется расторжение договора на осуществление речных перевозок и (или) выявление факта предоставления получателем субсидии недостоверных данных при заключении Соглашения.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Расторжение Соглашения осуществляется по соглашению сторон и оформляется в виде соглаше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ния о расторжении Соглашения в соответствии с типовой формой, утвержденной Финансовым управлением.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Изменение Соглашения осуществляется по соглашению сторон и оформляется в виде дополнительного соглашения к нему, являющегося его неотъемлемой частью, в соотв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типовой формой, Финансовым управлением.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 Финансирование расходов, предусмотренных в бюджете муниципального района «Ижемский» на текущий финансовый год на предоставление Субсидии, производится Администрацией на основании Соглашений в соответств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ии со сводной бюджетной росписью бюджета муниципального района «Ижемский» и кассовым планом бюджета муниципального района «Ижемский» в пределах установленных лимитов бюджетных обязательств на соответствующий финансовый год.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15. Результатом предоставления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«Ижемский».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Показатели, необходимые для оценки достижения результата предоставления субсидии и их знач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ения, устанавливаются в Соглашении.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16. Перечисление Субсидии производится в установленном порядке на счета получателей субсидии, открытые в учреждениях Центрального банка Российской Федерации или кредитных организациях, не позднее десятого рабочего дня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сле принятия Администрацией решения о предоставлении Субсидии, указанного в пункте 9 настоящего Порядка, на основании представляемых Администрацией заявок на оплату расходов и соответствующего решения Администрации о предоставлении Субсидии.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17. Погашение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кредиторской задолженности по расходам на возмещение выпадающих доходов получателей субсидии, осуществлявших речные перевозки в отчетном финансовом году, производится в порядке, предусмотренном для текущего финансирования.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III. Требования к отчетности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18. Ежемесячно, не позднее 40 календарных дней после окончания отчетного периода, получатель субсидии представляет в Администрацию предусмотренные Соглашением документы, подтверждающие сумму возмещения выпадающих доходов, и расчет принимаемой к возмещению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суммы выпадающих доходов, произведенный в соответствии с пунктом 11 настоящего Порядка, по форме, согласно приложению № 3 к настоящему Порядку.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19. Администрация ежемесячно, до 15-го числа месяца, следующего за отчетным, представляет в Финансовое управлени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 сводную справку о суммах выпадающих доходов получателей субсидии в разрезе получателей субсидии и маршрутов по форме, утвержденной Администрацией и согласованной Финансовым управлением.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20. По результатам сдачи годовой бухгалтерской отчетности получатель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субсидии до 20 апреля года, следующего за отчетным годом, представляет в Администрацию уточненный расчет принимаемой к возмещению суммы выпадающих доходов, произведенный в соответствии с пунктом 11 настоящего Порядка.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21. Получатель субсидии представляет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Администрацию отчет о достижении результатов и показателей, указанных в пункте 15 настоящего Порядка, об осуществлении расходов, источником финансового обеспечения которых является Субсидия, в сроки и по формам, установленным Соглашением.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Администрация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праве установить в Соглашении форму и сроки предоставляемой получателем субсидии дополнительной отчетности, связанной с предоставлением Субсидий и не указанной в абзаце первом настоящего пункта.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IV. Требования об осуществлении контроля за соблюдением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Усло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вий и порядка предоставления Субсидии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ответственности за их нарушение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Соблюдение условий, целей, порядка предоставления субсидии подлежит обязательной проверке Администрацией и органом муниципального финансового контроля.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23. В случае установления ф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актов нарушения условий предоставления Субсидии, установленных настоящим Порядком, выявленных в результате проверок, проводимых Администрацией и органами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финансового контроля, указанные средства подлежат возврату в следующем порядке: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Админис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трация в течение 5 рабочих дней со дня подписания акта проверки или получения сведений от органов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финансового контроля об установлении фактов нарушения условий, целей и порядка предоставления средств бюджета муниципального района «Ижемский» на возмещение выпадающих доходов, установленных настоящим Порядком, выявленных в результате проверок, направляет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получателю субсидии уведомление о возврате средств бюджета муниципального района «Ижемский»;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получатель субсидии в течение 30 дней (если в уведомлении не указан иной срок) со дня получения уведомления осуществляет возврат полученных средств бюджета муници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пального района «Ижемский», использованных с нарушением установленных условий их предоставления, в бюджет муниципального района «Ижемский».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24. В случае если размер Субсидии, предоставленной за отчетный финансовый год, превышает размер Субсидии согласно ут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очненному расчету принимаемой к возмещению суммы выпадающих доходов за отчетный финансовый год, представленному в соответствии с пунктом 20 настоящего Порядка, остаток Субсидии в сумме превышения подлежит возврату в бюджет муниципального района «Ижемский»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получателем субсидии в течение десяти рабочих дней текущего финансового года со дня утверждения уточненного расчета Администрацией.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25. В случае невыполнения в установленный срок уведомлений, предусмотренных пунктом 23 настоящего Порядка, Администрация обе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спечивает взыскание средств бюджета муниципального района «Ижемский» в судебном порядке.».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1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 Порядку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возмещения из бюджета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выпадающих доходов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организаций речного транспорта,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осуществляющих внутримуниципальные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пассажирские перевозки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речным транспортом на территории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фирменный бланк участника отбора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P93"/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заключении Соглашения (договора) о предоставлении 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 бюджета муниципального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муниципального района «Ижемский» субсидии на возмещение выпадающих доходов организаций речного транспорта, осуществляющих пассажирские перевозки речным транспортом 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 внутримуниципальном сообщении на территории 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 «Ижемский»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именование заявителя 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(полное наименование)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ОГРН _________________________ дата регистрации 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ИНН _________________________ КПП (при наличии) 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Расчетный счет № _______________________________________________________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___________________________________ БИК ______________________________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Корреспондентский счет № ____________________________________________________________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Юридический адрес _______________________________________________________________________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Почтовый адрес (место нахождения) _______________________________________________________________________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Телефон (____) ________________ Факс 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_____________ E-mail _________________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Контактное лицо (ФИО, должность, телефон) ________________________________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просит заключить Соглашение (договор) на предоставление из бюджета муниципального района «Ижемский» в 20___ году субсидии на возмещение выпад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муниципального района «Ижемский»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подтверждаем соответствие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хозяйствующего субъекта)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требованиям, установленным </w:t>
      </w:r>
      <w:hyperlink w:anchor="sub_2805" w:history="1">
        <w:r>
          <w:rPr>
            <w:rFonts w:ascii="Times New Roman" w:hAnsi="Times New Roman"/>
            <w:bCs/>
            <w:sz w:val="24"/>
            <w:szCs w:val="24"/>
          </w:rPr>
          <w:t>пунктом</w:t>
        </w:r>
      </w:hyperlink>
      <w:r>
        <w:rPr>
          <w:rFonts w:ascii="Times New Roman" w:hAnsi="Times New Roman"/>
          <w:bCs/>
          <w:sz w:val="24"/>
          <w:szCs w:val="24"/>
        </w:rPr>
        <w:t xml:space="preserve">7 раздела </w:t>
      </w:r>
      <w:r>
        <w:rPr>
          <w:rFonts w:ascii="Times New Roman" w:hAnsi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Cs/>
          <w:sz w:val="24"/>
          <w:szCs w:val="24"/>
        </w:rPr>
        <w:t xml:space="preserve"> Порядка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возмещения из бюджета муниципального района «Ижемский» выпадающих доходов организаций речного тра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нспорта, осуществляющих внутримуниципальные пассажирские перевозки речным транспортом на территории муниципального района «Ижемский»</w:t>
      </w:r>
      <w:r>
        <w:rPr>
          <w:rFonts w:ascii="Times New Roman" w:hAnsi="Times New Roman"/>
          <w:bCs/>
          <w:sz w:val="24"/>
          <w:szCs w:val="24"/>
        </w:rPr>
        <w:t>(далее Порядок):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получатель субсидии не находится в процессе реорганизации, ликвидации, в отношении него не введена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процедура банкротства, а также деятельность получателя субсидии не приостановлена в порядке, предусмотренном законодательством Российской Федерации;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б) получатель субсидии не является иностранным юридическим лицом, а также российским юридическим лицом, в 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г) получатель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субсидии не получает средства из бюджета муниципального района «Ижемский» в соответствии с иными нормативными правовыми актами на цель, указанную в пункте 4 настоящего Порядка.</w:t>
      </w:r>
    </w:p>
    <w:p w:rsidR="00826461" w:rsidRDefault="008264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bCs/>
          <w:sz w:val="24"/>
          <w:szCs w:val="24"/>
          <w:lang w:eastAsia="ru-RU"/>
        </w:rPr>
      </w:pPr>
    </w:p>
    <w:p w:rsidR="00826461" w:rsidRDefault="006B6A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 заявке прилагаются следующие документы: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1._______________</w:t>
      </w:r>
    </w:p>
    <w:p w:rsidR="00826461" w:rsidRDefault="006B6A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2._______________ 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представленных данных гарантирую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             ___________________________                   ___________________  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(подпись)                                                 (ФИО руководителя)</w:t>
      </w: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«___» ____________ 20__ г.</w:t>
      </w:r>
    </w:p>
    <w:p w:rsidR="00826461" w:rsidRDefault="00826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2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Порядку возмещения из бюджета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образования муниципального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района «Ижемский» выпадающих доходов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организаций речного транспорта, осуществляющих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внутримуниципальные пассажирские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перевозки речным транспортом на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территории муниципального района «Ижемский»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Расчет нормативных расходов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перевозчика)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(наименование маршрута)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86" w:type="dxa"/>
        <w:tblInd w:w="-289" w:type="dxa"/>
        <w:tblLook w:val="04A0" w:firstRow="1" w:lastRow="0" w:firstColumn="1" w:lastColumn="0" w:noHBand="0" w:noVBand="1"/>
      </w:tblPr>
      <w:tblGrid>
        <w:gridCol w:w="284"/>
        <w:gridCol w:w="676"/>
        <w:gridCol w:w="5311"/>
        <w:gridCol w:w="676"/>
        <w:gridCol w:w="1166"/>
        <w:gridCol w:w="676"/>
        <w:gridCol w:w="721"/>
        <w:gridCol w:w="676"/>
      </w:tblGrid>
      <w:tr w:rsidR="00826461">
        <w:trPr>
          <w:trHeight w:val="803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 маршрута (круговой 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движения по маршруту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работы судна на пунктах стоянки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время движения по маршруту (круговой 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 топлива по маршруту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 топлива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пунктах стоянки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Пассажировместимость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рейсов за период навигации (круговой рейс)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загрузка на рейс (в одну сторону)(50%)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75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отработанных часов в навигацию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6461" w:rsidRDefault="006B6A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  <w:p w:rsidR="00826461" w:rsidRDefault="008264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1392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      п/п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Статьи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затрат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Сумма расходов, рассчитанная по Методике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 без  НДС)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Прямые затраты, связанные с выполнением рейсов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Расходы на ГСМ в том числе: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ГСМ, включая транспортно-заготовительные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подключение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потребляемую электрическую энергию, расходуемую судами в технологическом процессе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за гидрометеорологическое обеспечение, путевую информацию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страхование пассажиров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 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Прямые затраты, зависящие от объема часов работы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речного судна (по типам речных судов)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Амортизация речных судов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аренду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труда членов экипажа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Начисления на оплату труда членов экипажа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Затраты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капитальный, текущий ремонт пассажирских речных судов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техническое обслуживание пассажирского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78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страхование пассажирских речных судов, экипажей и гражданской ответственности перед третьими лицами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9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3.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Косвенные (накладные)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9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оплату труда и начисления на оплату труда административно-управленческого и прочего персонала организации, не относящегося к категории экипажа пассажирского речного судна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9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производственные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и общехозяйственные затраты организации, включаемые в себестоимость работ и перевозок, не отраженные в вышеуказанных статьях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405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эксплуатационные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85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РАСХОДОВ НА РЕЙС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8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6461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gridAfter w:val="1"/>
          <w:wAfter w:w="676" w:type="dxa"/>
          <w:trHeight w:val="16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6461">
        <w:trPr>
          <w:gridAfter w:val="1"/>
          <w:wAfter w:w="676" w:type="dxa"/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6461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6461">
        <w:trPr>
          <w:gridAfter w:val="1"/>
          <w:wAfter w:w="676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26461" w:rsidRDefault="006B6A0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2</w:t>
      </w:r>
    </w:p>
    <w:p w:rsidR="00826461" w:rsidRDefault="0082646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рублях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40" w:type="dxa"/>
        <w:tblLook w:val="04A0" w:firstRow="1" w:lastRow="0" w:firstColumn="1" w:lastColumn="0" w:noHBand="0" w:noVBand="1"/>
      </w:tblPr>
      <w:tblGrid>
        <w:gridCol w:w="960"/>
        <w:gridCol w:w="6560"/>
        <w:gridCol w:w="2020"/>
      </w:tblGrid>
      <w:tr w:rsidR="00826461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      п/п</w:t>
            </w:r>
          </w:p>
        </w:tc>
        <w:tc>
          <w:tcPr>
            <w:tcW w:w="6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Сумма расходов, рассчитанная по Методике 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 без  НДС)</w:t>
            </w: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Расходы на ГСМ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ГСМ, включая транспортно-заготовительные 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подключение и потребляемую электрическую энергию, расходуемую судами в технологическом процессе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за гидрометеорологическое обеспечение, путевую информацию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страхование пассажиров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Амортизация речных судов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Расходы на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аренду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Расходы на оплату труда членов экипажа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Начисления на оплату труда членов экипажа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капитальный, текущий ремонт пассажирских речных судов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Расходы на техническое обслуживание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пассажирского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8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Затраты на страхование пассажирских речных судов, экипажей и гражданской ответственности перед третьими лицами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11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Затраты на оплату труда и начисления на оплату труда административно-управленческого и прочего персонала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организации, не относящегося к категории экипажа пассажирского речного судна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8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Прочие производственные расходы и общехозяйственные затраты организации, включаемые в себестоимость работ и перевозок, не отраженные в вышеуказанных статьях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7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эксплуатационные 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67" w:type="dxa"/>
        <w:tblInd w:w="-289" w:type="dxa"/>
        <w:tblLook w:val="04A0" w:firstRow="1" w:lastRow="0" w:firstColumn="1" w:lastColumn="0" w:noHBand="0" w:noVBand="1"/>
      </w:tblPr>
      <w:tblGrid>
        <w:gridCol w:w="289"/>
        <w:gridCol w:w="8778"/>
      </w:tblGrid>
      <w:tr w:rsidR="00826461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            </w:t>
            </w:r>
          </w:p>
        </w:tc>
      </w:tr>
      <w:tr w:rsidR="00826461">
        <w:trPr>
          <w:trHeight w:val="16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</w:tr>
      <w:tr w:rsidR="00826461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85"/>
        </w:trPr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26461" w:rsidRDefault="0082646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8264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1434"/>
        <w:gridCol w:w="725"/>
        <w:gridCol w:w="216"/>
        <w:gridCol w:w="1065"/>
        <w:gridCol w:w="216"/>
        <w:gridCol w:w="412"/>
        <w:gridCol w:w="216"/>
        <w:gridCol w:w="353"/>
        <w:gridCol w:w="216"/>
        <w:gridCol w:w="703"/>
        <w:gridCol w:w="216"/>
        <w:gridCol w:w="390"/>
        <w:gridCol w:w="725"/>
        <w:gridCol w:w="1415"/>
        <w:gridCol w:w="1145"/>
        <w:gridCol w:w="1297"/>
        <w:gridCol w:w="978"/>
      </w:tblGrid>
      <w:tr w:rsidR="00826461">
        <w:trPr>
          <w:trHeight w:val="397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Сведения о фактических доходах и расходах _______________________________________ </w:t>
            </w:r>
          </w:p>
        </w:tc>
      </w:tr>
      <w:tr w:rsidR="00826461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(наименование перевозчика)</w:t>
            </w:r>
          </w:p>
        </w:tc>
      </w:tr>
      <w:tr w:rsidR="00826461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за  _____________________________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года</w:t>
            </w:r>
          </w:p>
        </w:tc>
      </w:tr>
      <w:tr w:rsidR="00826461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(отчетный период с начала года)</w:t>
            </w:r>
          </w:p>
        </w:tc>
      </w:tr>
      <w:tr w:rsidR="00826461">
        <w:trPr>
          <w:trHeight w:val="300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речного судна  - 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826461">
        <w:trPr>
          <w:trHeight w:val="255"/>
        </w:trPr>
        <w:tc>
          <w:tcPr>
            <w:tcW w:w="8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Маршруты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транспортной схемы внутримуниципального сообщения на территории МО МР «Ижемский»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выполненных  рейсов </w:t>
            </w:r>
          </w:p>
        </w:tc>
        <w:tc>
          <w:tcPr>
            <w:tcW w:w="1634" w:type="pct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рейс           </w:t>
            </w:r>
          </w:p>
        </w:tc>
      </w:tr>
      <w:tr w:rsidR="00826461">
        <w:trPr>
          <w:trHeight w:val="360"/>
        </w:trPr>
        <w:tc>
          <w:tcPr>
            <w:tcW w:w="869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3" w:type="pct"/>
            <w:gridSpan w:val="10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39" w:type="pct"/>
            <w:gridSpan w:val="4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0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60"/>
        </w:trPr>
        <w:tc>
          <w:tcPr>
            <w:tcW w:w="869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перевозки пассажиров </w:t>
            </w:r>
          </w:p>
        </w:tc>
        <w:tc>
          <w:tcPr>
            <w:tcW w:w="404" w:type="pct"/>
            <w:gridSpan w:val="4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перевозки грузов</w:t>
            </w:r>
          </w:p>
        </w:tc>
        <w:tc>
          <w:tcPr>
            <w:tcW w:w="543" w:type="pct"/>
            <w:gridSpan w:val="4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доходы, получаемые от выполнения рейсов по транспортной схеме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6" w:type="pct"/>
            <w:gridSpan w:val="2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Прямые затраты</w:t>
            </w:r>
          </w:p>
        </w:tc>
        <w:tc>
          <w:tcPr>
            <w:tcW w:w="516" w:type="pct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Косвенные (накладные) расходы</w:t>
            </w:r>
          </w:p>
        </w:tc>
        <w:tc>
          <w:tcPr>
            <w:tcW w:w="400" w:type="pct"/>
            <w:vMerge w:val="restart"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1215"/>
        </w:trPr>
        <w:tc>
          <w:tcPr>
            <w:tcW w:w="869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Прямые затраты, связанные с выполнением рейса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Прямые затраты, зависящие от объема часов работы речного судна (по типам речных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судов)</w:t>
            </w:r>
          </w:p>
        </w:tc>
        <w:tc>
          <w:tcPr>
            <w:tcW w:w="516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585"/>
        </w:trPr>
        <w:tc>
          <w:tcPr>
            <w:tcW w:w="869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гр.13=  гр.9/гр.2</w:t>
            </w:r>
          </w:p>
        </w:tc>
      </w:tr>
      <w:tr w:rsidR="00826461">
        <w:trPr>
          <w:trHeight w:val="255"/>
        </w:trPr>
        <w:tc>
          <w:tcPr>
            <w:tcW w:w="869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gridSpan w:val="2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" w:type="pct"/>
            <w:gridSpan w:val="4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pct"/>
            <w:gridSpan w:val="4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826461">
        <w:trPr>
          <w:trHeight w:val="255"/>
        </w:trPr>
        <w:tc>
          <w:tcPr>
            <w:tcW w:w="869" w:type="pct"/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255"/>
        </w:trPr>
        <w:tc>
          <w:tcPr>
            <w:tcW w:w="8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300"/>
        </w:trPr>
        <w:tc>
          <w:tcPr>
            <w:tcW w:w="8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" w:type="pct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480"/>
        </w:trPr>
        <w:tc>
          <w:tcPr>
            <w:tcW w:w="4986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14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14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83"/>
        </w:trPr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М.П.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4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3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815"/>
        <w:gridCol w:w="1632"/>
        <w:gridCol w:w="995"/>
        <w:gridCol w:w="1245"/>
        <w:gridCol w:w="1080"/>
        <w:gridCol w:w="1060"/>
        <w:gridCol w:w="1060"/>
        <w:gridCol w:w="1422"/>
      </w:tblGrid>
      <w:tr w:rsidR="00826461">
        <w:trPr>
          <w:trHeight w:val="33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Фактические показатели для расчета затрат ______________________________________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(наименование перевозчика)  </w:t>
            </w:r>
          </w:p>
        </w:tc>
      </w:tr>
      <w:tr w:rsidR="00826461">
        <w:trPr>
          <w:trHeight w:val="30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за  ________________________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6461">
        <w:trPr>
          <w:trHeight w:val="300"/>
        </w:trPr>
        <w:tc>
          <w:tcPr>
            <w:tcW w:w="13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(отчетный период с начала года)</w:t>
            </w: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речного судна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пассажировместимость (чел.)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720"/>
        </w:trPr>
        <w:tc>
          <w:tcPr>
            <w:tcW w:w="3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Маршруты транспортной схемы внутримуниципального сообщения на территории 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 МР «Ижемский»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 маршрута           (км)                   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выполненных рейсов 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отработанных часов судна  (в час)    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Перевезено пассажиров (чел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.) </w:t>
            </w:r>
          </w:p>
        </w:tc>
      </w:tr>
      <w:tr w:rsidR="00826461">
        <w:trPr>
          <w:trHeight w:val="255"/>
        </w:trPr>
        <w:tc>
          <w:tcPr>
            <w:tcW w:w="3539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25" w:type="dxa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детей</w:t>
            </w:r>
          </w:p>
        </w:tc>
        <w:tc>
          <w:tcPr>
            <w:tcW w:w="1422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пассажиров льготной категории</w:t>
            </w:r>
          </w:p>
        </w:tc>
      </w:tr>
      <w:tr w:rsidR="00826461">
        <w:trPr>
          <w:trHeight w:val="360"/>
        </w:trPr>
        <w:tc>
          <w:tcPr>
            <w:tcW w:w="3539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маршруту       </w:t>
            </w:r>
          </w:p>
        </w:tc>
        <w:tc>
          <w:tcPr>
            <w:tcW w:w="1080" w:type="dxa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пунктах стоянки      </w:t>
            </w:r>
          </w:p>
        </w:tc>
        <w:tc>
          <w:tcPr>
            <w:tcW w:w="1060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930"/>
        </w:trPr>
        <w:tc>
          <w:tcPr>
            <w:tcW w:w="3539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25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2" w:type="dxa"/>
            <w:gridSpan w:val="2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26461">
        <w:trPr>
          <w:trHeight w:val="225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255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30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  <w:sectPr w:rsidR="00826461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  <w:sectPr w:rsidR="00826461"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5</w:t>
      </w: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3022"/>
        <w:gridCol w:w="466"/>
        <w:gridCol w:w="436"/>
        <w:gridCol w:w="421"/>
        <w:gridCol w:w="482"/>
        <w:gridCol w:w="444"/>
        <w:gridCol w:w="459"/>
        <w:gridCol w:w="341"/>
        <w:gridCol w:w="463"/>
        <w:gridCol w:w="173"/>
        <w:gridCol w:w="303"/>
        <w:gridCol w:w="600"/>
        <w:gridCol w:w="352"/>
        <w:gridCol w:w="327"/>
        <w:gridCol w:w="299"/>
        <w:gridCol w:w="413"/>
        <w:gridCol w:w="489"/>
        <w:gridCol w:w="126"/>
        <w:gridCol w:w="249"/>
        <w:gridCol w:w="528"/>
        <w:gridCol w:w="461"/>
        <w:gridCol w:w="441"/>
        <w:gridCol w:w="382"/>
        <w:gridCol w:w="520"/>
        <w:gridCol w:w="359"/>
        <w:gridCol w:w="544"/>
        <w:gridCol w:w="356"/>
        <w:gridCol w:w="546"/>
        <w:gridCol w:w="119"/>
      </w:tblGrid>
      <w:tr w:rsidR="00826461">
        <w:trPr>
          <w:trHeight w:val="25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Фактические показатели для расчета затрат 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________________________________________________</w:t>
            </w:r>
          </w:p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                                                     (наименование перевозчика)</w:t>
            </w:r>
          </w:p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за ___________________________ 202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826461">
        <w:trPr>
          <w:trHeight w:val="31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(отчетный период с начала года)</w:t>
            </w:r>
          </w:p>
        </w:tc>
      </w:tr>
      <w:tr w:rsidR="00826461">
        <w:trPr>
          <w:trHeight w:val="315"/>
        </w:trPr>
        <w:tc>
          <w:tcPr>
            <w:tcW w:w="11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803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Исходные данные</w:t>
            </w:r>
          </w:p>
        </w:tc>
        <w:tc>
          <w:tcPr>
            <w:tcW w:w="5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</w:t>
            </w: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Протяженность  маршрута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км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Время движения по маршруту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Время работы судна на пунктах стоянки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 время движения по маршруту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по маршруту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литр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Расход топлива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пунктах стоянки</w:t>
            </w:r>
          </w:p>
        </w:tc>
        <w:tc>
          <w:tcPr>
            <w:tcW w:w="5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литр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Пассажировместимость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Кол-во рейсов за период навигации (круговой рейс)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Расчетная загрузка на рейс (в одну сторону)(50%)</w:t>
            </w:r>
          </w:p>
        </w:tc>
        <w:tc>
          <w:tcPr>
            <w:tcW w:w="5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1"/>
          <w:wBefore w:w="176" w:type="pct"/>
          <w:wAfter w:w="1804" w:type="pct"/>
          <w:trHeight w:val="375"/>
        </w:trPr>
        <w:tc>
          <w:tcPr>
            <w:tcW w:w="20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Количество отработанных часов в навигацию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час.</w:t>
            </w:r>
          </w:p>
        </w:tc>
        <w:tc>
          <w:tcPr>
            <w:tcW w:w="4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11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</w:tc>
        <w:tc>
          <w:tcPr>
            <w:tcW w:w="7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vertAlign w:val="superscript"/>
                <w:lang w:eastAsia="ru-RU"/>
              </w:rPr>
              <w:t> </w:t>
            </w:r>
          </w:p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рублях</w:t>
            </w:r>
          </w:p>
        </w:tc>
      </w:tr>
      <w:tr w:rsidR="00826461">
        <w:trPr>
          <w:gridAfter w:val="1"/>
          <w:wAfter w:w="125" w:type="pct"/>
          <w:trHeight w:val="315"/>
        </w:trPr>
        <w:tc>
          <w:tcPr>
            <w:tcW w:w="966" w:type="pct"/>
            <w:gridSpan w:val="2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Статьи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</w:t>
            </w:r>
          </w:p>
        </w:tc>
        <w:tc>
          <w:tcPr>
            <w:tcW w:w="3909" w:type="pct"/>
            <w:gridSpan w:val="27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без учета НДС</w:t>
            </w:r>
          </w:p>
        </w:tc>
      </w:tr>
      <w:tr w:rsidR="00826461">
        <w:trPr>
          <w:gridAfter w:val="1"/>
          <w:wAfter w:w="125" w:type="pct"/>
          <w:trHeight w:val="300"/>
        </w:trPr>
        <w:tc>
          <w:tcPr>
            <w:tcW w:w="96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Сумма затрат - всего                   </w:t>
            </w:r>
          </w:p>
        </w:tc>
        <w:tc>
          <w:tcPr>
            <w:tcW w:w="702" w:type="pct"/>
            <w:gridSpan w:val="5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Сумма затрат на 1 час работы судна</w:t>
            </w:r>
          </w:p>
        </w:tc>
        <w:tc>
          <w:tcPr>
            <w:tcW w:w="634" w:type="pct"/>
            <w:gridSpan w:val="5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Сумма затрат на пассажирские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перевозки по транспортной схеме - всего</w:t>
            </w:r>
          </w:p>
        </w:tc>
        <w:tc>
          <w:tcPr>
            <w:tcW w:w="2003" w:type="pct"/>
            <w:gridSpan w:val="13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в том числе по маршрутам транспортной схемы:</w:t>
            </w:r>
          </w:p>
        </w:tc>
      </w:tr>
      <w:tr w:rsidR="00826461">
        <w:trPr>
          <w:gridAfter w:val="1"/>
          <w:wAfter w:w="125" w:type="pct"/>
          <w:trHeight w:val="375"/>
        </w:trPr>
        <w:tc>
          <w:tcPr>
            <w:tcW w:w="96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 w:val="restart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vMerge w:val="restart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746" w:type="pct"/>
            <w:gridSpan w:val="4"/>
            <w:vMerge w:val="restart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76"/>
        </w:trPr>
        <w:tc>
          <w:tcPr>
            <w:tcW w:w="96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16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6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360"/>
        </w:trPr>
        <w:tc>
          <w:tcPr>
            <w:tcW w:w="96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71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02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4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40" w:type="pct"/>
            <w:gridSpan w:val="5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16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46" w:type="pct"/>
            <w:gridSpan w:val="4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vMerge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07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51" w:type="pct"/>
            <w:gridSpan w:val="3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70" w:type="pct"/>
            <w:gridSpan w:val="3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00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40" w:type="pct"/>
            <w:gridSpan w:val="3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43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  <w:tc>
          <w:tcPr>
            <w:tcW w:w="372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месяц</w:t>
            </w:r>
          </w:p>
        </w:tc>
        <w:tc>
          <w:tcPr>
            <w:tcW w:w="37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отчетный период с начала года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Прямые затраты, связанные с выполнением рейса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ГСМ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по маршруту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 топлива на пунктах стоянки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Транспортно-заготовительные расходы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подключение и потребляемую электрическую энергию, расходуемую судами в технологическом процессе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Затраты за гидрометеорологическое обеспечение, путевую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информацию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страхование пассажиров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20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Прямые затраты, зависящие от объема часов работы речного судна (по типам речных судов)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Амортизация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аренду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оплату труда членов экипажа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Начисления на оплату труда членов экипажа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фонд оплаты труда членов экипажа речного судна в навигационный период в соответствии с принятыми в организации формами и системами оплаты труда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за работу в выходные и праздничные (нерабочие) дни, в сверхурочное время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питания членов экипажа речного судна в соответствии с установленными законодательством нормами и порядком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фонд оплаты труда членов экипажа речного судна в межнавигационный период в соответствии с принятыми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организации формами и системами оплаты труда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капитальный, текущий ремонт пассажирских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Расходы на техническое обслуживание пассажирского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оплата труда персонала, занятого обслуживанием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начисления на оплату труда персонала, занятого обслуживанием речных судов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начисления амортизационных отчислений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основных производственных фондов, предназначенных для технического обслуживания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112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материальные затраты, включая затраты на расходные материалы, расходы на замену агрегатов и съемных изделий речных судов и силовых установок, приборов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радиоэлектронного оборудования, расходы различных видов энергоресурсов на технологические цели и прочие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Затраты на страхование пассажирских речных судов, экипажей и гражданской ответственности перед третьими лицами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5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обязательное страхование ответственности владельца судна перед третьими лицами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40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обязательное страхование жизни и здоровья членов экипажа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67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добровольное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страхование ответственности владельца судна перед третьими лицами и добровольное страхование жизни и здоровья членов экипажа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8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Косвенные (накладные) расходы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91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Затраты на оплату труда и начисления на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оплату труда административно-управленческого и прочего персонала организации, не относящегося к категории экипажа пассажирского речного судна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70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Прочие производственные расходы и общехозяйственные затраты организации, включаемые в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себестоимость работ и перевозок, не отраженные в вышеуказанных статьях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705"/>
        </w:trPr>
        <w:tc>
          <w:tcPr>
            <w:tcW w:w="966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264" w:type="pct"/>
            <w:gridSpan w:val="2"/>
            <w:shd w:val="clear" w:color="000000" w:fill="FFFFFF"/>
            <w:vAlign w:val="bottom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95"/>
        </w:trPr>
        <w:tc>
          <w:tcPr>
            <w:tcW w:w="966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Количество отработанных часов по РС - всего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465"/>
        </w:trPr>
        <w:tc>
          <w:tcPr>
            <w:tcW w:w="96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 РС, выполнявших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пассажирские перевозки по транспортной схеме (в час)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26461" w:rsidRDefault="006B6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1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43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</w:p>
        </w:tc>
      </w:tr>
      <w:tr w:rsidR="00826461">
        <w:trPr>
          <w:gridAfter w:val="1"/>
          <w:wAfter w:w="125" w:type="pct"/>
          <w:trHeight w:val="31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Руководитель 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25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300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6B6A0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Главный бухгалтер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22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826461">
        <w:trPr>
          <w:gridAfter w:val="1"/>
          <w:wAfter w:w="125" w:type="pct"/>
          <w:trHeight w:val="225"/>
        </w:trPr>
        <w:tc>
          <w:tcPr>
            <w:tcW w:w="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6B6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М.П.  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461" w:rsidRDefault="0082646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826461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3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Порядку возмещения из бюджета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района «Ижемский»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выпадающих доходов организаций речного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транспорта, осуществляющих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внутримуниципальные пассажирские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перевозки речным транспортом на территории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 «Ижемский»</w:t>
      </w:r>
    </w:p>
    <w:tbl>
      <w:tblPr>
        <w:tblStyle w:val="1111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399"/>
        <w:gridCol w:w="399"/>
        <w:gridCol w:w="399"/>
        <w:gridCol w:w="368"/>
        <w:gridCol w:w="369"/>
        <w:gridCol w:w="369"/>
        <w:gridCol w:w="361"/>
        <w:gridCol w:w="361"/>
        <w:gridCol w:w="361"/>
        <w:gridCol w:w="431"/>
        <w:gridCol w:w="431"/>
        <w:gridCol w:w="431"/>
        <w:gridCol w:w="346"/>
        <w:gridCol w:w="346"/>
        <w:gridCol w:w="346"/>
        <w:gridCol w:w="349"/>
        <w:gridCol w:w="350"/>
        <w:gridCol w:w="348"/>
        <w:gridCol w:w="363"/>
        <w:gridCol w:w="363"/>
        <w:gridCol w:w="362"/>
        <w:gridCol w:w="274"/>
        <w:gridCol w:w="274"/>
        <w:gridCol w:w="285"/>
        <w:gridCol w:w="273"/>
        <w:gridCol w:w="273"/>
        <w:gridCol w:w="549"/>
        <w:gridCol w:w="468"/>
        <w:gridCol w:w="377"/>
        <w:gridCol w:w="355"/>
        <w:gridCol w:w="320"/>
        <w:gridCol w:w="479"/>
        <w:gridCol w:w="450"/>
        <w:gridCol w:w="415"/>
        <w:gridCol w:w="798"/>
      </w:tblGrid>
      <w:tr w:rsidR="00826461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 суммы возмещения из  бюджета МО МР «Ижемский» выпадающих доходов __________________________________________</w:t>
            </w:r>
          </w:p>
        </w:tc>
      </w:tr>
      <w:tr w:rsidR="00826461">
        <w:trPr>
          <w:trHeight w:val="31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37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перевозчика)</w:t>
            </w:r>
          </w:p>
        </w:tc>
      </w:tr>
      <w:tr w:rsidR="00826461">
        <w:trPr>
          <w:trHeight w:val="570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 ________________________  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26461">
        <w:trPr>
          <w:trHeight w:val="300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(отчетный период с начала года)</w:t>
            </w:r>
          </w:p>
        </w:tc>
      </w:tr>
      <w:tr w:rsidR="00826461">
        <w:trPr>
          <w:trHeight w:val="330"/>
        </w:trPr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26461" w:rsidRDefault="006B6A03">
            <w:pPr>
              <w:ind w:right="-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826461">
        <w:trPr>
          <w:trHeight w:val="870"/>
        </w:trPr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Маршруты транспортной схемы внутримуниципального сообщения на территории МО МР «Ижемский»</w:t>
            </w:r>
          </w:p>
        </w:tc>
        <w:tc>
          <w:tcPr>
            <w:tcW w:w="2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Тариф за </w:t>
            </w:r>
          </w:p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пассажиро-километр</w:t>
            </w:r>
          </w:p>
        </w:tc>
        <w:tc>
          <w:tcPr>
            <w:tcW w:w="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рейсов за (отчетный период с начала года)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фактических доходов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расходы за рейс</w:t>
            </w: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рейс, рассчитанные по Методике</w:t>
            </w:r>
          </w:p>
        </w:tc>
        <w:tc>
          <w:tcPr>
            <w:tcW w:w="2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суммы выпадающих доходов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выпадающих доходов, принимаемая к возмещению</w:t>
            </w:r>
          </w:p>
        </w:tc>
      </w:tr>
      <w:tr w:rsidR="00826461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Утвержденный уполномочен-ным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органом исполнительной власти РК</w:t>
            </w: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Применяемый перевозчиком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 выполненных</w:t>
            </w:r>
          </w:p>
        </w:tc>
        <w:tc>
          <w:tcPr>
            <w:tcW w:w="1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Предусмотренных договором на перевозку</w:t>
            </w: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фактическим расходам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1)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Методике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Предъявлено к возмещению за (отчетный период с начала года)</w:t>
            </w:r>
          </w:p>
        </w:tc>
        <w:tc>
          <w:tcPr>
            <w:tcW w:w="13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Профинансировано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Подлежит возме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щению за (отчетный месяц)</w:t>
            </w:r>
          </w:p>
        </w:tc>
      </w:tr>
      <w:tr w:rsidR="00826461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517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960"/>
        </w:trPr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гр.9=           гр.4*гр.7*1,05-гр.6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гр.10=          гр.4*гр.8*1,05-гр.6</w:t>
            </w:r>
          </w:p>
        </w:tc>
        <w:tc>
          <w:tcPr>
            <w:tcW w:w="1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2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826461">
        <w:trPr>
          <w:trHeight w:val="22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25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6461">
        <w:trPr>
          <w:trHeight w:val="255"/>
        </w:trPr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14570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случае, если перевозчиком выполнено рейсов сверх количества, предусмотренного договором на перевозку, то в формуле вместо графы 4 необходимо использовать графу 5. </w:t>
            </w:r>
          </w:p>
        </w:tc>
      </w:tr>
      <w:tr w:rsidR="00826461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26461" w:rsidRDefault="00826461">
            <w:pPr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733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15"/>
        </w:trPr>
        <w:tc>
          <w:tcPr>
            <w:tcW w:w="733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30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461">
        <w:trPr>
          <w:trHeight w:val="255"/>
        </w:trPr>
        <w:tc>
          <w:tcPr>
            <w:tcW w:w="9357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6B6A03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26461" w:rsidRDefault="00826461">
            <w:pPr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26461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826461" w:rsidRDefault="006B6A03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района «Ижемский» </w:t>
      </w:r>
    </w:p>
    <w:p w:rsidR="00826461" w:rsidRDefault="006B6A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19 января 2022 года № 20    </w:t>
      </w:r>
    </w:p>
    <w:p w:rsidR="00826461" w:rsidRDefault="006B6A0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826461" w:rsidRDefault="006B6A0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постановлений администрации муниципального района «Ижемский», </w:t>
      </w:r>
    </w:p>
    <w:p w:rsidR="00826461" w:rsidRDefault="006B6A03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признаваемых утратившими силу</w:t>
      </w:r>
    </w:p>
    <w:p w:rsidR="00826461" w:rsidRDefault="00826461">
      <w:pPr>
        <w:pStyle w:val="ConsPlusNormal"/>
        <w:ind w:firstLine="709"/>
        <w:jc w:val="both"/>
        <w:rPr>
          <w:sz w:val="24"/>
          <w:szCs w:val="24"/>
        </w:rPr>
      </w:pPr>
    </w:p>
    <w:p w:rsidR="00826461" w:rsidRDefault="006B6A03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от 10.06.2015 № 532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</w:t>
      </w:r>
      <w:r>
        <w:rPr>
          <w:rFonts w:ascii="Times New Roman" w:hAnsi="Times New Roman" w:cs="Times New Roman"/>
          <w:bCs/>
          <w:sz w:val="24"/>
          <w:szCs w:val="24"/>
        </w:rPr>
        <w:t>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>администрации муниципального района «Ижемский»</w:t>
      </w:r>
      <w:r>
        <w:rPr>
          <w:bCs w:val="0"/>
        </w:rPr>
        <w:t xml:space="preserve"> </w:t>
      </w:r>
      <w:r>
        <w:rPr>
          <w:b w:val="0"/>
        </w:rPr>
        <w:t>от 26.10.2015 № 877 «О внесении изменений в постановление администрации муниципального района «Ижемский» от 30.12.2014 № 1263 «Об у</w:t>
      </w:r>
      <w:r>
        <w:rPr>
          <w:b w:val="0"/>
        </w:rPr>
        <w:t>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>администрации муниципального района «Ижемский»</w:t>
      </w:r>
      <w:r>
        <w:rPr>
          <w:bCs w:val="0"/>
        </w:rPr>
        <w:t xml:space="preserve"> </w:t>
      </w:r>
      <w:r>
        <w:rPr>
          <w:b w:val="0"/>
        </w:rPr>
        <w:t>от 30.11.2015 № 1000 «О внесении изменений в постановление админист</w:t>
      </w:r>
      <w:r>
        <w:rPr>
          <w:b w:val="0"/>
        </w:rPr>
        <w:t>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>администрации муниципального района «Ижемский»</w:t>
      </w:r>
      <w:r>
        <w:rPr>
          <w:bCs w:val="0"/>
        </w:rPr>
        <w:t xml:space="preserve"> </w:t>
      </w:r>
      <w:r>
        <w:rPr>
          <w:b w:val="0"/>
        </w:rPr>
        <w:t>от</w:t>
      </w:r>
      <w:r>
        <w:rPr>
          <w:b w:val="0"/>
        </w:rPr>
        <w:t xml:space="preserve"> 30.12.2015 № 1120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</w:t>
      </w:r>
      <w:r>
        <w:rPr>
          <w:b w:val="0"/>
        </w:rPr>
        <w:t>;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>администрации муниципального района «Ижемский»</w:t>
      </w:r>
      <w:r>
        <w:rPr>
          <w:bCs w:val="0"/>
        </w:rPr>
        <w:t xml:space="preserve"> </w:t>
      </w:r>
      <w:r>
        <w:rPr>
          <w:b w:val="0"/>
        </w:rPr>
        <w:t>от 26.02.2016 № 116 «</w:t>
      </w:r>
      <w:r>
        <w:rPr>
          <w:b w:val="0"/>
          <w:bCs w:val="0"/>
        </w:rPr>
        <w:t xml:space="preserve"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</w:t>
      </w:r>
      <w:r>
        <w:rPr>
          <w:b w:val="0"/>
          <w:bCs w:val="0"/>
        </w:rPr>
        <w:t>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 xml:space="preserve">администрации муниципального района «Ижемский» </w:t>
      </w:r>
      <w:r>
        <w:rPr>
          <w:b w:val="0"/>
        </w:rPr>
        <w:t>от 23.03.2016 № 179 «О внесении изменений в постановление администрации муниципального района «Ижемский» от 30.12.2014 № 1263 «Об</w:t>
      </w:r>
      <w:r>
        <w:rPr>
          <w:b w:val="0"/>
        </w:rPr>
        <w:t xml:space="preserve">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 xml:space="preserve">администрации муниципального района «Ижемский» </w:t>
      </w:r>
      <w:r>
        <w:rPr>
          <w:b w:val="0"/>
        </w:rPr>
        <w:t>от 10.06.2016 № 421 «О внесении изменений в постановление админис</w:t>
      </w:r>
      <w:r>
        <w:rPr>
          <w:b w:val="0"/>
        </w:rPr>
        <w:t>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 xml:space="preserve">администрации муниципального района «Ижемский» </w:t>
      </w:r>
      <w:r>
        <w:rPr>
          <w:b w:val="0"/>
        </w:rPr>
        <w:t>о</w:t>
      </w:r>
      <w:r>
        <w:rPr>
          <w:b w:val="0"/>
        </w:rPr>
        <w:t>т 19.08.2016 № 569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</w:t>
      </w:r>
      <w:r>
        <w:rPr>
          <w:b w:val="0"/>
        </w:rPr>
        <w:t>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>администрации муниципального района «Ижемский»</w:t>
      </w:r>
      <w:r>
        <w:rPr>
          <w:b w:val="0"/>
        </w:rPr>
        <w:t xml:space="preserve"> от 13.10.2016 № 686 «О внесении изменений в постановление администрации муниципального </w:t>
      </w:r>
      <w:r>
        <w:rPr>
          <w:b w:val="0"/>
        </w:rPr>
        <w:lastRenderedPageBreak/>
        <w:t xml:space="preserve">района «Ижемский» от 30.12.2014 № 1263 «Об утверждении муниципальной программы муниципального образования </w:t>
      </w:r>
      <w:r>
        <w:rPr>
          <w:b w:val="0"/>
        </w:rPr>
        <w:t>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 xml:space="preserve">администрации муниципального района «Ижемский» </w:t>
      </w:r>
      <w:r>
        <w:rPr>
          <w:b w:val="0"/>
        </w:rPr>
        <w:t>от 09.12.2016 № 809 «О внесении изменений в постановление администрации муниципального района «Ижемский» от 30.12.2014 № 1263 «Об</w:t>
      </w:r>
      <w:r>
        <w:rPr>
          <w:b w:val="0"/>
        </w:rPr>
        <w:t xml:space="preserve">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Постановление </w:t>
      </w:r>
      <w:r>
        <w:rPr>
          <w:b w:val="0"/>
          <w:bCs w:val="0"/>
        </w:rPr>
        <w:t xml:space="preserve">администрации муниципального района «Ижемский» </w:t>
      </w:r>
      <w:r>
        <w:rPr>
          <w:b w:val="0"/>
        </w:rPr>
        <w:t>от 26.12.2016 № 853 «О внесении изменений в постановление админис</w:t>
      </w:r>
      <w:r>
        <w:rPr>
          <w:b w:val="0"/>
        </w:rPr>
        <w:t>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02.02.2017 № 59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09.02.2017 № 90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03.03.2017 № 160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</w:t>
      </w:r>
      <w:r>
        <w:rPr>
          <w:rFonts w:ascii="Times New Roman" w:hAnsi="Times New Roman" w:cs="Times New Roman"/>
          <w:bCs/>
          <w:sz w:val="24"/>
          <w:szCs w:val="24"/>
        </w:rPr>
        <w:t xml:space="preserve">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25.05.2017 № 429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</w:t>
      </w:r>
      <w:r>
        <w:rPr>
          <w:rFonts w:ascii="Times New Roman" w:hAnsi="Times New Roman" w:cs="Times New Roman"/>
          <w:bCs/>
          <w:sz w:val="24"/>
          <w:szCs w:val="24"/>
        </w:rPr>
        <w:t>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07.07.2017 № 565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05.09.2017 № 745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29.11.2017 № 1018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</w:t>
      </w:r>
      <w:r>
        <w:rPr>
          <w:rFonts w:ascii="Times New Roman" w:hAnsi="Times New Roman" w:cs="Times New Roman"/>
          <w:bCs/>
          <w:sz w:val="24"/>
          <w:szCs w:val="24"/>
        </w:rPr>
        <w:t>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29.12.2017 № 1125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</w:t>
      </w:r>
      <w:r>
        <w:rPr>
          <w:rFonts w:ascii="Times New Roman" w:hAnsi="Times New Roman" w:cs="Times New Roman"/>
          <w:bCs/>
          <w:sz w:val="24"/>
          <w:szCs w:val="24"/>
        </w:rPr>
        <w:t>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12.02.2018 № 77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26.03.2018 № 212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01.06.2018 № 382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</w:t>
      </w:r>
      <w:r>
        <w:rPr>
          <w:rFonts w:ascii="Times New Roman" w:hAnsi="Times New Roman" w:cs="Times New Roman"/>
          <w:bCs/>
          <w:sz w:val="24"/>
          <w:szCs w:val="24"/>
        </w:rPr>
        <w:t>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23.08.2018 № 635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</w:t>
      </w:r>
      <w:r>
        <w:rPr>
          <w:rFonts w:ascii="Times New Roman" w:hAnsi="Times New Roman" w:cs="Times New Roman"/>
          <w:bCs/>
          <w:sz w:val="24"/>
          <w:szCs w:val="24"/>
        </w:rPr>
        <w:t xml:space="preserve">ский» </w:t>
      </w:r>
      <w:r>
        <w:rPr>
          <w:rFonts w:ascii="Times New Roman" w:hAnsi="Times New Roman" w:cs="Times New Roman"/>
          <w:sz w:val="24"/>
          <w:szCs w:val="24"/>
        </w:rPr>
        <w:t xml:space="preserve">от 17.10.2018 № 750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</w:t>
      </w:r>
      <w:r>
        <w:rPr>
          <w:rFonts w:ascii="Times New Roman" w:hAnsi="Times New Roman" w:cs="Times New Roman"/>
          <w:bCs/>
          <w:sz w:val="24"/>
          <w:szCs w:val="24"/>
        </w:rPr>
        <w:t>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20.11.2018 № 859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</w:t>
      </w:r>
      <w:r>
        <w:rPr>
          <w:rFonts w:ascii="Times New Roman" w:hAnsi="Times New Roman" w:cs="Times New Roman"/>
          <w:bCs/>
          <w:sz w:val="24"/>
          <w:szCs w:val="24"/>
        </w:rPr>
        <w:t>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13.12.2018 № 920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</w:t>
      </w:r>
      <w:r>
        <w:rPr>
          <w:rFonts w:ascii="Times New Roman" w:hAnsi="Times New Roman" w:cs="Times New Roman"/>
          <w:bCs/>
          <w:sz w:val="24"/>
          <w:szCs w:val="24"/>
        </w:rPr>
        <w:t>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26.12.2018 № 972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</w:t>
      </w:r>
      <w:r>
        <w:rPr>
          <w:rFonts w:ascii="Times New Roman" w:hAnsi="Times New Roman" w:cs="Times New Roman"/>
          <w:bCs/>
          <w:sz w:val="24"/>
          <w:szCs w:val="24"/>
        </w:rPr>
        <w:t xml:space="preserve">ский» </w:t>
      </w:r>
      <w:r>
        <w:rPr>
          <w:rFonts w:ascii="Times New Roman" w:hAnsi="Times New Roman" w:cs="Times New Roman"/>
          <w:sz w:val="24"/>
          <w:szCs w:val="24"/>
        </w:rPr>
        <w:t xml:space="preserve">от 15.02.2019 № 87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</w:t>
      </w:r>
      <w:r>
        <w:rPr>
          <w:rFonts w:ascii="Times New Roman" w:hAnsi="Times New Roman" w:cs="Times New Roman"/>
          <w:bCs/>
          <w:sz w:val="24"/>
          <w:szCs w:val="24"/>
        </w:rPr>
        <w:t>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 w:cs="Times New Roman"/>
          <w:sz w:val="24"/>
          <w:szCs w:val="24"/>
        </w:rPr>
        <w:t xml:space="preserve">от 08.04.2019 № 238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</w:t>
      </w:r>
      <w:r>
        <w:rPr>
          <w:rFonts w:ascii="Times New Roman" w:hAnsi="Times New Roman" w:cs="Times New Roman"/>
          <w:bCs/>
          <w:sz w:val="24"/>
          <w:szCs w:val="24"/>
        </w:rPr>
        <w:t>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20.05.2019 № 361 «О внесении изменений в постановление администрации муниципального района «Ижемский» от 30.12.2014 № 12</w:t>
      </w:r>
      <w:r>
        <w:rPr>
          <w:rFonts w:ascii="Times New Roman" w:hAnsi="Times New Roman" w:cs="Times New Roman"/>
          <w:bCs/>
          <w:sz w:val="24"/>
          <w:szCs w:val="24"/>
        </w:rPr>
        <w:t xml:space="preserve">63 «Об утверждении муниципальной программы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19.09.2019 № 687 «О внесении изменений в постановление а</w:t>
      </w:r>
      <w:r>
        <w:rPr>
          <w:rFonts w:ascii="Times New Roman" w:hAnsi="Times New Roman" w:cs="Times New Roman"/>
          <w:bCs/>
          <w:sz w:val="24"/>
          <w:szCs w:val="24"/>
        </w:rPr>
        <w:t>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</w:t>
      </w:r>
      <w:r>
        <w:rPr>
          <w:rFonts w:ascii="Times New Roman" w:hAnsi="Times New Roman" w:cs="Times New Roman"/>
          <w:bCs/>
          <w:sz w:val="24"/>
          <w:szCs w:val="24"/>
        </w:rPr>
        <w:t>кий» от 14.10.2019 № 758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</w:t>
      </w:r>
      <w:r>
        <w:rPr>
          <w:rFonts w:ascii="Times New Roman" w:hAnsi="Times New Roman" w:cs="Times New Roman"/>
          <w:bCs/>
          <w:sz w:val="24"/>
          <w:szCs w:val="24"/>
        </w:rPr>
        <w:t>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10.12.2019 № 924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</w:t>
      </w:r>
      <w:r>
        <w:rPr>
          <w:rFonts w:ascii="Times New Roman" w:hAnsi="Times New Roman" w:cs="Times New Roman"/>
          <w:bCs/>
          <w:sz w:val="24"/>
          <w:szCs w:val="24"/>
        </w:rPr>
        <w:t>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03.02.2020 № 58 «О внесении изменений в постановление администрации муниципального района «Ижемский» от 30.12.2014 № 126</w:t>
      </w:r>
      <w:r>
        <w:rPr>
          <w:rFonts w:ascii="Times New Roman" w:hAnsi="Times New Roman" w:cs="Times New Roman"/>
          <w:bCs/>
          <w:sz w:val="24"/>
          <w:szCs w:val="24"/>
        </w:rPr>
        <w:t>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10.02.2020 № 90 «О внесении изменений в постановление адм</w:t>
      </w:r>
      <w:r>
        <w:rPr>
          <w:rFonts w:ascii="Times New Roman" w:hAnsi="Times New Roman" w:cs="Times New Roman"/>
          <w:bCs/>
          <w:sz w:val="24"/>
          <w:szCs w:val="24"/>
        </w:rPr>
        <w:t>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</w:t>
      </w:r>
      <w:r>
        <w:rPr>
          <w:rFonts w:ascii="Times New Roman" w:hAnsi="Times New Roman" w:cs="Times New Roman"/>
          <w:bCs/>
          <w:sz w:val="24"/>
          <w:szCs w:val="24"/>
        </w:rPr>
        <w:t>й» от 26.03.2020 № 208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</w:t>
      </w:r>
      <w:r>
        <w:rPr>
          <w:rFonts w:ascii="Times New Roman" w:hAnsi="Times New Roman" w:cs="Times New Roman"/>
          <w:bCs/>
          <w:sz w:val="24"/>
          <w:szCs w:val="24"/>
        </w:rPr>
        <w:t>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10.08.2020 № 472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</w:t>
      </w:r>
      <w:r>
        <w:rPr>
          <w:rFonts w:ascii="Times New Roman" w:hAnsi="Times New Roman" w:cs="Times New Roman"/>
          <w:bCs/>
          <w:sz w:val="24"/>
          <w:szCs w:val="24"/>
        </w:rPr>
        <w:t>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30.12.2020 № 922 «О внесении изменений в постановление администрации муниципального района «Ижемский» от 30.12.2014 № 1263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03.02.2021 № 55 «О внесении изменений в постановление адми</w:t>
      </w:r>
      <w:r>
        <w:rPr>
          <w:rFonts w:ascii="Times New Roman" w:hAnsi="Times New Roman" w:cs="Times New Roman"/>
          <w:bCs/>
          <w:sz w:val="24"/>
          <w:szCs w:val="24"/>
        </w:rPr>
        <w:t>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bCs/>
          <w:sz w:val="24"/>
          <w:szCs w:val="24"/>
        </w:rPr>
        <w:t>от 02.04.2021 № 232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</w:t>
      </w:r>
      <w:r>
        <w:rPr>
          <w:rFonts w:ascii="Times New Roman" w:hAnsi="Times New Roman"/>
          <w:bCs/>
          <w:sz w:val="24"/>
          <w:szCs w:val="24"/>
        </w:rPr>
        <w:t>мы».</w:t>
      </w:r>
    </w:p>
    <w:p w:rsidR="00826461" w:rsidRDefault="006B6A0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/>
          <w:bCs/>
          <w:sz w:val="24"/>
          <w:szCs w:val="24"/>
        </w:rPr>
        <w:t>от 01.06.2021 № 406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</w:t>
      </w:r>
      <w:r>
        <w:rPr>
          <w:rFonts w:ascii="Times New Roman" w:hAnsi="Times New Roman"/>
          <w:bCs/>
          <w:sz w:val="24"/>
          <w:szCs w:val="24"/>
        </w:rPr>
        <w:t>ия муниципального района «Ижемский» «Развитие транспортной системы».</w:t>
      </w:r>
    </w:p>
    <w:p w:rsidR="00826461" w:rsidRDefault="006B6A0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/>
          <w:bCs/>
          <w:sz w:val="24"/>
          <w:szCs w:val="24"/>
        </w:rPr>
        <w:t xml:space="preserve">от 06.07.2021 № 510 «О внесении изменений в постановление администрации муниципального района «Ижемский» от 30.12.2014 № 1263 </w:t>
      </w:r>
      <w:r>
        <w:rPr>
          <w:rFonts w:ascii="Times New Roman" w:hAnsi="Times New Roman"/>
          <w:bCs/>
          <w:sz w:val="24"/>
          <w:szCs w:val="24"/>
        </w:rPr>
        <w:t>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/>
          <w:bCs/>
          <w:sz w:val="24"/>
          <w:szCs w:val="24"/>
        </w:rPr>
        <w:t>от 19.10.2021 № 791 «О внесении изменений в постановление адми</w:t>
      </w:r>
      <w:r>
        <w:rPr>
          <w:rFonts w:ascii="Times New Roman" w:hAnsi="Times New Roman"/>
          <w:bCs/>
          <w:sz w:val="24"/>
          <w:szCs w:val="24"/>
        </w:rPr>
        <w:t>нистрации муниципального района «Ижемский» от 30.12.2014 № 1263 «Об утверждении муниципальной программы муниципального образования муниципального района «Ижемский» «Развитие транспортной системы».</w:t>
      </w:r>
    </w:p>
    <w:p w:rsidR="00826461" w:rsidRDefault="006B6A0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</w:t>
      </w:r>
      <w:r>
        <w:rPr>
          <w:rFonts w:ascii="Times New Roman" w:hAnsi="Times New Roman"/>
          <w:bCs/>
          <w:sz w:val="24"/>
          <w:szCs w:val="24"/>
        </w:rPr>
        <w:t>от 21.12.2021 № 955 «О внесении изменений в постановление администрации муниципального района «Ижемский» от 30.12.2014 № 1263 «Об утверждении муниципальной программы муниципального образования муниципального р</w:t>
      </w:r>
      <w:r>
        <w:rPr>
          <w:rFonts w:ascii="Times New Roman" w:hAnsi="Times New Roman"/>
          <w:bCs/>
          <w:sz w:val="24"/>
          <w:szCs w:val="24"/>
        </w:rPr>
        <w:t>айона «Ижемский» «Развитие транспортной системы».</w:t>
      </w:r>
    </w:p>
    <w:p w:rsidR="00826461" w:rsidRDefault="00826461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26461" w:rsidRDefault="0082646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26461" w:rsidRDefault="0082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461" w:rsidRDefault="00826461">
      <w:pPr>
        <w:spacing w:line="240" w:lineRule="auto"/>
        <w:ind w:firstLine="709"/>
        <w:rPr>
          <w:sz w:val="24"/>
          <w:szCs w:val="24"/>
          <w:lang w:eastAsia="ru-RU"/>
        </w:rPr>
      </w:pPr>
    </w:p>
    <w:sectPr w:rsidR="00826461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A03" w:rsidRDefault="006B6A03">
      <w:pPr>
        <w:spacing w:after="0" w:line="240" w:lineRule="auto"/>
      </w:pPr>
      <w:r>
        <w:separator/>
      </w:r>
    </w:p>
  </w:endnote>
  <w:endnote w:type="continuationSeparator" w:id="0">
    <w:p w:rsidR="006B6A03" w:rsidRDefault="006B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A03" w:rsidRDefault="006B6A03">
      <w:pPr>
        <w:spacing w:after="0" w:line="240" w:lineRule="auto"/>
      </w:pPr>
      <w:r>
        <w:separator/>
      </w:r>
    </w:p>
  </w:footnote>
  <w:footnote w:type="continuationSeparator" w:id="0">
    <w:p w:rsidR="006B6A03" w:rsidRDefault="006B6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14C3339"/>
    <w:multiLevelType w:val="hybridMultilevel"/>
    <w:tmpl w:val="753ACF02"/>
    <w:lvl w:ilvl="0" w:tplc="58343C3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853274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461"/>
    <w:rsid w:val="00183074"/>
    <w:rsid w:val="00552ADD"/>
    <w:rsid w:val="006B6A03"/>
    <w:rsid w:val="0082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086"/>
  <w15:docId w15:val="{DD6147DA-8F06-4AC5-BBF2-DE494336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cs="Calibri"/>
      <w:lang w:eastAsia="ar-SA"/>
    </w:rPr>
  </w:style>
  <w:style w:type="paragraph" w:customStyle="1" w:styleId="21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2">
    <w:name w:val="Body Text Indent 2"/>
    <w:basedOn w:val="a"/>
    <w:link w:val="23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6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7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numbering" w:customStyle="1" w:styleId="28">
    <w:name w:val="Нет списка2"/>
    <w:next w:val="a2"/>
    <w:uiPriority w:val="99"/>
    <w:semiHidden/>
    <w:unhideWhenUsed/>
  </w:style>
  <w:style w:type="table" w:customStyle="1" w:styleId="29">
    <w:name w:val="Сетка таблицы2"/>
    <w:basedOn w:val="a1"/>
    <w:next w:val="afd"/>
    <w:uiPriority w:val="5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11">
    <w:name w:val="Сетка таблицы11"/>
    <w:basedOn w:val="a1"/>
    <w:next w:val="afd"/>
    <w:uiPriority w:val="59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</w:style>
  <w:style w:type="paragraph" w:customStyle="1" w:styleId="18">
    <w:name w:val="Текст примечания1"/>
    <w:basedOn w:val="a"/>
    <w:next w:val="af8"/>
    <w:uiPriority w:val="99"/>
    <w:semiHidden/>
    <w:unhideWhenUsed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3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Title"/>
    <w:basedOn w:val="a"/>
    <w:next w:val="a"/>
    <w:link w:val="aff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5">
    <w:name w:val="Заголовок Знак"/>
    <w:basedOn w:val="a0"/>
    <w:link w:val="aff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6">
    <w:name w:val="Subtitle"/>
    <w:basedOn w:val="a"/>
    <w:next w:val="a"/>
    <w:link w:val="aff7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8">
    <w:name w:val="Emphasis"/>
    <w:basedOn w:val="a0"/>
    <w:uiPriority w:val="20"/>
    <w:qFormat/>
    <w:rPr>
      <w:i/>
      <w:iCs/>
    </w:rPr>
  </w:style>
  <w:style w:type="paragraph" w:styleId="2a">
    <w:name w:val="Quote"/>
    <w:basedOn w:val="a"/>
    <w:next w:val="a"/>
    <w:link w:val="2b"/>
    <w:uiPriority w:val="29"/>
    <w:qFormat/>
    <w:rPr>
      <w:i/>
      <w:iCs/>
      <w:color w:val="000000" w:themeColor="text1"/>
    </w:rPr>
  </w:style>
  <w:style w:type="character" w:customStyle="1" w:styleId="2b">
    <w:name w:val="Цитата 2 Знак"/>
    <w:basedOn w:val="a0"/>
    <w:link w:val="2a"/>
    <w:uiPriority w:val="29"/>
    <w:rPr>
      <w:i/>
      <w:iCs/>
      <w:color w:val="000000" w:themeColor="text1"/>
    </w:rPr>
  </w:style>
  <w:style w:type="paragraph" w:styleId="aff9">
    <w:name w:val="Intense Quote"/>
    <w:basedOn w:val="a"/>
    <w:next w:val="a"/>
    <w:link w:val="affa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a">
    <w:name w:val="Выделенная цитата Знак"/>
    <w:basedOn w:val="a0"/>
    <w:link w:val="aff9"/>
    <w:uiPriority w:val="30"/>
    <w:rPr>
      <w:b/>
      <w:bCs/>
      <w:i/>
      <w:iCs/>
      <w:color w:val="4F81BD" w:themeColor="accent1"/>
    </w:rPr>
  </w:style>
  <w:style w:type="character" w:styleId="aff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fc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f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f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ff">
    <w:name w:val="Book Title"/>
    <w:basedOn w:val="a0"/>
    <w:uiPriority w:val="33"/>
    <w:qFormat/>
    <w:rPr>
      <w:b/>
      <w:bCs/>
      <w:smallCaps/>
      <w:spacing w:val="5"/>
    </w:rPr>
  </w:style>
  <w:style w:type="paragraph" w:styleId="afff0">
    <w:name w:val="TOC Heading"/>
    <w:basedOn w:val="1"/>
    <w:next w:val="a"/>
    <w:uiPriority w:val="39"/>
    <w:semiHidden/>
    <w:unhideWhenUsed/>
    <w:qFormat/>
    <w:pPr>
      <w:outlineLvl w:val="9"/>
    </w:pPr>
  </w:style>
  <w:style w:type="character" w:customStyle="1" w:styleId="1b">
    <w:name w:val="Основной текст с отступом Знак1"/>
    <w:basedOn w:val="a0"/>
    <w:uiPriority w:val="99"/>
    <w:semiHidden/>
    <w:rPr>
      <w:rFonts w:eastAsiaTheme="minorEastAsia"/>
    </w:rPr>
  </w:style>
  <w:style w:type="character" w:customStyle="1" w:styleId="1c">
    <w:name w:val="Схема документа Знак1"/>
    <w:basedOn w:val="a0"/>
    <w:uiPriority w:val="99"/>
    <w:semiHidden/>
    <w:rPr>
      <w:rFonts w:ascii="Segoe UI" w:eastAsiaTheme="minorEastAsia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B3A133908C0A1154F3E1AC2756C9E2C5324939C3BE18FA7FF6DFE31AD70795580DFA6E709EF468F39A3069B35B1B2731DAE4E41883CFC348163CFB4EBo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EB3F83FFB0D03E739102A08K7A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FA3A-01B7-4EC9-97BC-E234E952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62</Pages>
  <Words>15907</Words>
  <Characters>90672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6</cp:revision>
  <cp:lastPrinted>2023-01-23T08:26:00Z</cp:lastPrinted>
  <dcterms:created xsi:type="dcterms:W3CDTF">2024-10-24T11:59:00Z</dcterms:created>
  <dcterms:modified xsi:type="dcterms:W3CDTF">2024-12-26T08:06:00Z</dcterms:modified>
</cp:coreProperties>
</file>