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A96" w:rsidRDefault="00E12A96">
      <w:pPr>
        <w:pStyle w:val="1"/>
        <w:shd w:val="clear" w:color="auto" w:fill="FFFFFF" w:themeFill="background1"/>
        <w:rPr>
          <w:spacing w:val="120"/>
        </w:rPr>
      </w:pPr>
    </w:p>
    <w:tbl>
      <w:tblPr>
        <w:tblpPr w:leftFromText="180" w:rightFromText="180" w:vertAnchor="text" w:horzAnchor="margin" w:tblpX="-284" w:tblpY="2"/>
        <w:tblW w:w="10206" w:type="dxa"/>
        <w:tblLook w:val="01E0" w:firstRow="1" w:lastRow="1" w:firstColumn="1" w:lastColumn="1" w:noHBand="0" w:noVBand="0"/>
      </w:tblPr>
      <w:tblGrid>
        <w:gridCol w:w="3510"/>
        <w:gridCol w:w="3153"/>
        <w:gridCol w:w="3543"/>
      </w:tblGrid>
      <w:tr w:rsidR="00E12A96">
        <w:tc>
          <w:tcPr>
            <w:tcW w:w="3510" w:type="dxa"/>
          </w:tcPr>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Коми Республикаса</w:t>
            </w:r>
          </w:p>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 xml:space="preserve">«Изьва» </w:t>
            </w:r>
          </w:p>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 xml:space="preserve">муниципальнöй районса </w:t>
            </w:r>
          </w:p>
          <w:p w:rsidR="00E12A96" w:rsidRDefault="00CF48CD">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администрация</w:t>
            </w:r>
          </w:p>
        </w:tc>
        <w:tc>
          <w:tcPr>
            <w:tcW w:w="3153" w:type="dxa"/>
          </w:tcPr>
          <w:p w:rsidR="00E12A96" w:rsidRDefault="00CF48CD">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E12A96" w:rsidRDefault="00E12A96">
            <w:pPr>
              <w:shd w:val="clear" w:color="auto" w:fill="FFFFFF" w:themeFill="background1"/>
              <w:spacing w:after="0" w:line="240" w:lineRule="auto"/>
              <w:jc w:val="center"/>
              <w:rPr>
                <w:rFonts w:ascii="Times New Roman" w:hAnsi="Times New Roman" w:cs="Times New Roman"/>
                <w:b/>
                <w:bCs/>
                <w:sz w:val="26"/>
                <w:szCs w:val="26"/>
              </w:rPr>
            </w:pPr>
          </w:p>
        </w:tc>
        <w:tc>
          <w:tcPr>
            <w:tcW w:w="3543" w:type="dxa"/>
          </w:tcPr>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 xml:space="preserve">Администрация </w:t>
            </w:r>
          </w:p>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 xml:space="preserve"> муниципального района </w:t>
            </w:r>
          </w:p>
          <w:p w:rsidR="00E12A96" w:rsidRDefault="00CF48CD">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p w:rsidR="00E12A96" w:rsidRDefault="00CF48CD">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Республики Коми</w:t>
            </w:r>
            <w:r>
              <w:rPr>
                <w:rFonts w:ascii="Times New Roman" w:hAnsi="Times New Roman" w:cs="Times New Roman"/>
                <w:b/>
                <w:bCs/>
                <w:sz w:val="26"/>
                <w:szCs w:val="26"/>
              </w:rPr>
              <w:t xml:space="preserve"> </w:t>
            </w:r>
          </w:p>
          <w:p w:rsidR="00E12A96" w:rsidRDefault="00E12A96">
            <w:pPr>
              <w:shd w:val="clear" w:color="auto" w:fill="FFFFFF" w:themeFill="background1"/>
              <w:spacing w:after="0" w:line="240" w:lineRule="auto"/>
              <w:jc w:val="center"/>
              <w:rPr>
                <w:rFonts w:ascii="Times New Roman" w:hAnsi="Times New Roman" w:cs="Times New Roman"/>
                <w:b/>
                <w:bCs/>
                <w:sz w:val="26"/>
                <w:szCs w:val="26"/>
              </w:rPr>
            </w:pPr>
          </w:p>
        </w:tc>
      </w:tr>
    </w:tbl>
    <w:p w:rsidR="00E12A96" w:rsidRDefault="00CF48CD">
      <w:pPr>
        <w:pStyle w:val="1"/>
        <w:shd w:val="clear" w:color="auto" w:fill="FFFFFF" w:themeFill="background1"/>
        <w:rPr>
          <w:spacing w:val="120"/>
        </w:rPr>
      </w:pPr>
      <w:r>
        <w:rPr>
          <w:spacing w:val="120"/>
        </w:rPr>
        <w:t>ШУÖМ</w:t>
      </w:r>
    </w:p>
    <w:p w:rsidR="00E12A96" w:rsidRDefault="00E12A96">
      <w:pPr>
        <w:shd w:val="clear" w:color="auto" w:fill="FFFFFF" w:themeFill="background1"/>
        <w:spacing w:after="0" w:line="240" w:lineRule="auto"/>
        <w:rPr>
          <w:rFonts w:ascii="Times New Roman" w:hAnsi="Times New Roman" w:cs="Times New Roman"/>
          <w:sz w:val="26"/>
          <w:szCs w:val="26"/>
        </w:rPr>
      </w:pPr>
    </w:p>
    <w:p w:rsidR="00E12A96" w:rsidRDefault="00CF48CD">
      <w:pPr>
        <w:pStyle w:val="1"/>
        <w:shd w:val="clear" w:color="auto" w:fill="FFFFFF" w:themeFill="background1"/>
      </w:pPr>
      <w:r>
        <w:t>П О С Т А Н О В Л Е Н И Е</w:t>
      </w:r>
    </w:p>
    <w:p w:rsidR="00E12A96" w:rsidRDefault="00CF48CD">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E12A96" w:rsidRDefault="00CF48CD">
      <w:pPr>
        <w:shd w:val="clear" w:color="auto" w:fill="FFFFFF" w:themeFill="background1"/>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 </w:t>
      </w:r>
      <w:r w:rsidR="008A5244">
        <w:rPr>
          <w:rFonts w:ascii="Times New Roman" w:hAnsi="Times New Roman" w:cs="Times New Roman"/>
          <w:sz w:val="26"/>
          <w:szCs w:val="26"/>
        </w:rPr>
        <w:t>07</w:t>
      </w:r>
      <w:r>
        <w:rPr>
          <w:rFonts w:ascii="Times New Roman" w:hAnsi="Times New Roman" w:cs="Times New Roman"/>
          <w:sz w:val="26"/>
          <w:szCs w:val="26"/>
        </w:rPr>
        <w:t xml:space="preserve"> </w:t>
      </w:r>
      <w:r w:rsidR="008A5244">
        <w:rPr>
          <w:rFonts w:ascii="Times New Roman" w:hAnsi="Times New Roman" w:cs="Times New Roman"/>
          <w:sz w:val="26"/>
          <w:szCs w:val="26"/>
        </w:rPr>
        <w:t>февраля</w:t>
      </w:r>
      <w:r>
        <w:rPr>
          <w:rFonts w:ascii="Times New Roman" w:hAnsi="Times New Roman" w:cs="Times New Roman"/>
          <w:sz w:val="26"/>
          <w:szCs w:val="26"/>
        </w:rPr>
        <w:t xml:space="preserve"> 2025 года                                                                    </w:t>
      </w:r>
      <w:r w:rsidR="008A5244">
        <w:rPr>
          <w:rFonts w:ascii="Times New Roman" w:hAnsi="Times New Roman" w:cs="Times New Roman"/>
          <w:sz w:val="26"/>
          <w:szCs w:val="26"/>
        </w:rPr>
        <w:t xml:space="preserve">                              </w:t>
      </w:r>
      <w:r>
        <w:rPr>
          <w:rFonts w:ascii="Times New Roman" w:hAnsi="Times New Roman" w:cs="Times New Roman"/>
          <w:sz w:val="26"/>
          <w:szCs w:val="26"/>
        </w:rPr>
        <w:t xml:space="preserve">№ </w:t>
      </w:r>
      <w:r w:rsidR="008A5244">
        <w:rPr>
          <w:rFonts w:ascii="Times New Roman" w:hAnsi="Times New Roman" w:cs="Times New Roman"/>
          <w:sz w:val="26"/>
          <w:szCs w:val="26"/>
        </w:rPr>
        <w:t>88</w:t>
      </w:r>
      <w:r>
        <w:rPr>
          <w:rFonts w:ascii="Times New Roman" w:hAnsi="Times New Roman" w:cs="Times New Roman"/>
          <w:sz w:val="26"/>
          <w:szCs w:val="26"/>
        </w:rPr>
        <w:t xml:space="preserve">   </w:t>
      </w:r>
    </w:p>
    <w:p w:rsidR="00E12A96" w:rsidRDefault="00CF48CD">
      <w:pPr>
        <w:shd w:val="clear" w:color="auto" w:fill="FFFFFF" w:themeFill="background1"/>
        <w:spacing w:after="0" w:line="240" w:lineRule="auto"/>
        <w:rPr>
          <w:rFonts w:ascii="Times New Roman" w:hAnsi="Times New Roman" w:cs="Times New Roman"/>
        </w:rPr>
      </w:pPr>
      <w:r>
        <w:rPr>
          <w:rFonts w:ascii="Times New Roman" w:hAnsi="Times New Roman" w:cs="Times New Roman"/>
        </w:rPr>
        <w:t>Республика Коми, Ижемский район, с. Ижма</w:t>
      </w:r>
    </w:p>
    <w:tbl>
      <w:tblPr>
        <w:tblW w:w="0" w:type="auto"/>
        <w:tblInd w:w="-106" w:type="dxa"/>
        <w:tblLook w:val="01E0" w:firstRow="1" w:lastRow="1" w:firstColumn="1" w:lastColumn="1" w:noHBand="0" w:noVBand="0"/>
      </w:tblPr>
      <w:tblGrid>
        <w:gridCol w:w="9746"/>
      </w:tblGrid>
      <w:tr w:rsidR="00E12A96">
        <w:trPr>
          <w:trHeight w:val="1279"/>
        </w:trPr>
        <w:tc>
          <w:tcPr>
            <w:tcW w:w="9747" w:type="dxa"/>
          </w:tcPr>
          <w:p w:rsidR="00E12A96" w:rsidRDefault="00E12A96">
            <w:pPr>
              <w:shd w:val="clear" w:color="auto" w:fill="FFFFFF" w:themeFill="background1"/>
              <w:spacing w:after="0" w:line="240" w:lineRule="auto"/>
              <w:jc w:val="center"/>
              <w:rPr>
                <w:rFonts w:ascii="Times New Roman" w:hAnsi="Times New Roman" w:cs="Times New Roman"/>
                <w:sz w:val="26"/>
                <w:szCs w:val="26"/>
              </w:rPr>
            </w:pPr>
          </w:p>
          <w:p w:rsidR="00E12A96" w:rsidRDefault="00CF48CD">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19 января 2022 г. № 20 «Об утверждении муниципальной программы </w:t>
            </w:r>
          </w:p>
          <w:p w:rsidR="00E12A96" w:rsidRDefault="00CF48CD">
            <w:pPr>
              <w:pStyle w:val="ConsPlusNormal"/>
              <w:shd w:val="clear" w:color="auto" w:fill="FFFFFF" w:themeFill="background1"/>
              <w:jc w:val="center"/>
              <w:rPr>
                <w:rFonts w:ascii="Times New Roman" w:hAnsi="Times New Roman" w:cs="Times New Roman"/>
                <w:bCs/>
                <w:sz w:val="26"/>
                <w:szCs w:val="26"/>
              </w:rPr>
            </w:pPr>
            <w:r>
              <w:rPr>
                <w:rFonts w:ascii="Times New Roman" w:hAnsi="Times New Roman" w:cs="Times New Roman"/>
                <w:bCs/>
                <w:sz w:val="26"/>
                <w:szCs w:val="26"/>
              </w:rPr>
              <w:t>муниципального образования муниципального района «Ижемский»</w:t>
            </w:r>
          </w:p>
          <w:p w:rsidR="00E12A96" w:rsidRDefault="00CF48CD">
            <w:pPr>
              <w:pStyle w:val="ConsPlusNormal"/>
              <w:shd w:val="clear" w:color="auto" w:fill="FFFFFF" w:themeFill="background1"/>
              <w:jc w:val="center"/>
              <w:rPr>
                <w:rFonts w:ascii="Times New Roman" w:hAnsi="Times New Roman" w:cs="Times New Roman"/>
                <w:sz w:val="26"/>
                <w:szCs w:val="26"/>
              </w:rPr>
            </w:pPr>
            <w:r>
              <w:rPr>
                <w:rFonts w:ascii="Times New Roman" w:hAnsi="Times New Roman" w:cs="Times New Roman"/>
                <w:bCs/>
                <w:sz w:val="26"/>
                <w:szCs w:val="26"/>
              </w:rPr>
              <w:t>«Развитие транспортной системы»</w:t>
            </w:r>
          </w:p>
          <w:p w:rsidR="00E12A96" w:rsidRDefault="00E12A96">
            <w:pPr>
              <w:shd w:val="clear" w:color="auto" w:fill="FFFFFF" w:themeFill="background1"/>
              <w:spacing w:after="0" w:line="240" w:lineRule="auto"/>
              <w:jc w:val="center"/>
              <w:rPr>
                <w:rFonts w:ascii="Times New Roman" w:hAnsi="Times New Roman" w:cs="Times New Roman"/>
                <w:sz w:val="26"/>
                <w:szCs w:val="26"/>
              </w:rPr>
            </w:pPr>
          </w:p>
        </w:tc>
      </w:tr>
    </w:tbl>
    <w:p w:rsidR="00E12A96" w:rsidRDefault="00CF48CD">
      <w:pPr>
        <w:pStyle w:val="ConsPlusNonformat"/>
        <w:widowControl/>
        <w:shd w:val="clear" w:color="auto" w:fill="FFFFFF" w:themeFill="background1"/>
        <w:ind w:firstLine="708"/>
        <w:jc w:val="both"/>
        <w:rPr>
          <w:rFonts w:ascii="Times New Roman" w:hAnsi="Times New Roman" w:cs="Times New Roman"/>
          <w:sz w:val="26"/>
          <w:szCs w:val="26"/>
        </w:rPr>
      </w:pPr>
      <w:r>
        <w:rPr>
          <w:rFonts w:ascii="Times New Roman" w:hAnsi="Times New Roman" w:cs="Times New Roman"/>
          <w:sz w:val="26"/>
          <w:szCs w:val="26"/>
        </w:rPr>
        <w:t>В соответствии с Уставом муниципального района «Ижемский», постановлением администрации муниципального района «Ижемский» от 02 августа 2021 г. № 589 «О муниципальных программах муниципального района «Ижемский»,     постановлением администрации муниципального района «Ижемский» от 21 января 2025 г. № 35 «Об утверждении перечня муниципальных программ муниципального рай</w:t>
      </w:r>
      <w:r w:rsidR="004B0D7B">
        <w:rPr>
          <w:rFonts w:ascii="Times New Roman" w:hAnsi="Times New Roman" w:cs="Times New Roman"/>
          <w:sz w:val="26"/>
          <w:szCs w:val="26"/>
        </w:rPr>
        <w:t>она «Ижемский» Республики Коми»</w:t>
      </w:r>
      <w:r>
        <w:rPr>
          <w:rFonts w:ascii="Times New Roman" w:hAnsi="Times New Roman" w:cs="Times New Roman"/>
          <w:sz w:val="26"/>
          <w:szCs w:val="26"/>
        </w:rPr>
        <w:t xml:space="preserve"> </w:t>
      </w:r>
    </w:p>
    <w:p w:rsidR="00E12A96" w:rsidRDefault="00E12A96">
      <w:pPr>
        <w:pStyle w:val="ConsPlusNonformat"/>
        <w:widowControl/>
        <w:shd w:val="clear" w:color="auto" w:fill="FFFFFF" w:themeFill="background1"/>
        <w:jc w:val="both"/>
        <w:rPr>
          <w:rFonts w:ascii="Times New Roman" w:hAnsi="Times New Roman" w:cs="Times New Roman"/>
          <w:sz w:val="26"/>
          <w:szCs w:val="26"/>
        </w:rPr>
      </w:pPr>
    </w:p>
    <w:p w:rsidR="00E12A96" w:rsidRDefault="00CF48CD">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района «Ижемский»</w:t>
      </w:r>
    </w:p>
    <w:p w:rsidR="00E12A96" w:rsidRDefault="00E12A96">
      <w:pPr>
        <w:shd w:val="clear" w:color="auto" w:fill="FFFFFF" w:themeFill="background1"/>
        <w:spacing w:after="0" w:line="240" w:lineRule="auto"/>
        <w:ind w:firstLine="709"/>
        <w:jc w:val="center"/>
        <w:rPr>
          <w:rFonts w:ascii="Times New Roman" w:hAnsi="Times New Roman" w:cs="Times New Roman"/>
          <w:sz w:val="26"/>
          <w:szCs w:val="26"/>
        </w:rPr>
      </w:pPr>
    </w:p>
    <w:p w:rsidR="00E12A96" w:rsidRDefault="00CF48CD">
      <w:pPr>
        <w:pStyle w:val="ConsPlusNormal"/>
        <w:widowControl/>
        <w:shd w:val="clear" w:color="auto" w:fill="FFFFFF" w:themeFill="background1"/>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rsidR="00E12A96" w:rsidRDefault="00E12A96">
      <w:pPr>
        <w:pStyle w:val="ConsPlusNormal"/>
        <w:widowControl/>
        <w:shd w:val="clear" w:color="auto" w:fill="FFFFFF" w:themeFill="background1"/>
        <w:jc w:val="center"/>
        <w:rPr>
          <w:rFonts w:ascii="Times New Roman" w:hAnsi="Times New Roman" w:cs="Times New Roman"/>
          <w:sz w:val="26"/>
          <w:szCs w:val="26"/>
        </w:rPr>
      </w:pPr>
    </w:p>
    <w:p w:rsidR="00E12A96" w:rsidRDefault="00CF48CD">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В</w:t>
      </w:r>
      <w:r w:rsidR="004B0D7B">
        <w:rPr>
          <w:rFonts w:ascii="Times New Roman" w:hAnsi="Times New Roman" w:cs="Times New Roman"/>
          <w:sz w:val="26"/>
          <w:szCs w:val="26"/>
        </w:rPr>
        <w:t>нести в</w:t>
      </w:r>
      <w:r>
        <w:rPr>
          <w:rFonts w:ascii="Times New Roman" w:hAnsi="Times New Roman" w:cs="Times New Roman"/>
          <w:sz w:val="26"/>
          <w:szCs w:val="26"/>
        </w:rPr>
        <w:t xml:space="preserve"> постановление администрации муниципального района «Ижемский» от</w:t>
      </w:r>
      <w:r w:rsidR="004B0D7B">
        <w:rPr>
          <w:rFonts w:ascii="Times New Roman" w:hAnsi="Times New Roman" w:cs="Times New Roman"/>
          <w:sz w:val="26"/>
          <w:szCs w:val="26"/>
        </w:rPr>
        <w:t xml:space="preserve"> </w:t>
      </w:r>
      <w:r>
        <w:rPr>
          <w:rFonts w:ascii="Times New Roman" w:hAnsi="Times New Roman" w:cs="Times New Roman"/>
          <w:sz w:val="26"/>
          <w:szCs w:val="26"/>
        </w:rPr>
        <w:t>19 января 2022 г. № 20 «Об утверждении муниципальной программы муниципального образования муниципального района «Ижемский» «Развитие транспортной системы» (далее – Программа) следующие изменения:</w:t>
      </w:r>
    </w:p>
    <w:p w:rsidR="00E12A96" w:rsidRDefault="00CF48CD">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наименование постановления изложить в следующей редакции:</w:t>
      </w:r>
    </w:p>
    <w:p w:rsidR="00E12A96" w:rsidRDefault="00CF48CD">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района «Ижемский» Республики Коми «Развитие транспортной системы»;</w:t>
      </w:r>
    </w:p>
    <w:p w:rsidR="00E12A96" w:rsidRDefault="00CF48CD">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приложение 1 к постановлению изложить согласно приложению 1 к настоящему постановлению.</w:t>
      </w:r>
    </w:p>
    <w:p w:rsidR="00E12A96" w:rsidRDefault="00CF48CD">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Контроль за исполнением настоящего постановления возложить на заместителя руководителя администрации муниципального района «Ижемский» Кретова А.С.</w:t>
      </w:r>
    </w:p>
    <w:p w:rsidR="00E12A96" w:rsidRDefault="00CF48CD">
      <w:pPr>
        <w:pStyle w:val="ab"/>
        <w:shd w:val="clear" w:color="auto" w:fill="FFFFFF" w:themeFill="background1"/>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sz w:val="26"/>
          <w:szCs w:val="26"/>
        </w:rPr>
        <w:t>Настоящее постановление вступает в силу со дня его официального опубликования и распространяется на правоотношения, возникшие с 01 января 2025 года</w:t>
      </w:r>
      <w:r>
        <w:rPr>
          <w:rFonts w:ascii="Times New Roman" w:hAnsi="Times New Roman" w:cs="Times New Roman"/>
          <w:sz w:val="26"/>
          <w:szCs w:val="26"/>
        </w:rPr>
        <w:t>.</w:t>
      </w:r>
    </w:p>
    <w:p w:rsidR="00E12A96" w:rsidRDefault="00E12A96">
      <w:pPr>
        <w:shd w:val="clear" w:color="auto" w:fill="FFFFFF" w:themeFill="background1"/>
        <w:spacing w:after="0" w:line="240" w:lineRule="auto"/>
        <w:rPr>
          <w:rFonts w:ascii="Times New Roman" w:hAnsi="Times New Roman" w:cs="Times New Roman"/>
          <w:sz w:val="26"/>
          <w:szCs w:val="26"/>
        </w:rPr>
      </w:pPr>
    </w:p>
    <w:p w:rsidR="00E12A96" w:rsidRDefault="00E12A96">
      <w:pPr>
        <w:shd w:val="clear" w:color="auto" w:fill="FFFFFF" w:themeFill="background1"/>
        <w:spacing w:after="0" w:line="240" w:lineRule="auto"/>
        <w:rPr>
          <w:rFonts w:ascii="Times New Roman" w:hAnsi="Times New Roman" w:cs="Times New Roman"/>
          <w:sz w:val="26"/>
          <w:szCs w:val="26"/>
        </w:rPr>
      </w:pPr>
    </w:p>
    <w:p w:rsidR="00E12A96" w:rsidRDefault="00E12A96">
      <w:pPr>
        <w:shd w:val="clear" w:color="auto" w:fill="FFFFFF" w:themeFill="background1"/>
        <w:spacing w:after="0" w:line="240" w:lineRule="auto"/>
        <w:rPr>
          <w:rFonts w:ascii="Times New Roman" w:hAnsi="Times New Roman" w:cs="Times New Roman"/>
          <w:sz w:val="26"/>
          <w:szCs w:val="26"/>
        </w:rPr>
      </w:pPr>
    </w:p>
    <w:p w:rsidR="00E12A96" w:rsidRDefault="00E12A96">
      <w:pPr>
        <w:shd w:val="clear" w:color="auto" w:fill="FFFFFF" w:themeFill="background1"/>
        <w:spacing w:after="0" w:line="240" w:lineRule="auto"/>
        <w:rPr>
          <w:rFonts w:ascii="Times New Roman" w:hAnsi="Times New Roman" w:cs="Times New Roman"/>
          <w:sz w:val="26"/>
          <w:szCs w:val="26"/>
        </w:rPr>
      </w:pPr>
    </w:p>
    <w:p w:rsidR="00E12A96" w:rsidRDefault="00CF48CD">
      <w:pPr>
        <w:spacing w:after="0" w:line="240" w:lineRule="auto"/>
        <w:rPr>
          <w:rFonts w:ascii="Times New Roman" w:hAnsi="Times New Roman"/>
          <w:sz w:val="26"/>
          <w:szCs w:val="26"/>
        </w:rPr>
      </w:pPr>
      <w:r>
        <w:rPr>
          <w:rFonts w:ascii="Times New Roman" w:hAnsi="Times New Roman"/>
          <w:sz w:val="26"/>
          <w:szCs w:val="26"/>
        </w:rPr>
        <w:t xml:space="preserve">Глава муниципального района «Ижемский» – </w:t>
      </w:r>
    </w:p>
    <w:p w:rsidR="00E12A96" w:rsidRDefault="00CF48CD">
      <w:pPr>
        <w:spacing w:after="0" w:line="240" w:lineRule="auto"/>
        <w:rPr>
          <w:rFonts w:ascii="Times New Roman" w:hAnsi="Times New Roman"/>
          <w:sz w:val="26"/>
          <w:szCs w:val="26"/>
        </w:rPr>
      </w:pPr>
      <w:r>
        <w:rPr>
          <w:rFonts w:ascii="Times New Roman" w:hAnsi="Times New Roman"/>
          <w:sz w:val="26"/>
          <w:szCs w:val="26"/>
        </w:rPr>
        <w:t>руководитель администрации                                                                           И.В. Норкин</w:t>
      </w:r>
    </w:p>
    <w:p w:rsidR="00E12A96" w:rsidRDefault="00E12A96">
      <w:pPr>
        <w:widowControl w:val="0"/>
        <w:autoSpaceDE w:val="0"/>
        <w:autoSpaceDN w:val="0"/>
        <w:spacing w:after="0" w:line="240" w:lineRule="auto"/>
        <w:outlineLvl w:val="0"/>
        <w:rPr>
          <w:rFonts w:ascii="Times New Roman" w:hAnsi="Times New Roman"/>
          <w:sz w:val="26"/>
          <w:szCs w:val="26"/>
        </w:rPr>
      </w:pPr>
    </w:p>
    <w:p w:rsidR="00E12A96" w:rsidRDefault="00CF48CD">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rsidR="00E12A96" w:rsidRDefault="00CF48CD">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к постановлению администрации</w:t>
      </w:r>
    </w:p>
    <w:p w:rsidR="00E12A96" w:rsidRDefault="00CF48CD">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rsidR="00E12A96" w:rsidRDefault="00CF48CD">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Республики Коми</w:t>
      </w:r>
    </w:p>
    <w:p w:rsidR="00E12A96" w:rsidRDefault="00CF48CD">
      <w:pPr>
        <w:shd w:val="clear" w:color="auto" w:fill="FFFFFF" w:themeFill="background1"/>
        <w:tabs>
          <w:tab w:val="left" w:pos="567"/>
        </w:tabs>
        <w:spacing w:after="0" w:line="240" w:lineRule="auto"/>
        <w:ind w:firstLine="709"/>
        <w:jc w:val="right"/>
        <w:rPr>
          <w:rFonts w:ascii="Times New Roman" w:hAnsi="Times New Roman"/>
          <w:sz w:val="26"/>
          <w:szCs w:val="26"/>
        </w:rPr>
      </w:pPr>
      <w:r>
        <w:rPr>
          <w:rFonts w:ascii="Times New Roman" w:hAnsi="Times New Roman"/>
          <w:sz w:val="26"/>
          <w:szCs w:val="26"/>
        </w:rPr>
        <w:t>от</w:t>
      </w:r>
      <w:r w:rsidR="00B16DAA">
        <w:rPr>
          <w:rFonts w:ascii="Times New Roman" w:hAnsi="Times New Roman"/>
          <w:sz w:val="26"/>
          <w:szCs w:val="26"/>
        </w:rPr>
        <w:t xml:space="preserve"> 07 феврал</w:t>
      </w:r>
      <w:r>
        <w:rPr>
          <w:rFonts w:ascii="Times New Roman" w:hAnsi="Times New Roman"/>
          <w:sz w:val="26"/>
          <w:szCs w:val="26"/>
        </w:rPr>
        <w:t>я 2025 года №</w:t>
      </w:r>
      <w:r w:rsidR="00B16DAA">
        <w:rPr>
          <w:rFonts w:ascii="Times New Roman" w:hAnsi="Times New Roman"/>
          <w:sz w:val="26"/>
          <w:szCs w:val="26"/>
        </w:rPr>
        <w:t xml:space="preserve"> 88</w:t>
      </w:r>
    </w:p>
    <w:p w:rsidR="00E12A96" w:rsidRDefault="00E12A96">
      <w:pPr>
        <w:widowControl w:val="0"/>
        <w:autoSpaceDE w:val="0"/>
        <w:autoSpaceDN w:val="0"/>
        <w:spacing w:after="0" w:line="240" w:lineRule="auto"/>
        <w:jc w:val="right"/>
        <w:outlineLvl w:val="0"/>
        <w:rPr>
          <w:rFonts w:ascii="Times New Roman" w:hAnsi="Times New Roman"/>
          <w:sz w:val="26"/>
          <w:szCs w:val="26"/>
        </w:rPr>
      </w:pPr>
    </w:p>
    <w:p w:rsidR="00E12A96" w:rsidRDefault="00CF48CD">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 xml:space="preserve">«Приложение 1 </w:t>
      </w:r>
    </w:p>
    <w:p w:rsidR="00E12A96" w:rsidRDefault="00CF48CD">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к Постановлению администрации</w:t>
      </w:r>
    </w:p>
    <w:p w:rsidR="00E12A96" w:rsidRDefault="00CF48CD">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rsidR="00E12A96" w:rsidRDefault="00CF48CD">
      <w:pPr>
        <w:widowControl w:val="0"/>
        <w:autoSpaceDE w:val="0"/>
        <w:autoSpaceDN w:val="0"/>
        <w:adjustRightInd w:val="0"/>
        <w:spacing w:after="0" w:line="240" w:lineRule="auto"/>
        <w:ind w:left="284" w:firstLine="283"/>
        <w:jc w:val="right"/>
        <w:rPr>
          <w:rFonts w:ascii="Times New Roman" w:hAnsi="Times New Roman" w:cs="Times New Roman"/>
          <w:sz w:val="26"/>
          <w:szCs w:val="26"/>
        </w:rPr>
      </w:pPr>
      <w:r>
        <w:rPr>
          <w:rFonts w:ascii="Times New Roman" w:hAnsi="Times New Roman" w:cs="Times New Roman"/>
          <w:sz w:val="26"/>
          <w:szCs w:val="26"/>
        </w:rPr>
        <w:t xml:space="preserve">от 19 января 2022 года № 20    </w:t>
      </w:r>
    </w:p>
    <w:p w:rsidR="00E12A96" w:rsidRDefault="00CF48CD">
      <w:pPr>
        <w:shd w:val="clear" w:color="auto" w:fill="FFFFFF" w:themeFill="background1"/>
        <w:tabs>
          <w:tab w:val="left" w:pos="567"/>
        </w:tabs>
        <w:spacing w:after="0" w:line="240" w:lineRule="auto"/>
        <w:ind w:firstLine="709"/>
        <w:jc w:val="right"/>
        <w:rPr>
          <w:rFonts w:ascii="Times New Roman" w:hAnsi="Times New Roman"/>
          <w:sz w:val="26"/>
          <w:szCs w:val="26"/>
        </w:rPr>
      </w:pPr>
      <w:r>
        <w:rPr>
          <w:rFonts w:ascii="Times New Roman" w:hAnsi="Times New Roman"/>
          <w:sz w:val="26"/>
          <w:szCs w:val="26"/>
        </w:rPr>
        <w:t xml:space="preserve">     </w:t>
      </w:r>
    </w:p>
    <w:p w:rsidR="00E12A96" w:rsidRDefault="00CF48CD">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 xml:space="preserve">Муниципальная программа </w:t>
      </w:r>
    </w:p>
    <w:p w:rsidR="00E12A96" w:rsidRDefault="00CF48CD">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муниципального района «Ижемский» Республики Коми</w:t>
      </w:r>
    </w:p>
    <w:p w:rsidR="00E12A96" w:rsidRDefault="00CF48CD">
      <w:pPr>
        <w:widowControl w:val="0"/>
        <w:autoSpaceDE w:val="0"/>
        <w:autoSpaceDN w:val="0"/>
        <w:adjustRightInd w:val="0"/>
        <w:spacing w:after="0" w:line="240" w:lineRule="auto"/>
        <w:ind w:left="284" w:firstLine="283"/>
        <w:jc w:val="center"/>
        <w:rPr>
          <w:rFonts w:ascii="Times New Roman" w:hAnsi="Times New Roman" w:cs="Times New Roman"/>
          <w:sz w:val="26"/>
          <w:szCs w:val="26"/>
        </w:rPr>
      </w:pPr>
      <w:r>
        <w:rPr>
          <w:rFonts w:ascii="Times New Roman" w:hAnsi="Times New Roman" w:cs="Times New Roman"/>
          <w:sz w:val="26"/>
          <w:szCs w:val="26"/>
        </w:rPr>
        <w:t>«Развитие транспортной системы»</w:t>
      </w:r>
    </w:p>
    <w:p w:rsidR="00E12A96" w:rsidRDefault="00E12A96">
      <w:pPr>
        <w:widowControl w:val="0"/>
        <w:autoSpaceDE w:val="0"/>
        <w:autoSpaceDN w:val="0"/>
        <w:adjustRightInd w:val="0"/>
        <w:spacing w:after="0" w:line="240" w:lineRule="auto"/>
        <w:ind w:left="284" w:firstLine="283"/>
        <w:jc w:val="center"/>
        <w:rPr>
          <w:rFonts w:ascii="Times New Roman" w:hAnsi="Times New Roman" w:cs="Times New Roman"/>
          <w:sz w:val="26"/>
          <w:szCs w:val="26"/>
        </w:rPr>
      </w:pPr>
    </w:p>
    <w:p w:rsidR="00E12A96" w:rsidRDefault="00CF48CD">
      <w:pPr>
        <w:widowControl w:val="0"/>
        <w:autoSpaceDE w:val="0"/>
        <w:autoSpaceDN w:val="0"/>
        <w:adjustRightInd w:val="0"/>
        <w:spacing w:after="0" w:line="240" w:lineRule="auto"/>
        <w:ind w:left="284" w:firstLine="283"/>
        <w:jc w:val="center"/>
        <w:rPr>
          <w:rFonts w:ascii="Times New Roman" w:hAnsi="Times New Roman"/>
          <w:sz w:val="26"/>
          <w:szCs w:val="26"/>
        </w:rPr>
      </w:pPr>
      <w:r>
        <w:rPr>
          <w:rFonts w:ascii="Times New Roman" w:hAnsi="Times New Roman"/>
          <w:sz w:val="26"/>
          <w:szCs w:val="26"/>
        </w:rPr>
        <w:t>ПАСПОРТ</w:t>
      </w:r>
    </w:p>
    <w:p w:rsidR="00E12A96" w:rsidRDefault="00CF48CD">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w:t>
      </w:r>
    </w:p>
    <w:p w:rsidR="00E12A96" w:rsidRDefault="00CF48CD">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r>
        <w:rPr>
          <w:rFonts w:ascii="Times New Roman" w:hAnsi="Times New Roman" w:cs="Times New Roman"/>
          <w:sz w:val="26"/>
          <w:szCs w:val="26"/>
          <w:lang w:eastAsia="ar-SA"/>
        </w:rPr>
        <w:t xml:space="preserve"> Республики Коми</w:t>
      </w:r>
    </w:p>
    <w:p w:rsidR="00E12A96" w:rsidRDefault="00CF48CD">
      <w:pPr>
        <w:widowControl w:val="0"/>
        <w:autoSpaceDE w:val="0"/>
        <w:autoSpaceDN w:val="0"/>
        <w:adjustRightInd w:val="0"/>
        <w:spacing w:after="0" w:line="240" w:lineRule="auto"/>
        <w:ind w:left="284" w:firstLine="283"/>
        <w:jc w:val="center"/>
        <w:rPr>
          <w:rFonts w:ascii="Times New Roman" w:hAnsi="Times New Roman"/>
          <w:sz w:val="26"/>
          <w:szCs w:val="26"/>
        </w:rPr>
      </w:pPr>
      <w:r>
        <w:rPr>
          <w:rFonts w:ascii="Times New Roman" w:hAnsi="Times New Roman"/>
          <w:sz w:val="26"/>
          <w:szCs w:val="26"/>
        </w:rPr>
        <w:t>«Развитие транспортной системы»</w:t>
      </w:r>
    </w:p>
    <w:p w:rsidR="00E12A96" w:rsidRDefault="00E12A96">
      <w:pPr>
        <w:widowControl w:val="0"/>
        <w:autoSpaceDE w:val="0"/>
        <w:autoSpaceDN w:val="0"/>
        <w:adjustRightInd w:val="0"/>
        <w:spacing w:after="0" w:line="240" w:lineRule="auto"/>
        <w:ind w:left="284" w:firstLine="283"/>
        <w:jc w:val="center"/>
        <w:rPr>
          <w:rFonts w:ascii="Times New Roman" w:hAnsi="Times New Roman"/>
          <w:sz w:val="26"/>
          <w:szCs w:val="26"/>
        </w:rPr>
      </w:pPr>
    </w:p>
    <w:tbl>
      <w:tblPr>
        <w:tblW w:w="9497"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05"/>
        <w:gridCol w:w="3274"/>
        <w:gridCol w:w="3118"/>
      </w:tblGrid>
      <w:tr w:rsidR="00E12A96">
        <w:trPr>
          <w:trHeight w:val="400"/>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Ответственный исполнитель муниципальной программы</w:t>
            </w:r>
          </w:p>
        </w:tc>
        <w:tc>
          <w:tcPr>
            <w:tcW w:w="6392" w:type="dxa"/>
            <w:gridSpan w:val="2"/>
          </w:tcPr>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Отдел территориального развития и коммунального    хозяйства администрации муниципального района «Ижемский»</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Соисполнители муниципальной программы</w:t>
            </w:r>
          </w:p>
        </w:tc>
        <w:tc>
          <w:tcPr>
            <w:tcW w:w="6392" w:type="dxa"/>
            <w:gridSpan w:val="2"/>
          </w:tcPr>
          <w:p w:rsidR="00E12A96" w:rsidRDefault="00CF48CD">
            <w:pPr>
              <w:pStyle w:val="ae"/>
              <w:ind w:left="84"/>
              <w:jc w:val="both"/>
              <w:rPr>
                <w:rFonts w:ascii="Times New Roman" w:hAnsi="Times New Roman" w:cs="Times New Roman"/>
                <w:sz w:val="24"/>
                <w:szCs w:val="24"/>
              </w:rPr>
            </w:pPr>
            <w:r>
              <w:rPr>
                <w:rFonts w:ascii="Times New Roman" w:hAnsi="Times New Roman" w:cs="Times New Roman"/>
                <w:sz w:val="24"/>
                <w:szCs w:val="24"/>
              </w:rPr>
              <w:t>- отдел ГО и ЧС</w:t>
            </w:r>
            <w:r>
              <w:rPr>
                <w:rFonts w:ascii="Times New Roman" w:hAnsi="Times New Roman" w:cs="Times New Roman"/>
                <w:sz w:val="24"/>
                <w:szCs w:val="24"/>
                <w:lang w:eastAsia="ar-SA"/>
              </w:rPr>
              <w:t xml:space="preserve"> администрации муниципального района «Ижемский»</w:t>
            </w:r>
            <w:r>
              <w:rPr>
                <w:rFonts w:ascii="Times New Roman" w:hAnsi="Times New Roman" w:cs="Times New Roman"/>
                <w:sz w:val="24"/>
                <w:szCs w:val="24"/>
              </w:rPr>
              <w:t>,</w:t>
            </w:r>
          </w:p>
          <w:p w:rsidR="00E12A96" w:rsidRDefault="00CF48CD">
            <w:pPr>
              <w:pStyle w:val="ae"/>
              <w:ind w:left="84"/>
              <w:jc w:val="both"/>
              <w:rPr>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r>
              <w:rPr>
                <w:rFonts w:ascii="Times New Roman" w:hAnsi="Times New Roman" w:cs="Times New Roman"/>
                <w:sz w:val="24"/>
                <w:szCs w:val="24"/>
                <w:lang w:eastAsia="ar-SA"/>
              </w:rPr>
              <w:t xml:space="preserve"> администрации муниципального района «Ижемский»</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Участники муниципальной программы</w:t>
            </w:r>
          </w:p>
        </w:tc>
        <w:tc>
          <w:tcPr>
            <w:tcW w:w="6392" w:type="dxa"/>
            <w:gridSpan w:val="2"/>
          </w:tcPr>
          <w:p w:rsidR="00E12A96" w:rsidRDefault="00CF48CD">
            <w:pPr>
              <w:autoSpaceDE w:val="0"/>
              <w:autoSpaceDN w:val="0"/>
              <w:adjustRightInd w:val="0"/>
              <w:spacing w:after="0" w:line="240" w:lineRule="auto"/>
              <w:ind w:left="84"/>
              <w:jc w:val="both"/>
              <w:rPr>
                <w:rFonts w:ascii="Times New Roman" w:hAnsi="Times New Roman"/>
                <w:color w:val="000000"/>
                <w:sz w:val="24"/>
                <w:szCs w:val="24"/>
              </w:rPr>
            </w:pPr>
            <w:r>
              <w:rPr>
                <w:rFonts w:ascii="Times New Roman" w:hAnsi="Times New Roman"/>
                <w:color w:val="000000"/>
                <w:sz w:val="24"/>
                <w:szCs w:val="24"/>
              </w:rPr>
              <w:t>- отдел по управлению земельными ресурсами и муниципальным имуществом администрации муниципального района «Ижемский»,</w:t>
            </w:r>
          </w:p>
          <w:p w:rsidR="00E12A96" w:rsidRDefault="00CF48CD">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color w:val="000000"/>
                <w:sz w:val="24"/>
                <w:szCs w:val="24"/>
              </w:rPr>
              <w:t>- Управление образования администрации муниципального района «Ижемский»,</w:t>
            </w:r>
          </w:p>
          <w:p w:rsidR="00E12A96" w:rsidRDefault="00CF48CD">
            <w:pPr>
              <w:autoSpaceDE w:val="0"/>
              <w:autoSpaceDN w:val="0"/>
              <w:adjustRightInd w:val="0"/>
              <w:spacing w:after="0" w:line="240" w:lineRule="auto"/>
              <w:ind w:left="84"/>
              <w:jc w:val="both"/>
              <w:rPr>
                <w:rFonts w:ascii="Times New Roman" w:hAnsi="Times New Roman"/>
                <w:color w:val="000000"/>
                <w:sz w:val="24"/>
                <w:szCs w:val="24"/>
              </w:rPr>
            </w:pPr>
            <w:r>
              <w:rPr>
                <w:rFonts w:ascii="Times New Roman" w:hAnsi="Times New Roman"/>
                <w:color w:val="000000"/>
                <w:sz w:val="24"/>
                <w:szCs w:val="24"/>
              </w:rPr>
              <w:t>- администрации сельских поселений (по согласованию),</w:t>
            </w:r>
          </w:p>
          <w:p w:rsidR="00E12A96" w:rsidRDefault="00CF48CD">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color w:val="000000"/>
                <w:sz w:val="24"/>
                <w:szCs w:val="24"/>
              </w:rPr>
              <w:t>- МБУ «Жилищное управление».</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Подпрограммы муниципальной программы</w:t>
            </w:r>
          </w:p>
        </w:tc>
        <w:tc>
          <w:tcPr>
            <w:tcW w:w="6392" w:type="dxa"/>
            <w:gridSpan w:val="2"/>
          </w:tcPr>
          <w:p w:rsidR="00E12A96" w:rsidRDefault="00CF48CD">
            <w:pPr>
              <w:pStyle w:val="ab"/>
              <w:numPr>
                <w:ilvl w:val="0"/>
                <w:numId w:val="38"/>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Развитие транспортной инфраструктуры и дорожного хозяйства.</w:t>
            </w:r>
          </w:p>
          <w:p w:rsidR="00E12A96" w:rsidRDefault="00CF48CD">
            <w:pPr>
              <w:pStyle w:val="ab"/>
              <w:numPr>
                <w:ilvl w:val="0"/>
                <w:numId w:val="38"/>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Организация транспортного обслуживания населения на территории муниципального района «Ижемский» Республики Коми.</w:t>
            </w:r>
          </w:p>
          <w:p w:rsidR="00E12A96" w:rsidRDefault="00CF48CD">
            <w:pPr>
              <w:pStyle w:val="ab"/>
              <w:numPr>
                <w:ilvl w:val="0"/>
                <w:numId w:val="38"/>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территории муниципального района «Ижемский» Республики Коми.</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Программно-целевые инструменты муниципальной программы</w:t>
            </w:r>
          </w:p>
        </w:tc>
        <w:tc>
          <w:tcPr>
            <w:tcW w:w="6392" w:type="dxa"/>
            <w:gridSpan w:val="2"/>
          </w:tcPr>
          <w:p w:rsidR="00E12A96" w:rsidRDefault="00CF48CD">
            <w:pPr>
              <w:widowControl w:val="0"/>
              <w:autoSpaceDE w:val="0"/>
              <w:autoSpaceDN w:val="0"/>
              <w:adjustRightInd w:val="0"/>
              <w:spacing w:after="0" w:line="240" w:lineRule="auto"/>
              <w:ind w:left="284" w:firstLine="283"/>
              <w:jc w:val="center"/>
              <w:rPr>
                <w:rFonts w:ascii="Times New Roman" w:hAnsi="Times New Roman"/>
                <w:sz w:val="24"/>
                <w:szCs w:val="24"/>
                <w:lang w:eastAsia="ar-SA"/>
              </w:rPr>
            </w:pPr>
            <w:r>
              <w:rPr>
                <w:rFonts w:ascii="Times New Roman" w:hAnsi="Times New Roman"/>
                <w:sz w:val="24"/>
                <w:szCs w:val="24"/>
                <w:lang w:eastAsia="ar-SA"/>
              </w:rPr>
              <w:t>-</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Цели муниципальной  программы</w:t>
            </w:r>
          </w:p>
        </w:tc>
        <w:tc>
          <w:tcPr>
            <w:tcW w:w="6392" w:type="dxa"/>
            <w:gridSpan w:val="2"/>
          </w:tcPr>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rPr>
              <w:t>Обеспечение потребностей населения и экономики МО МР «Ижемский» в качественных, доступных и безопасных транспортных услугах</w:t>
            </w:r>
          </w:p>
        </w:tc>
      </w:tr>
      <w:tr w:rsidR="00E12A96">
        <w:trPr>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Задачи муниципальной программы</w:t>
            </w:r>
          </w:p>
        </w:tc>
        <w:tc>
          <w:tcPr>
            <w:tcW w:w="6392" w:type="dxa"/>
            <w:gridSpan w:val="2"/>
          </w:tcPr>
          <w:p w:rsidR="00E12A96" w:rsidRDefault="00CF48CD">
            <w:pPr>
              <w:spacing w:after="0" w:line="240" w:lineRule="auto"/>
              <w:ind w:left="84"/>
              <w:jc w:val="both"/>
              <w:rPr>
                <w:rFonts w:ascii="Times New Roman" w:hAnsi="Times New Roman"/>
                <w:sz w:val="24"/>
                <w:szCs w:val="24"/>
              </w:rPr>
            </w:pPr>
            <w:r>
              <w:rPr>
                <w:rFonts w:ascii="Times New Roman" w:hAnsi="Times New Roman"/>
                <w:sz w:val="24"/>
                <w:szCs w:val="24"/>
              </w:rPr>
              <w:t xml:space="preserve">1. Обеспечение устойчивого функционирования автомобильных дорог общего пользования местного значения, зимних автомобильных дорог и ледовых переправ. </w:t>
            </w:r>
          </w:p>
          <w:p w:rsidR="00E12A96" w:rsidRDefault="00CF48CD">
            <w:pPr>
              <w:spacing w:after="0" w:line="240" w:lineRule="auto"/>
              <w:ind w:left="84"/>
              <w:jc w:val="both"/>
              <w:rPr>
                <w:rFonts w:ascii="Times New Roman" w:hAnsi="Times New Roman"/>
                <w:sz w:val="24"/>
                <w:szCs w:val="24"/>
              </w:rPr>
            </w:pPr>
            <w:r>
              <w:rPr>
                <w:rFonts w:ascii="Times New Roman" w:hAnsi="Times New Roman"/>
                <w:sz w:val="24"/>
                <w:szCs w:val="24"/>
              </w:rPr>
              <w:lastRenderedPageBreak/>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rsidR="00E12A96" w:rsidRDefault="00CF48CD">
            <w:pPr>
              <w:spacing w:after="0" w:line="240" w:lineRule="auto"/>
              <w:ind w:left="84"/>
              <w:jc w:val="both"/>
              <w:rPr>
                <w:rFonts w:ascii="Times New Roman" w:hAnsi="Times New Roman"/>
                <w:sz w:val="24"/>
                <w:szCs w:val="24"/>
              </w:rPr>
            </w:pPr>
            <w:r>
              <w:rPr>
                <w:rFonts w:ascii="Times New Roman" w:hAnsi="Times New Roman"/>
                <w:sz w:val="24"/>
                <w:szCs w:val="24"/>
              </w:rPr>
              <w:t>3. Снижение количества лиц, погибших в результате дорожно-транспортных происшествий.</w:t>
            </w:r>
          </w:p>
        </w:tc>
      </w:tr>
      <w:tr w:rsidR="00E12A96">
        <w:trPr>
          <w:trHeight w:val="400"/>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lastRenderedPageBreak/>
              <w:t>Целевые индикаторы и показатели муниципальной программы</w:t>
            </w:r>
          </w:p>
        </w:tc>
        <w:tc>
          <w:tcPr>
            <w:tcW w:w="6392" w:type="dxa"/>
            <w:gridSpan w:val="2"/>
          </w:tcPr>
          <w:p w:rsidR="00E12A96" w:rsidRDefault="00CF48CD">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sz w:val="24"/>
                <w:szCs w:val="24"/>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E12A96" w:rsidRDefault="00CF48CD">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sz w:val="24"/>
                <w:szCs w:val="24"/>
              </w:rPr>
              <w:t>2.Доля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rPr>
              <w:t>3. Дорожно-транспортные происшествия.</w:t>
            </w:r>
          </w:p>
        </w:tc>
      </w:tr>
      <w:tr w:rsidR="00E12A96">
        <w:trPr>
          <w:trHeight w:val="400"/>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Сроки и этапы реализации муниципальной программы</w:t>
            </w:r>
          </w:p>
        </w:tc>
        <w:tc>
          <w:tcPr>
            <w:tcW w:w="6392" w:type="dxa"/>
            <w:gridSpan w:val="2"/>
          </w:tcPr>
          <w:p w:rsidR="00E12A96" w:rsidRDefault="00CF48CD">
            <w:pPr>
              <w:widowControl w:val="0"/>
              <w:autoSpaceDE w:val="0"/>
              <w:autoSpaceDN w:val="0"/>
              <w:adjustRightInd w:val="0"/>
              <w:spacing w:after="0" w:line="240" w:lineRule="auto"/>
              <w:ind w:left="284" w:firstLine="283"/>
              <w:jc w:val="center"/>
              <w:rPr>
                <w:rFonts w:ascii="Times New Roman" w:hAnsi="Times New Roman"/>
                <w:sz w:val="24"/>
                <w:szCs w:val="24"/>
                <w:lang w:eastAsia="ar-SA"/>
              </w:rPr>
            </w:pPr>
            <w:r>
              <w:rPr>
                <w:rFonts w:ascii="Times New Roman" w:hAnsi="Times New Roman"/>
                <w:color w:val="000000" w:themeColor="text1"/>
                <w:sz w:val="24"/>
                <w:szCs w:val="24"/>
                <w:lang w:eastAsia="ar-SA"/>
              </w:rPr>
              <w:t>2022 – 2027 годы</w:t>
            </w:r>
          </w:p>
        </w:tc>
      </w:tr>
      <w:tr w:rsidR="00E12A96">
        <w:trPr>
          <w:trHeight w:val="400"/>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муниципальной программы</w:t>
            </w:r>
          </w:p>
        </w:tc>
        <w:tc>
          <w:tcPr>
            <w:tcW w:w="6392" w:type="dxa"/>
            <w:gridSpan w:val="2"/>
          </w:tcPr>
          <w:p w:rsidR="00E12A96" w:rsidRDefault="00CF48CD">
            <w:pPr>
              <w:widowControl w:val="0"/>
              <w:autoSpaceDE w:val="0"/>
              <w:autoSpaceDN w:val="0"/>
              <w:adjustRightInd w:val="0"/>
              <w:spacing w:after="0" w:line="240" w:lineRule="auto"/>
              <w:ind w:left="284" w:firstLine="283"/>
              <w:jc w:val="both"/>
              <w:rPr>
                <w:rFonts w:ascii="Times New Roman" w:hAnsi="Times New Roman"/>
                <w:sz w:val="24"/>
                <w:szCs w:val="24"/>
                <w:lang w:eastAsia="ar-SA"/>
              </w:rPr>
            </w:pPr>
            <w:r>
              <w:rPr>
                <w:rFonts w:ascii="Times New Roman" w:hAnsi="Times New Roman"/>
                <w:sz w:val="24"/>
                <w:szCs w:val="24"/>
                <w:lang w:eastAsia="ar-SA"/>
              </w:rPr>
              <w:t>-</w:t>
            </w:r>
          </w:p>
        </w:tc>
      </w:tr>
      <w:tr w:rsidR="00E12A96">
        <w:trPr>
          <w:trHeight w:val="400"/>
          <w:tblCellSpacing w:w="5" w:type="nil"/>
        </w:trPr>
        <w:tc>
          <w:tcPr>
            <w:tcW w:w="3105" w:type="dxa"/>
            <w:vMerge w:val="restart"/>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Объемы   финансирования муниципальной программы</w:t>
            </w:r>
          </w:p>
        </w:tc>
        <w:tc>
          <w:tcPr>
            <w:tcW w:w="3274"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3118" w:type="dxa"/>
            <w:shd w:val="clear" w:color="auto" w:fill="auto"/>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105" w:type="dxa"/>
            <w:vMerge/>
          </w:tcPr>
          <w:p w:rsidR="00E12A96" w:rsidRDefault="00E12A96">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p>
        </w:tc>
        <w:tc>
          <w:tcPr>
            <w:tcW w:w="3274"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3118" w:type="dxa"/>
            <w:shd w:val="clear" w:color="auto" w:fill="auto"/>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66 874,1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74 358,7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 xml:space="preserve">95 809,9 </w:t>
            </w:r>
            <w:r>
              <w:rPr>
                <w:rFonts w:ascii="Times New Roman" w:hAnsi="Times New Roman"/>
                <w:color w:val="000000" w:themeColor="text1"/>
                <w:sz w:val="24"/>
                <w:szCs w:val="24"/>
              </w:rPr>
              <w:t>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48 771,7</w:t>
            </w:r>
            <w:r>
              <w:rPr>
                <w:rFonts w:ascii="Times New Roman" w:hAnsi="Times New Roman"/>
                <w:color w:val="000000" w:themeColor="text1"/>
                <w:sz w:val="24"/>
                <w:szCs w:val="24"/>
              </w:rPr>
              <w:t xml:space="preserve">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42 160,0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45 219,1 тыс. рублей;</w:t>
            </w:r>
          </w:p>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373 193,5 тыс. рублей.</w:t>
            </w:r>
          </w:p>
        </w:tc>
      </w:tr>
      <w:tr w:rsidR="00E12A96">
        <w:trPr>
          <w:trHeight w:val="400"/>
          <w:tblCellSpacing w:w="5" w:type="nil"/>
        </w:trPr>
        <w:tc>
          <w:tcPr>
            <w:tcW w:w="3105" w:type="dxa"/>
            <w:vMerge w:val="restart"/>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cs="Times New Roman"/>
                <w:sz w:val="24"/>
                <w:szCs w:val="24"/>
              </w:rPr>
              <w:t>Объемы финансирования региональных проектов (проектов), реализуемых в рамках муниципальной программы</w:t>
            </w:r>
          </w:p>
        </w:tc>
        <w:tc>
          <w:tcPr>
            <w:tcW w:w="3274"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3118" w:type="dxa"/>
            <w:shd w:val="clear" w:color="auto" w:fill="auto"/>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105" w:type="dxa"/>
            <w:vMerge/>
          </w:tcPr>
          <w:p w:rsidR="00E12A96" w:rsidRDefault="00E12A96">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p>
        </w:tc>
        <w:tc>
          <w:tcPr>
            <w:tcW w:w="3274"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3118" w:type="dxa"/>
            <w:shd w:val="clear" w:color="auto" w:fill="auto"/>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tc>
      </w:tr>
      <w:tr w:rsidR="00E12A96">
        <w:trPr>
          <w:trHeight w:val="400"/>
          <w:tblCellSpacing w:w="5" w:type="nil"/>
        </w:trPr>
        <w:tc>
          <w:tcPr>
            <w:tcW w:w="3105"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Ожидаемые   результаты  реализации муниципальной программы</w:t>
            </w:r>
          </w:p>
        </w:tc>
        <w:tc>
          <w:tcPr>
            <w:tcW w:w="6392" w:type="dxa"/>
            <w:gridSpan w:val="2"/>
            <w:shd w:val="clear" w:color="auto" w:fill="auto"/>
          </w:tcPr>
          <w:p w:rsidR="00E12A96" w:rsidRDefault="00CF48CD">
            <w:pPr>
              <w:widowControl w:val="0"/>
              <w:autoSpaceDE w:val="0"/>
              <w:autoSpaceDN w:val="0"/>
              <w:adjustRightInd w:val="0"/>
              <w:spacing w:after="0" w:line="240" w:lineRule="auto"/>
              <w:ind w:left="84"/>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Реализация Программы позволит к 2027 году достичь следующих конечных результатов:</w:t>
            </w:r>
          </w:p>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до 10 %;</w:t>
            </w:r>
          </w:p>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38,7 %.</w:t>
            </w:r>
          </w:p>
          <w:p w:rsidR="00E12A96" w:rsidRDefault="00CF48CD">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 xml:space="preserve">3.Сокращение количества дорожно-транспортных </w:t>
            </w:r>
            <w:r>
              <w:rPr>
                <w:rFonts w:ascii="Times New Roman" w:hAnsi="Times New Roman"/>
                <w:sz w:val="24"/>
                <w:szCs w:val="24"/>
                <w:lang w:eastAsia="ar-SA"/>
              </w:rPr>
              <w:lastRenderedPageBreak/>
              <w:t>происшествий к 2027 году до 12.</w:t>
            </w:r>
          </w:p>
        </w:tc>
      </w:tr>
    </w:tbl>
    <w:p w:rsidR="00E12A96" w:rsidRDefault="00E12A96">
      <w:pPr>
        <w:pStyle w:val="ConsPlusNonformat"/>
        <w:ind w:left="284" w:firstLine="283"/>
        <w:jc w:val="center"/>
        <w:rPr>
          <w:rFonts w:ascii="Times New Roman" w:hAnsi="Times New Roman" w:cs="Times New Roman"/>
          <w:sz w:val="26"/>
          <w:szCs w:val="26"/>
        </w:rPr>
      </w:pP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подпрограммы 1</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 «Развитие транспортной инфраструктуры и дорожного хозяйства»</w:t>
      </w:r>
    </w:p>
    <w:p w:rsidR="00E12A96" w:rsidRDefault="00E12A96">
      <w:pPr>
        <w:pStyle w:val="ConsPlusNonformat"/>
        <w:ind w:left="284" w:firstLine="283"/>
        <w:jc w:val="center"/>
        <w:rPr>
          <w:rFonts w:ascii="Times New Roman" w:hAnsi="Times New Roman" w:cs="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551"/>
        <w:gridCol w:w="3828"/>
        <w:gridCol w:w="2976"/>
      </w:tblGrid>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Ответственный исполнитель подпрограммы           </w:t>
            </w:r>
          </w:p>
        </w:tc>
        <w:tc>
          <w:tcPr>
            <w:tcW w:w="6804" w:type="dxa"/>
            <w:gridSpan w:val="2"/>
          </w:tcPr>
          <w:p w:rsidR="00E12A96" w:rsidRDefault="00CF48CD">
            <w:pPr>
              <w:widowControl w:val="0"/>
              <w:autoSpaceDE w:val="0"/>
              <w:autoSpaceDN w:val="0"/>
              <w:adjustRightInd w:val="0"/>
              <w:spacing w:after="0" w:line="240" w:lineRule="auto"/>
              <w:jc w:val="both"/>
              <w:rPr>
                <w:rFonts w:ascii="Times New Roman" w:eastAsiaTheme="minorEastAsia" w:hAnsi="Times New Roman" w:cstheme="minorBidi"/>
                <w:sz w:val="24"/>
                <w:szCs w:val="24"/>
                <w:lang w:eastAsia="ar-SA"/>
              </w:rPr>
            </w:pPr>
            <w:r>
              <w:rPr>
                <w:rFonts w:ascii="Times New Roman" w:eastAsiaTheme="minorEastAsia" w:hAnsi="Times New Roman" w:cstheme="minorBidi"/>
                <w:sz w:val="24"/>
                <w:szCs w:val="24"/>
                <w:lang w:eastAsia="ar-SA"/>
              </w:rPr>
              <w:t>Отдел территориального развития и коммунального хозяйства администрации муниципального района «Ижемский»</w:t>
            </w:r>
          </w:p>
        </w:tc>
      </w:tr>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Соисполнители    подпрограммы  (при наличии)                              </w:t>
            </w:r>
          </w:p>
        </w:tc>
        <w:tc>
          <w:tcPr>
            <w:tcW w:w="6804" w:type="dxa"/>
            <w:gridSpan w:val="2"/>
          </w:tcPr>
          <w:p w:rsidR="00E12A96" w:rsidRDefault="00CF48CD">
            <w:pPr>
              <w:autoSpaceDE w:val="0"/>
              <w:autoSpaceDN w:val="0"/>
              <w:adjustRightInd w:val="0"/>
              <w:spacing w:after="0" w:line="240" w:lineRule="auto"/>
              <w:jc w:val="center"/>
              <w:rPr>
                <w:rFonts w:ascii="Times New Roman" w:eastAsiaTheme="minorEastAsia" w:hAnsi="Times New Roman" w:cstheme="minorBidi"/>
                <w:sz w:val="24"/>
                <w:szCs w:val="24"/>
              </w:rPr>
            </w:pPr>
            <w:r>
              <w:rPr>
                <w:rFonts w:ascii="Times New Roman" w:eastAsiaTheme="minorEastAsia" w:hAnsi="Times New Roman" w:cstheme="minorBidi"/>
                <w:sz w:val="24"/>
                <w:szCs w:val="24"/>
              </w:rPr>
              <w:t>-</w:t>
            </w:r>
          </w:p>
        </w:tc>
      </w:tr>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Участники подпрограммы</w:t>
            </w:r>
          </w:p>
        </w:tc>
        <w:tc>
          <w:tcPr>
            <w:tcW w:w="6804" w:type="dxa"/>
            <w:gridSpan w:val="2"/>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rPr>
            </w:pPr>
            <w:r>
              <w:rPr>
                <w:rFonts w:ascii="Times New Roman" w:eastAsiaTheme="minorEastAsia" w:hAnsi="Times New Roman" w:cstheme="minorBidi"/>
                <w:color w:val="000000"/>
                <w:sz w:val="24"/>
                <w:szCs w:val="24"/>
                <w:lang w:eastAsia="en-US"/>
              </w:rPr>
              <w:t>- МБУ «Жилищное управление»</w:t>
            </w:r>
          </w:p>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rPr>
            </w:pPr>
            <w:r>
              <w:rPr>
                <w:rFonts w:ascii="Times New Roman" w:eastAsiaTheme="minorEastAsia" w:hAnsi="Times New Roman" w:cstheme="minorBidi"/>
                <w:sz w:val="24"/>
                <w:szCs w:val="24"/>
              </w:rPr>
              <w:t xml:space="preserve">- отдел по управлению земельными ресурсами и муниципальным имуществом </w:t>
            </w:r>
            <w:r>
              <w:rPr>
                <w:rFonts w:ascii="Times New Roman" w:eastAsiaTheme="minorEastAsia" w:hAnsi="Times New Roman" w:cstheme="minorBidi"/>
                <w:sz w:val="24"/>
                <w:szCs w:val="24"/>
                <w:lang w:eastAsia="ar-SA"/>
              </w:rPr>
              <w:t>администрации муниципального района «Ижемский»</w:t>
            </w:r>
            <w:r>
              <w:rPr>
                <w:rFonts w:ascii="Times New Roman" w:eastAsiaTheme="minorEastAsia" w:hAnsi="Times New Roman" w:cstheme="minorBidi"/>
                <w:sz w:val="24"/>
                <w:szCs w:val="24"/>
              </w:rPr>
              <w:t xml:space="preserve">; </w:t>
            </w:r>
          </w:p>
          <w:p w:rsidR="00E12A96" w:rsidRDefault="00CF48CD">
            <w:pPr>
              <w:autoSpaceDE w:val="0"/>
              <w:autoSpaceDN w:val="0"/>
              <w:adjustRightInd w:val="0"/>
              <w:spacing w:after="0" w:line="240" w:lineRule="auto"/>
              <w:jc w:val="both"/>
              <w:rPr>
                <w:rFonts w:ascii="Times New Roman" w:eastAsiaTheme="minorEastAsia" w:hAnsi="Times New Roman" w:cstheme="minorBidi"/>
                <w:color w:val="000000"/>
                <w:sz w:val="24"/>
                <w:szCs w:val="24"/>
                <w:lang w:eastAsia="en-US"/>
              </w:rPr>
            </w:pPr>
            <w:r>
              <w:rPr>
                <w:rFonts w:ascii="Times New Roman" w:eastAsiaTheme="minorEastAsia" w:hAnsi="Times New Roman" w:cstheme="minorBidi"/>
                <w:sz w:val="24"/>
                <w:szCs w:val="24"/>
              </w:rPr>
              <w:t>- администрации сельских поселений  (по согласованию)</w:t>
            </w:r>
          </w:p>
        </w:tc>
      </w:tr>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Программно-целевые инструменты подпрограммы</w:t>
            </w:r>
          </w:p>
        </w:tc>
        <w:tc>
          <w:tcPr>
            <w:tcW w:w="6804" w:type="dxa"/>
            <w:gridSpan w:val="2"/>
          </w:tcPr>
          <w:p w:rsidR="00E12A96" w:rsidRDefault="00CF48CD">
            <w:pPr>
              <w:autoSpaceDE w:val="0"/>
              <w:autoSpaceDN w:val="0"/>
              <w:adjustRightInd w:val="0"/>
              <w:spacing w:after="0" w:line="240" w:lineRule="auto"/>
              <w:jc w:val="center"/>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w:t>
            </w:r>
          </w:p>
        </w:tc>
      </w:tr>
      <w:tr w:rsidR="00E12A96">
        <w:trPr>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Цели подпрограммы (если имеются)              </w:t>
            </w:r>
          </w:p>
        </w:tc>
        <w:tc>
          <w:tcPr>
            <w:tcW w:w="6804" w:type="dxa"/>
            <w:gridSpan w:val="2"/>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tc>
      </w:tr>
      <w:tr w:rsidR="00E12A96">
        <w:trPr>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Задачи подпрограммы                   </w:t>
            </w:r>
          </w:p>
        </w:tc>
        <w:tc>
          <w:tcPr>
            <w:tcW w:w="6804" w:type="dxa"/>
            <w:gridSpan w:val="2"/>
          </w:tcPr>
          <w:p w:rsidR="00E12A96" w:rsidRDefault="00CF48CD">
            <w:pPr>
              <w:widowControl w:val="0"/>
              <w:autoSpaceDE w:val="0"/>
              <w:autoSpaceDN w:val="0"/>
              <w:adjustRightInd w:val="0"/>
              <w:spacing w:after="0" w:line="240" w:lineRule="auto"/>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1. Поддержание существующей сети автомобильных дорог общего пользования, зимних автомобильных дорог и ледовых переправ в надлежащем техническом состоянии.</w:t>
            </w:r>
          </w:p>
        </w:tc>
      </w:tr>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Целевые   индикаторы и показатели подпрограммы                          </w:t>
            </w:r>
          </w:p>
        </w:tc>
        <w:tc>
          <w:tcPr>
            <w:tcW w:w="6804" w:type="dxa"/>
            <w:gridSpan w:val="2"/>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rPr>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Сроки и этапы реализации подпрограммы </w:t>
            </w:r>
          </w:p>
        </w:tc>
        <w:tc>
          <w:tcPr>
            <w:tcW w:w="6804" w:type="dxa"/>
            <w:gridSpan w:val="2"/>
          </w:tcPr>
          <w:p w:rsidR="00E12A96" w:rsidRDefault="00CF48CD">
            <w:pPr>
              <w:autoSpaceDE w:val="0"/>
              <w:autoSpaceDN w:val="0"/>
              <w:adjustRightInd w:val="0"/>
              <w:spacing w:after="0" w:line="240" w:lineRule="auto"/>
              <w:jc w:val="center"/>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2022 – 2027 годы</w:t>
            </w:r>
          </w:p>
        </w:tc>
      </w:tr>
      <w:tr w:rsidR="00E12A96">
        <w:trPr>
          <w:tblCellSpacing w:w="5" w:type="nil"/>
        </w:trPr>
        <w:tc>
          <w:tcPr>
            <w:tcW w:w="2551" w:type="dxa"/>
          </w:tcPr>
          <w:p w:rsidR="00E12A96" w:rsidRDefault="00CF48CD">
            <w:pPr>
              <w:widowControl w:val="0"/>
              <w:autoSpaceDE w:val="0"/>
              <w:autoSpaceDN w:val="0"/>
              <w:adjustRightInd w:val="0"/>
              <w:spacing w:after="0" w:line="240" w:lineRule="auto"/>
              <w:jc w:val="both"/>
              <w:rPr>
                <w:rFonts w:ascii="Times New Roman" w:eastAsiaTheme="minorEastAsia" w:hAnsi="Times New Roman" w:cstheme="minorBidi"/>
                <w:sz w:val="24"/>
                <w:szCs w:val="24"/>
                <w:lang w:eastAsia="ar-SA"/>
              </w:rPr>
            </w:pPr>
            <w:r>
              <w:rPr>
                <w:rFonts w:ascii="Times New Roman" w:eastAsiaTheme="minorEastAsia" w:hAnsi="Times New Roman" w:cstheme="minorBidi"/>
                <w:sz w:val="24"/>
                <w:szCs w:val="24"/>
                <w:lang w:eastAsia="ar-SA"/>
              </w:rPr>
              <w:t>Региональные проекты (проекты), реализуемые в рамках подпрограммы</w:t>
            </w:r>
          </w:p>
        </w:tc>
        <w:tc>
          <w:tcPr>
            <w:tcW w:w="6804" w:type="dxa"/>
            <w:gridSpan w:val="2"/>
          </w:tcPr>
          <w:p w:rsidR="00E12A96" w:rsidRDefault="00CF48CD">
            <w:pPr>
              <w:widowControl w:val="0"/>
              <w:autoSpaceDE w:val="0"/>
              <w:autoSpaceDN w:val="0"/>
              <w:adjustRightInd w:val="0"/>
              <w:spacing w:after="0" w:line="240" w:lineRule="auto"/>
              <w:jc w:val="center"/>
              <w:rPr>
                <w:rFonts w:ascii="Times New Roman" w:eastAsiaTheme="minorEastAsia" w:hAnsi="Times New Roman" w:cstheme="minorBidi"/>
                <w:sz w:val="24"/>
                <w:szCs w:val="24"/>
                <w:lang w:eastAsia="ar-SA"/>
              </w:rPr>
            </w:pPr>
            <w:r>
              <w:rPr>
                <w:rFonts w:ascii="Times New Roman" w:eastAsiaTheme="minorEastAsia" w:hAnsi="Times New Roman" w:cstheme="minorBidi"/>
                <w:sz w:val="24"/>
                <w:szCs w:val="24"/>
                <w:lang w:eastAsia="ar-SA"/>
              </w:rPr>
              <w:t>-</w:t>
            </w:r>
          </w:p>
        </w:tc>
      </w:tr>
      <w:tr w:rsidR="00E12A96">
        <w:trPr>
          <w:trHeight w:val="400"/>
          <w:tblCellSpacing w:w="5" w:type="nil"/>
        </w:trPr>
        <w:tc>
          <w:tcPr>
            <w:tcW w:w="2551" w:type="dxa"/>
            <w:vMerge w:val="restart"/>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Объемы финансирования подпрограммы          </w:t>
            </w:r>
          </w:p>
        </w:tc>
        <w:tc>
          <w:tcPr>
            <w:tcW w:w="3828" w:type="dxa"/>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rPr>
              <w:t>Год</w:t>
            </w:r>
          </w:p>
        </w:tc>
        <w:tc>
          <w:tcPr>
            <w:tcW w:w="2976" w:type="dxa"/>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2551" w:type="dxa"/>
            <w:vMerge/>
          </w:tcPr>
          <w:p w:rsidR="00E12A96" w:rsidRDefault="00E12A96">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4"/>
                <w:szCs w:val="24"/>
                <w:lang w:eastAsia="en-US"/>
              </w:rPr>
            </w:pPr>
          </w:p>
        </w:tc>
        <w:tc>
          <w:tcPr>
            <w:tcW w:w="3828"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rPr>
              <w:t>Итого</w:t>
            </w:r>
          </w:p>
        </w:tc>
        <w:tc>
          <w:tcPr>
            <w:tcW w:w="2976"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44 774,9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44 345,1</w:t>
            </w:r>
            <w:r>
              <w:rPr>
                <w:rFonts w:ascii="Times New Roman" w:hAnsi="Times New Roman"/>
                <w:color w:val="000000" w:themeColor="text1"/>
                <w:sz w:val="24"/>
                <w:szCs w:val="24"/>
              </w:rPr>
              <w:t xml:space="preserve">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61 537,4</w:t>
            </w:r>
            <w:r>
              <w:rPr>
                <w:rFonts w:ascii="Times New Roman" w:hAnsi="Times New Roman"/>
                <w:color w:val="000000" w:themeColor="text1"/>
                <w:sz w:val="24"/>
                <w:szCs w:val="24"/>
              </w:rPr>
              <w:t xml:space="preserve">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 xml:space="preserve">29 296,0 </w:t>
            </w:r>
            <w:r>
              <w:rPr>
                <w:rFonts w:ascii="Times New Roman" w:hAnsi="Times New Roman"/>
                <w:color w:val="000000" w:themeColor="text1"/>
                <w:sz w:val="24"/>
                <w:szCs w:val="24"/>
              </w:rPr>
              <w:t>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23 278,6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26 314,0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olor w:val="000000" w:themeColor="text1"/>
                <w:sz w:val="24"/>
                <w:szCs w:val="24"/>
              </w:rPr>
              <w:t>229 546,0 тыс. рублей.</w:t>
            </w:r>
          </w:p>
        </w:tc>
      </w:tr>
      <w:tr w:rsidR="00E12A96">
        <w:trPr>
          <w:trHeight w:val="400"/>
          <w:tblCellSpacing w:w="5" w:type="nil"/>
        </w:trPr>
        <w:tc>
          <w:tcPr>
            <w:tcW w:w="2551" w:type="dxa"/>
            <w:vMerge w:val="restart"/>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hAnsi="Times New Roman" w:cs="Times New Roman"/>
                <w:sz w:val="24"/>
                <w:szCs w:val="24"/>
              </w:rPr>
              <w:t>Объемы финансирования региональных проектов (проектов), реализуемых в рамках подпрограммы</w:t>
            </w:r>
          </w:p>
        </w:tc>
        <w:tc>
          <w:tcPr>
            <w:tcW w:w="3828" w:type="dxa"/>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rPr>
              <w:t>Год</w:t>
            </w:r>
          </w:p>
        </w:tc>
        <w:tc>
          <w:tcPr>
            <w:tcW w:w="2976" w:type="dxa"/>
          </w:tcPr>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2551" w:type="dxa"/>
            <w:vMerge/>
          </w:tcPr>
          <w:p w:rsidR="00E12A96" w:rsidRDefault="00E12A96">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sz w:val="24"/>
                <w:szCs w:val="24"/>
                <w:lang w:eastAsia="en-US"/>
              </w:rPr>
            </w:pPr>
          </w:p>
        </w:tc>
        <w:tc>
          <w:tcPr>
            <w:tcW w:w="3828"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s="Times New Roman"/>
                <w:sz w:val="24"/>
                <w:szCs w:val="24"/>
              </w:rPr>
              <w:t>Итого</w:t>
            </w:r>
          </w:p>
        </w:tc>
        <w:tc>
          <w:tcPr>
            <w:tcW w:w="2976"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eastAsiaTheme="minorEastAsia" w:hAnsi="Times New Roman" w:cstheme="minorBidi"/>
                <w:color w:val="000000" w:themeColor="text1"/>
                <w:sz w:val="24"/>
                <w:szCs w:val="24"/>
                <w:lang w:eastAsia="en-US"/>
              </w:rPr>
            </w:pPr>
            <w:r>
              <w:rPr>
                <w:rFonts w:ascii="Times New Roman" w:hAnsi="Times New Roman"/>
                <w:color w:val="000000" w:themeColor="text1"/>
                <w:sz w:val="24"/>
                <w:szCs w:val="24"/>
              </w:rPr>
              <w:t>0,00</w:t>
            </w:r>
          </w:p>
        </w:tc>
      </w:tr>
      <w:tr w:rsidR="00E12A96">
        <w:trPr>
          <w:trHeight w:val="400"/>
          <w:tblCellSpacing w:w="5" w:type="nil"/>
        </w:trPr>
        <w:tc>
          <w:tcPr>
            <w:tcW w:w="2551" w:type="dxa"/>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lastRenderedPageBreak/>
              <w:t>Ожидаемые    результаты     реализации</w:t>
            </w:r>
          </w:p>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 xml:space="preserve">подпрограммы            </w:t>
            </w:r>
          </w:p>
        </w:tc>
        <w:tc>
          <w:tcPr>
            <w:tcW w:w="6804" w:type="dxa"/>
            <w:gridSpan w:val="2"/>
          </w:tcPr>
          <w:p w:rsidR="00E12A96" w:rsidRDefault="00CF48CD">
            <w:pPr>
              <w:autoSpaceDE w:val="0"/>
              <w:autoSpaceDN w:val="0"/>
              <w:adjustRightInd w:val="0"/>
              <w:spacing w:after="0" w:line="240" w:lineRule="auto"/>
              <w:jc w:val="both"/>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района  «Ижемский» Республики Коми</w:t>
            </w:r>
          </w:p>
        </w:tc>
      </w:tr>
    </w:tbl>
    <w:p w:rsidR="00E12A96" w:rsidRDefault="00E12A96">
      <w:pPr>
        <w:shd w:val="clear" w:color="auto" w:fill="FFFFFF" w:themeFill="background1"/>
        <w:tabs>
          <w:tab w:val="left" w:pos="567"/>
        </w:tabs>
        <w:spacing w:after="0" w:line="240" w:lineRule="auto"/>
        <w:ind w:firstLine="709"/>
        <w:jc w:val="both"/>
        <w:rPr>
          <w:rFonts w:ascii="Times New Roman" w:hAnsi="Times New Roman" w:cs="Times New Roman"/>
          <w:sz w:val="26"/>
          <w:szCs w:val="26"/>
        </w:rPr>
      </w:pP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2 </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«Организация транспортного обслуживания населения </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«Ижемский»</w:t>
      </w:r>
      <w:r>
        <w:rPr>
          <w:rFonts w:ascii="Times New Roman" w:hAnsi="Times New Roman"/>
          <w:sz w:val="26"/>
          <w:szCs w:val="26"/>
        </w:rPr>
        <w:t xml:space="preserve"> Республики Коми»</w:t>
      </w:r>
    </w:p>
    <w:p w:rsidR="00E12A96" w:rsidRDefault="00E12A96">
      <w:pPr>
        <w:pStyle w:val="ConsPlusNonformat"/>
        <w:ind w:left="284" w:firstLine="283"/>
        <w:jc w:val="center"/>
        <w:rPr>
          <w:rFonts w:ascii="Times New Roman" w:hAnsi="Times New Roman" w:cs="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2901"/>
      </w:tblGrid>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Ответственный исполнитель подпрограммы           </w:t>
            </w:r>
          </w:p>
        </w:tc>
        <w:tc>
          <w:tcPr>
            <w:tcW w:w="6303" w:type="dxa"/>
            <w:gridSpan w:val="2"/>
          </w:tcPr>
          <w:p w:rsidR="00E12A96" w:rsidRDefault="00CF48CD">
            <w:pPr>
              <w:widowControl w:val="0"/>
              <w:autoSpaceDE w:val="0"/>
              <w:autoSpaceDN w:val="0"/>
              <w:adjustRightInd w:val="0"/>
              <w:spacing w:after="0" w:line="240" w:lineRule="auto"/>
              <w:ind w:left="-11"/>
              <w:jc w:val="both"/>
              <w:rPr>
                <w:rFonts w:ascii="Times New Roman" w:hAnsi="Times New Roman"/>
                <w:sz w:val="24"/>
                <w:szCs w:val="24"/>
                <w:lang w:eastAsia="ar-SA"/>
              </w:rPr>
            </w:pPr>
            <w:r>
              <w:rPr>
                <w:rFonts w:ascii="Times New Roman" w:hAnsi="Times New Roman"/>
                <w:sz w:val="24"/>
                <w:szCs w:val="24"/>
                <w:lang w:eastAsia="ar-SA"/>
              </w:rPr>
              <w:t>Отдел экономического анализа, прогнозирования и осуществления закупок администрации муниципального района «Ижемский»</w:t>
            </w:r>
          </w:p>
        </w:tc>
      </w:tr>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Соисполнители    подпрограммы  (при наличии)                              </w:t>
            </w:r>
          </w:p>
        </w:tc>
        <w:tc>
          <w:tcPr>
            <w:tcW w:w="6303" w:type="dxa"/>
            <w:gridSpan w:val="2"/>
          </w:tcPr>
          <w:p w:rsidR="00E12A96" w:rsidRDefault="00CF48CD">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w:t>
            </w:r>
          </w:p>
        </w:tc>
      </w:tr>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Участники подпрограммы</w:t>
            </w:r>
          </w:p>
        </w:tc>
        <w:tc>
          <w:tcPr>
            <w:tcW w:w="6303" w:type="dxa"/>
            <w:gridSpan w:val="2"/>
          </w:tcPr>
          <w:p w:rsidR="00E12A96" w:rsidRDefault="00CF48CD">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отдел по управлению земельными ресурсами и муниципальным имуществом администрации муниципального района «Ижемский»;</w:t>
            </w:r>
          </w:p>
          <w:p w:rsidR="00E12A96" w:rsidRDefault="00CF48CD">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- 0МБУ «Жилищное управление»;</w:t>
            </w:r>
          </w:p>
          <w:p w:rsidR="00E12A96" w:rsidRDefault="00CF48CD">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администрации сельских поселений  (по согласованию)</w:t>
            </w:r>
          </w:p>
        </w:tc>
      </w:tr>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Программно-целевые инструменты подпрограммы</w:t>
            </w:r>
          </w:p>
        </w:tc>
        <w:tc>
          <w:tcPr>
            <w:tcW w:w="6303" w:type="dxa"/>
            <w:gridSpan w:val="2"/>
          </w:tcPr>
          <w:p w:rsidR="00E12A96" w:rsidRDefault="00CF48CD">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w:t>
            </w:r>
          </w:p>
        </w:tc>
      </w:tr>
      <w:tr w:rsidR="00E12A96">
        <w:trPr>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Цели подпрограммы (если имеются)              </w:t>
            </w:r>
          </w:p>
        </w:tc>
        <w:tc>
          <w:tcPr>
            <w:tcW w:w="6303" w:type="dxa"/>
            <w:gridSpan w:val="2"/>
          </w:tcPr>
          <w:p w:rsidR="00E12A96" w:rsidRDefault="00CF48CD">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 xml:space="preserve">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 </w:t>
            </w:r>
          </w:p>
        </w:tc>
      </w:tr>
      <w:tr w:rsidR="00E12A96">
        <w:trPr>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Задачи подпрограммы                   </w:t>
            </w:r>
          </w:p>
        </w:tc>
        <w:tc>
          <w:tcPr>
            <w:tcW w:w="6303" w:type="dxa"/>
            <w:gridSpan w:val="2"/>
          </w:tcPr>
          <w:p w:rsidR="00E12A96" w:rsidRDefault="00CF48CD">
            <w:pPr>
              <w:pStyle w:val="ConsPlusNormal"/>
              <w:ind w:left="-11"/>
              <w:jc w:val="both"/>
              <w:rPr>
                <w:rFonts w:ascii="Times New Roman" w:hAnsi="Times New Roman" w:cs="Times New Roman"/>
                <w:i/>
                <w:sz w:val="24"/>
                <w:szCs w:val="24"/>
              </w:rPr>
            </w:pPr>
            <w:r>
              <w:rPr>
                <w:rFonts w:ascii="Times New Roman" w:hAnsi="Times New Roman" w:cs="Times New Roman"/>
                <w:sz w:val="24"/>
                <w:szCs w:val="24"/>
              </w:rPr>
              <w:t>Организация предоставления транспортных услуг населению</w:t>
            </w:r>
          </w:p>
        </w:tc>
      </w:tr>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Целевые   индикаторы и показатели  </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E12A96" w:rsidRDefault="00CF48CD">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w:t>
            </w:r>
          </w:p>
        </w:tc>
      </w:tr>
      <w:tr w:rsidR="00E12A96">
        <w:trPr>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Сроки и этапы реализации подпрограммы </w:t>
            </w:r>
          </w:p>
        </w:tc>
        <w:tc>
          <w:tcPr>
            <w:tcW w:w="6303" w:type="dxa"/>
            <w:gridSpan w:val="2"/>
          </w:tcPr>
          <w:p w:rsidR="00E12A96" w:rsidRDefault="00CF48CD">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2022 -2027 годы</w:t>
            </w:r>
          </w:p>
        </w:tc>
      </w:tr>
      <w:tr w:rsidR="00E12A96">
        <w:trPr>
          <w:tblCellSpacing w:w="5" w:type="nil"/>
        </w:trPr>
        <w:tc>
          <w:tcPr>
            <w:tcW w:w="3052" w:type="dxa"/>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подпрограммы</w:t>
            </w:r>
          </w:p>
        </w:tc>
        <w:tc>
          <w:tcPr>
            <w:tcW w:w="6303" w:type="dxa"/>
            <w:gridSpan w:val="2"/>
          </w:tcPr>
          <w:p w:rsidR="00E12A96" w:rsidRDefault="00CF48CD">
            <w:pPr>
              <w:widowControl w:val="0"/>
              <w:autoSpaceDE w:val="0"/>
              <w:autoSpaceDN w:val="0"/>
              <w:adjustRightInd w:val="0"/>
              <w:spacing w:after="0" w:line="240" w:lineRule="auto"/>
              <w:ind w:left="-11"/>
              <w:jc w:val="center"/>
              <w:rPr>
                <w:rFonts w:ascii="Times New Roman" w:hAnsi="Times New Roman"/>
                <w:sz w:val="24"/>
                <w:szCs w:val="24"/>
                <w:lang w:eastAsia="ar-SA"/>
              </w:rPr>
            </w:pPr>
            <w:r>
              <w:rPr>
                <w:rFonts w:ascii="Times New Roman" w:hAnsi="Times New Roman"/>
                <w:sz w:val="24"/>
                <w:szCs w:val="24"/>
                <w:lang w:eastAsia="ar-SA"/>
              </w:rPr>
              <w:t>-</w:t>
            </w:r>
          </w:p>
        </w:tc>
      </w:tr>
      <w:tr w:rsidR="00E12A96">
        <w:trPr>
          <w:trHeight w:val="400"/>
          <w:tblCellSpacing w:w="5" w:type="nil"/>
        </w:trPr>
        <w:tc>
          <w:tcPr>
            <w:tcW w:w="3052" w:type="dxa"/>
            <w:vMerge w:val="restart"/>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Объемы финансирования подпрограммы          </w:t>
            </w:r>
          </w:p>
        </w:tc>
        <w:tc>
          <w:tcPr>
            <w:tcW w:w="3402"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2901"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052" w:type="dxa"/>
            <w:vMerge/>
          </w:tcPr>
          <w:p w:rsidR="00E12A96" w:rsidRDefault="00E12A9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402" w:type="dxa"/>
          </w:tcPr>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2901"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20 546,2 тыс. рублей;</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 xml:space="preserve">29 618,2 </w:t>
            </w:r>
            <w:r>
              <w:rPr>
                <w:rFonts w:ascii="Times New Roman" w:hAnsi="Times New Roman"/>
                <w:color w:val="000000" w:themeColor="text1"/>
                <w:sz w:val="24"/>
                <w:szCs w:val="24"/>
              </w:rPr>
              <w:t>тыс. рублей;</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33 822,5</w:t>
            </w:r>
            <w:r>
              <w:rPr>
                <w:rFonts w:ascii="Times New Roman" w:hAnsi="Times New Roman"/>
                <w:color w:val="000000" w:themeColor="text1"/>
                <w:sz w:val="24"/>
                <w:szCs w:val="24"/>
              </w:rPr>
              <w:t xml:space="preserve"> тыс. рублей;</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19 025,7</w:t>
            </w:r>
            <w:r>
              <w:rPr>
                <w:rFonts w:ascii="Times New Roman" w:hAnsi="Times New Roman"/>
                <w:color w:val="000000" w:themeColor="text1"/>
                <w:sz w:val="24"/>
                <w:szCs w:val="24"/>
              </w:rPr>
              <w:t xml:space="preserve"> тыс. рублей;</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18 431,4 тыс. рублей;</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18 455,</w:t>
            </w:r>
            <w:r w:rsidR="004B0D7B">
              <w:rPr>
                <w:rFonts w:ascii="Times New Roman" w:hAnsi="Times New Roman"/>
                <w:color w:val="000000" w:themeColor="text1"/>
                <w:sz w:val="24"/>
                <w:szCs w:val="24"/>
              </w:rPr>
              <w:t>1</w:t>
            </w:r>
            <w:r>
              <w:rPr>
                <w:rFonts w:ascii="Times New Roman" w:hAnsi="Times New Roman"/>
                <w:color w:val="000000" w:themeColor="text1"/>
                <w:sz w:val="24"/>
                <w:szCs w:val="24"/>
              </w:rPr>
              <w:t xml:space="preserve"> тыс. рублей;</w:t>
            </w:r>
          </w:p>
          <w:p w:rsidR="00E12A96" w:rsidRDefault="00CF48CD" w:rsidP="004B0D7B">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139 899,</w:t>
            </w:r>
            <w:r w:rsidR="004B0D7B">
              <w:rPr>
                <w:rFonts w:ascii="Times New Roman" w:hAnsi="Times New Roman"/>
                <w:color w:val="000000" w:themeColor="text1"/>
                <w:sz w:val="24"/>
                <w:szCs w:val="24"/>
              </w:rPr>
              <w:t>1</w:t>
            </w:r>
            <w:r>
              <w:rPr>
                <w:rFonts w:ascii="Times New Roman" w:hAnsi="Times New Roman"/>
                <w:color w:val="000000" w:themeColor="text1"/>
                <w:sz w:val="24"/>
                <w:szCs w:val="24"/>
              </w:rPr>
              <w:t xml:space="preserve"> тыс. рублей.</w:t>
            </w:r>
          </w:p>
        </w:tc>
      </w:tr>
      <w:tr w:rsidR="00E12A96">
        <w:trPr>
          <w:trHeight w:val="400"/>
          <w:tblCellSpacing w:w="5" w:type="nil"/>
        </w:trPr>
        <w:tc>
          <w:tcPr>
            <w:tcW w:w="3052" w:type="dxa"/>
            <w:vMerge w:val="restart"/>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lastRenderedPageBreak/>
              <w:t>Объемы финансирования региональных проектов (проектов), реализуемых в рамках подпрограммы</w:t>
            </w:r>
          </w:p>
        </w:tc>
        <w:tc>
          <w:tcPr>
            <w:tcW w:w="3402"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2901"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052" w:type="dxa"/>
            <w:vMerge/>
          </w:tcPr>
          <w:p w:rsidR="00E12A96" w:rsidRDefault="00E12A9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402" w:type="dxa"/>
          </w:tcPr>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2901" w:type="dxa"/>
          </w:tcPr>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tc>
      </w:tr>
      <w:tr w:rsidR="00E12A96">
        <w:trPr>
          <w:trHeight w:val="400"/>
          <w:tblCellSpacing w:w="5" w:type="nil"/>
        </w:trPr>
        <w:tc>
          <w:tcPr>
            <w:tcW w:w="3052"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Ожидаемые    результаты     реализации</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E12A96" w:rsidRDefault="00CF48CD">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Реализация мер</w:t>
            </w:r>
            <w:r w:rsidR="004B0D7B">
              <w:rPr>
                <w:rFonts w:ascii="Times New Roman" w:hAnsi="Times New Roman"/>
                <w:sz w:val="24"/>
                <w:szCs w:val="24"/>
              </w:rPr>
              <w:t>оприятий подпрограммы позволит</w:t>
            </w:r>
            <w:r>
              <w:rPr>
                <w:rFonts w:ascii="Times New Roman" w:hAnsi="Times New Roman"/>
                <w:sz w:val="24"/>
                <w:szCs w:val="24"/>
              </w:rPr>
              <w:t xml:space="preserve"> </w:t>
            </w:r>
          </w:p>
          <w:p w:rsidR="00E12A96" w:rsidRDefault="00CF48CD">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повысить доступность и качество оказания транспортных услуг населению.</w:t>
            </w:r>
          </w:p>
        </w:tc>
      </w:tr>
    </w:tbl>
    <w:p w:rsidR="00E12A96" w:rsidRDefault="00E12A96">
      <w:pPr>
        <w:pStyle w:val="ConsPlusNonformat"/>
        <w:ind w:left="284" w:firstLine="283"/>
        <w:jc w:val="center"/>
        <w:rPr>
          <w:rFonts w:ascii="Times New Roman" w:hAnsi="Times New Roman" w:cs="Times New Roman"/>
          <w:sz w:val="26"/>
          <w:szCs w:val="26"/>
        </w:rPr>
      </w:pP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3 </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«Повышение безопасности дорожного движения на территории </w:t>
      </w:r>
    </w:p>
    <w:p w:rsidR="00E12A96" w:rsidRDefault="00CF48CD">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«Ижемский» </w:t>
      </w:r>
      <w:r>
        <w:rPr>
          <w:rFonts w:ascii="Times New Roman" w:hAnsi="Times New Roman"/>
          <w:sz w:val="26"/>
          <w:szCs w:val="26"/>
        </w:rPr>
        <w:t>Республики Коми»</w:t>
      </w:r>
    </w:p>
    <w:p w:rsidR="00E12A96" w:rsidRDefault="00E12A96">
      <w:pPr>
        <w:pStyle w:val="ConsPlusNonformat"/>
        <w:ind w:left="284" w:firstLine="283"/>
        <w:jc w:val="center"/>
        <w:rPr>
          <w:rFonts w:ascii="Times New Roman" w:hAnsi="Times New Roman" w:cs="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544"/>
        <w:gridCol w:w="2759"/>
      </w:tblGrid>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Ответственный исполнитель подпрограммы           </w:t>
            </w:r>
          </w:p>
        </w:tc>
        <w:tc>
          <w:tcPr>
            <w:tcW w:w="6303" w:type="dxa"/>
            <w:gridSpan w:val="2"/>
          </w:tcPr>
          <w:p w:rsidR="00E12A96" w:rsidRDefault="00CF48CD">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Отдел по делам ГО и ЧС  администрации муниципального района «Ижемский»</w:t>
            </w:r>
          </w:p>
        </w:tc>
      </w:tr>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Соисполнители    подпрограммы  (при наличии)                              </w:t>
            </w:r>
          </w:p>
        </w:tc>
        <w:tc>
          <w:tcPr>
            <w:tcW w:w="6303" w:type="dxa"/>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p w:rsidR="00E12A96" w:rsidRDefault="00E12A96">
            <w:pPr>
              <w:widowControl w:val="0"/>
              <w:autoSpaceDE w:val="0"/>
              <w:autoSpaceDN w:val="0"/>
              <w:adjustRightInd w:val="0"/>
              <w:spacing w:after="0" w:line="240" w:lineRule="auto"/>
              <w:jc w:val="center"/>
              <w:rPr>
                <w:rFonts w:ascii="Times New Roman" w:hAnsi="Times New Roman"/>
                <w:sz w:val="24"/>
                <w:szCs w:val="24"/>
              </w:rPr>
            </w:pPr>
          </w:p>
        </w:tc>
      </w:tr>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Участники подпрограммы</w:t>
            </w:r>
          </w:p>
        </w:tc>
        <w:tc>
          <w:tcPr>
            <w:tcW w:w="6303" w:type="dxa"/>
            <w:gridSpan w:val="2"/>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отдел территориального развития и коммунального хозяйства администрации муниципального района «Ижемский»;</w:t>
            </w:r>
          </w:p>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Управление образования администрации муниципального района «Ижемский»;</w:t>
            </w:r>
          </w:p>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МБУ «Жилищное управление»;</w:t>
            </w:r>
          </w:p>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администрации сельских поселений  (по согласованию)</w:t>
            </w:r>
          </w:p>
        </w:tc>
      </w:tr>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Программно-целевые инструменты подпрограммы</w:t>
            </w:r>
          </w:p>
        </w:tc>
        <w:tc>
          <w:tcPr>
            <w:tcW w:w="6303" w:type="dxa"/>
            <w:gridSpan w:val="2"/>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E12A96">
        <w:trPr>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Цели подпрограммы (если имеются)              </w:t>
            </w:r>
          </w:p>
        </w:tc>
        <w:tc>
          <w:tcPr>
            <w:tcW w:w="6303" w:type="dxa"/>
            <w:gridSpan w:val="2"/>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Снижение количества лиц, погибших в результате дорожно-транспортных происшествий</w:t>
            </w:r>
          </w:p>
        </w:tc>
      </w:tr>
      <w:tr w:rsidR="00E12A96">
        <w:trPr>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Задачи подпрограммы                   </w:t>
            </w:r>
          </w:p>
        </w:tc>
        <w:tc>
          <w:tcPr>
            <w:tcW w:w="6303" w:type="dxa"/>
            <w:gridSpan w:val="2"/>
          </w:tcPr>
          <w:p w:rsidR="00E12A96" w:rsidRDefault="00CF48CD">
            <w:pPr>
              <w:pStyle w:val="ab"/>
              <w:numPr>
                <w:ilvl w:val="0"/>
                <w:numId w:val="39"/>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Развитие системы предупреждения опасного поведения участников дорожного движения.</w:t>
            </w:r>
          </w:p>
          <w:p w:rsidR="00E12A96" w:rsidRDefault="00CF48CD">
            <w:pPr>
              <w:pStyle w:val="ab"/>
              <w:numPr>
                <w:ilvl w:val="0"/>
                <w:numId w:val="39"/>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Обеспечение безопасного участия детей в дорожном движении.</w:t>
            </w:r>
          </w:p>
          <w:p w:rsidR="00E12A96" w:rsidRDefault="00CF48CD">
            <w:pPr>
              <w:pStyle w:val="ab"/>
              <w:numPr>
                <w:ilvl w:val="0"/>
                <w:numId w:val="39"/>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Организация движения транспортных средств и пешеходов.</w:t>
            </w:r>
          </w:p>
        </w:tc>
      </w:tr>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Целевые   индикаторы и показатели  </w:t>
            </w:r>
          </w:p>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E12A96" w:rsidRDefault="00CF48CD">
            <w:pPr>
              <w:pStyle w:val="ConsPlusCell"/>
              <w:numPr>
                <w:ilvl w:val="0"/>
                <w:numId w:val="40"/>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Смертность от дорожно-транспортных происшествий.</w:t>
            </w:r>
          </w:p>
          <w:p w:rsidR="00E12A96" w:rsidRDefault="00CF48CD">
            <w:pPr>
              <w:pStyle w:val="ConsPlusCell"/>
              <w:numPr>
                <w:ilvl w:val="0"/>
                <w:numId w:val="40"/>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rsidR="00E12A96" w:rsidRDefault="00CF48CD">
            <w:pPr>
              <w:pStyle w:val="ConsPlusCell"/>
              <w:numPr>
                <w:ilvl w:val="0"/>
                <w:numId w:val="40"/>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r>
      <w:tr w:rsidR="00E12A96">
        <w:trPr>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Сроки и этапы реализации подпрограммы </w:t>
            </w:r>
          </w:p>
        </w:tc>
        <w:tc>
          <w:tcPr>
            <w:tcW w:w="6303" w:type="dxa"/>
            <w:gridSpan w:val="2"/>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 2027 годы</w:t>
            </w:r>
          </w:p>
        </w:tc>
      </w:tr>
      <w:tr w:rsidR="00E12A96">
        <w:trPr>
          <w:tblCellSpacing w:w="5" w:type="nil"/>
        </w:trPr>
        <w:tc>
          <w:tcPr>
            <w:tcW w:w="3052" w:type="dxa"/>
          </w:tcPr>
          <w:p w:rsidR="00E12A96" w:rsidRDefault="00CF48CD">
            <w:pPr>
              <w:widowControl w:val="0"/>
              <w:autoSpaceDE w:val="0"/>
              <w:autoSpaceDN w:val="0"/>
              <w:adjustRightInd w:val="0"/>
              <w:spacing w:after="0" w:line="240" w:lineRule="auto"/>
              <w:ind w:left="67" w:hanging="5"/>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подпрограммы</w:t>
            </w:r>
          </w:p>
        </w:tc>
        <w:tc>
          <w:tcPr>
            <w:tcW w:w="6303" w:type="dxa"/>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lang w:eastAsia="ar-SA"/>
              </w:rPr>
            </w:pPr>
            <w:r>
              <w:rPr>
                <w:rFonts w:ascii="Times New Roman" w:hAnsi="Times New Roman"/>
                <w:sz w:val="24"/>
                <w:szCs w:val="24"/>
                <w:lang w:eastAsia="ar-SA"/>
              </w:rPr>
              <w:t>-</w:t>
            </w:r>
          </w:p>
        </w:tc>
      </w:tr>
      <w:tr w:rsidR="00E12A96">
        <w:trPr>
          <w:trHeight w:val="400"/>
          <w:tblCellSpacing w:w="5" w:type="nil"/>
        </w:trPr>
        <w:tc>
          <w:tcPr>
            <w:tcW w:w="3052" w:type="dxa"/>
            <w:vMerge w:val="restart"/>
          </w:tcPr>
          <w:p w:rsidR="00E12A96" w:rsidRDefault="00CF48CD">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lastRenderedPageBreak/>
              <w:t xml:space="preserve">Объемы финансирования подпрограммы          </w:t>
            </w:r>
          </w:p>
        </w:tc>
        <w:tc>
          <w:tcPr>
            <w:tcW w:w="3544"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Год</w:t>
            </w:r>
          </w:p>
        </w:tc>
        <w:tc>
          <w:tcPr>
            <w:tcW w:w="2759"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052" w:type="dxa"/>
            <w:vMerge/>
          </w:tcPr>
          <w:p w:rsidR="00E12A96" w:rsidRDefault="00E12A96">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p>
        </w:tc>
        <w:tc>
          <w:tcPr>
            <w:tcW w:w="3544"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Итого</w:t>
            </w:r>
          </w:p>
        </w:tc>
        <w:tc>
          <w:tcPr>
            <w:tcW w:w="2759"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1553,0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395,4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3 748,4 тыс. рублей.</w:t>
            </w:r>
          </w:p>
        </w:tc>
      </w:tr>
      <w:tr w:rsidR="00E12A96">
        <w:trPr>
          <w:trHeight w:val="400"/>
          <w:tblCellSpacing w:w="5" w:type="nil"/>
        </w:trPr>
        <w:tc>
          <w:tcPr>
            <w:tcW w:w="3052" w:type="dxa"/>
            <w:vMerge w:val="restart"/>
          </w:tcPr>
          <w:p w:rsidR="00E12A96" w:rsidRDefault="00CF48CD">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cs="Times New Roman"/>
                <w:sz w:val="24"/>
                <w:szCs w:val="24"/>
              </w:rPr>
              <w:t>Объемы финансирования региональных проектов (проектов), реализуемых в рамках подпрограммы</w:t>
            </w:r>
          </w:p>
        </w:tc>
        <w:tc>
          <w:tcPr>
            <w:tcW w:w="3544"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Год</w:t>
            </w:r>
          </w:p>
        </w:tc>
        <w:tc>
          <w:tcPr>
            <w:tcW w:w="2759"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lang w:eastAsia="en-US"/>
              </w:rPr>
              <w:t>Средства бюджета МР «Ижемский» Республики Коми</w:t>
            </w:r>
          </w:p>
        </w:tc>
      </w:tr>
      <w:tr w:rsidR="00E12A96">
        <w:trPr>
          <w:trHeight w:val="400"/>
          <w:tblCellSpacing w:w="5" w:type="nil"/>
        </w:trPr>
        <w:tc>
          <w:tcPr>
            <w:tcW w:w="3052" w:type="dxa"/>
            <w:vMerge/>
          </w:tcPr>
          <w:p w:rsidR="00E12A96" w:rsidRDefault="00E12A96">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p>
        </w:tc>
        <w:tc>
          <w:tcPr>
            <w:tcW w:w="3544" w:type="dxa"/>
          </w:tcPr>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E12A96" w:rsidRDefault="00CF48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Итого</w:t>
            </w:r>
          </w:p>
        </w:tc>
        <w:tc>
          <w:tcPr>
            <w:tcW w:w="2759" w:type="dxa"/>
          </w:tcPr>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themeColor="text1"/>
                <w:sz w:val="24"/>
                <w:szCs w:val="24"/>
              </w:rPr>
              <w:t>0,00</w:t>
            </w:r>
          </w:p>
        </w:tc>
      </w:tr>
      <w:tr w:rsidR="00E12A96">
        <w:trPr>
          <w:trHeight w:val="400"/>
          <w:tblCellSpacing w:w="5" w:type="nil"/>
        </w:trPr>
        <w:tc>
          <w:tcPr>
            <w:tcW w:w="3052" w:type="dxa"/>
          </w:tcPr>
          <w:p w:rsidR="00E12A96" w:rsidRDefault="00CF48CD">
            <w:pPr>
              <w:widowControl w:val="0"/>
              <w:autoSpaceDE w:val="0"/>
              <w:autoSpaceDN w:val="0"/>
              <w:adjustRightInd w:val="0"/>
              <w:spacing w:after="0" w:line="240" w:lineRule="auto"/>
              <w:ind w:left="67" w:hanging="5"/>
              <w:jc w:val="both"/>
              <w:rPr>
                <w:rFonts w:ascii="Times New Roman" w:hAnsi="Times New Roman"/>
                <w:sz w:val="24"/>
                <w:szCs w:val="24"/>
                <w:lang w:eastAsia="ar-SA"/>
              </w:rPr>
            </w:pPr>
            <w:r>
              <w:rPr>
                <w:rFonts w:ascii="Times New Roman" w:hAnsi="Times New Roman"/>
                <w:sz w:val="24"/>
                <w:szCs w:val="24"/>
                <w:lang w:eastAsia="ar-SA"/>
              </w:rPr>
              <w:t>Объемы финансирования региональных проектов (проектов), реализуемых в рамках подпрограммы</w:t>
            </w:r>
          </w:p>
        </w:tc>
        <w:tc>
          <w:tcPr>
            <w:tcW w:w="3544"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2759" w:type="dxa"/>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E12A96">
        <w:trPr>
          <w:trHeight w:val="400"/>
          <w:tblCellSpacing w:w="5" w:type="nil"/>
        </w:trPr>
        <w:tc>
          <w:tcPr>
            <w:tcW w:w="3052" w:type="dxa"/>
          </w:tcPr>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Ожидаемые    результаты     реализации</w:t>
            </w:r>
          </w:p>
          <w:p w:rsidR="00E12A96" w:rsidRDefault="00CF48CD">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E12A96" w:rsidRDefault="00CF48CD" w:rsidP="000B7E3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Подпрограммы к 2027 году позволит снизить к 202</w:t>
            </w:r>
            <w:r w:rsidR="000B7E3B">
              <w:rPr>
                <w:rFonts w:ascii="Times New Roman" w:hAnsi="Times New Roman"/>
                <w:sz w:val="24"/>
                <w:szCs w:val="24"/>
              </w:rPr>
              <w:t>7</w:t>
            </w:r>
            <w:r>
              <w:rPr>
                <w:rFonts w:ascii="Times New Roman" w:hAnsi="Times New Roman"/>
                <w:sz w:val="24"/>
                <w:szCs w:val="24"/>
              </w:rPr>
              <w:t xml:space="preserve"> году количество ДТП до 12.</w:t>
            </w:r>
          </w:p>
        </w:tc>
      </w:tr>
    </w:tbl>
    <w:p w:rsidR="00E12A96" w:rsidRDefault="00E12A96">
      <w:pPr>
        <w:autoSpaceDE w:val="0"/>
        <w:autoSpaceDN w:val="0"/>
        <w:adjustRightInd w:val="0"/>
        <w:spacing w:after="0" w:line="240" w:lineRule="auto"/>
        <w:ind w:left="284" w:firstLine="283"/>
        <w:jc w:val="center"/>
        <w:rPr>
          <w:rFonts w:ascii="Times New Roman" w:hAnsi="Times New Roman"/>
          <w:b/>
          <w:sz w:val="26"/>
          <w:szCs w:val="26"/>
        </w:rPr>
      </w:pPr>
    </w:p>
    <w:p w:rsidR="00E12A96" w:rsidRPr="00156D94" w:rsidRDefault="00E12A96">
      <w:pPr>
        <w:autoSpaceDE w:val="0"/>
        <w:autoSpaceDN w:val="0"/>
        <w:adjustRightInd w:val="0"/>
        <w:spacing w:after="0" w:line="240" w:lineRule="auto"/>
        <w:ind w:left="284" w:firstLine="283"/>
        <w:jc w:val="center"/>
        <w:rPr>
          <w:rFonts w:ascii="Times New Roman" w:hAnsi="Times New Roman"/>
          <w:b/>
          <w:sz w:val="26"/>
          <w:szCs w:val="26"/>
        </w:rPr>
      </w:pPr>
    </w:p>
    <w:p w:rsidR="00E12A96" w:rsidRDefault="00CF48CD">
      <w:pPr>
        <w:autoSpaceDE w:val="0"/>
        <w:autoSpaceDN w:val="0"/>
        <w:adjustRightInd w:val="0"/>
        <w:spacing w:after="0" w:line="240" w:lineRule="auto"/>
        <w:ind w:left="284" w:firstLine="283"/>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rsidR="00E12A96" w:rsidRDefault="00CF48CD">
      <w:pPr>
        <w:autoSpaceDE w:val="0"/>
        <w:autoSpaceDN w:val="0"/>
        <w:adjustRightInd w:val="0"/>
        <w:spacing w:after="0" w:line="240" w:lineRule="auto"/>
        <w:ind w:left="284" w:firstLine="283"/>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rsidR="00E12A96" w:rsidRDefault="00CF48C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развития транспортной системы муниципального района «Ижемский» Республики Коми определены </w:t>
      </w:r>
      <w:hyperlink r:id="rId9"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rsidR="00E12A96" w:rsidRDefault="00CF48CD">
      <w:pPr>
        <w:tabs>
          <w:tab w:val="left" w:pos="709"/>
        </w:tabs>
        <w:spacing w:after="0" w:line="240" w:lineRule="auto"/>
        <w:jc w:val="both"/>
        <w:rPr>
          <w:rFonts w:ascii="Times New Roman" w:hAnsi="Times New Roman"/>
          <w:bCs/>
          <w:noProof/>
          <w:sz w:val="26"/>
          <w:szCs w:val="26"/>
        </w:rPr>
      </w:pPr>
      <w:r>
        <w:rPr>
          <w:rFonts w:ascii="Times New Roman" w:hAnsi="Times New Roman"/>
          <w:bCs/>
          <w:noProof/>
          <w:sz w:val="26"/>
          <w:szCs w:val="26"/>
        </w:rPr>
        <w:tab/>
        <w:t>Главной целью развития транспортной системы муниципального района «Ижемский»</w:t>
      </w:r>
      <w:r>
        <w:rPr>
          <w:rFonts w:ascii="Times New Roman" w:hAnsi="Times New Roman"/>
          <w:sz w:val="26"/>
          <w:szCs w:val="26"/>
        </w:rPr>
        <w:t xml:space="preserve"> Республики Коми</w:t>
      </w:r>
      <w:r>
        <w:rPr>
          <w:rFonts w:ascii="Times New Roman" w:hAnsi="Times New Roman"/>
          <w:bCs/>
          <w:noProof/>
          <w:sz w:val="26"/>
          <w:szCs w:val="26"/>
        </w:rPr>
        <w:t xml:space="preserve"> является обеспечение потребностей населения и экономики му</w:t>
      </w:r>
      <w:r w:rsidR="000B7E3B">
        <w:rPr>
          <w:rFonts w:ascii="Times New Roman" w:hAnsi="Times New Roman"/>
          <w:bCs/>
          <w:noProof/>
          <w:sz w:val="26"/>
          <w:szCs w:val="26"/>
        </w:rPr>
        <w:t>ниципального района «Ижемский»</w:t>
      </w:r>
      <w:r>
        <w:rPr>
          <w:rFonts w:ascii="Times New Roman" w:hAnsi="Times New Roman"/>
          <w:bCs/>
          <w:noProof/>
          <w:sz w:val="26"/>
          <w:szCs w:val="26"/>
        </w:rPr>
        <w:t xml:space="preserve"> </w:t>
      </w:r>
      <w:r>
        <w:rPr>
          <w:rFonts w:ascii="Times New Roman" w:hAnsi="Times New Roman"/>
          <w:sz w:val="26"/>
          <w:szCs w:val="26"/>
        </w:rPr>
        <w:t>Республики Коми</w:t>
      </w:r>
      <w:r>
        <w:rPr>
          <w:rFonts w:ascii="Times New Roman" w:hAnsi="Times New Roman"/>
          <w:bCs/>
          <w:noProof/>
          <w:sz w:val="26"/>
          <w:szCs w:val="26"/>
        </w:rPr>
        <w:t xml:space="preserve"> </w:t>
      </w:r>
      <w:r w:rsidR="000B7E3B">
        <w:rPr>
          <w:rFonts w:ascii="Times New Roman" w:hAnsi="Times New Roman"/>
          <w:bCs/>
          <w:noProof/>
          <w:sz w:val="26"/>
          <w:szCs w:val="26"/>
        </w:rPr>
        <w:t xml:space="preserve">в </w:t>
      </w:r>
      <w:r>
        <w:rPr>
          <w:rFonts w:ascii="Times New Roman" w:hAnsi="Times New Roman"/>
          <w:bCs/>
          <w:noProof/>
          <w:sz w:val="26"/>
          <w:szCs w:val="26"/>
        </w:rPr>
        <w:t>качественных, доступных и безопасных транспортных услугах.</w:t>
      </w:r>
    </w:p>
    <w:p w:rsidR="00E12A96" w:rsidRDefault="00CF48CD">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rsidR="00E12A96" w:rsidRDefault="00CF48CD">
      <w:pPr>
        <w:spacing w:after="0" w:line="240" w:lineRule="auto"/>
        <w:jc w:val="both"/>
        <w:rPr>
          <w:rFonts w:ascii="Times New Roman" w:hAnsi="Times New Roman"/>
          <w:sz w:val="26"/>
          <w:szCs w:val="26"/>
        </w:rPr>
      </w:pPr>
      <w:r>
        <w:rPr>
          <w:rFonts w:ascii="Times New Roman" w:hAnsi="Times New Roman"/>
          <w:sz w:val="26"/>
          <w:szCs w:val="26"/>
        </w:rPr>
        <w:t>–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rsidR="00E12A96" w:rsidRDefault="00CF48CD">
      <w:pPr>
        <w:spacing w:after="0" w:line="240" w:lineRule="auto"/>
        <w:jc w:val="both"/>
        <w:rPr>
          <w:rFonts w:ascii="Times New Roman" w:hAnsi="Times New Roman"/>
          <w:sz w:val="26"/>
          <w:szCs w:val="26"/>
        </w:rPr>
      </w:pPr>
      <w:r>
        <w:rPr>
          <w:rFonts w:ascii="Times New Roman" w:hAnsi="Times New Roman"/>
          <w:sz w:val="26"/>
          <w:szCs w:val="26"/>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 Республики Коми;</w:t>
      </w:r>
    </w:p>
    <w:p w:rsidR="00E12A96" w:rsidRDefault="00CF48CD">
      <w:pPr>
        <w:spacing w:after="0" w:line="240" w:lineRule="auto"/>
        <w:jc w:val="both"/>
        <w:rPr>
          <w:rFonts w:ascii="Times New Roman" w:hAnsi="Times New Roman"/>
          <w:sz w:val="26"/>
          <w:szCs w:val="26"/>
          <w:highlight w:val="yellow"/>
        </w:rPr>
      </w:pPr>
      <w:r>
        <w:rPr>
          <w:rFonts w:ascii="Times New Roman" w:hAnsi="Times New Roman"/>
          <w:sz w:val="26"/>
          <w:szCs w:val="26"/>
        </w:rPr>
        <w:t>– снижение количества лиц, погибших в результате дорожно-транспортных происшествий.</w:t>
      </w:r>
    </w:p>
    <w:p w:rsidR="00E12A96" w:rsidRDefault="00CF48CD">
      <w:pPr>
        <w:autoSpaceDE w:val="0"/>
        <w:autoSpaceDN w:val="0"/>
        <w:adjustRightInd w:val="0"/>
        <w:spacing w:after="0" w:line="240" w:lineRule="auto"/>
        <w:ind w:firstLine="708"/>
        <w:jc w:val="both"/>
        <w:rPr>
          <w:rFonts w:ascii="Times New Roman" w:hAnsi="Times New Roman"/>
          <w:sz w:val="26"/>
          <w:szCs w:val="26"/>
          <w:highlight w:val="yellow"/>
        </w:rPr>
      </w:pPr>
      <w:r>
        <w:rPr>
          <w:rFonts w:ascii="Times New Roman" w:hAnsi="Times New Roman"/>
          <w:sz w:val="26"/>
          <w:szCs w:val="26"/>
        </w:rPr>
        <w:t>В соответствии с долгосрочными приоритетами развития транспортной системы, а также с учетом текущего состояния автомобильных дорог муниципального района «Ижемский» Республики Коми определены цель и задачи Программы. Цели и задачи муниципальной программы определены в паспорте Программы.</w:t>
      </w:r>
    </w:p>
    <w:p w:rsidR="00E12A96" w:rsidRDefault="00CF48CD">
      <w:pPr>
        <w:autoSpaceDE w:val="0"/>
        <w:autoSpaceDN w:val="0"/>
        <w:adjustRightInd w:val="0"/>
        <w:spacing w:after="0" w:line="240" w:lineRule="auto"/>
        <w:ind w:firstLine="708"/>
        <w:jc w:val="both"/>
        <w:rPr>
          <w:rFonts w:ascii="Times New Roman" w:hAnsi="Times New Roman"/>
          <w:sz w:val="26"/>
          <w:szCs w:val="26"/>
          <w:highlight w:val="yellow"/>
        </w:rPr>
      </w:pPr>
      <w:r>
        <w:rPr>
          <w:rFonts w:ascii="Times New Roman" w:hAnsi="Times New Roman"/>
          <w:sz w:val="26"/>
          <w:szCs w:val="26"/>
        </w:rPr>
        <w:lastRenderedPageBreak/>
        <w:t>Программа включает 3 подпрограммы:</w:t>
      </w:r>
    </w:p>
    <w:p w:rsidR="00E12A96" w:rsidRDefault="00CF48CD">
      <w:pPr>
        <w:pStyle w:val="ab"/>
        <w:numPr>
          <w:ilvl w:val="0"/>
          <w:numId w:val="41"/>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транспортной инфраструктуры и дорожного хозяйства.</w:t>
      </w:r>
    </w:p>
    <w:p w:rsidR="00E12A96" w:rsidRDefault="00CF48CD">
      <w:pPr>
        <w:pStyle w:val="ab"/>
        <w:numPr>
          <w:ilvl w:val="0"/>
          <w:numId w:val="41"/>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Организация транспортного обслуживания населения на территории муниципального района «Ижемский» Республики Коми.</w:t>
      </w:r>
    </w:p>
    <w:p w:rsidR="00E12A96" w:rsidRDefault="00CF48CD">
      <w:pPr>
        <w:pStyle w:val="ab"/>
        <w:numPr>
          <w:ilvl w:val="0"/>
          <w:numId w:val="41"/>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 Республики Коми.</w:t>
      </w:r>
    </w:p>
    <w:p w:rsidR="00E12A96" w:rsidRDefault="00CF48CD">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rsidR="00E12A96" w:rsidRDefault="00CF48CD">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целевых программ представлены в Приложении 1 к Программе (Таблица 1).</w:t>
      </w:r>
    </w:p>
    <w:p w:rsidR="00E12A96" w:rsidRDefault="00CF48CD">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 представлены в Приложении 1 к Программе (Таблица 2).</w:t>
      </w:r>
    </w:p>
    <w:p w:rsidR="00E12A96" w:rsidRDefault="00CF48CD">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Информация по финансовому обеспечению муниципальной программы за счет средств бюджета муниципального района «Ижемский»</w:t>
      </w:r>
      <w:r>
        <w:rPr>
          <w:rFonts w:ascii="Times New Roman" w:hAnsi="Times New Roman"/>
          <w:sz w:val="26"/>
          <w:szCs w:val="26"/>
        </w:rPr>
        <w:t xml:space="preserve"> Республики Коми</w:t>
      </w:r>
      <w:r>
        <w:rPr>
          <w:rFonts w:ascii="Times New Roman" w:hAnsi="Times New Roman" w:cs="Times New Roman"/>
          <w:sz w:val="26"/>
          <w:szCs w:val="26"/>
        </w:rPr>
        <w:t xml:space="preserve">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cs="Times New Roman"/>
          <w:sz w:val="26"/>
          <w:szCs w:val="26"/>
        </w:rPr>
        <w:t xml:space="preserve"> представлена в Приложении 1 к Программе (Таблица 3).</w:t>
      </w:r>
    </w:p>
    <w:p w:rsidR="00E12A96" w:rsidRDefault="00CF48CD">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rsidR="00E12A96" w:rsidRDefault="00CF48CD">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подпрограммы 2 «Организация транспортного обслуживания населения на территории муниципального района «Ижемский» </w:t>
      </w:r>
      <w:r>
        <w:rPr>
          <w:rFonts w:ascii="Times New Roman" w:hAnsi="Times New Roman"/>
          <w:sz w:val="26"/>
          <w:szCs w:val="26"/>
        </w:rPr>
        <w:t>Республики Коми</w:t>
      </w:r>
      <w:r>
        <w:rPr>
          <w:rFonts w:ascii="Times New Roman" w:hAnsi="Times New Roman" w:cs="Times New Roman"/>
          <w:sz w:val="26"/>
          <w:szCs w:val="26"/>
        </w:rPr>
        <w:t>» предусмотрена финансовая поддержка хозяйствующих субъектов.</w:t>
      </w:r>
    </w:p>
    <w:p w:rsidR="00E12A96" w:rsidRDefault="00CF48CD">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bCs/>
          <w:sz w:val="26"/>
          <w:szCs w:val="26"/>
        </w:rPr>
        <w:t xml:space="preserve">Порядок финансового обеспечения из бюджета муниципального района «Ижемский» </w:t>
      </w:r>
      <w:r>
        <w:rPr>
          <w:rFonts w:ascii="Times New Roman" w:hAnsi="Times New Roman"/>
          <w:sz w:val="26"/>
          <w:szCs w:val="26"/>
        </w:rPr>
        <w:t>Республики Коми</w:t>
      </w:r>
      <w:r>
        <w:rPr>
          <w:rFonts w:ascii="Times New Roman" w:eastAsiaTheme="minorHAnsi" w:hAnsi="Times New Roman"/>
          <w:bCs/>
          <w:sz w:val="26"/>
          <w:szCs w:val="26"/>
        </w:rPr>
        <w:t xml:space="preserve">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представлен в </w:t>
      </w:r>
      <w:r>
        <w:rPr>
          <w:rFonts w:ascii="Times New Roman" w:hAnsi="Times New Roman"/>
          <w:sz w:val="26"/>
          <w:szCs w:val="26"/>
        </w:rPr>
        <w:t>приложении 2.1 приложения 2 к Программе.</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6"/>
          <w:szCs w:val="26"/>
        </w:rPr>
      </w:pPr>
      <w:r>
        <w:rPr>
          <w:rFonts w:ascii="Times New Roman" w:hAnsi="Times New Roman"/>
          <w:bCs/>
          <w:sz w:val="26"/>
          <w:szCs w:val="26"/>
        </w:rPr>
        <w:t xml:space="preserve">Порядок возмещения из бюджета муниципального района «Ижемский» </w:t>
      </w:r>
      <w:r>
        <w:rPr>
          <w:rFonts w:ascii="Times New Roman" w:hAnsi="Times New Roman"/>
          <w:sz w:val="26"/>
          <w:szCs w:val="26"/>
        </w:rPr>
        <w:t>Республики Коми</w:t>
      </w:r>
      <w:r>
        <w:rPr>
          <w:rFonts w:ascii="Times New Roman" w:hAnsi="Times New Roman"/>
          <w:bCs/>
          <w:sz w:val="26"/>
          <w:szCs w:val="26"/>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Республики Коми, </w:t>
      </w:r>
      <w:r>
        <w:rPr>
          <w:rFonts w:ascii="Times New Roman" w:eastAsiaTheme="minorHAnsi" w:hAnsi="Times New Roman"/>
          <w:bCs/>
          <w:sz w:val="26"/>
          <w:szCs w:val="26"/>
        </w:rPr>
        <w:t xml:space="preserve">представлен в </w:t>
      </w:r>
      <w:r>
        <w:rPr>
          <w:rFonts w:ascii="Times New Roman" w:hAnsi="Times New Roman"/>
          <w:sz w:val="26"/>
          <w:szCs w:val="26"/>
        </w:rPr>
        <w:t>приложении 2.2 приложения 2 к Программе.</w:t>
      </w:r>
    </w:p>
    <w:p w:rsidR="00E12A96" w:rsidRDefault="00CF48CD">
      <w:pPr>
        <w:shd w:val="clear" w:color="auto" w:fill="FFFFFF" w:themeFill="background1"/>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Реализация запланированного Программой комплекса мероприятий позволит обеспечить:</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до 10 %;</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w:t>
      </w:r>
      <w:r w:rsidR="000B7E3B">
        <w:rPr>
          <w:rFonts w:ascii="Times New Roman" w:hAnsi="Times New Roman"/>
          <w:sz w:val="26"/>
          <w:szCs w:val="26"/>
        </w:rPr>
        <w:t>38,7</w:t>
      </w:r>
      <w:r>
        <w:rPr>
          <w:rFonts w:ascii="Times New Roman" w:hAnsi="Times New Roman"/>
          <w:sz w:val="26"/>
          <w:szCs w:val="26"/>
        </w:rPr>
        <w:t xml:space="preserve"> %.</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Сокращение количества дорожно-транспортные происшестви</w:t>
      </w:r>
      <w:r w:rsidR="000B7E3B">
        <w:rPr>
          <w:rFonts w:ascii="Times New Roman" w:hAnsi="Times New Roman"/>
          <w:sz w:val="26"/>
          <w:szCs w:val="26"/>
        </w:rPr>
        <w:t>й</w:t>
      </w:r>
      <w:r>
        <w:rPr>
          <w:rFonts w:ascii="Times New Roman" w:hAnsi="Times New Roman"/>
          <w:sz w:val="26"/>
          <w:szCs w:val="26"/>
        </w:rPr>
        <w:t xml:space="preserve"> к 2027 году до 12.</w:t>
      </w:r>
    </w:p>
    <w:p w:rsidR="00E12A96" w:rsidRDefault="00CF48CD">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6"/>
          <w:szCs w:val="26"/>
        </w:rPr>
        <w:t>Реализация Программы позволит обеспечить дальнейшее развитие транспортной системы муниципального района, что, в свою очередь, приведет к повышению уровня безопасности дорожного движения населения Ижемского района.</w:t>
      </w:r>
    </w:p>
    <w:p w:rsidR="00E12A96" w:rsidRDefault="00E12A96">
      <w:pPr>
        <w:shd w:val="clear" w:color="auto" w:fill="FFFFFF" w:themeFill="background1"/>
        <w:spacing w:after="0" w:line="240" w:lineRule="auto"/>
        <w:jc w:val="both"/>
        <w:rPr>
          <w:rFonts w:ascii="Times New Roman" w:hAnsi="Times New Roman" w:cs="Times New Roman"/>
          <w:bCs/>
          <w:sz w:val="26"/>
          <w:szCs w:val="26"/>
        </w:rPr>
      </w:pPr>
    </w:p>
    <w:p w:rsidR="00E12A96" w:rsidRDefault="00E12A96">
      <w:pPr>
        <w:pStyle w:val="ab"/>
        <w:shd w:val="clear" w:color="auto" w:fill="FFFFFF" w:themeFill="background1"/>
        <w:tabs>
          <w:tab w:val="left" w:pos="426"/>
        </w:tabs>
        <w:suppressAutoHyphens/>
        <w:autoSpaceDE w:val="0"/>
        <w:autoSpaceDN w:val="0"/>
        <w:adjustRightInd w:val="0"/>
        <w:spacing w:after="0" w:line="240" w:lineRule="auto"/>
        <w:ind w:left="0" w:firstLine="567"/>
        <w:jc w:val="right"/>
        <w:rPr>
          <w:rFonts w:ascii="Times New Roman" w:hAnsi="Times New Roman" w:cs="Times New Roman"/>
          <w:bCs/>
          <w:sz w:val="26"/>
          <w:szCs w:val="26"/>
        </w:rPr>
      </w:pPr>
    </w:p>
    <w:p w:rsidR="00E12A96" w:rsidRDefault="00E12A96">
      <w:pPr>
        <w:shd w:val="clear" w:color="auto" w:fill="FFFFFF" w:themeFill="background1"/>
        <w:spacing w:after="0" w:line="240" w:lineRule="auto"/>
        <w:rPr>
          <w:rFonts w:ascii="Times New Roman" w:hAnsi="Times New Roman" w:cs="Times New Roman"/>
          <w:sz w:val="26"/>
          <w:szCs w:val="26"/>
        </w:rPr>
        <w:sectPr w:rsidR="00E12A96">
          <w:pgSz w:w="11906" w:h="16838"/>
          <w:pgMar w:top="709" w:right="707" w:bottom="851" w:left="1559" w:header="709" w:footer="709" w:gutter="0"/>
          <w:cols w:space="708"/>
          <w:docGrid w:linePitch="360"/>
        </w:sect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bookmarkStart w:id="0" w:name="Par1468"/>
      <w:bookmarkEnd w:id="0"/>
      <w:r>
        <w:rPr>
          <w:rFonts w:ascii="Times New Roman" w:hAnsi="Times New Roman"/>
          <w:sz w:val="24"/>
          <w:szCs w:val="24"/>
        </w:rPr>
        <w:lastRenderedPageBreak/>
        <w:t>Приложение 1</w:t>
      </w: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к муниципальной программе </w:t>
      </w: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муниципального района «Ижемский»</w:t>
      </w: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Республики Коми </w:t>
      </w: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«Развитие транспортной системы»</w:t>
      </w: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целевых программ</w:t>
      </w:r>
    </w:p>
    <w:p w:rsidR="00E12A96" w:rsidRDefault="00E12A96">
      <w:pPr>
        <w:autoSpaceDE w:val="0"/>
        <w:autoSpaceDN w:val="0"/>
        <w:adjustRightInd w:val="0"/>
        <w:spacing w:after="0" w:line="240" w:lineRule="auto"/>
        <w:jc w:val="right"/>
        <w:outlineLvl w:val="2"/>
        <w:rPr>
          <w:rFonts w:ascii="Times New Roman" w:hAnsi="Times New Roman"/>
          <w:sz w:val="24"/>
          <w:szCs w:val="24"/>
        </w:rPr>
      </w:pPr>
    </w:p>
    <w:tbl>
      <w:tblPr>
        <w:tblW w:w="5078" w:type="pct"/>
        <w:tblCellMar>
          <w:top w:w="102" w:type="dxa"/>
          <w:left w:w="62" w:type="dxa"/>
          <w:bottom w:w="102" w:type="dxa"/>
          <w:right w:w="62" w:type="dxa"/>
        </w:tblCellMar>
        <w:tblLook w:val="0000" w:firstRow="0" w:lastRow="0" w:firstColumn="0" w:lastColumn="0" w:noHBand="0" w:noVBand="0"/>
      </w:tblPr>
      <w:tblGrid>
        <w:gridCol w:w="448"/>
        <w:gridCol w:w="97"/>
        <w:gridCol w:w="2593"/>
        <w:gridCol w:w="65"/>
        <w:gridCol w:w="1925"/>
        <w:gridCol w:w="83"/>
        <w:gridCol w:w="1544"/>
        <w:gridCol w:w="30"/>
        <w:gridCol w:w="1777"/>
        <w:gridCol w:w="3386"/>
        <w:gridCol w:w="24"/>
        <w:gridCol w:w="2815"/>
      </w:tblGrid>
      <w:tr w:rsidR="00E12A96">
        <w:tc>
          <w:tcPr>
            <w:tcW w:w="151"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10" w:type="pct"/>
            <w:gridSpan w:val="2"/>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целевой программы, основного мероприятия</w:t>
            </w:r>
          </w:p>
        </w:tc>
        <w:tc>
          <w:tcPr>
            <w:tcW w:w="673" w:type="pct"/>
            <w:gridSpan w:val="2"/>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целевой </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1159" w:type="pct"/>
            <w:gridSpan w:val="4"/>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1145" w:type="pct"/>
            <w:vMerge w:val="restart"/>
            <w:tcBorders>
              <w:top w:val="single" w:sz="4" w:space="0" w:color="auto"/>
              <w:left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961" w:type="pct"/>
            <w:gridSpan w:val="2"/>
            <w:vMerge w:val="restart"/>
            <w:tcBorders>
              <w:top w:val="single" w:sz="4" w:space="0" w:color="auto"/>
              <w:left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rsidR="00E12A96">
        <w:tc>
          <w:tcPr>
            <w:tcW w:w="151"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outlineLvl w:val="0"/>
              <w:rPr>
                <w:rFonts w:ascii="Times New Roman" w:hAnsi="Times New Roman"/>
                <w:sz w:val="24"/>
                <w:szCs w:val="24"/>
              </w:rPr>
            </w:pPr>
          </w:p>
        </w:tc>
        <w:tc>
          <w:tcPr>
            <w:tcW w:w="910" w:type="pct"/>
            <w:gridSpan w:val="2"/>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outlineLvl w:val="0"/>
              <w:rPr>
                <w:rFonts w:ascii="Times New Roman" w:hAnsi="Times New Roman"/>
                <w:sz w:val="24"/>
                <w:szCs w:val="24"/>
              </w:rPr>
            </w:pPr>
          </w:p>
        </w:tc>
        <w:tc>
          <w:tcPr>
            <w:tcW w:w="673" w:type="pct"/>
            <w:gridSpan w:val="2"/>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outlineLvl w:val="0"/>
              <w:rPr>
                <w:rFonts w:ascii="Times New Roman" w:hAnsi="Times New Roman"/>
                <w:sz w:val="24"/>
                <w:szCs w:val="24"/>
              </w:rPr>
            </w:pP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начала реализации</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1145" w:type="pct"/>
            <w:vMerge/>
            <w:tcBorders>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961" w:type="pct"/>
            <w:gridSpan w:val="2"/>
            <w:vMerge/>
            <w:tcBorders>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center"/>
              <w:rPr>
                <w:rFonts w:ascii="Times New Roman" w:hAnsi="Times New Roman"/>
                <w:sz w:val="24"/>
                <w:szCs w:val="24"/>
              </w:rPr>
            </w:pP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Развитие транспортной системы</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w:t>
            </w:r>
            <w:r>
              <w:rPr>
                <w:rFonts w:ascii="Times New Roman" w:hAnsi="Times New Roman"/>
                <w:b/>
                <w:sz w:val="24"/>
                <w:szCs w:val="24"/>
              </w:rPr>
              <w:t>Развитие транспортной инфраструктуры и дорожного хозяйства</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nil"/>
              <w:left w:val="single" w:sz="4" w:space="0" w:color="auto"/>
              <w:bottom w:val="single" w:sz="4" w:space="0" w:color="auto"/>
              <w:right w:val="single" w:sz="4" w:space="0" w:color="auto"/>
            </w:tcBorders>
            <w:hideMark/>
          </w:tcPr>
          <w:p w:rsidR="00E12A96" w:rsidRDefault="00E12A96">
            <w:pPr>
              <w:pStyle w:val="ConsPlusCell"/>
              <w:rPr>
                <w:rFonts w:ascii="Times New Roman" w:hAnsi="Times New Roman" w:cs="Times New Roman"/>
                <w:sz w:val="24"/>
                <w:szCs w:val="24"/>
              </w:rPr>
            </w:pPr>
          </w:p>
        </w:tc>
        <w:tc>
          <w:tcPr>
            <w:tcW w:w="899" w:type="pct"/>
            <w:gridSpan w:val="2"/>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jc w:val="both"/>
              <w:rPr>
                <w:rFonts w:ascii="Times New Roman" w:hAnsi="Times New Roman"/>
                <w:sz w:val="24"/>
                <w:szCs w:val="24"/>
              </w:rPr>
            </w:pPr>
          </w:p>
        </w:tc>
        <w:tc>
          <w:tcPr>
            <w:tcW w:w="679" w:type="pct"/>
            <w:gridSpan w:val="2"/>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rPr>
                <w:rFonts w:ascii="Times New Roman" w:hAnsi="Times New Roman"/>
                <w:sz w:val="24"/>
                <w:szCs w:val="24"/>
              </w:rPr>
            </w:pPr>
          </w:p>
        </w:tc>
        <w:tc>
          <w:tcPr>
            <w:tcW w:w="532" w:type="pct"/>
            <w:gridSpan w:val="2"/>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rPr>
                <w:rFonts w:ascii="Times New Roman" w:hAnsi="Times New Roman"/>
                <w:sz w:val="24"/>
                <w:szCs w:val="24"/>
              </w:rPr>
            </w:pPr>
          </w:p>
        </w:tc>
        <w:tc>
          <w:tcPr>
            <w:tcW w:w="601" w:type="pct"/>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rPr>
                <w:rFonts w:ascii="Times New Roman" w:hAnsi="Times New Roman"/>
                <w:sz w:val="24"/>
                <w:szCs w:val="24"/>
              </w:rPr>
            </w:pPr>
          </w:p>
        </w:tc>
        <w:tc>
          <w:tcPr>
            <w:tcW w:w="1153" w:type="pct"/>
            <w:gridSpan w:val="2"/>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jc w:val="both"/>
              <w:rPr>
                <w:rFonts w:ascii="Times New Roman" w:hAnsi="Times New Roman"/>
                <w:sz w:val="24"/>
                <w:szCs w:val="24"/>
              </w:rPr>
            </w:pPr>
          </w:p>
        </w:tc>
        <w:tc>
          <w:tcPr>
            <w:tcW w:w="952" w:type="pct"/>
            <w:tcBorders>
              <w:top w:val="nil"/>
              <w:left w:val="single" w:sz="4" w:space="0" w:color="auto"/>
              <w:bottom w:val="single" w:sz="4" w:space="0" w:color="auto"/>
              <w:right w:val="single" w:sz="4" w:space="0" w:color="auto"/>
            </w:tcBorders>
            <w:hideMark/>
          </w:tcPr>
          <w:p w:rsidR="00E12A96" w:rsidRDefault="00E12A96">
            <w:pPr>
              <w:widowControl w:val="0"/>
              <w:autoSpaceDE w:val="0"/>
              <w:autoSpaceDN w:val="0"/>
              <w:adjustRightInd w:val="0"/>
              <w:spacing w:after="0" w:line="240" w:lineRule="auto"/>
              <w:rPr>
                <w:rFonts w:ascii="Times New Roman" w:hAnsi="Times New Roman"/>
                <w:sz w:val="24"/>
                <w:szCs w:val="24"/>
              </w:rPr>
            </w:pP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nil"/>
              <w:left w:val="single" w:sz="4" w:space="0" w:color="auto"/>
              <w:bottom w:val="single" w:sz="4" w:space="0" w:color="auto"/>
              <w:right w:val="single" w:sz="4" w:space="0" w:color="auto"/>
            </w:tcBorders>
            <w:hideMark/>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899" w:type="pct"/>
            <w:gridSpan w:val="2"/>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w:t>
            </w:r>
          </w:p>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w:t>
            </w:r>
            <w:r>
              <w:rPr>
                <w:rFonts w:ascii="Times New Roman" w:hAnsi="Times New Roman"/>
                <w:sz w:val="24"/>
                <w:szCs w:val="24"/>
              </w:rPr>
              <w:lastRenderedPageBreak/>
              <w:t xml:space="preserve">содержания, ремонта и капитального ремонта автомобильных дорог общего пользования местного значения и улично-дорожной сети </w:t>
            </w:r>
          </w:p>
        </w:tc>
        <w:tc>
          <w:tcPr>
            <w:tcW w:w="679" w:type="pct"/>
            <w:gridSpan w:val="2"/>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w:t>
            </w:r>
            <w:r>
              <w:rPr>
                <w:rFonts w:ascii="Times New Roman" w:hAnsi="Times New Roman"/>
                <w:sz w:val="24"/>
                <w:szCs w:val="24"/>
              </w:rPr>
              <w:lastRenderedPageBreak/>
              <w:t>коммунального хозяйства администрации МР «Ижемский»</w:t>
            </w:r>
          </w:p>
        </w:tc>
        <w:tc>
          <w:tcPr>
            <w:tcW w:w="532" w:type="pct"/>
            <w:gridSpan w:val="2"/>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01" w:type="pct"/>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круглогодичного функционирования сети автомобильных дорог и </w:t>
            </w:r>
            <w:r>
              <w:rPr>
                <w:rFonts w:ascii="Times New Roman" w:hAnsi="Times New Roman"/>
                <w:sz w:val="24"/>
                <w:szCs w:val="24"/>
              </w:rPr>
              <w:lastRenderedPageBreak/>
              <w:t>сооружений на них;</w:t>
            </w:r>
          </w:p>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952" w:type="pct"/>
            <w:tcBorders>
              <w:top w:val="nil"/>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w:t>
            </w:r>
            <w:r>
              <w:rPr>
                <w:rFonts w:ascii="Times New Roman" w:hAnsi="Times New Roman"/>
                <w:sz w:val="24"/>
                <w:szCs w:val="24"/>
              </w:rPr>
              <w:lastRenderedPageBreak/>
              <w:t>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hideMark/>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2</w:t>
            </w:r>
          </w:p>
        </w:tc>
        <w:tc>
          <w:tcPr>
            <w:tcW w:w="899" w:type="pct"/>
            <w:gridSpan w:val="2"/>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679" w:type="pct"/>
            <w:gridSpan w:val="2"/>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транспортного сообщения для населения, проживающего в отдаленных населенных пунктах, в зимний период</w:t>
            </w:r>
          </w:p>
        </w:tc>
        <w:tc>
          <w:tcPr>
            <w:tcW w:w="952" w:type="pct"/>
            <w:tcBorders>
              <w:top w:val="single" w:sz="4" w:space="0" w:color="auto"/>
              <w:left w:val="single" w:sz="4" w:space="0" w:color="auto"/>
              <w:bottom w:val="single" w:sz="4" w:space="0" w:color="auto"/>
              <w:right w:val="single" w:sz="4" w:space="0" w:color="auto"/>
            </w:tcBorders>
            <w:hideMark/>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3</w:t>
            </w:r>
          </w:p>
        </w:tc>
        <w:tc>
          <w:tcPr>
            <w:tcW w:w="899"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1.1.3</w:t>
            </w:r>
          </w:p>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Обслуживание наплавного моста</w:t>
            </w:r>
          </w:p>
        </w:tc>
        <w:tc>
          <w:tcPr>
            <w:tcW w:w="67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31.10.2027</w:t>
            </w:r>
          </w:p>
        </w:tc>
        <w:tc>
          <w:tcPr>
            <w:tcW w:w="1153"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95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4</w:t>
            </w:r>
          </w:p>
        </w:tc>
        <w:tc>
          <w:tcPr>
            <w:tcW w:w="899"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1.1.4</w:t>
            </w:r>
          </w:p>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Реализация народных </w:t>
            </w:r>
            <w:r>
              <w:rPr>
                <w:rFonts w:ascii="Times New Roman" w:hAnsi="Times New Roman" w:cs="Times New Roman"/>
                <w:sz w:val="24"/>
                <w:szCs w:val="24"/>
              </w:rPr>
              <w:lastRenderedPageBreak/>
              <w:t>проектов в сфере дорожной деятельности</w:t>
            </w:r>
          </w:p>
        </w:tc>
        <w:tc>
          <w:tcPr>
            <w:tcW w:w="67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w:t>
            </w:r>
            <w:r>
              <w:rPr>
                <w:rFonts w:ascii="Times New Roman" w:hAnsi="Times New Roman"/>
                <w:sz w:val="24"/>
                <w:szCs w:val="24"/>
              </w:rPr>
              <w:lastRenderedPageBreak/>
              <w:t>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01"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реализации малых проектов в сфере дорожной деятельности путем  </w:t>
            </w:r>
            <w:r>
              <w:rPr>
                <w:rFonts w:ascii="Times New Roman" w:hAnsi="Times New Roman"/>
                <w:sz w:val="24"/>
                <w:szCs w:val="24"/>
              </w:rPr>
              <w:lastRenderedPageBreak/>
              <w:t xml:space="preserve">проведения ремонтных работ в соответствии с классификацией </w:t>
            </w:r>
          </w:p>
          <w:p w:rsidR="00E12A96" w:rsidRDefault="00E12A96">
            <w:pPr>
              <w:widowControl w:val="0"/>
              <w:autoSpaceDE w:val="0"/>
              <w:autoSpaceDN w:val="0"/>
              <w:adjustRightInd w:val="0"/>
              <w:spacing w:after="0" w:line="240" w:lineRule="auto"/>
              <w:jc w:val="both"/>
              <w:rPr>
                <w:rFonts w:ascii="Times New Roman" w:hAnsi="Times New Roman"/>
                <w:sz w:val="24"/>
                <w:szCs w:val="24"/>
              </w:rPr>
            </w:pPr>
          </w:p>
        </w:tc>
        <w:tc>
          <w:tcPr>
            <w:tcW w:w="95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w:t>
            </w:r>
            <w:r>
              <w:rPr>
                <w:rFonts w:ascii="Times New Roman" w:hAnsi="Times New Roman"/>
                <w:sz w:val="24"/>
                <w:szCs w:val="24"/>
              </w:rPr>
              <w:lastRenderedPageBreak/>
              <w:t>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5</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1.1.5</w:t>
            </w:r>
          </w:p>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Устройство наплавного моста</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31.12.2024</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6</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E12A96" w:rsidRDefault="00CF48CD">
            <w:pPr>
              <w:pStyle w:val="ConsPlusCell"/>
              <w:jc w:val="both"/>
              <w:rPr>
                <w:rFonts w:ascii="Times New Roman" w:hAnsi="Times New Roman" w:cs="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01.06.2022</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E12A96" w:rsidRDefault="00CF48C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7</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p>
          <w:p w:rsidR="00E12A96" w:rsidRDefault="00CF48CD">
            <w:pPr>
              <w:pStyle w:val="ConsPlusCell"/>
              <w:jc w:val="both"/>
              <w:rPr>
                <w:rFonts w:ascii="Times New Roman" w:hAnsi="Times New Roman" w:cs="Times New Roman"/>
                <w:sz w:val="22"/>
                <w:szCs w:val="22"/>
              </w:rPr>
            </w:pPr>
            <w:r>
              <w:rPr>
                <w:rFonts w:ascii="Times New Roman" w:hAnsi="Times New Roman" w:cs="Times New Roman"/>
                <w:sz w:val="22"/>
                <w:szCs w:val="22"/>
              </w:rPr>
              <w:t>1.1.7</w:t>
            </w:r>
          </w:p>
          <w:p w:rsidR="00E12A96" w:rsidRDefault="00CF48CD">
            <w:pPr>
              <w:pStyle w:val="ConsPlusCell"/>
              <w:jc w:val="both"/>
              <w:rPr>
                <w:rFonts w:ascii="Times New Roman" w:hAnsi="Times New Roman" w:cs="Times New Roman"/>
                <w:sz w:val="22"/>
                <w:szCs w:val="22"/>
              </w:rPr>
            </w:pPr>
            <w:r>
              <w:rPr>
                <w:rFonts w:ascii="Times New Roman" w:hAnsi="Times New Roman"/>
                <w:sz w:val="22"/>
                <w:szCs w:val="22"/>
              </w:rPr>
              <w:t xml:space="preserve">Приобретение оборудования, техники и </w:t>
            </w:r>
            <w:r>
              <w:rPr>
                <w:rFonts w:ascii="Times New Roman" w:hAnsi="Times New Roman"/>
                <w:sz w:val="22"/>
                <w:szCs w:val="22"/>
              </w:rPr>
              <w:lastRenderedPageBreak/>
              <w:t>другого имущества, необходимого для осуществления дорожной деятельности</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rPr>
            </w:pPr>
            <w:r>
              <w:rPr>
                <w:rFonts w:ascii="Times New Roman" w:hAnsi="Times New Roman" w:cs="Times New Roman"/>
                <w:lang w:eastAsia="ar-SA"/>
              </w:rPr>
              <w:lastRenderedPageBreak/>
              <w:t xml:space="preserve">Отдел по управлению земельными ресурсами и </w:t>
            </w:r>
            <w:r>
              <w:rPr>
                <w:rFonts w:ascii="Times New Roman" w:hAnsi="Times New Roman" w:cs="Times New Roman"/>
                <w:lang w:eastAsia="ar-SA"/>
              </w:rPr>
              <w:lastRenderedPageBreak/>
              <w:t>муниципальным имуществом администрации муниципального района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rPr>
            </w:pPr>
            <w:r>
              <w:rPr>
                <w:rFonts w:ascii="Times New Roman" w:hAnsi="Times New Roman"/>
              </w:rPr>
              <w:lastRenderedPageBreak/>
              <w:t>23.05.2023</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rPr>
            </w:pPr>
            <w:r>
              <w:rPr>
                <w:rFonts w:ascii="Times New Roman" w:hAnsi="Times New Roman"/>
              </w:rPr>
              <w:t>31.12.2027</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both"/>
              <w:rPr>
                <w:rFonts w:ascii="Times New Roman" w:hAnsi="Times New Roman"/>
              </w:rPr>
            </w:pPr>
            <w:r>
              <w:rPr>
                <w:rFonts w:ascii="Times New Roman" w:hAnsi="Times New Roman"/>
              </w:rPr>
              <w:t>Обеспечение круглогодичного функционирования сети автомобильных дорог и сооружений на них;</w:t>
            </w:r>
          </w:p>
          <w:p w:rsidR="00E12A96" w:rsidRDefault="00CF48CD">
            <w:pPr>
              <w:widowControl w:val="0"/>
              <w:autoSpaceDE w:val="0"/>
              <w:autoSpaceDN w:val="0"/>
              <w:adjustRightInd w:val="0"/>
              <w:spacing w:after="0" w:line="240" w:lineRule="auto"/>
              <w:jc w:val="both"/>
              <w:rPr>
                <w:rFonts w:ascii="Times New Roman" w:hAnsi="Times New Roman"/>
              </w:rPr>
            </w:pPr>
            <w:r>
              <w:rPr>
                <w:rFonts w:ascii="Times New Roman" w:hAnsi="Times New Roman"/>
              </w:rPr>
              <w:lastRenderedPageBreak/>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rPr>
            </w:pPr>
            <w:r>
              <w:rPr>
                <w:rFonts w:ascii="Times New Roman" w:hAnsi="Times New Roman"/>
              </w:rPr>
              <w:lastRenderedPageBreak/>
              <w:t xml:space="preserve">Доля протяженности автомобильных дорог общего пользования местного значения, </w:t>
            </w:r>
            <w:r>
              <w:rPr>
                <w:rFonts w:ascii="Times New Roman" w:hAnsi="Times New Roman"/>
              </w:rPr>
              <w:lastRenderedPageBreak/>
              <w:t>отвечающих нормативным требованиям, в общей протяженности автомобильных дорог общего пользования местного значения</w:t>
            </w:r>
          </w:p>
        </w:tc>
      </w:tr>
      <w:tr w:rsidR="00E12A96">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jc w:val="both"/>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p>
          <w:p w:rsidR="00E12A96" w:rsidRDefault="00CF48CD">
            <w:pPr>
              <w:pStyle w:val="ConsPlusCell"/>
              <w:jc w:val="both"/>
              <w:rPr>
                <w:rFonts w:ascii="Times New Roman" w:hAnsi="Times New Roman" w:cs="Times New Roman"/>
                <w:sz w:val="22"/>
                <w:szCs w:val="22"/>
              </w:rPr>
            </w:pPr>
            <w:r>
              <w:rPr>
                <w:rFonts w:ascii="Times New Roman" w:hAnsi="Times New Roman" w:cs="Times New Roman"/>
                <w:sz w:val="22"/>
                <w:szCs w:val="22"/>
              </w:rPr>
              <w:t>1.1.8</w:t>
            </w:r>
          </w:p>
          <w:p w:rsidR="00E12A96" w:rsidRDefault="00CF48CD">
            <w:pPr>
              <w:pStyle w:val="ConsPlusCell"/>
              <w:jc w:val="both"/>
              <w:rPr>
                <w:rFonts w:ascii="Times New Roman" w:hAnsi="Times New Roman" w:cs="Times New Roman"/>
                <w:sz w:val="22"/>
                <w:szCs w:val="22"/>
              </w:rPr>
            </w:pPr>
            <w:r>
              <w:rPr>
                <w:rFonts w:ascii="Times New Roman" w:hAnsi="Times New Roman"/>
                <w:sz w:val="22"/>
                <w:szCs w:val="22"/>
              </w:rPr>
              <w:t>Обеспечение содержания, ремонта и капитального ремонта мостов</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rPr>
            </w:pPr>
            <w:r>
              <w:rPr>
                <w:rFonts w:ascii="Times New Roman" w:hAnsi="Times New Roman"/>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rPr>
            </w:pPr>
            <w:r>
              <w:rPr>
                <w:rFonts w:ascii="Times New Roman" w:hAnsi="Times New Roman"/>
              </w:rPr>
              <w:t>13.03.2024</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rPr>
            </w:pPr>
            <w:r>
              <w:rPr>
                <w:rFonts w:ascii="Times New Roman" w:hAnsi="Times New Roman"/>
              </w:rPr>
              <w:t>31.12.2024</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both"/>
              <w:rPr>
                <w:rFonts w:ascii="Times New Roman" w:hAnsi="Times New Roman"/>
              </w:rPr>
            </w:pPr>
            <w:r>
              <w:rPr>
                <w:rFonts w:ascii="Times New Roman" w:hAnsi="Times New Roman"/>
              </w:rPr>
              <w:t>Обеспечение круглогодичного функционирования сети автомобильных дорог и сооружений на них;</w:t>
            </w:r>
          </w:p>
          <w:p w:rsidR="00E12A96" w:rsidRDefault="00CF48CD">
            <w:pPr>
              <w:widowControl w:val="0"/>
              <w:autoSpaceDE w:val="0"/>
              <w:autoSpaceDN w:val="0"/>
              <w:adjustRightInd w:val="0"/>
              <w:spacing w:after="0" w:line="240" w:lineRule="auto"/>
              <w:jc w:val="both"/>
              <w:rPr>
                <w:rFonts w:ascii="Times New Roman" w:hAnsi="Times New Roman"/>
              </w:rPr>
            </w:pPr>
            <w:r>
              <w:rPr>
                <w:rFonts w:ascii="Times New Roman" w:hAnsi="Times New Roman"/>
              </w:rPr>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rPr>
                <w:rFonts w:ascii="Times New Roman" w:hAnsi="Times New Roman"/>
              </w:rPr>
            </w:pPr>
            <w:r>
              <w:rPr>
                <w:rFonts w:ascii="Times New Roman" w:hAnsi="Times New Roman"/>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2. </w:t>
            </w:r>
            <w:r>
              <w:rPr>
                <w:rFonts w:ascii="Times New Roman" w:hAnsi="Times New Roman"/>
                <w:b/>
                <w:bCs/>
                <w:sz w:val="24"/>
                <w:szCs w:val="24"/>
              </w:rPr>
              <w:t>Организация транспортного обслуживания населения на   территории  муниципального района «Ижемский» Республики Коми</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7</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Основное мероприятие 2.1.1</w:t>
            </w:r>
          </w:p>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автомобильным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автобусных маршрутов на территории муниципального района «Ижемский» Республики Коми, повышение безопасности перевозочного процесса, улучшение условий перевозок пассажиров и багажа на автомобильном транспорте</w:t>
            </w:r>
          </w:p>
          <w:p w:rsidR="00E12A96" w:rsidRDefault="00E12A96">
            <w:pPr>
              <w:autoSpaceDE w:val="0"/>
              <w:autoSpaceDN w:val="0"/>
              <w:adjustRightInd w:val="0"/>
              <w:spacing w:after="0" w:line="240" w:lineRule="auto"/>
              <w:jc w:val="both"/>
              <w:rPr>
                <w:rFonts w:ascii="Times New Roman" w:hAnsi="Times New Roman"/>
                <w:sz w:val="24"/>
                <w:szCs w:val="24"/>
              </w:rPr>
            </w:pP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Доля рейсов, фактически выполненных в соответствии с договором при осуществлении пассажирских перевозок на автомобильном транспорте   </w:t>
            </w:r>
          </w:p>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w:t>
            </w:r>
            <w:r>
              <w:rPr>
                <w:rFonts w:ascii="Times New Roman" w:hAnsi="Times New Roman" w:cs="Times New Roman"/>
                <w:sz w:val="24"/>
                <w:szCs w:val="24"/>
              </w:rPr>
              <w:lastRenderedPageBreak/>
              <w:t>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E12A96" w:rsidRDefault="00CF48CD">
            <w:pPr>
              <w:pStyle w:val="Default"/>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xml:space="preserve">, подтвержденных данными Единой региональной системы по управлению пассажирским автомобильным транспортом Республики Коми; </w:t>
            </w:r>
          </w:p>
          <w:p w:rsidR="00E12A96" w:rsidRDefault="00CF48CD">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w:t>
            </w:r>
            <w:r>
              <w:rPr>
                <w:rFonts w:ascii="Times New Roman" w:hAnsi="Times New Roman"/>
                <w:color w:val="000000"/>
                <w:sz w:val="24"/>
                <w:szCs w:val="24"/>
              </w:rPr>
              <w:lastRenderedPageBreak/>
              <w:t xml:space="preserve">безналичной оплаты, от общего количества транспортных </w:t>
            </w:r>
            <w:r>
              <w:rPr>
                <w:rFonts w:ascii="Times New Roman" w:hAnsi="Times New Roman"/>
                <w:sz w:val="24"/>
                <w:szCs w:val="24"/>
              </w:rPr>
              <w:t xml:space="preserve">средств, осуществляющих перевозку пассажиров и багажа по муниципальным маршрутам регулярных перевозок по регулируемым тарифам; </w:t>
            </w:r>
          </w:p>
          <w:p w:rsidR="00E12A96" w:rsidRDefault="00CF48CD">
            <w:pPr>
              <w:pStyle w:val="ConsPlusCell"/>
              <w:rPr>
                <w:rFonts w:ascii="Times New Roman" w:hAnsi="Times New Roman" w:cs="Times New Roman"/>
                <w:sz w:val="24"/>
                <w:szCs w:val="24"/>
              </w:rPr>
            </w:pPr>
            <w:r>
              <w:rPr>
                <w:rFonts w:ascii="Times New Roman" w:eastAsia="Calibri" w:hAnsi="Times New Roman" w:cs="Times New Roman"/>
                <w:color w:val="000000"/>
                <w:sz w:val="24"/>
                <w:szCs w:val="24"/>
                <w:lang w:eastAsia="en-US"/>
              </w:rPr>
              <w:t>Доля муниципальных м</w:t>
            </w:r>
            <w:r>
              <w:rPr>
                <w:rFonts w:ascii="Times New Roman" w:eastAsia="Calibri" w:hAnsi="Times New Roman" w:cs="Times New Roman"/>
                <w:sz w:val="24"/>
                <w:szCs w:val="24"/>
                <w:lang w:eastAsia="en-US"/>
              </w:rPr>
              <w:t>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2.1.2</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 xml:space="preserve">Организация осуществления перевозок пассажиров и </w:t>
            </w:r>
            <w:r>
              <w:rPr>
                <w:rFonts w:ascii="Times New Roman" w:hAnsi="Times New Roman"/>
                <w:sz w:val="24"/>
                <w:szCs w:val="24"/>
              </w:rPr>
              <w:lastRenderedPageBreak/>
              <w:t>багажа водным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Отдел экономического анализа, прогнозирования и осуществления </w:t>
            </w:r>
            <w:r>
              <w:rPr>
                <w:rFonts w:ascii="Times New Roman" w:hAnsi="Times New Roman" w:cs="Times New Roman"/>
                <w:sz w:val="24"/>
                <w:szCs w:val="24"/>
              </w:rPr>
              <w:lastRenderedPageBreak/>
              <w:t>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функционирования маршрутов на территории муниципального района «Ижемский» Республики Коми, повышение </w:t>
            </w:r>
            <w:r>
              <w:rPr>
                <w:rFonts w:ascii="Times New Roman" w:hAnsi="Times New Roman"/>
                <w:sz w:val="24"/>
                <w:szCs w:val="24"/>
              </w:rPr>
              <w:lastRenderedPageBreak/>
              <w:t>безопасности перевозочного процесса, улучшение условий перевозок пассажиров и багажа на водном транспорте</w:t>
            </w:r>
          </w:p>
        </w:tc>
        <w:tc>
          <w:tcPr>
            <w:tcW w:w="961" w:type="pct"/>
            <w:gridSpan w:val="2"/>
            <w:tcBorders>
              <w:top w:val="single" w:sz="4" w:space="0" w:color="auto"/>
              <w:left w:val="single" w:sz="4" w:space="0" w:color="auto"/>
              <w:bottom w:val="single" w:sz="4" w:space="0" w:color="auto"/>
              <w:right w:val="single" w:sz="4" w:space="0" w:color="auto"/>
            </w:tcBorders>
            <w:vAlign w:val="center"/>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Доля рейсов, фактически выполненных в соответствии с договором при осуществлении пассажирских перевозок </w:t>
            </w:r>
            <w:r>
              <w:rPr>
                <w:rFonts w:ascii="Times New Roman" w:hAnsi="Times New Roman" w:cs="Times New Roman"/>
                <w:sz w:val="24"/>
                <w:szCs w:val="24"/>
              </w:rPr>
              <w:lastRenderedPageBreak/>
              <w:t xml:space="preserve">на водном транспорте    </w:t>
            </w:r>
          </w:p>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9</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cs="Times New Roman"/>
                <w:sz w:val="24"/>
                <w:szCs w:val="24"/>
              </w:rPr>
            </w:pPr>
            <w:r>
              <w:rPr>
                <w:rFonts w:ascii="Times New Roman" w:hAnsi="Times New Roman" w:cs="Times New Roman"/>
                <w:sz w:val="24"/>
                <w:szCs w:val="24"/>
              </w:rPr>
              <w:t>Основное мероприятие 2.1.3.</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Pr>
                <w:rFonts w:ascii="Times New Roman" w:hAnsi="Times New Roman" w:cs="Times New Roman"/>
                <w:sz w:val="24"/>
                <w:szCs w:val="24"/>
              </w:rPr>
              <w:t>Приобретение транспортных средств для осуществления перевозок пассажиров и багажа автомобильным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маршрутов на территории муниципального района «Ижемский» Республики Коми, повышение безопасности перевозочного процесса, улучшение условий перевозок пассажиров и багажа на автомобильном транспорте</w:t>
            </w:r>
          </w:p>
        </w:tc>
        <w:tc>
          <w:tcPr>
            <w:tcW w:w="961" w:type="pct"/>
            <w:gridSpan w:val="2"/>
            <w:tcBorders>
              <w:top w:val="single" w:sz="4" w:space="0" w:color="auto"/>
              <w:left w:val="single" w:sz="4" w:space="0" w:color="auto"/>
              <w:bottom w:val="single" w:sz="4" w:space="0" w:color="auto"/>
              <w:right w:val="single" w:sz="4" w:space="0" w:color="auto"/>
            </w:tcBorders>
            <w:vAlign w:val="center"/>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10</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Основное мероприятие 2.1.4</w:t>
            </w:r>
          </w:p>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воздушным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01.01.2023</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31.12.2023</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sz w:val="24"/>
                <w:szCs w:val="24"/>
              </w:rPr>
              <w:t>Улучшение условий перевозок пассажиров и багажа на воздушном транспорте</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1134"/>
              </w:tabs>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w:t>
            </w:r>
            <w:r>
              <w:rPr>
                <w:rFonts w:ascii="Times New Roman" w:hAnsi="Times New Roman"/>
                <w:b/>
                <w:sz w:val="24"/>
                <w:szCs w:val="24"/>
              </w:rPr>
              <w:t>Повышение безопасности дорожного движения на территории муниципального района «Ижемский» Республики Коми</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 xml:space="preserve">Задача 1.Развитие системы предупреждения опасного поведения участников дорожного движения </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11</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3.1.1.</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Информирование населения о соблюдении правил безопасности дорожного движения</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«Ижемский»,</w:t>
            </w:r>
            <w:r>
              <w:rPr>
                <w:rFonts w:ascii="Times New Roman" w:hAnsi="Times New Roman" w:cs="Times New Roman"/>
                <w:sz w:val="24"/>
                <w:szCs w:val="24"/>
              </w:rPr>
              <w:br/>
              <w:t>Отдел ГИБДД ОМВД России по Ижемскому району (по согласованию),</w:t>
            </w:r>
            <w:r>
              <w:rPr>
                <w:rFonts w:ascii="Times New Roman" w:hAnsi="Times New Roman" w:cs="Times New Roman"/>
                <w:sz w:val="24"/>
                <w:szCs w:val="24"/>
              </w:rPr>
              <w:b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lastRenderedPageBreak/>
              <w:t>12</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3.1.2</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транспортной безопасности МБУ «Жилищное управление» при осуществлении пассажирских перевозок</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 Дорожно-транспортные происшествия</w:t>
            </w:r>
          </w:p>
        </w:tc>
      </w:tr>
      <w:tr w:rsidR="00E12A96">
        <w:tc>
          <w:tcPr>
            <w:tcW w:w="5000" w:type="pct"/>
            <w:gridSpan w:val="12"/>
            <w:tcBorders>
              <w:top w:val="single" w:sz="4" w:space="0" w:color="auto"/>
              <w:left w:val="single" w:sz="4" w:space="0" w:color="auto"/>
              <w:bottom w:val="single" w:sz="4" w:space="0" w:color="auto"/>
              <w:right w:val="single" w:sz="4" w:space="0" w:color="auto"/>
            </w:tcBorders>
            <w:vAlign w:val="center"/>
          </w:tcPr>
          <w:p w:rsidR="00E12A96" w:rsidRDefault="00CF48CD">
            <w:pPr>
              <w:pStyle w:val="ConsPlusCell"/>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Задача 2. Обеспечение безопасного участия детей в дорожном движении</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13</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3.2.1</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Проведение профилактических мероприятий по безопасности  дорожного движения в образовательных организациях в Ижемском районе</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31.12.2022</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Число детей, пострадавших в дорожно-транспортных происшествиях;</w:t>
            </w:r>
          </w:p>
          <w:p w:rsidR="00E12A96" w:rsidRDefault="00CF48CD">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rsidR="00E12A96" w:rsidRDefault="00E12A96">
            <w:pPr>
              <w:pStyle w:val="ConsPlusCell"/>
              <w:rPr>
                <w:rFonts w:ascii="Times New Roman" w:hAnsi="Times New Roman" w:cs="Times New Roman"/>
                <w:color w:val="FF0000"/>
                <w:sz w:val="24"/>
                <w:szCs w:val="24"/>
              </w:rPr>
            </w:pPr>
          </w:p>
        </w:tc>
      </w:tr>
      <w:tr w:rsidR="00E12A96">
        <w:tc>
          <w:tcPr>
            <w:tcW w:w="5000" w:type="pct"/>
            <w:gridSpan w:val="12"/>
            <w:tcBorders>
              <w:top w:val="single" w:sz="4" w:space="0" w:color="auto"/>
              <w:left w:val="single" w:sz="4" w:space="0" w:color="auto"/>
              <w:bottom w:val="single" w:sz="4" w:space="0" w:color="auto"/>
              <w:right w:val="single" w:sz="4" w:space="0" w:color="auto"/>
            </w:tcBorders>
            <w:vAlign w:val="center"/>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2A96">
        <w:tc>
          <w:tcPr>
            <w:tcW w:w="5000" w:type="pct"/>
            <w:gridSpan w:val="12"/>
            <w:tcBorders>
              <w:top w:val="single" w:sz="4" w:space="0" w:color="auto"/>
              <w:left w:val="single" w:sz="4" w:space="0" w:color="auto"/>
              <w:bottom w:val="single" w:sz="4" w:space="0" w:color="auto"/>
              <w:right w:val="single" w:sz="4" w:space="0" w:color="auto"/>
            </w:tcBorders>
          </w:tcPr>
          <w:p w:rsidR="00E12A96" w:rsidRDefault="00CF48CD">
            <w:pPr>
              <w:pStyle w:val="ab"/>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lastRenderedPageBreak/>
              <w:t>Процессные мероприятия</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14</w:t>
            </w:r>
          </w:p>
          <w:p w:rsidR="00E12A96" w:rsidRDefault="00E12A96">
            <w:pPr>
              <w:pStyle w:val="ConsPlusCell"/>
              <w:rPr>
                <w:rFonts w:ascii="Times New Roman" w:hAnsi="Times New Roman" w:cs="Times New Roman"/>
                <w:sz w:val="24"/>
                <w:szCs w:val="24"/>
              </w:rPr>
            </w:pP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3.3.1</w:t>
            </w:r>
          </w:p>
          <w:p w:rsidR="00E12A96" w:rsidRDefault="00CF48CD">
            <w:pPr>
              <w:pStyle w:val="13"/>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автомобильных дорогах общего пользования муниципального значения</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Дорожно-транспортные происшествия</w:t>
            </w:r>
          </w:p>
        </w:tc>
      </w:tr>
      <w:tr w:rsidR="00E12A96">
        <w:tc>
          <w:tcPr>
            <w:tcW w:w="151" w:type="pct"/>
            <w:tcBorders>
              <w:top w:val="single" w:sz="4" w:space="0" w:color="auto"/>
              <w:left w:val="single" w:sz="4" w:space="0" w:color="auto"/>
              <w:bottom w:val="single" w:sz="4" w:space="0" w:color="auto"/>
              <w:right w:val="single" w:sz="4" w:space="0" w:color="auto"/>
            </w:tcBorders>
          </w:tcPr>
          <w:p w:rsidR="00E12A96" w:rsidRDefault="00CF48CD">
            <w:pPr>
              <w:pStyle w:val="ConsPlusCell"/>
              <w:rPr>
                <w:rFonts w:ascii="Times New Roman" w:hAnsi="Times New Roman" w:cs="Times New Roman"/>
                <w:sz w:val="24"/>
                <w:szCs w:val="24"/>
              </w:rPr>
            </w:pPr>
            <w:r>
              <w:rPr>
                <w:rFonts w:ascii="Times New Roman" w:hAnsi="Times New Roman" w:cs="Times New Roman"/>
                <w:sz w:val="24"/>
                <w:szCs w:val="24"/>
              </w:rPr>
              <w:t>15</w:t>
            </w:r>
          </w:p>
        </w:tc>
        <w:tc>
          <w:tcPr>
            <w:tcW w:w="910" w:type="pct"/>
            <w:gridSpan w:val="2"/>
            <w:tcBorders>
              <w:top w:val="single" w:sz="4" w:space="0" w:color="auto"/>
              <w:left w:val="single" w:sz="4" w:space="0" w:color="auto"/>
              <w:bottom w:val="single" w:sz="4" w:space="0" w:color="auto"/>
              <w:right w:val="single" w:sz="4" w:space="0" w:color="auto"/>
            </w:tcBorders>
          </w:tcPr>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3.3.2.</w:t>
            </w:r>
          </w:p>
          <w:p w:rsidR="00E12A96" w:rsidRDefault="00CF48CD">
            <w:pPr>
              <w:pStyle w:val="13"/>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Обеспечение обустройства и установки автобусных павильонов на автомобильных дорогах общего пользования местного значения</w:t>
            </w:r>
          </w:p>
        </w:tc>
        <w:tc>
          <w:tcPr>
            <w:tcW w:w="673"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9"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перевозочного процесса, улучшение условий перевозок пассажиров</w:t>
            </w:r>
          </w:p>
        </w:tc>
        <w:tc>
          <w:tcPr>
            <w:tcW w:w="961" w:type="pct"/>
            <w:gridSpan w:val="2"/>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Дорожно-транспортные происшествия</w:t>
            </w:r>
          </w:p>
        </w:tc>
      </w:tr>
    </w:tbl>
    <w:p w:rsidR="00E12A96" w:rsidRDefault="00E12A96">
      <w:pPr>
        <w:autoSpaceDE w:val="0"/>
        <w:autoSpaceDN w:val="0"/>
        <w:adjustRightInd w:val="0"/>
        <w:spacing w:after="0" w:line="240" w:lineRule="auto"/>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Таблица 2</w:t>
      </w:r>
    </w:p>
    <w:p w:rsidR="00E12A96" w:rsidRDefault="00E12A96">
      <w:pPr>
        <w:autoSpaceDE w:val="0"/>
        <w:autoSpaceDN w:val="0"/>
        <w:adjustRightInd w:val="0"/>
        <w:spacing w:after="0" w:line="240" w:lineRule="auto"/>
        <w:jc w:val="center"/>
        <w:rPr>
          <w:rFonts w:ascii="Times New Roman" w:hAnsi="Times New Roman"/>
          <w:sz w:val="24"/>
          <w:szCs w:val="24"/>
        </w:rPr>
      </w:pPr>
    </w:p>
    <w:p w:rsidR="00E12A96" w:rsidRDefault="00CF48CD">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Перечень</w:t>
      </w:r>
    </w:p>
    <w:p w:rsidR="00E12A96" w:rsidRDefault="00CF48CD">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и сведения о целевых индикаторах и показателях муниципальной программы</w:t>
      </w:r>
    </w:p>
    <w:tbl>
      <w:tblPr>
        <w:tblW w:w="52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48"/>
        <w:gridCol w:w="2807"/>
        <w:gridCol w:w="1325"/>
        <w:gridCol w:w="1797"/>
        <w:gridCol w:w="13"/>
        <w:gridCol w:w="1853"/>
        <w:gridCol w:w="664"/>
        <w:gridCol w:w="612"/>
        <w:gridCol w:w="612"/>
        <w:gridCol w:w="612"/>
        <w:gridCol w:w="612"/>
        <w:gridCol w:w="604"/>
        <w:gridCol w:w="604"/>
        <w:gridCol w:w="605"/>
        <w:gridCol w:w="1980"/>
      </w:tblGrid>
      <w:tr w:rsidR="00E12A96">
        <w:tc>
          <w:tcPr>
            <w:tcW w:w="148" w:type="pct"/>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27" w:type="pct"/>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целевого индикатора и показателя</w:t>
            </w:r>
          </w:p>
        </w:tc>
        <w:tc>
          <w:tcPr>
            <w:tcW w:w="437" w:type="pct"/>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 измерения</w:t>
            </w:r>
          </w:p>
        </w:tc>
        <w:tc>
          <w:tcPr>
            <w:tcW w:w="593" w:type="pct"/>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Направленность </w:t>
            </w:r>
          </w:p>
        </w:tc>
        <w:tc>
          <w:tcPr>
            <w:tcW w:w="616" w:type="pct"/>
            <w:gridSpan w:val="2"/>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Принадлежность </w:t>
            </w:r>
            <w:hyperlink w:anchor="P129" w:history="1">
              <w:r>
                <w:rPr>
                  <w:rFonts w:ascii="Times New Roman" w:hAnsi="Times New Roman"/>
                  <w:color w:val="0000FF"/>
                  <w:sz w:val="24"/>
                  <w:szCs w:val="24"/>
                </w:rPr>
                <w:t>&lt;2&gt;</w:t>
              </w:r>
            </w:hyperlink>
          </w:p>
        </w:tc>
        <w:tc>
          <w:tcPr>
            <w:tcW w:w="1625" w:type="pct"/>
            <w:gridSpan w:val="8"/>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Значения индикатора и показателя</w:t>
            </w:r>
          </w:p>
        </w:tc>
        <w:tc>
          <w:tcPr>
            <w:tcW w:w="654"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w:t>
            </w:r>
          </w:p>
        </w:tc>
      </w:tr>
      <w:tr w:rsidR="00E12A96">
        <w:tc>
          <w:tcPr>
            <w:tcW w:w="148" w:type="pct"/>
            <w:vMerge/>
          </w:tcPr>
          <w:p w:rsidR="00E12A96" w:rsidRDefault="00E12A96">
            <w:pPr>
              <w:spacing w:after="0" w:line="240" w:lineRule="auto"/>
              <w:rPr>
                <w:rFonts w:ascii="Times New Roman" w:hAnsi="Times New Roman"/>
                <w:sz w:val="24"/>
                <w:szCs w:val="24"/>
              </w:rPr>
            </w:pPr>
          </w:p>
        </w:tc>
        <w:tc>
          <w:tcPr>
            <w:tcW w:w="927" w:type="pct"/>
            <w:vMerge/>
          </w:tcPr>
          <w:p w:rsidR="00E12A96" w:rsidRDefault="00E12A96">
            <w:pPr>
              <w:spacing w:after="0" w:line="240" w:lineRule="auto"/>
              <w:rPr>
                <w:rFonts w:ascii="Times New Roman" w:hAnsi="Times New Roman"/>
                <w:sz w:val="24"/>
                <w:szCs w:val="24"/>
              </w:rPr>
            </w:pPr>
          </w:p>
        </w:tc>
        <w:tc>
          <w:tcPr>
            <w:tcW w:w="437" w:type="pct"/>
            <w:vMerge/>
          </w:tcPr>
          <w:p w:rsidR="00E12A96" w:rsidRDefault="00E12A96">
            <w:pPr>
              <w:spacing w:after="0" w:line="240" w:lineRule="auto"/>
              <w:rPr>
                <w:rFonts w:ascii="Times New Roman" w:hAnsi="Times New Roman"/>
                <w:sz w:val="24"/>
                <w:szCs w:val="24"/>
              </w:rPr>
            </w:pPr>
          </w:p>
        </w:tc>
        <w:tc>
          <w:tcPr>
            <w:tcW w:w="593" w:type="pct"/>
            <w:vMerge/>
          </w:tcPr>
          <w:p w:rsidR="00E12A96" w:rsidRDefault="00E12A96">
            <w:pPr>
              <w:spacing w:after="0" w:line="240" w:lineRule="auto"/>
              <w:rPr>
                <w:rFonts w:ascii="Times New Roman" w:hAnsi="Times New Roman"/>
                <w:sz w:val="24"/>
                <w:szCs w:val="24"/>
              </w:rPr>
            </w:pPr>
          </w:p>
        </w:tc>
        <w:tc>
          <w:tcPr>
            <w:tcW w:w="616" w:type="pct"/>
            <w:gridSpan w:val="2"/>
            <w:vMerge/>
          </w:tcPr>
          <w:p w:rsidR="00E12A96" w:rsidRDefault="00E12A96">
            <w:pPr>
              <w:spacing w:after="0" w:line="240" w:lineRule="auto"/>
              <w:rPr>
                <w:rFonts w:ascii="Times New Roman" w:hAnsi="Times New Roman"/>
                <w:sz w:val="24"/>
                <w:szCs w:val="24"/>
              </w:rPr>
            </w:pPr>
          </w:p>
        </w:tc>
        <w:tc>
          <w:tcPr>
            <w:tcW w:w="219" w:type="pct"/>
          </w:tcPr>
          <w:p w:rsidR="00E12A96" w:rsidRDefault="00CF48CD">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2020</w:t>
            </w:r>
          </w:p>
        </w:tc>
        <w:tc>
          <w:tcPr>
            <w:tcW w:w="202" w:type="pct"/>
          </w:tcPr>
          <w:p w:rsidR="00E12A96" w:rsidRDefault="00CF48CD">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2021</w:t>
            </w:r>
          </w:p>
        </w:tc>
        <w:tc>
          <w:tcPr>
            <w:tcW w:w="202" w:type="pct"/>
          </w:tcPr>
          <w:p w:rsidR="00E12A96" w:rsidRDefault="00CF48CD">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2022</w:t>
            </w:r>
          </w:p>
        </w:tc>
        <w:tc>
          <w:tcPr>
            <w:tcW w:w="202" w:type="pct"/>
          </w:tcPr>
          <w:p w:rsidR="00E12A96" w:rsidRDefault="00CF48CD">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2023</w:t>
            </w:r>
          </w:p>
        </w:tc>
        <w:tc>
          <w:tcPr>
            <w:tcW w:w="202" w:type="pct"/>
          </w:tcPr>
          <w:p w:rsidR="00E12A96" w:rsidRDefault="00CF48CD">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2024</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199" w:type="pct"/>
          </w:tcPr>
          <w:p w:rsidR="00E12A96" w:rsidRDefault="00CF48CD">
            <w:pPr>
              <w:spacing w:after="0" w:line="240" w:lineRule="auto"/>
              <w:rPr>
                <w:rFonts w:ascii="Times New Roman" w:hAnsi="Times New Roman"/>
                <w:sz w:val="24"/>
                <w:szCs w:val="24"/>
              </w:rPr>
            </w:pPr>
            <w:r>
              <w:rPr>
                <w:rFonts w:ascii="Times New Roman" w:hAnsi="Times New Roman"/>
                <w:sz w:val="24"/>
                <w:szCs w:val="24"/>
              </w:rPr>
              <w:t>2026</w:t>
            </w:r>
          </w:p>
        </w:tc>
        <w:tc>
          <w:tcPr>
            <w:tcW w:w="199" w:type="pct"/>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2027</w:t>
            </w:r>
          </w:p>
        </w:tc>
        <w:tc>
          <w:tcPr>
            <w:tcW w:w="654" w:type="pct"/>
          </w:tcPr>
          <w:p w:rsidR="00E12A96" w:rsidRDefault="00E12A96">
            <w:pPr>
              <w:spacing w:after="0" w:line="240" w:lineRule="auto"/>
              <w:rPr>
                <w:rFonts w:ascii="Times New Roman" w:hAnsi="Times New Roman"/>
                <w:sz w:val="24"/>
                <w:szCs w:val="24"/>
              </w:rPr>
            </w:pP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927"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437"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593"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219"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13</w:t>
            </w:r>
          </w:p>
        </w:tc>
        <w:tc>
          <w:tcPr>
            <w:tcW w:w="654" w:type="pct"/>
          </w:tcPr>
          <w:p w:rsidR="00E12A96" w:rsidRDefault="00CF48CD">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14</w:t>
            </w:r>
          </w:p>
        </w:tc>
      </w:tr>
      <w:tr w:rsidR="00E12A96">
        <w:tc>
          <w:tcPr>
            <w:tcW w:w="5000" w:type="pct"/>
            <w:gridSpan w:val="15"/>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1. Развитие транспортной инфраструктуры и дорожного хозяйства</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E12A96">
        <w:tc>
          <w:tcPr>
            <w:tcW w:w="148"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27"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437"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7"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1"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654"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r w:rsidR="00E12A96">
        <w:tc>
          <w:tcPr>
            <w:tcW w:w="5000" w:type="pct"/>
            <w:gridSpan w:val="15"/>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Организация транспортного обслуживания населения на территории муниципального района «Ижемский»</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Республики Коми</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rsidR="00E12A96">
        <w:tc>
          <w:tcPr>
            <w:tcW w:w="148" w:type="pct"/>
            <w:vMerge w:val="restar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927" w:type="pct"/>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рейсов, фактически выполненных в соответствии  с договором при осуществлении </w:t>
            </w:r>
            <w:r>
              <w:rPr>
                <w:rFonts w:ascii="Times New Roman" w:hAnsi="Times New Roman"/>
                <w:sz w:val="24"/>
                <w:szCs w:val="24"/>
              </w:rPr>
              <w:lastRenderedPageBreak/>
              <w:t>пассажирских перевозок:</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Pr>
          <w:p w:rsidR="00E12A96" w:rsidRDefault="00E12A96">
            <w:pPr>
              <w:jc w:val="center"/>
              <w:rPr>
                <w:rFonts w:ascii="Times New Roman" w:hAnsi="Times New Roman"/>
              </w:rPr>
            </w:pPr>
          </w:p>
        </w:tc>
        <w:tc>
          <w:tcPr>
            <w:tcW w:w="202" w:type="pct"/>
          </w:tcPr>
          <w:p w:rsidR="00E12A96" w:rsidRDefault="00E12A96">
            <w:pPr>
              <w:jc w:val="center"/>
              <w:rPr>
                <w:rFonts w:ascii="Times New Roman" w:hAnsi="Times New Roman"/>
              </w:rPr>
            </w:pPr>
          </w:p>
        </w:tc>
        <w:tc>
          <w:tcPr>
            <w:tcW w:w="202" w:type="pct"/>
          </w:tcPr>
          <w:p w:rsidR="00E12A96" w:rsidRDefault="00E12A96">
            <w:pPr>
              <w:jc w:val="center"/>
              <w:rPr>
                <w:rFonts w:ascii="Times New Roman" w:hAnsi="Times New Roman"/>
              </w:rPr>
            </w:pPr>
          </w:p>
        </w:tc>
        <w:tc>
          <w:tcPr>
            <w:tcW w:w="202" w:type="pct"/>
          </w:tcPr>
          <w:p w:rsidR="00E12A96" w:rsidRDefault="00E12A96">
            <w:pPr>
              <w:jc w:val="center"/>
              <w:rPr>
                <w:rFonts w:ascii="Times New Roman" w:hAnsi="Times New Roman"/>
              </w:rPr>
            </w:pPr>
          </w:p>
        </w:tc>
        <w:tc>
          <w:tcPr>
            <w:tcW w:w="202" w:type="pct"/>
          </w:tcPr>
          <w:p w:rsidR="00E12A96" w:rsidRDefault="00E12A96">
            <w:pPr>
              <w:jc w:val="center"/>
              <w:rPr>
                <w:rFonts w:ascii="Times New Roman" w:hAnsi="Times New Roman"/>
              </w:rPr>
            </w:pPr>
          </w:p>
        </w:tc>
        <w:tc>
          <w:tcPr>
            <w:tcW w:w="199" w:type="pct"/>
          </w:tcPr>
          <w:p w:rsidR="00E12A96" w:rsidRDefault="00E12A96">
            <w:pPr>
              <w:jc w:val="center"/>
              <w:rPr>
                <w:rFonts w:ascii="Times New Roman" w:hAnsi="Times New Roman"/>
              </w:rPr>
            </w:pPr>
          </w:p>
        </w:tc>
        <w:tc>
          <w:tcPr>
            <w:tcW w:w="199" w:type="pct"/>
          </w:tcPr>
          <w:p w:rsidR="00E12A96" w:rsidRDefault="00E12A96">
            <w:pPr>
              <w:widowControl w:val="0"/>
              <w:autoSpaceDE w:val="0"/>
              <w:autoSpaceDN w:val="0"/>
              <w:adjustRightInd w:val="0"/>
              <w:spacing w:after="0" w:line="240" w:lineRule="auto"/>
              <w:jc w:val="center"/>
              <w:rPr>
                <w:rFonts w:ascii="Times New Roman" w:hAnsi="Times New Roman"/>
                <w:sz w:val="24"/>
                <w:szCs w:val="24"/>
              </w:rPr>
            </w:pPr>
          </w:p>
        </w:tc>
        <w:tc>
          <w:tcPr>
            <w:tcW w:w="199" w:type="pct"/>
          </w:tcPr>
          <w:p w:rsidR="00E12A96" w:rsidRDefault="00E12A96">
            <w:pPr>
              <w:widowControl w:val="0"/>
              <w:autoSpaceDE w:val="0"/>
              <w:autoSpaceDN w:val="0"/>
              <w:adjustRightInd w:val="0"/>
              <w:spacing w:after="0" w:line="240" w:lineRule="auto"/>
              <w:jc w:val="center"/>
              <w:rPr>
                <w:rFonts w:ascii="Times New Roman" w:hAnsi="Times New Roman"/>
                <w:sz w:val="24"/>
                <w:szCs w:val="24"/>
              </w:rPr>
            </w:pP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экономического анализа, прогнозирования и осуществления </w:t>
            </w:r>
            <w:r>
              <w:rPr>
                <w:rFonts w:ascii="Times New Roman" w:hAnsi="Times New Roman"/>
                <w:sz w:val="24"/>
                <w:szCs w:val="24"/>
              </w:rPr>
              <w:lastRenderedPageBreak/>
              <w:t>закупок</w:t>
            </w:r>
          </w:p>
        </w:tc>
      </w:tr>
      <w:tr w:rsidR="00E12A96">
        <w:tc>
          <w:tcPr>
            <w:tcW w:w="148" w:type="pct"/>
            <w:vMerge/>
          </w:tcPr>
          <w:p w:rsidR="00E12A96" w:rsidRDefault="00E12A96">
            <w:pPr>
              <w:widowControl w:val="0"/>
              <w:autoSpaceDE w:val="0"/>
              <w:autoSpaceDN w:val="0"/>
              <w:adjustRightInd w:val="0"/>
              <w:spacing w:after="0" w:line="240" w:lineRule="auto"/>
              <w:rPr>
                <w:rFonts w:ascii="Times New Roman" w:hAnsi="Times New Roman"/>
                <w:sz w:val="24"/>
                <w:szCs w:val="24"/>
              </w:rPr>
            </w:pP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автомобильном транспорте</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jc w:val="center"/>
              <w:rPr>
                <w:rFonts w:ascii="Times New Roman" w:hAnsi="Times New Roman"/>
              </w:rPr>
            </w:pPr>
            <w:r>
              <w:rPr>
                <w:rFonts w:ascii="Times New Roman" w:hAnsi="Times New Roman"/>
              </w:rPr>
              <w:t>100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148" w:type="pct"/>
            <w:vMerge/>
          </w:tcPr>
          <w:p w:rsidR="00E12A96" w:rsidRDefault="00E12A96">
            <w:pPr>
              <w:widowControl w:val="0"/>
              <w:autoSpaceDE w:val="0"/>
              <w:autoSpaceDN w:val="0"/>
              <w:adjustRightInd w:val="0"/>
              <w:spacing w:after="0" w:line="240" w:lineRule="auto"/>
              <w:rPr>
                <w:rFonts w:ascii="Times New Roman" w:hAnsi="Times New Roman"/>
                <w:sz w:val="24"/>
                <w:szCs w:val="24"/>
              </w:rPr>
            </w:pP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водном транспорте                                  </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Borders>
              <w:top w:val="single" w:sz="4" w:space="0" w:color="auto"/>
              <w:left w:val="single" w:sz="4" w:space="0" w:color="auto"/>
              <w:bottom w:val="single" w:sz="4" w:space="0" w:color="auto"/>
              <w:right w:val="single" w:sz="4" w:space="0" w:color="auto"/>
            </w:tcBorders>
          </w:tcPr>
          <w:p w:rsidR="00E12A96" w:rsidRDefault="00CF48CD">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r>
              <w:rPr>
                <w:rFonts w:ascii="Times New Roman" w:hAnsi="Times New Roman"/>
              </w:rPr>
              <w:t>100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jc w:val="center"/>
            </w:pPr>
            <w:r>
              <w:rPr>
                <w:rFonts w:ascii="Times New Roman" w:hAnsi="Times New Roman"/>
              </w:rPr>
              <w:t>100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41,87</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41,5</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38,9</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38,8</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38,7</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выполненных рейсов от установленных контрактами рейсов по муниципальным маршрутам регулярных перевозок пассажиров и </w:t>
            </w:r>
            <w:r>
              <w:rPr>
                <w:rFonts w:ascii="Times New Roman" w:hAnsi="Times New Roman"/>
                <w:sz w:val="24"/>
                <w:szCs w:val="24"/>
              </w:rPr>
              <w:lastRenderedPageBreak/>
              <w:t>багажа автомобильным транспортом по регулируемым тарифам, 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 (рассчитывается с </w:t>
            </w:r>
            <w:r>
              <w:rPr>
                <w:rFonts w:ascii="Times New Roman" w:hAnsi="Times New Roman"/>
                <w:sz w:val="24"/>
                <w:szCs w:val="24"/>
              </w:rPr>
              <w:lastRenderedPageBreak/>
              <w:t>01.12.2022)</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(рассчитывается с 01.12.2022)</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E12A96" w:rsidRDefault="00CF48CD">
            <w:pPr>
              <w:jc w:val="center"/>
            </w:pPr>
            <w:r>
              <w:rPr>
                <w:rFonts w:ascii="Times New Roman" w:hAnsi="Times New Roman"/>
                <w:noProof/>
                <w:position w:val="-5"/>
                <w:sz w:val="20"/>
                <w:szCs w:val="20"/>
              </w:rPr>
              <w:drawing>
                <wp:inline distT="0" distB="0" distL="0" distR="0">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E12A96">
        <w:tc>
          <w:tcPr>
            <w:tcW w:w="5000" w:type="pct"/>
            <w:gridSpan w:val="15"/>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color w:val="000000"/>
                <w:sz w:val="24"/>
                <w:szCs w:val="24"/>
              </w:rPr>
              <w:t xml:space="preserve">Подпрограмма 3. Повышение безопасности дорожного движения на территории муниципального района «Ижемский» </w:t>
            </w:r>
            <w:r>
              <w:rPr>
                <w:rFonts w:ascii="Times New Roman" w:hAnsi="Times New Roman"/>
                <w:sz w:val="24"/>
                <w:szCs w:val="24"/>
              </w:rPr>
              <w:t>Республики Коми</w:t>
            </w:r>
          </w:p>
        </w:tc>
      </w:tr>
      <w:tr w:rsidR="00E12A96">
        <w:tc>
          <w:tcPr>
            <w:tcW w:w="5000" w:type="pct"/>
            <w:gridSpan w:val="15"/>
          </w:tcPr>
          <w:p w:rsidR="00E12A96" w:rsidRDefault="00CF48CD">
            <w:pPr>
              <w:widowControl w:val="0"/>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sz w:val="24"/>
                <w:szCs w:val="24"/>
              </w:rPr>
              <w:t>Задача 1. Развитие системы предупреждения опасного поведения участников дорожного движения</w:t>
            </w:r>
          </w:p>
        </w:tc>
      </w:tr>
      <w:tr w:rsidR="00E12A96">
        <w:tc>
          <w:tcPr>
            <w:tcW w:w="148"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Смертность от дорожно-транспортных происшествий</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случаев на 100 тыс. населения</w:t>
            </w:r>
          </w:p>
        </w:tc>
        <w:tc>
          <w:tcPr>
            <w:tcW w:w="593" w:type="pct"/>
          </w:tcPr>
          <w:p w:rsidR="00E12A96" w:rsidRDefault="00CF48CD">
            <w:pPr>
              <w:jc w:val="center"/>
              <w:rPr>
                <w:rFonts w:ascii="Times New Roman" w:hAnsi="Times New Roman"/>
                <w:noProof/>
                <w:position w:val="-5"/>
                <w:sz w:val="24"/>
                <w:szCs w:val="24"/>
              </w:rPr>
            </w:pPr>
            <w:r>
              <w:rPr>
                <w:rFonts w:ascii="Times New Roman" w:hAnsi="Times New Roman"/>
                <w:noProof/>
                <w:position w:val="-5"/>
                <w:sz w:val="24"/>
                <w:szCs w:val="24"/>
              </w:rPr>
              <w:drawing>
                <wp:inline distT="0" distB="0" distL="0" distR="0">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11,8</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5,9</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делам ГО и ЧС</w:t>
            </w:r>
          </w:p>
        </w:tc>
      </w:tr>
      <w:tr w:rsidR="00E12A96">
        <w:tc>
          <w:tcPr>
            <w:tcW w:w="5000" w:type="pct"/>
            <w:gridSpan w:val="15"/>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Обеспечение безопасного участия детей в дорожном движении</w:t>
            </w:r>
          </w:p>
        </w:tc>
      </w:tr>
      <w:tr w:rsidR="00E12A96">
        <w:tc>
          <w:tcPr>
            <w:tcW w:w="148"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Число детей, пострадавших в дорожно-транспортных </w:t>
            </w:r>
            <w:r>
              <w:rPr>
                <w:rFonts w:ascii="Times New Roman" w:hAnsi="Times New Roman"/>
                <w:sz w:val="24"/>
                <w:szCs w:val="24"/>
              </w:rPr>
              <w:lastRenderedPageBreak/>
              <w:t>происшествиях</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Количество</w:t>
            </w:r>
          </w:p>
        </w:tc>
        <w:tc>
          <w:tcPr>
            <w:tcW w:w="593" w:type="pct"/>
          </w:tcPr>
          <w:p w:rsidR="00E12A96" w:rsidRDefault="00CF48CD">
            <w:pPr>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616" w:type="pct"/>
            <w:gridSpan w:val="2"/>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Управление образования администрации </w:t>
            </w:r>
            <w:r>
              <w:rPr>
                <w:rFonts w:ascii="Times New Roman" w:hAnsi="Times New Roman"/>
                <w:sz w:val="24"/>
                <w:szCs w:val="24"/>
              </w:rPr>
              <w:lastRenderedPageBreak/>
              <w:t>муниципального района «Ижемский»</w:t>
            </w:r>
          </w:p>
        </w:tc>
      </w:tr>
      <w:tr w:rsidR="00E12A96">
        <w:tc>
          <w:tcPr>
            <w:tcW w:w="148"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E12A96" w:rsidRDefault="00CF48CD">
            <w:pPr>
              <w:spacing w:after="0" w:line="240" w:lineRule="auto"/>
              <w:jc w:val="center"/>
              <w:rPr>
                <w:rFonts w:ascii="Times New Roman" w:hAnsi="Times New Roman"/>
                <w:noProof/>
                <w:sz w:val="24"/>
                <w:szCs w:val="24"/>
              </w:rPr>
            </w:pPr>
            <w:r>
              <w:rPr>
                <w:rFonts w:ascii="Times New Roman" w:hAnsi="Times New Roman"/>
                <w:noProof/>
                <w:sz w:val="24"/>
                <w:szCs w:val="24"/>
              </w:rPr>
              <w:drawing>
                <wp:inline distT="0" distB="0" distL="0" distR="0">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ИС</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rsidR="00E12A96">
        <w:tc>
          <w:tcPr>
            <w:tcW w:w="5000" w:type="pct"/>
            <w:gridSpan w:val="15"/>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rsidR="00E12A96">
        <w:tc>
          <w:tcPr>
            <w:tcW w:w="148" w:type="pct"/>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92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Дорожно-транспортные происшествия</w:t>
            </w:r>
          </w:p>
        </w:tc>
        <w:tc>
          <w:tcPr>
            <w:tcW w:w="437"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w:t>
            </w:r>
          </w:p>
        </w:tc>
        <w:tc>
          <w:tcPr>
            <w:tcW w:w="593" w:type="pct"/>
          </w:tcPr>
          <w:p w:rsidR="00E12A96" w:rsidRDefault="00CF48CD">
            <w:pPr>
              <w:jc w:val="center"/>
              <w:rPr>
                <w:sz w:val="24"/>
                <w:szCs w:val="24"/>
              </w:rPr>
            </w:pPr>
            <w:r>
              <w:rPr>
                <w:rFonts w:ascii="Times New Roman" w:hAnsi="Times New Roman"/>
                <w:noProof/>
                <w:position w:val="-5"/>
                <w:sz w:val="24"/>
                <w:szCs w:val="24"/>
              </w:rPr>
              <w:drawing>
                <wp:inline distT="0" distB="0" distL="0" distR="0">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16" w:type="pct"/>
            <w:gridSpan w:val="2"/>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199" w:type="pct"/>
            <w:tcBorders>
              <w:top w:val="single" w:sz="4" w:space="0" w:color="auto"/>
              <w:left w:val="single" w:sz="4" w:space="0" w:color="auto"/>
              <w:bottom w:val="single" w:sz="4" w:space="0" w:color="auto"/>
              <w:right w:val="single" w:sz="4" w:space="0" w:color="auto"/>
            </w:tcBorders>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199" w:type="pct"/>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654" w:type="pct"/>
          </w:tcPr>
          <w:p w:rsidR="00E12A96" w:rsidRDefault="00CF48C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bl>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Информация указывается в соответствии с соглашением, заключенным с Министерством экономического развития, промышленности и транспорта Республики Коми.</w:t>
      </w: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widowControl w:val="0"/>
        <w:shd w:val="clear" w:color="auto" w:fill="FFFFFF" w:themeFill="background1"/>
        <w:autoSpaceDE w:val="0"/>
        <w:autoSpaceDN w:val="0"/>
        <w:adjustRightInd w:val="0"/>
        <w:spacing w:after="0" w:line="240" w:lineRule="auto"/>
        <w:rPr>
          <w:rFonts w:ascii="Times New Roman" w:hAnsi="Times New Roman"/>
          <w:sz w:val="24"/>
          <w:szCs w:val="24"/>
        </w:rPr>
      </w:pPr>
    </w:p>
    <w:p w:rsidR="00E12A96" w:rsidRDefault="00E12A96">
      <w:pPr>
        <w:pStyle w:val="ConsPlusNormal"/>
        <w:shd w:val="clear" w:color="auto" w:fill="FFFFFF" w:themeFill="background1"/>
        <w:rPr>
          <w:rFonts w:ascii="Times New Roman" w:hAnsi="Times New Roman" w:cs="Times New Roman"/>
          <w:sz w:val="24"/>
          <w:szCs w:val="24"/>
        </w:rPr>
      </w:pPr>
    </w:p>
    <w:p w:rsidR="00E12A96" w:rsidRDefault="00CF48CD">
      <w:pPr>
        <w:widowControl w:val="0"/>
        <w:shd w:val="clear" w:color="auto" w:fill="FFFFFF" w:themeFill="background1"/>
        <w:autoSpaceDE w:val="0"/>
        <w:autoSpaceDN w:val="0"/>
        <w:adjustRightInd w:val="0"/>
        <w:spacing w:after="0" w:line="240" w:lineRule="auto"/>
        <w:jc w:val="right"/>
        <w:rPr>
          <w:rFonts w:ascii="Times New Roman" w:hAnsi="Times New Roman"/>
          <w:sz w:val="24"/>
          <w:szCs w:val="24"/>
        </w:rPr>
      </w:pPr>
      <w:bookmarkStart w:id="1" w:name="P150"/>
      <w:bookmarkEnd w:id="1"/>
      <w:r>
        <w:rPr>
          <w:rFonts w:ascii="Times New Roman" w:hAnsi="Times New Roman"/>
          <w:sz w:val="24"/>
          <w:szCs w:val="24"/>
        </w:rPr>
        <w:lastRenderedPageBreak/>
        <w:t>Таблица 3</w:t>
      </w:r>
    </w:p>
    <w:p w:rsidR="00E12A96" w:rsidRDefault="00CF48CD">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Информация</w:t>
      </w:r>
    </w:p>
    <w:p w:rsidR="00E12A96" w:rsidRDefault="00CF48CD">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rsidR="00E12A96" w:rsidRDefault="00CF48CD">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за счет средств бюджета муниципального района «Ижемский» </w:t>
      </w:r>
      <w:r>
        <w:rPr>
          <w:rFonts w:ascii="Times New Roman" w:hAnsi="Times New Roman"/>
          <w:sz w:val="24"/>
          <w:szCs w:val="24"/>
        </w:rPr>
        <w:t>Республики Коми</w:t>
      </w:r>
    </w:p>
    <w:p w:rsidR="00E12A96" w:rsidRDefault="00CF48CD">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rsidR="00E12A96" w:rsidRDefault="00E12A96">
      <w:pPr>
        <w:pStyle w:val="ConsPlusNormal"/>
        <w:shd w:val="clear" w:color="auto" w:fill="FFFFFF" w:themeFill="background1"/>
        <w:outlineLvl w:val="0"/>
        <w:rPr>
          <w:rFonts w:ascii="Times New Roman" w:hAnsi="Times New Roman" w:cs="Times New Roman"/>
          <w:sz w:val="24"/>
          <w:szCs w:val="24"/>
        </w:rPr>
      </w:pPr>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43"/>
        <w:gridCol w:w="3453"/>
        <w:gridCol w:w="3784"/>
        <w:gridCol w:w="1114"/>
        <w:gridCol w:w="1114"/>
        <w:gridCol w:w="1114"/>
        <w:gridCol w:w="901"/>
        <w:gridCol w:w="902"/>
        <w:gridCol w:w="902"/>
      </w:tblGrid>
      <w:tr w:rsidR="00E12A96">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bookmarkStart w:id="2" w:name="P108"/>
            <w:bookmarkEnd w:id="2"/>
            <w:r>
              <w:rPr>
                <w:rFonts w:ascii="Times New Roman" w:hAnsi="Times New Roman" w:cs="Times New Roman"/>
                <w:color w:val="000000" w:themeColor="text1"/>
                <w:sz w:val="22"/>
                <w:szCs w:val="22"/>
              </w:rPr>
              <w:t>Статус</w:t>
            </w:r>
          </w:p>
        </w:tc>
        <w:tc>
          <w:tcPr>
            <w:tcW w:w="115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Наименование муниципальной программы, подпрограммы, целевой программы, основного мероприятия</w:t>
            </w:r>
          </w:p>
        </w:tc>
        <w:tc>
          <w:tcPr>
            <w:tcW w:w="126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Ответственный исполнитель, соисполнитель и участник </w:t>
            </w:r>
          </w:p>
        </w:tc>
        <w:tc>
          <w:tcPr>
            <w:tcW w:w="2025"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Расходы (тыс. руб.) по состоянию на: </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268"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2022 год</w:t>
            </w:r>
          </w:p>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01.01.2023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2023 год</w:t>
            </w:r>
          </w:p>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01.01.2024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2024 год</w:t>
            </w:r>
          </w:p>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01.01.2025 г.)</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2025 год</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2026 год</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2027</w:t>
            </w:r>
          </w:p>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год</w:t>
            </w:r>
          </w:p>
        </w:tc>
      </w:tr>
      <w:tr w:rsidR="00E12A96">
        <w:tc>
          <w:tcPr>
            <w:tcW w:w="550"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157"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w:t>
            </w:r>
          </w:p>
        </w:tc>
      </w:tr>
      <w:tr w:rsidR="00E12A96">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Муниципальная программа</w:t>
            </w:r>
          </w:p>
        </w:tc>
        <w:tc>
          <w:tcPr>
            <w:tcW w:w="115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Развитие транспортной системы</w:t>
            </w: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66 874,1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74 358,7</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95 809,9</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48 771,7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42 160,0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45 219,1</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lang w:eastAsia="ar-SA"/>
              </w:rPr>
            </w:pPr>
            <w:r>
              <w:rPr>
                <w:rFonts w:ascii="Times New Roman" w:hAnsi="Times New Roman"/>
                <w:color w:val="000000" w:themeColor="text1"/>
                <w:lang w:eastAsia="ar-SA"/>
              </w:rPr>
              <w:t>Отдел территориального развития и коммунального хозяйства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44 076,9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32 228,8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51 706,5</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21 063,7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21 728,</w:t>
            </w:r>
            <w:r w:rsidR="006F53C1">
              <w:rPr>
                <w:rFonts w:ascii="Times New Roman" w:hAnsi="Times New Roman" w:cs="Times New Roman"/>
                <w:sz w:val="22"/>
                <w:szCs w:val="22"/>
              </w:rPr>
              <w:t>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24 764,0</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rPr>
              <w:t>Отдел экономического анализа, прогнозирования и осуществления закупок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18 042,5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19 025,7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w:t>
            </w:r>
            <w:r w:rsidR="006F53C1">
              <w:rPr>
                <w:rFonts w:ascii="Times New Roman" w:hAnsi="Times New Roman" w:cs="Times New Roman"/>
                <w:sz w:val="22"/>
                <w:szCs w:val="22"/>
              </w:rPr>
              <w:t>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Управление образования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pPr>
            <w:r>
              <w:rPr>
                <w:rFonts w:ascii="Times New Roman" w:hAnsi="Times New Roman" w:cs="Times New Roman"/>
              </w:rPr>
              <w:t>2 000,0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rsidR="00E12A96">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Отдел по управлению земельными ресурсами и муниципальным </w:t>
            </w:r>
            <w:r>
              <w:rPr>
                <w:rFonts w:ascii="Times New Roman" w:hAnsi="Times New Roman" w:cs="Times New Roman"/>
                <w:color w:val="000000" w:themeColor="text1"/>
                <w:sz w:val="22"/>
                <w:szCs w:val="22"/>
              </w:rPr>
              <w:lastRenderedPageBreak/>
              <w:t>имуществом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5000,0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22 002,5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20 731,9</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0,0</w:t>
            </w:r>
          </w:p>
        </w:tc>
      </w:tr>
      <w:tr w:rsidR="00E12A96">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Подпрограмма 1</w:t>
            </w:r>
          </w:p>
        </w:tc>
        <w:tc>
          <w:tcPr>
            <w:tcW w:w="115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olor w:val="000000" w:themeColor="text1"/>
                <w:sz w:val="22"/>
                <w:szCs w:val="22"/>
              </w:rPr>
              <w:t>Развитие транспортной инфраструктуры и дорожного хозяйства</w:t>
            </w:r>
          </w:p>
        </w:tc>
        <w:tc>
          <w:tcPr>
            <w:tcW w:w="1268"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44 774,9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44 345,1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61 537,4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29 296,0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23 278,</w:t>
            </w:r>
            <w:r w:rsidR="006F53C1">
              <w:rPr>
                <w:rFonts w:ascii="Times New Roman" w:hAnsi="Times New Roman" w:cs="Times New Roman"/>
                <w:sz w:val="22"/>
                <w:szCs w:val="22"/>
              </w:rPr>
              <w:t>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26 314,0</w:t>
            </w:r>
          </w:p>
        </w:tc>
      </w:tr>
      <w:tr w:rsidR="00E12A96">
        <w:tc>
          <w:tcPr>
            <w:tcW w:w="550" w:type="pct"/>
            <w:vMerge/>
            <w:tcBorders>
              <w:top w:val="single" w:sz="4" w:space="0" w:color="auto"/>
            </w:tcBorders>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tcBorders>
              <w:top w:val="single" w:sz="4" w:space="0" w:color="auto"/>
            </w:tcBorders>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tcBorders>
              <w:top w:val="single" w:sz="4" w:space="0" w:color="auto"/>
            </w:tcBorders>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территориального развития и коммунального хозяйства администрации муниципального района «Ижемский»</w:t>
            </w:r>
          </w:p>
        </w:tc>
        <w:tc>
          <w:tcPr>
            <w:tcW w:w="373" w:type="pct"/>
            <w:tcBorders>
              <w:top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42 564,9</w:t>
            </w:r>
          </w:p>
        </w:tc>
        <w:tc>
          <w:tcPr>
            <w:tcW w:w="373" w:type="pct"/>
            <w:tcBorders>
              <w:top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31 832,8</w:t>
            </w:r>
          </w:p>
        </w:tc>
        <w:tc>
          <w:tcPr>
            <w:tcW w:w="373" w:type="pct"/>
            <w:tcBorders>
              <w:top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51 256,5</w:t>
            </w:r>
          </w:p>
        </w:tc>
        <w:tc>
          <w:tcPr>
            <w:tcW w:w="302" w:type="pct"/>
            <w:tcBorders>
              <w:top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20 613,7</w:t>
            </w:r>
          </w:p>
        </w:tc>
        <w:tc>
          <w:tcPr>
            <w:tcW w:w="302" w:type="pct"/>
            <w:tcBorders>
              <w:top w:val="single" w:sz="4" w:space="0" w:color="auto"/>
            </w:tcBorders>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21 278,</w:t>
            </w:r>
            <w:r w:rsidR="006F53C1">
              <w:rPr>
                <w:rFonts w:ascii="Times New Roman" w:hAnsi="Times New Roman" w:cs="Times New Roman"/>
                <w:sz w:val="22"/>
                <w:szCs w:val="22"/>
              </w:rPr>
              <w:t>6</w:t>
            </w:r>
          </w:p>
        </w:tc>
        <w:tc>
          <w:tcPr>
            <w:tcW w:w="302" w:type="pct"/>
            <w:tcBorders>
              <w:top w:val="single" w:sz="4" w:space="0" w:color="auto"/>
            </w:tcBorders>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24 314,0</w:t>
            </w:r>
          </w:p>
        </w:tc>
      </w:tr>
      <w:tr w:rsidR="00E12A96">
        <w:tc>
          <w:tcPr>
            <w:tcW w:w="550" w:type="pct"/>
            <w:vMerge/>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02" w:type="pct"/>
            <w:shd w:val="clear" w:color="auto" w:fill="FFFFFF" w:themeFill="background1"/>
            <w:vAlign w:val="center"/>
          </w:tcPr>
          <w:p w:rsidR="00E12A96" w:rsidRDefault="00CF48CD">
            <w:pPr>
              <w:shd w:val="clear" w:color="auto" w:fill="FFFFFF" w:themeFill="background1"/>
              <w:jc w:val="center"/>
            </w:pPr>
            <w:r>
              <w:rPr>
                <w:rFonts w:ascii="Times New Roman" w:hAnsi="Times New Roman" w:cs="Times New Roman"/>
              </w:rPr>
              <w:t>2 000,0</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rsidR="00E12A96">
        <w:tc>
          <w:tcPr>
            <w:tcW w:w="550" w:type="pct"/>
            <w:vMerge/>
            <w:shd w:val="clear" w:color="auto" w:fill="FFFFFF" w:themeFill="background1"/>
          </w:tcPr>
          <w:p w:rsidR="00E12A96" w:rsidRDefault="00E12A96">
            <w:pPr>
              <w:shd w:val="clear" w:color="auto" w:fill="FFFFFF" w:themeFill="background1"/>
              <w:rPr>
                <w:rFonts w:ascii="Times New Roman" w:hAnsi="Times New Roman"/>
                <w:color w:val="000000" w:themeColor="text1"/>
              </w:rPr>
            </w:pPr>
          </w:p>
        </w:tc>
        <w:tc>
          <w:tcPr>
            <w:tcW w:w="1157" w:type="pct"/>
            <w:vMerge/>
            <w:shd w:val="clear" w:color="auto" w:fill="FFFFFF" w:themeFill="background1"/>
          </w:tcPr>
          <w:p w:rsidR="00E12A96" w:rsidRDefault="00E12A96">
            <w:pPr>
              <w:shd w:val="clear" w:color="auto" w:fill="FFFFFF" w:themeFill="background1"/>
              <w:jc w:val="both"/>
              <w:rPr>
                <w:rFonts w:ascii="Times New Roman" w:hAnsi="Times New Roman"/>
                <w:color w:val="000000" w:themeColor="text1"/>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7 216,7</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1.1.1</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9 251,5</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23 552,9</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24 298,9</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9 519,9</w:t>
            </w:r>
          </w:p>
        </w:tc>
        <w:tc>
          <w:tcPr>
            <w:tcW w:w="302" w:type="pct"/>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9 741,</w:t>
            </w:r>
            <w:r w:rsidR="006F53C1">
              <w:rPr>
                <w:rFonts w:ascii="Times New Roman" w:hAnsi="Times New Roman" w:cs="Times New Roman"/>
                <w:sz w:val="22"/>
                <w:szCs w:val="22"/>
              </w:rPr>
              <w:t>8</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12 315,7</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1.1.2</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Обустройство и содержание ледовых переправ и зимних автомобильных дорог общего пользования местного значения</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11 529,4</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8 279,9</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s="Times New Roman"/>
                <w:color w:val="000000" w:themeColor="text1"/>
              </w:rPr>
              <w:t>14 226,2</w:t>
            </w:r>
          </w:p>
        </w:tc>
        <w:tc>
          <w:tcPr>
            <w:tcW w:w="302" w:type="pct"/>
            <w:shd w:val="clear" w:color="auto" w:fill="FFFFFF" w:themeFill="background1"/>
            <w:vAlign w:val="center"/>
          </w:tcPr>
          <w:p w:rsidR="00E12A96" w:rsidRDefault="00CF48CD">
            <w:pPr>
              <w:shd w:val="clear" w:color="auto" w:fill="FFFFFF" w:themeFill="background1"/>
              <w:jc w:val="center"/>
            </w:pPr>
            <w:r>
              <w:rPr>
                <w:rFonts w:ascii="Times New Roman" w:hAnsi="Times New Roman" w:cs="Times New Roman"/>
              </w:rPr>
              <w:t>11 093,8</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11 536,8</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11 998,3</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1.1.3</w:t>
            </w:r>
          </w:p>
        </w:tc>
        <w:tc>
          <w:tcPr>
            <w:tcW w:w="1157" w:type="pct"/>
            <w:shd w:val="clear" w:color="auto" w:fill="FFFFFF" w:themeFill="background1"/>
          </w:tcPr>
          <w:p w:rsidR="00E12A96" w:rsidRDefault="00CF48CD">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Обслуживание наплавного моста</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МБУ «Жилищное управление»</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02" w:type="pct"/>
            <w:shd w:val="clear" w:color="auto" w:fill="FFFFFF" w:themeFill="background1"/>
            <w:vAlign w:val="center"/>
          </w:tcPr>
          <w:p w:rsidR="00E12A96" w:rsidRDefault="00CF48CD">
            <w:pPr>
              <w:shd w:val="clear" w:color="auto" w:fill="FFFFFF" w:themeFill="background1"/>
              <w:jc w:val="center"/>
            </w:pPr>
            <w:r>
              <w:rPr>
                <w:rFonts w:ascii="Times New Roman" w:hAnsi="Times New Roman" w:cs="Times New Roman"/>
              </w:rPr>
              <w:t>2 000,0</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2 000,0</w:t>
            </w:r>
          </w:p>
        </w:tc>
        <w:tc>
          <w:tcPr>
            <w:tcW w:w="302" w:type="pct"/>
            <w:shd w:val="clear" w:color="auto" w:fill="FFFFFF" w:themeFill="background1"/>
            <w:vAlign w:val="center"/>
          </w:tcPr>
          <w:p w:rsidR="00E12A96" w:rsidRDefault="00CF48CD">
            <w:pPr>
              <w:shd w:val="clear" w:color="auto" w:fill="FFFFFF" w:themeFill="background1"/>
              <w:jc w:val="center"/>
              <w:rPr>
                <w:rFonts w:ascii="Times New Roman" w:hAnsi="Times New Roman" w:cs="Times New Roman"/>
              </w:rPr>
            </w:pPr>
            <w:r>
              <w:rPr>
                <w:rFonts w:ascii="Times New Roman" w:hAnsi="Times New Roman" w:cs="Times New Roman"/>
              </w:rPr>
              <w:t>2 000,0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1.1.4</w:t>
            </w:r>
          </w:p>
        </w:tc>
        <w:tc>
          <w:tcPr>
            <w:tcW w:w="1157" w:type="pct"/>
            <w:shd w:val="clear" w:color="auto" w:fill="FFFFFF" w:themeFill="background1"/>
          </w:tcPr>
          <w:p w:rsidR="00E12A96" w:rsidRDefault="00CF48CD">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Реализация народных проектов в сфере дорожной деятельности</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1 100,0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1.1.5</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Устройство наплавного моста</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357,7</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1.1.6</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20 326,3</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p>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1.1.7</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Приобретение оборудования, техники и другого имущества, необходимого для осуществления дорожной деятельности</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7 216,7</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6 682,3</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p>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1.1.8</w:t>
            </w:r>
          </w:p>
        </w:tc>
        <w:tc>
          <w:tcPr>
            <w:tcW w:w="1157"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Обеспечение содержания, ремонта и капитального ремонта мостов</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E12A96">
            <w:pPr>
              <w:shd w:val="clear" w:color="auto" w:fill="FFFFFF" w:themeFill="background1"/>
              <w:jc w:val="center"/>
              <w:rPr>
                <w:rFonts w:ascii="Times New Roman" w:hAnsi="Times New Roman"/>
                <w:color w:val="000000" w:themeColor="text1"/>
              </w:rPr>
            </w:pPr>
          </w:p>
          <w:p w:rsidR="00E12A96" w:rsidRDefault="00CF48CD">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12 731,4</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vMerge w:val="restar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Подпрограмма 2</w:t>
            </w:r>
          </w:p>
        </w:tc>
        <w:tc>
          <w:tcPr>
            <w:tcW w:w="1157" w:type="pct"/>
            <w:vMerge w:val="restar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Организация транспортного обслуживания населения на территории  муниципального района «Ижемский» </w:t>
            </w:r>
            <w:r>
              <w:rPr>
                <w:rFonts w:ascii="Times New Roman" w:hAnsi="Times New Roman"/>
                <w:sz w:val="22"/>
                <w:szCs w:val="22"/>
              </w:rPr>
              <w:t>Республики Коми</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20 546,2</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29 618,2</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33 822,5</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19 025,7</w:t>
            </w:r>
          </w:p>
        </w:tc>
        <w:tc>
          <w:tcPr>
            <w:tcW w:w="302" w:type="pct"/>
            <w:shd w:val="clear" w:color="auto" w:fill="FFFFFF" w:themeFill="background1"/>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w:t>
            </w:r>
            <w:r w:rsidR="006F53C1">
              <w:rPr>
                <w:rFonts w:ascii="Times New Roman" w:hAnsi="Times New Roman" w:cs="Times New Roman"/>
                <w:sz w:val="22"/>
                <w:szCs w:val="22"/>
              </w:rPr>
              <w:t>4</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E12A96">
        <w:tc>
          <w:tcPr>
            <w:tcW w:w="550" w:type="pct"/>
            <w:vMerge/>
            <w:shd w:val="clear" w:color="auto" w:fill="FFFFFF" w:themeFill="background1"/>
          </w:tcPr>
          <w:p w:rsidR="00E12A96" w:rsidRDefault="00E12A96">
            <w:pPr>
              <w:pStyle w:val="ConsPlusNormal"/>
              <w:shd w:val="clear" w:color="auto" w:fill="FFFFFF" w:themeFill="background1"/>
              <w:jc w:val="both"/>
              <w:rPr>
                <w:rFonts w:ascii="Times New Roman" w:hAnsi="Times New Roman" w:cs="Times New Roman"/>
                <w:color w:val="000000" w:themeColor="text1"/>
                <w:sz w:val="22"/>
                <w:szCs w:val="22"/>
              </w:rPr>
            </w:pPr>
          </w:p>
        </w:tc>
        <w:tc>
          <w:tcPr>
            <w:tcW w:w="1157" w:type="pct"/>
            <w:vMerge/>
            <w:shd w:val="clear" w:color="auto" w:fill="FFFFFF" w:themeFill="background1"/>
          </w:tcPr>
          <w:p w:rsidR="00E12A96" w:rsidRDefault="00E12A96">
            <w:pPr>
              <w:pStyle w:val="ConsPlusNormal"/>
              <w:shd w:val="clear" w:color="auto" w:fill="FFFFFF" w:themeFill="background1"/>
              <w:rPr>
                <w:rFonts w:ascii="Times New Roman" w:hAnsi="Times New Roman" w:cs="Times New Roman"/>
                <w:color w:val="000000" w:themeColor="text1"/>
                <w:sz w:val="22"/>
                <w:szCs w:val="22"/>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17 637,2</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19 025,7</w:t>
            </w:r>
          </w:p>
        </w:tc>
        <w:tc>
          <w:tcPr>
            <w:tcW w:w="302" w:type="pct"/>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w:t>
            </w:r>
            <w:r w:rsidR="006F53C1">
              <w:rPr>
                <w:rFonts w:ascii="Times New Roman" w:hAnsi="Times New Roman" w:cs="Times New Roman"/>
                <w:sz w:val="22"/>
                <w:szCs w:val="22"/>
              </w:rPr>
              <w:t>4</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E12A96">
        <w:tc>
          <w:tcPr>
            <w:tcW w:w="550" w:type="pct"/>
            <w:vMerge/>
            <w:shd w:val="clear" w:color="auto" w:fill="FFFFFF" w:themeFill="background1"/>
          </w:tcPr>
          <w:p w:rsidR="00E12A96" w:rsidRDefault="00E12A96">
            <w:pPr>
              <w:pStyle w:val="ConsPlusNormal"/>
              <w:shd w:val="clear" w:color="auto" w:fill="FFFFFF" w:themeFill="background1"/>
              <w:jc w:val="both"/>
              <w:rPr>
                <w:rFonts w:ascii="Times New Roman" w:hAnsi="Times New Roman" w:cs="Times New Roman"/>
                <w:color w:val="000000" w:themeColor="text1"/>
                <w:sz w:val="22"/>
                <w:szCs w:val="22"/>
              </w:rPr>
            </w:pPr>
          </w:p>
        </w:tc>
        <w:tc>
          <w:tcPr>
            <w:tcW w:w="1157" w:type="pct"/>
            <w:vMerge/>
            <w:shd w:val="clear" w:color="auto" w:fill="FFFFFF" w:themeFill="background1"/>
          </w:tcPr>
          <w:p w:rsidR="00E12A96" w:rsidRDefault="00E12A96">
            <w:pPr>
              <w:pStyle w:val="ConsPlusNormal"/>
              <w:shd w:val="clear" w:color="auto" w:fill="FFFFFF" w:themeFill="background1"/>
              <w:rPr>
                <w:rFonts w:ascii="Times New Roman" w:hAnsi="Times New Roman" w:cs="Times New Roman"/>
                <w:color w:val="000000" w:themeColor="text1"/>
                <w:sz w:val="22"/>
                <w:szCs w:val="22"/>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olor w:val="000000" w:themeColor="text1"/>
              </w:rPr>
              <w:t>5 000,0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2.1.1</w:t>
            </w:r>
          </w:p>
        </w:tc>
        <w:tc>
          <w:tcPr>
            <w:tcW w:w="1157" w:type="pct"/>
            <w:shd w:val="clear" w:color="auto" w:fill="FFFFFF" w:themeFill="background1"/>
          </w:tcPr>
          <w:p w:rsidR="00E12A96" w:rsidRDefault="00CF48CD">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автомобильным транспортом</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 xml:space="preserve">Отдел экономического анализа, прогнозирования и осуществления закупок администрации </w:t>
            </w:r>
            <w:r>
              <w:rPr>
                <w:rFonts w:ascii="Times New Roman" w:hAnsi="Times New Roman"/>
                <w:color w:val="000000" w:themeColor="text1"/>
                <w:sz w:val="22"/>
                <w:szCs w:val="22"/>
                <w:lang w:eastAsia="ar-SA"/>
              </w:rPr>
              <w:lastRenderedPageBreak/>
              <w:t>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8 392,2</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9 782,3</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12 387,8</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14 798,9</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14 485,2</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14 407,7</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2.1.2</w:t>
            </w:r>
          </w:p>
        </w:tc>
        <w:tc>
          <w:tcPr>
            <w:tcW w:w="1157" w:type="pct"/>
            <w:shd w:val="clear" w:color="auto" w:fill="FFFFFF" w:themeFill="background1"/>
          </w:tcPr>
          <w:p w:rsidR="00E12A96" w:rsidRDefault="00CF48CD">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водным транспортом</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7 154,0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7 781,9</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7 919,5</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4 226,8</w:t>
            </w:r>
          </w:p>
        </w:tc>
        <w:tc>
          <w:tcPr>
            <w:tcW w:w="302" w:type="pct"/>
            <w:shd w:val="clear" w:color="auto" w:fill="FFFFFF" w:themeFill="background1"/>
            <w:vAlign w:val="center"/>
          </w:tcPr>
          <w:p w:rsidR="00E12A96" w:rsidRDefault="00CF48CD" w:rsidP="006F53C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3 946,</w:t>
            </w:r>
            <w:r w:rsidR="006F53C1">
              <w:rPr>
                <w:rFonts w:ascii="Times New Roman" w:hAnsi="Times New Roman" w:cs="Times New Roman"/>
                <w:sz w:val="22"/>
                <w:szCs w:val="22"/>
              </w:rPr>
              <w:t>2</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4 047,4</w:t>
            </w:r>
          </w:p>
        </w:tc>
      </w:tr>
      <w:tr w:rsidR="00E12A96">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2.1.3</w:t>
            </w:r>
          </w:p>
        </w:tc>
        <w:tc>
          <w:tcPr>
            <w:tcW w:w="1157" w:type="pct"/>
            <w:shd w:val="clear" w:color="auto" w:fill="FFFFFF" w:themeFill="background1"/>
          </w:tcPr>
          <w:p w:rsidR="00E12A96" w:rsidRDefault="00CF48CD">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Приобретение транспортных средств для осуществления перевозок пассажиров и багажа автомобильным транспортом</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5 000,0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rPr>
          <w:trHeight w:val="1075"/>
        </w:trPr>
        <w:tc>
          <w:tcPr>
            <w:tcW w:w="550" w:type="pc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2.1.4</w:t>
            </w:r>
          </w:p>
        </w:tc>
        <w:tc>
          <w:tcPr>
            <w:tcW w:w="1157" w:type="pct"/>
            <w:shd w:val="clear" w:color="auto" w:fill="FFFFFF" w:themeFill="background1"/>
          </w:tcPr>
          <w:p w:rsidR="00E12A96" w:rsidRDefault="00CF48CD">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воздушным транспортом</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73,0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vMerge w:val="restart"/>
            <w:shd w:val="clear" w:color="auto" w:fill="FFFFFF" w:themeFill="background1"/>
          </w:tcPr>
          <w:p w:rsidR="00E12A96" w:rsidRDefault="00CF48CD">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Подпрограмма 3</w:t>
            </w:r>
          </w:p>
        </w:tc>
        <w:tc>
          <w:tcPr>
            <w:tcW w:w="1157" w:type="pct"/>
            <w:vMerge w:val="restart"/>
            <w:shd w:val="clear" w:color="auto" w:fill="FFFFFF" w:themeFill="background1"/>
          </w:tcPr>
          <w:p w:rsidR="00E12A96" w:rsidRDefault="00CF48CD">
            <w:pPr>
              <w:pStyle w:val="ConsPlusNormal"/>
              <w:shd w:val="clear" w:color="auto" w:fill="FFFFFF" w:themeFill="background1"/>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Повышение безопасности дорожного движения на территории муниципального района «Ижемский» </w:t>
            </w:r>
            <w:r>
              <w:rPr>
                <w:rFonts w:ascii="Times New Roman" w:hAnsi="Times New Roman"/>
                <w:sz w:val="22"/>
                <w:szCs w:val="22"/>
              </w:rPr>
              <w:t>Республики Коми</w:t>
            </w: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1 553,0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E12A96">
        <w:trPr>
          <w:trHeight w:val="1215"/>
        </w:trPr>
        <w:tc>
          <w:tcPr>
            <w:tcW w:w="550" w:type="pct"/>
            <w:vMerge/>
            <w:shd w:val="clear" w:color="auto" w:fill="FFFFFF" w:themeFill="background1"/>
          </w:tcPr>
          <w:p w:rsidR="00E12A96" w:rsidRDefault="00E12A96">
            <w:pPr>
              <w:pStyle w:val="ConsPlusNormal"/>
              <w:shd w:val="clear" w:color="auto" w:fill="FFFFFF" w:themeFill="background1"/>
              <w:jc w:val="both"/>
              <w:rPr>
                <w:rFonts w:ascii="Times New Roman" w:hAnsi="Times New Roman" w:cs="Times New Roman"/>
                <w:color w:val="000000" w:themeColor="text1"/>
                <w:sz w:val="22"/>
                <w:szCs w:val="22"/>
              </w:rPr>
            </w:pPr>
          </w:p>
        </w:tc>
        <w:tc>
          <w:tcPr>
            <w:tcW w:w="1157" w:type="pct"/>
            <w:vMerge/>
            <w:shd w:val="clear" w:color="auto" w:fill="FFFFFF" w:themeFill="background1"/>
          </w:tcPr>
          <w:p w:rsidR="00E12A96" w:rsidRDefault="00E12A96">
            <w:pPr>
              <w:pStyle w:val="ConsPlusNormal"/>
              <w:shd w:val="clear" w:color="auto" w:fill="FFFFFF" w:themeFill="background1"/>
              <w:rPr>
                <w:rFonts w:ascii="Times New Roman" w:hAnsi="Times New Roman" w:cs="Times New Roman"/>
                <w:color w:val="000000" w:themeColor="text1"/>
                <w:sz w:val="22"/>
                <w:szCs w:val="22"/>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olor w:val="000000" w:themeColor="text1"/>
              </w:rPr>
              <w:t>1 512,0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E12A96">
        <w:trPr>
          <w:trHeight w:val="720"/>
        </w:trPr>
        <w:tc>
          <w:tcPr>
            <w:tcW w:w="550" w:type="pct"/>
            <w:vMerge/>
            <w:shd w:val="clear" w:color="auto" w:fill="FFFFFF" w:themeFill="background1"/>
          </w:tcPr>
          <w:p w:rsidR="00E12A96" w:rsidRDefault="00E12A96">
            <w:pPr>
              <w:pStyle w:val="ConsPlusNormal"/>
              <w:shd w:val="clear" w:color="auto" w:fill="FFFFFF" w:themeFill="background1"/>
              <w:jc w:val="both"/>
              <w:rPr>
                <w:rFonts w:ascii="Times New Roman" w:hAnsi="Times New Roman" w:cs="Times New Roman"/>
                <w:color w:val="000000" w:themeColor="text1"/>
                <w:sz w:val="22"/>
                <w:szCs w:val="22"/>
              </w:rPr>
            </w:pPr>
          </w:p>
        </w:tc>
        <w:tc>
          <w:tcPr>
            <w:tcW w:w="1157" w:type="pct"/>
            <w:vMerge/>
            <w:shd w:val="clear" w:color="auto" w:fill="FFFFFF" w:themeFill="background1"/>
          </w:tcPr>
          <w:p w:rsidR="00E12A96" w:rsidRDefault="00E12A96">
            <w:pPr>
              <w:pStyle w:val="ConsPlusNormal"/>
              <w:shd w:val="clear" w:color="auto" w:fill="FFFFFF" w:themeFill="background1"/>
              <w:rPr>
                <w:rFonts w:ascii="Times New Roman" w:hAnsi="Times New Roman" w:cs="Times New Roman"/>
                <w:color w:val="000000" w:themeColor="text1"/>
                <w:sz w:val="22"/>
                <w:szCs w:val="22"/>
              </w:rPr>
            </w:pPr>
          </w:p>
        </w:tc>
        <w:tc>
          <w:tcPr>
            <w:tcW w:w="1268" w:type="pct"/>
            <w:shd w:val="clear" w:color="auto" w:fill="FFFFFF" w:themeFill="background1"/>
          </w:tcPr>
          <w:p w:rsidR="00E12A96" w:rsidRDefault="00CF48CD">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Управление образования администрации муниципального района «Ижемский».</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olor w:val="000000" w:themeColor="text1"/>
              </w:rPr>
              <w:t>41,0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3.2.1</w:t>
            </w:r>
          </w:p>
        </w:tc>
        <w:tc>
          <w:tcPr>
            <w:tcW w:w="1157" w:type="pct"/>
            <w:shd w:val="clear" w:color="auto" w:fill="FFFFFF" w:themeFill="background1"/>
          </w:tcPr>
          <w:p w:rsidR="00E12A96" w:rsidRDefault="00CF48CD">
            <w:pPr>
              <w:pStyle w:val="13"/>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t>Проведение профилактических мероприятий по безопасности  дорожного движения в образовательных организациях в Ижемском районе</w:t>
            </w:r>
          </w:p>
        </w:tc>
        <w:tc>
          <w:tcPr>
            <w:tcW w:w="1268" w:type="pct"/>
            <w:shd w:val="clear" w:color="auto" w:fill="FFFFFF" w:themeFill="background1"/>
          </w:tcPr>
          <w:p w:rsidR="00E12A96" w:rsidRDefault="00CF48CD">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w:t>
            </w:r>
            <w:r>
              <w:rPr>
                <w:rFonts w:ascii="Times New Roman" w:hAnsi="Times New Roman" w:cs="Times New Roman"/>
                <w:color w:val="000000" w:themeColor="text1"/>
                <w:sz w:val="22"/>
                <w:szCs w:val="22"/>
              </w:rPr>
              <w:br/>
              <w:t>образования администрации муниципального района «Ижемский»</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E12A96">
        <w:tc>
          <w:tcPr>
            <w:tcW w:w="550" w:type="pct"/>
            <w:shd w:val="clear" w:color="auto" w:fill="FFFFFF" w:themeFill="background1"/>
          </w:tcPr>
          <w:p w:rsidR="00E12A96" w:rsidRDefault="00CF48CD">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r>
              <w:rPr>
                <w:rFonts w:ascii="Times New Roman" w:hAnsi="Times New Roman" w:cs="Times New Roman"/>
                <w:color w:val="000000" w:themeColor="text1"/>
                <w:sz w:val="22"/>
                <w:szCs w:val="22"/>
              </w:rPr>
              <w:lastRenderedPageBreak/>
              <w:t>3.3.1</w:t>
            </w:r>
          </w:p>
          <w:p w:rsidR="00E12A96" w:rsidRDefault="00E12A96">
            <w:pPr>
              <w:pStyle w:val="ConsPlusCell"/>
              <w:shd w:val="clear" w:color="auto" w:fill="FFFFFF" w:themeFill="background1"/>
              <w:rPr>
                <w:rFonts w:ascii="Times New Roman" w:hAnsi="Times New Roman" w:cs="Times New Roman"/>
                <w:color w:val="000000" w:themeColor="text1"/>
                <w:sz w:val="22"/>
                <w:szCs w:val="22"/>
              </w:rPr>
            </w:pPr>
          </w:p>
        </w:tc>
        <w:tc>
          <w:tcPr>
            <w:tcW w:w="1157" w:type="pct"/>
            <w:shd w:val="clear" w:color="auto" w:fill="FFFFFF" w:themeFill="background1"/>
          </w:tcPr>
          <w:p w:rsidR="00E12A96" w:rsidRDefault="00CF48CD">
            <w:pPr>
              <w:pStyle w:val="13"/>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lastRenderedPageBreak/>
              <w:t xml:space="preserve">Обеспечение обустройства и содержания технических средств </w:t>
            </w:r>
            <w:r>
              <w:rPr>
                <w:rFonts w:ascii="Times New Roman" w:hAnsi="Times New Roman"/>
                <w:color w:val="000000" w:themeColor="text1"/>
              </w:rPr>
              <w:lastRenderedPageBreak/>
              <w:t>организации дорожного движения на автомобильных дорогах общего пользования местного значения, улицах, проездах</w:t>
            </w:r>
          </w:p>
        </w:tc>
        <w:tc>
          <w:tcPr>
            <w:tcW w:w="1268"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lastRenderedPageBreak/>
              <w:t xml:space="preserve">Отдел территориального развития и коммунального хозяйства </w:t>
            </w:r>
            <w:r>
              <w:rPr>
                <w:rFonts w:ascii="Times New Roman" w:hAnsi="Times New Roman"/>
                <w:color w:val="000000" w:themeColor="text1"/>
              </w:rPr>
              <w:lastRenderedPageBreak/>
              <w:t>администрации МР «Ижемский»</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olor w:val="000000" w:themeColor="text1"/>
              </w:rPr>
              <w:lastRenderedPageBreak/>
              <w:t>1 362,0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E12A96">
        <w:tc>
          <w:tcPr>
            <w:tcW w:w="550" w:type="pct"/>
            <w:shd w:val="clear" w:color="auto" w:fill="FFFFFF" w:themeFill="background1"/>
          </w:tcPr>
          <w:p w:rsidR="00E12A96" w:rsidRDefault="00CF48CD">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3.3.2</w:t>
            </w:r>
          </w:p>
        </w:tc>
        <w:tc>
          <w:tcPr>
            <w:tcW w:w="1157" w:type="pct"/>
            <w:shd w:val="clear" w:color="auto" w:fill="FFFFFF" w:themeFill="background1"/>
          </w:tcPr>
          <w:p w:rsidR="00E12A96" w:rsidRDefault="00CF48CD">
            <w:pPr>
              <w:pStyle w:val="13"/>
              <w:shd w:val="clear" w:color="auto" w:fill="FFFFFF" w:themeFill="background1"/>
              <w:tabs>
                <w:tab w:val="left" w:pos="35"/>
              </w:tabs>
              <w:autoSpaceDE w:val="0"/>
              <w:autoSpaceDN w:val="0"/>
              <w:adjustRightInd w:val="0"/>
              <w:spacing w:after="0" w:line="240" w:lineRule="auto"/>
              <w:ind w:left="35"/>
              <w:jc w:val="both"/>
              <w:rPr>
                <w:rFonts w:ascii="Times New Roman" w:hAnsi="Times New Roman"/>
                <w:color w:val="000000" w:themeColor="text1"/>
              </w:rPr>
            </w:pPr>
            <w:r>
              <w:rPr>
                <w:rFonts w:ascii="Times New Roman" w:hAnsi="Times New Roman"/>
                <w:color w:val="000000" w:themeColor="text1"/>
              </w:rPr>
              <w:t>Обеспечение обустройства и установки автобусных павильонов на автомобильных дорогах общего пользования местного значения</w:t>
            </w:r>
          </w:p>
        </w:tc>
        <w:tc>
          <w:tcPr>
            <w:tcW w:w="1268" w:type="pct"/>
            <w:shd w:val="clear" w:color="auto" w:fill="FFFFFF" w:themeFill="background1"/>
          </w:tcPr>
          <w:p w:rsidR="00E12A96" w:rsidRDefault="00CF48CD">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Отдел территориального развития и коммунального хозяйства администрации МР «Ижемский»</w:t>
            </w:r>
          </w:p>
        </w:tc>
        <w:tc>
          <w:tcPr>
            <w:tcW w:w="373" w:type="pct"/>
            <w:shd w:val="clear" w:color="auto" w:fill="FFFFFF" w:themeFill="background1"/>
            <w:vAlign w:val="center"/>
          </w:tcPr>
          <w:p w:rsidR="00E12A96" w:rsidRDefault="00CF48CD">
            <w:pPr>
              <w:shd w:val="clear" w:color="auto" w:fill="FFFFFF" w:themeFill="background1"/>
              <w:jc w:val="center"/>
              <w:rPr>
                <w:color w:val="000000" w:themeColor="text1"/>
              </w:rPr>
            </w:pPr>
            <w:r>
              <w:rPr>
                <w:rFonts w:ascii="Times New Roman" w:hAnsi="Times New Roman"/>
                <w:color w:val="000000" w:themeColor="text1"/>
              </w:rPr>
              <w:t>150,0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E12A96" w:rsidRDefault="00CF48CD">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r>
    </w:tbl>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Таблица 4</w:t>
      </w:r>
    </w:p>
    <w:p w:rsidR="00E12A96" w:rsidRDefault="00E12A96">
      <w:pPr>
        <w:autoSpaceDE w:val="0"/>
        <w:autoSpaceDN w:val="0"/>
        <w:adjustRightInd w:val="0"/>
        <w:spacing w:after="0" w:line="240" w:lineRule="auto"/>
        <w:jc w:val="right"/>
        <w:rPr>
          <w:rFonts w:ascii="Times New Roman" w:hAnsi="Times New Roman"/>
          <w:sz w:val="24"/>
          <w:szCs w:val="24"/>
        </w:rPr>
      </w:pP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rsidR="00E12A96" w:rsidRDefault="00E12A96">
      <w:pPr>
        <w:autoSpaceDE w:val="0"/>
        <w:autoSpaceDN w:val="0"/>
        <w:adjustRightInd w:val="0"/>
        <w:spacing w:after="0" w:line="240" w:lineRule="auto"/>
        <w:jc w:val="center"/>
        <w:rPr>
          <w:rFonts w:ascii="Times New Roman" w:hAnsi="Times New Roman"/>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618"/>
        <w:gridCol w:w="3392"/>
        <w:gridCol w:w="1925"/>
        <w:gridCol w:w="1599"/>
        <w:gridCol w:w="1593"/>
        <w:gridCol w:w="853"/>
        <w:gridCol w:w="1060"/>
        <w:gridCol w:w="885"/>
        <w:gridCol w:w="882"/>
        <w:gridCol w:w="879"/>
        <w:gridCol w:w="874"/>
      </w:tblGrid>
      <w:tr w:rsidR="00E12A96">
        <w:tc>
          <w:tcPr>
            <w:tcW w:w="212"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1165"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муниципального района «Ижемский» Республики Коми</w:t>
            </w:r>
          </w:p>
        </w:tc>
        <w:tc>
          <w:tcPr>
            <w:tcW w:w="661"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 и (или) иного межбюджетного трансферта</w:t>
            </w:r>
          </w:p>
        </w:tc>
        <w:tc>
          <w:tcPr>
            <w:tcW w:w="549"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Результат использования субсидии и (или) иного межбюджетного трансферта</w:t>
            </w:r>
          </w:p>
        </w:tc>
        <w:tc>
          <w:tcPr>
            <w:tcW w:w="2413" w:type="pct"/>
            <w:gridSpan w:val="7"/>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rsidR="00E12A96">
        <w:tc>
          <w:tcPr>
            <w:tcW w:w="212"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1165"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661"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9"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7" w:type="pct"/>
            <w:vMerge w:val="restar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1866" w:type="pct"/>
            <w:gridSpan w:val="6"/>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rsidR="00E12A96">
        <w:tc>
          <w:tcPr>
            <w:tcW w:w="212"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1165"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661"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9"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7" w:type="pct"/>
            <w:vMerge/>
            <w:tcBorders>
              <w:top w:val="single" w:sz="4" w:space="0" w:color="auto"/>
              <w:left w:val="single" w:sz="4" w:space="0" w:color="auto"/>
              <w:bottom w:val="single" w:sz="4" w:space="0" w:color="auto"/>
              <w:right w:val="single" w:sz="4" w:space="0" w:color="auto"/>
            </w:tcBorders>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29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w:t>
            </w:r>
          </w:p>
        </w:tc>
        <w:tc>
          <w:tcPr>
            <w:tcW w:w="36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w:t>
            </w:r>
          </w:p>
        </w:tc>
        <w:tc>
          <w:tcPr>
            <w:tcW w:w="30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2026</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r>
      <w:tr w:rsidR="00E12A96">
        <w:tc>
          <w:tcPr>
            <w:tcW w:w="21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6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661"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Субсидия на содержание автомобильных дорог общего пользования местного значения </w:t>
            </w:r>
          </w:p>
        </w:tc>
        <w:tc>
          <w:tcPr>
            <w:tcW w:w="549"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Обеспечено круглогодичное функционирование сети автомобильных дорог общего пользования местного значения</w:t>
            </w:r>
          </w:p>
        </w:tc>
        <w:tc>
          <w:tcPr>
            <w:tcW w:w="547"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29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6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0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E12A96">
        <w:tc>
          <w:tcPr>
            <w:tcW w:w="21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165"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661"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Субсидия на обустройство и содержание ледовых переправ и зимних автомобильных дорог общего пользования местного значения</w:t>
            </w:r>
          </w:p>
        </w:tc>
        <w:tc>
          <w:tcPr>
            <w:tcW w:w="549"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Обустроены ледовые переправы и (или) обеспечено содержание зимних автомобильных дорог общего пользования местного значения</w:t>
            </w:r>
          </w:p>
        </w:tc>
        <w:tc>
          <w:tcPr>
            <w:tcW w:w="547"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29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6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04"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E12A96">
        <w:tc>
          <w:tcPr>
            <w:tcW w:w="212"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165"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61"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xml:space="preserve">Субсидия на  приведение в нормативное состояние автомобильных дорог общего пользования местного значения, задействованных в маршрутах движения </w:t>
            </w:r>
            <w:r>
              <w:rPr>
                <w:rFonts w:ascii="Times New Roman" w:hAnsi="Times New Roman"/>
                <w:color w:val="000000"/>
                <w:sz w:val="24"/>
                <w:szCs w:val="24"/>
              </w:rPr>
              <w:lastRenderedPageBreak/>
              <w:t>школьных автобусов</w:t>
            </w: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lastRenderedPageBreak/>
              <w:t xml:space="preserve">Участки автомобильных дорог общего пользования местного значения, задействованные в маршрутах движения школьных </w:t>
            </w:r>
            <w:r>
              <w:rPr>
                <w:rFonts w:ascii="Times New Roman" w:hAnsi="Times New Roman"/>
                <w:color w:val="000000"/>
                <w:sz w:val="24"/>
                <w:szCs w:val="24"/>
              </w:rPr>
              <w:lastRenderedPageBreak/>
              <w:t>автобусов, приведены в нормативное состояние</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Доля протяженности автомобильных дорог общего пользования местного значения, отвечающих требованиям, в общей </w:t>
            </w:r>
            <w:r>
              <w:rPr>
                <w:rFonts w:ascii="Times New Roman" w:hAnsi="Times New Roman"/>
                <w:sz w:val="24"/>
                <w:szCs w:val="24"/>
              </w:rPr>
              <w:lastRenderedPageBreak/>
              <w:t>протяженности автомобильных дорог общего пользования местного значения</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E12A96">
        <w:tc>
          <w:tcPr>
            <w:tcW w:w="212" w:type="pct"/>
            <w:vMerge w:val="restart"/>
            <w:tcBorders>
              <w:top w:val="single" w:sz="4" w:space="0" w:color="auto"/>
              <w:left w:val="single" w:sz="4" w:space="0" w:color="auto"/>
              <w:right w:val="single" w:sz="4" w:space="0" w:color="auto"/>
            </w:tcBorders>
            <w:shd w:val="clear" w:color="auto" w:fill="auto"/>
          </w:tcPr>
          <w:p w:rsidR="00E12A96" w:rsidRDefault="00CF48CD">
            <w:pPr>
              <w:autoSpaceDE w:val="0"/>
              <w:autoSpaceDN w:val="0"/>
              <w:adjustRightInd w:val="0"/>
              <w:spacing w:after="0" w:line="240" w:lineRule="auto"/>
              <w:ind w:left="-495" w:firstLine="432"/>
              <w:jc w:val="center"/>
              <w:rPr>
                <w:rFonts w:ascii="Times New Roman" w:hAnsi="Times New Roman"/>
                <w:sz w:val="24"/>
                <w:szCs w:val="24"/>
              </w:rPr>
            </w:pPr>
            <w:r>
              <w:rPr>
                <w:rFonts w:ascii="Times New Roman" w:hAnsi="Times New Roman"/>
                <w:sz w:val="24"/>
                <w:szCs w:val="24"/>
              </w:rPr>
              <w:lastRenderedPageBreak/>
              <w:t>4</w:t>
            </w:r>
          </w:p>
        </w:tc>
        <w:tc>
          <w:tcPr>
            <w:tcW w:w="1165" w:type="pct"/>
            <w:vMerge w:val="restart"/>
            <w:tcBorders>
              <w:top w:val="single" w:sz="4" w:space="0" w:color="auto"/>
              <w:left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Организация осуществления перевозок пассажиров и багажа автомобильным транспортом</w:t>
            </w:r>
          </w:p>
        </w:tc>
        <w:tc>
          <w:tcPr>
            <w:tcW w:w="661" w:type="pct"/>
            <w:vMerge w:val="restart"/>
            <w:tcBorders>
              <w:top w:val="single" w:sz="4" w:space="0" w:color="auto"/>
              <w:left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w:t>
            </w: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Default"/>
              <w:jc w:val="both"/>
              <w:rPr>
                <w:rFonts w:eastAsia="Calibri"/>
                <w:lang w:eastAsia="en-US"/>
              </w:rPr>
            </w:pPr>
            <w:r>
              <w:t xml:space="preserve">Обеспечено достижение запланированной доли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xml:space="preserve">, подтвержденных данными </w:t>
            </w:r>
            <w:r>
              <w:rPr>
                <w:rFonts w:eastAsia="Calibri"/>
                <w:lang w:eastAsia="en-US"/>
              </w:rPr>
              <w:lastRenderedPageBreak/>
              <w:t>Единой региональной системы по управлению пассажирским автомобильным транспортом Республики Коми</w:t>
            </w:r>
          </w:p>
          <w:p w:rsidR="00E12A96" w:rsidRDefault="00CF48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pStyle w:val="Default"/>
              <w:jc w:val="center"/>
              <w:rPr>
                <w:rFonts w:eastAsia="Calibri"/>
                <w:lang w:eastAsia="en-US"/>
              </w:rPr>
            </w:pPr>
            <w:r>
              <w:lastRenderedPageBreak/>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xml:space="preserve">, подтвержденных данными Единой региональной </w:t>
            </w:r>
            <w:r>
              <w:rPr>
                <w:rFonts w:eastAsia="Calibri"/>
                <w:lang w:eastAsia="en-US"/>
              </w:rPr>
              <w:lastRenderedPageBreak/>
              <w:t>системы по управлению пассажирским автомобильным транспортом Республики Коми</w:t>
            </w:r>
          </w:p>
          <w:p w:rsidR="00E12A96" w:rsidRDefault="00CF48CD">
            <w:pPr>
              <w:pStyle w:val="Default"/>
              <w:jc w:val="center"/>
              <w:rPr>
                <w:rFonts w:eastAsia="Calibri"/>
                <w:lang w:eastAsia="en-US"/>
              </w:rPr>
            </w:pPr>
            <w:r>
              <w:rPr>
                <w:rFonts w:eastAsia="Calibri"/>
                <w:lang w:eastAsia="en-US"/>
              </w:rPr>
              <w:t>(рассчитывается с 01.12.2022)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50</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80</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E12A96">
        <w:tc>
          <w:tcPr>
            <w:tcW w:w="212" w:type="pct"/>
            <w:vMerge/>
            <w:tcBorders>
              <w:left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1165" w:type="pct"/>
            <w:vMerge/>
            <w:tcBorders>
              <w:left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661" w:type="pct"/>
            <w:vMerge/>
            <w:tcBorders>
              <w:left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Обеспечено достижение запланированной </w:t>
            </w:r>
            <w:r>
              <w:rPr>
                <w:rFonts w:ascii="Times New Roman" w:hAnsi="Times New Roman"/>
                <w:color w:val="000000"/>
                <w:sz w:val="24"/>
                <w:szCs w:val="24"/>
              </w:rPr>
              <w:t xml:space="preserve">доли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w:t>
            </w:r>
            <w:r>
              <w:rPr>
                <w:rFonts w:ascii="Times New Roman" w:hAnsi="Times New Roman"/>
                <w:color w:val="000000"/>
                <w:sz w:val="24"/>
                <w:szCs w:val="24"/>
              </w:rPr>
              <w:lastRenderedPageBreak/>
              <w:t xml:space="preserve">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w:t>
            </w:r>
            <w:r>
              <w:rPr>
                <w:rFonts w:ascii="Times New Roman" w:hAnsi="Times New Roman"/>
                <w:color w:val="000000"/>
                <w:sz w:val="24"/>
                <w:szCs w:val="24"/>
              </w:rPr>
              <w:lastRenderedPageBreak/>
              <w:t xml:space="preserve">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60</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E12A96">
        <w:tc>
          <w:tcPr>
            <w:tcW w:w="212" w:type="pct"/>
            <w:vMerge/>
            <w:tcBorders>
              <w:left w:val="single" w:sz="4" w:space="0" w:color="auto"/>
              <w:bottom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center"/>
              <w:rPr>
                <w:rFonts w:ascii="Times New Roman" w:hAnsi="Times New Roman"/>
                <w:sz w:val="24"/>
                <w:szCs w:val="24"/>
              </w:rPr>
            </w:pPr>
          </w:p>
        </w:tc>
        <w:tc>
          <w:tcPr>
            <w:tcW w:w="1165" w:type="pct"/>
            <w:vMerge/>
            <w:tcBorders>
              <w:left w:val="single" w:sz="4" w:space="0" w:color="auto"/>
              <w:bottom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661" w:type="pct"/>
            <w:vMerge/>
            <w:tcBorders>
              <w:left w:val="single" w:sz="4" w:space="0" w:color="auto"/>
              <w:bottom w:val="single" w:sz="4" w:space="0" w:color="auto"/>
              <w:right w:val="single" w:sz="4" w:space="0" w:color="auto"/>
            </w:tcBorders>
            <w:shd w:val="clear" w:color="auto" w:fill="auto"/>
          </w:tcPr>
          <w:p w:rsidR="00E12A96" w:rsidRDefault="00E12A96">
            <w:pPr>
              <w:autoSpaceDE w:val="0"/>
              <w:autoSpaceDN w:val="0"/>
              <w:adjustRightInd w:val="0"/>
              <w:spacing w:after="0" w:line="240" w:lineRule="auto"/>
              <w:jc w:val="both"/>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Обеспечено достижение запланированной </w:t>
            </w:r>
            <w:r>
              <w:rPr>
                <w:rFonts w:ascii="Times New Roman" w:hAnsi="Times New Roman"/>
                <w:color w:val="000000"/>
                <w:sz w:val="24"/>
                <w:szCs w:val="24"/>
              </w:rPr>
              <w:t>доли муниципальных м</w:t>
            </w:r>
            <w:r>
              <w:rPr>
                <w:rFonts w:ascii="Times New Roman" w:hAnsi="Times New Roman"/>
                <w:sz w:val="24"/>
                <w:szCs w:val="24"/>
              </w:rPr>
              <w:t xml:space="preserve">аршрутов регулярных перевозок пассажиров и багажа автомобильным </w:t>
            </w:r>
            <w:r>
              <w:rPr>
                <w:rFonts w:ascii="Times New Roman" w:hAnsi="Times New Roman"/>
                <w:sz w:val="24"/>
                <w:szCs w:val="24"/>
              </w:rPr>
              <w:lastRenderedPageBreak/>
              <w:t xml:space="preserve">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Доля муниципальных м</w:t>
            </w:r>
            <w:r>
              <w:rPr>
                <w:rFonts w:ascii="Times New Roman" w:hAnsi="Times New Roman"/>
                <w:sz w:val="24"/>
                <w:szCs w:val="24"/>
              </w:rPr>
              <w:t xml:space="preserve">аршрутов регулярных перевозок пассажиров и багажа автомобильным транспортом по </w:t>
            </w:r>
            <w:r>
              <w:rPr>
                <w:rFonts w:ascii="Times New Roman" w:hAnsi="Times New Roman"/>
                <w:sz w:val="24"/>
                <w:szCs w:val="24"/>
              </w:rPr>
              <w:lastRenderedPageBreak/>
              <w:t>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p w:rsidR="00E12A96" w:rsidRDefault="00CF48C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68</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303"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2"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0" w:type="pct"/>
            <w:tcBorders>
              <w:top w:val="single" w:sz="4" w:space="0" w:color="auto"/>
              <w:left w:val="single" w:sz="4" w:space="0" w:color="auto"/>
              <w:bottom w:val="single" w:sz="4" w:space="0" w:color="auto"/>
              <w:right w:val="single" w:sz="4" w:space="0" w:color="auto"/>
            </w:tcBorders>
          </w:tcPr>
          <w:p w:rsidR="00E12A96" w:rsidRDefault="00CF48C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rsidR="00E12A96" w:rsidRDefault="00CF48CD">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ab/>
        <w:t>* Информация указывается в соответствии с соглашением, заключенным с Министерством экономического развития, промышленности и транспорта Республики Коми.</w:t>
      </w:r>
    </w:p>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pPr>
    </w:p>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pPr>
    </w:p>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pPr>
    </w:p>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pPr>
    </w:p>
    <w:p w:rsidR="00E12A96" w:rsidRDefault="00E12A96">
      <w:pPr>
        <w:shd w:val="clear" w:color="auto" w:fill="FFFFFF" w:themeFill="background1"/>
        <w:autoSpaceDE w:val="0"/>
        <w:autoSpaceDN w:val="0"/>
        <w:adjustRightInd w:val="0"/>
        <w:spacing w:after="0" w:line="240" w:lineRule="auto"/>
        <w:outlineLvl w:val="2"/>
        <w:rPr>
          <w:rFonts w:ascii="Times New Roman" w:hAnsi="Times New Roman"/>
          <w:sz w:val="26"/>
          <w:szCs w:val="26"/>
        </w:rPr>
        <w:sectPr w:rsidR="00E12A96" w:rsidSect="00156D94">
          <w:pgSz w:w="16838" w:h="11906" w:orient="landscape"/>
          <w:pgMar w:top="851" w:right="1134" w:bottom="1701" w:left="1134" w:header="709" w:footer="709" w:gutter="0"/>
          <w:cols w:space="708"/>
          <w:docGrid w:linePitch="360"/>
        </w:sectPr>
      </w:pPr>
    </w:p>
    <w:p w:rsidR="00E12A96" w:rsidRDefault="00CF48CD">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E12A96" w:rsidRDefault="00CF48C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rsidR="00E12A96" w:rsidRDefault="00CF48C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rsidR="00E12A96" w:rsidRDefault="00CF48C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Республики Коми</w:t>
      </w:r>
    </w:p>
    <w:p w:rsidR="00E12A96" w:rsidRDefault="00CF48C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транспортной системы»</w:t>
      </w: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ПОРЯДОК</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 xml:space="preserve">финансового обеспечения из бюджета </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муниципального района «Ижемский» Республики Коми расходов</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 перевозке пассажирским автомобильным транспортом</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(кроме такси) граждан пожилого возраста, получающих</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трудовые пенсии по старости либо пенсии за выслугу</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лет в соответствии с федеральным законодательством</w:t>
      </w:r>
    </w:p>
    <w:p w:rsidR="00E12A96" w:rsidRDefault="00CF48CD">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и не имеющих право льготного проезда по другим основаниям</w:t>
      </w:r>
    </w:p>
    <w:p w:rsidR="00E12A96" w:rsidRDefault="00E12A96">
      <w:pPr>
        <w:autoSpaceDE w:val="0"/>
        <w:autoSpaceDN w:val="0"/>
        <w:adjustRightInd w:val="0"/>
        <w:spacing w:after="0" w:line="240" w:lineRule="auto"/>
        <w:outlineLvl w:val="0"/>
        <w:rPr>
          <w:rFonts w:ascii="Times New Roman" w:eastAsiaTheme="minorHAnsi" w:hAnsi="Times New Roman"/>
          <w:sz w:val="24"/>
          <w:szCs w:val="24"/>
        </w:rPr>
      </w:pP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bookmarkStart w:id="3" w:name="Par9"/>
      <w:bookmarkEnd w:id="3"/>
      <w:r>
        <w:rPr>
          <w:rFonts w:ascii="Times New Roman" w:eastAsiaTheme="minorHAnsi" w:hAnsi="Times New Roman"/>
          <w:sz w:val="24"/>
          <w:szCs w:val="24"/>
        </w:rPr>
        <w:t>1. Финансовое обеспечение расходов, предусмотренных в бюджете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(далее - </w:t>
      </w:r>
      <w:r w:rsidR="001431AD">
        <w:rPr>
          <w:rFonts w:ascii="Times New Roman" w:eastAsiaTheme="minorHAnsi" w:hAnsi="Times New Roman"/>
          <w:sz w:val="24"/>
          <w:szCs w:val="24"/>
        </w:rPr>
        <w:t>А</w:t>
      </w:r>
      <w:r>
        <w:rPr>
          <w:rFonts w:ascii="Times New Roman" w:eastAsiaTheme="minorHAnsi" w:hAnsi="Times New Roman"/>
          <w:sz w:val="24"/>
          <w:szCs w:val="24"/>
        </w:rPr>
        <w:t xml:space="preserve">дминистрация) в соответствии со сводной бюджетной росписью бюджета муниципального района «Ижемский» </w:t>
      </w:r>
      <w:r>
        <w:rPr>
          <w:rFonts w:ascii="Times New Roman" w:eastAsiaTheme="minorHAnsi" w:hAnsi="Times New Roman"/>
          <w:bCs/>
          <w:sz w:val="24"/>
          <w:szCs w:val="24"/>
        </w:rPr>
        <w:t>Республики Коми</w:t>
      </w:r>
      <w:r>
        <w:rPr>
          <w:rFonts w:ascii="Times New Roman" w:eastAsiaTheme="minorHAnsi" w:hAnsi="Times New Roman"/>
          <w:sz w:val="24"/>
          <w:szCs w:val="24"/>
        </w:rPr>
        <w:t xml:space="preserve"> и кассовым планом бюджета муниципального района «Ижемский» </w:t>
      </w:r>
      <w:r>
        <w:rPr>
          <w:rFonts w:ascii="Times New Roman" w:eastAsiaTheme="minorHAnsi" w:hAnsi="Times New Roman"/>
          <w:bCs/>
          <w:sz w:val="24"/>
          <w:szCs w:val="24"/>
        </w:rPr>
        <w:t>Республики Коми</w:t>
      </w:r>
      <w:r>
        <w:rPr>
          <w:rFonts w:ascii="Times New Roman" w:eastAsiaTheme="minorHAnsi" w:hAnsi="Times New Roman"/>
          <w:sz w:val="24"/>
          <w:szCs w:val="24"/>
        </w:rPr>
        <w:t xml:space="preserve"> в пределах ассигнований и лимитов бюджетных обязательств.</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2. Финансовое обеспечение расходов по перевозке пассажирским автомобильным транспортом (кроме такси) льготной категории граждан производится </w:t>
      </w:r>
      <w:r w:rsidR="001431AD">
        <w:rPr>
          <w:rFonts w:ascii="Times New Roman" w:eastAsiaTheme="minorHAnsi" w:hAnsi="Times New Roman"/>
          <w:sz w:val="24"/>
          <w:szCs w:val="24"/>
        </w:rPr>
        <w:t>А</w:t>
      </w:r>
      <w:r>
        <w:rPr>
          <w:rFonts w:ascii="Times New Roman" w:eastAsiaTheme="minorHAnsi" w:hAnsi="Times New Roman"/>
          <w:sz w:val="24"/>
          <w:szCs w:val="24"/>
        </w:rPr>
        <w:t xml:space="preserve">дминистрацией на основании договора по перевозке пассажирским автомобильным транспортом (кроме такси) льготной категории граждан, заключенного между </w:t>
      </w:r>
      <w:r w:rsidR="001431AD">
        <w:rPr>
          <w:rFonts w:ascii="Times New Roman" w:eastAsiaTheme="minorHAnsi" w:hAnsi="Times New Roman"/>
          <w:sz w:val="24"/>
          <w:szCs w:val="24"/>
        </w:rPr>
        <w:t>А</w:t>
      </w:r>
      <w:r>
        <w:rPr>
          <w:rFonts w:ascii="Times New Roman" w:eastAsiaTheme="minorHAnsi" w:hAnsi="Times New Roman"/>
          <w:sz w:val="24"/>
          <w:szCs w:val="24"/>
        </w:rPr>
        <w:t>дминистрацией и перевозчиком.</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w:t>
      </w:r>
      <w:r w:rsidR="001431AD">
        <w:rPr>
          <w:rFonts w:ascii="Times New Roman" w:eastAsiaTheme="minorHAnsi" w:hAnsi="Times New Roman"/>
          <w:sz w:val="24"/>
          <w:szCs w:val="24"/>
        </w:rPr>
        <w:t>А</w:t>
      </w:r>
      <w:r>
        <w:rPr>
          <w:rFonts w:ascii="Times New Roman" w:eastAsiaTheme="minorHAnsi" w:hAnsi="Times New Roman"/>
          <w:sz w:val="24"/>
          <w:szCs w:val="24"/>
        </w:rPr>
        <w:t>дминистрации, открытого в Финансовом управлении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sz w:val="24"/>
            <w:szCs w:val="24"/>
          </w:rPr>
          <w:t>пункте 1</w:t>
        </w:r>
      </w:hyperlink>
      <w:r>
        <w:rPr>
          <w:rFonts w:ascii="Times New Roman" w:eastAsiaTheme="minorHAnsi" w:hAnsi="Times New Roman"/>
          <w:sz w:val="24"/>
          <w:szCs w:val="24"/>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bookmarkStart w:id="4" w:name="Par12"/>
      <w:bookmarkEnd w:id="4"/>
      <w:r>
        <w:rPr>
          <w:rFonts w:ascii="Times New Roman" w:eastAsiaTheme="minorHAnsi" w:hAnsi="Times New Roman"/>
          <w:sz w:val="24"/>
          <w:szCs w:val="24"/>
        </w:rPr>
        <w:t xml:space="preserve">4. Отдел экономического анализа, прогнозирования и осуществления закупок </w:t>
      </w:r>
      <w:r w:rsidR="001431AD">
        <w:rPr>
          <w:rFonts w:ascii="Times New Roman" w:eastAsiaTheme="minorHAnsi" w:hAnsi="Times New Roman"/>
          <w:sz w:val="24"/>
          <w:szCs w:val="24"/>
        </w:rPr>
        <w:t>А</w:t>
      </w:r>
      <w:r>
        <w:rPr>
          <w:rFonts w:ascii="Times New Roman" w:eastAsiaTheme="minorHAnsi" w:hAnsi="Times New Roman"/>
          <w:sz w:val="24"/>
          <w:szCs w:val="24"/>
        </w:rPr>
        <w:t>дминистрации ежемесячно до 15-го числа месяца, следующего за отчетным, представляет в Финансовое управление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сводную справку о фактических расходах, связанных с перевозкой льготной категории граждан.</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6. В случае нарушения условий при предоставлении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выделенных на обеспечение </w:t>
      </w:r>
      <w:r>
        <w:rPr>
          <w:rFonts w:ascii="Times New Roman" w:eastAsiaTheme="minorHAnsi" w:hAnsi="Times New Roman"/>
          <w:sz w:val="24"/>
          <w:szCs w:val="24"/>
        </w:rPr>
        <w:lastRenderedPageBreak/>
        <w:t xml:space="preserve">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sz w:val="24"/>
            <w:szCs w:val="24"/>
          </w:rPr>
          <w:t>пункте 4</w:t>
        </w:r>
      </w:hyperlink>
      <w:r>
        <w:rPr>
          <w:rFonts w:ascii="Times New Roman" w:eastAsiaTheme="minorHAnsi" w:hAnsi="Times New Roman"/>
          <w:sz w:val="24"/>
          <w:szCs w:val="24"/>
        </w:rPr>
        <w:t xml:space="preserve"> данного раздела, при отсутствии таковой - выявленная сумма нарушений подлежит возврату в бюджет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w:t>
      </w:r>
    </w:p>
    <w:p w:rsidR="00E12A96" w:rsidRDefault="00CF48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7. Контроль за выполнением условий при предоставлении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w:t>
      </w:r>
      <w:r w:rsidR="001431AD">
        <w:rPr>
          <w:rFonts w:ascii="Times New Roman" w:eastAsiaTheme="minorHAnsi" w:hAnsi="Times New Roman"/>
          <w:sz w:val="24"/>
          <w:szCs w:val="24"/>
        </w:rPr>
        <w:t>А</w:t>
      </w:r>
      <w:r>
        <w:rPr>
          <w:rFonts w:ascii="Times New Roman" w:eastAsiaTheme="minorHAnsi" w:hAnsi="Times New Roman"/>
          <w:sz w:val="24"/>
          <w:szCs w:val="24"/>
        </w:rPr>
        <w:t>дминистрации и Финансовым управлением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w:t>
      </w: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E12A96">
      <w:pPr>
        <w:autoSpaceDE w:val="0"/>
        <w:autoSpaceDN w:val="0"/>
        <w:adjustRightInd w:val="0"/>
        <w:spacing w:after="0" w:line="240" w:lineRule="auto"/>
        <w:jc w:val="right"/>
        <w:outlineLvl w:val="2"/>
        <w:rPr>
          <w:rFonts w:ascii="Times New Roman" w:hAnsi="Times New Roman"/>
          <w:sz w:val="24"/>
          <w:szCs w:val="24"/>
        </w:rPr>
      </w:pPr>
    </w:p>
    <w:p w:rsidR="00E12A96" w:rsidRDefault="00CF48C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rsidR="00E12A96" w:rsidRDefault="00E12A96">
      <w:pPr>
        <w:spacing w:after="0" w:line="240" w:lineRule="auto"/>
        <w:ind w:right="-1"/>
        <w:jc w:val="both"/>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ПОРЯДОК</w:t>
      </w: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возмещения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I. Общие положения</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firstLine="709"/>
        <w:jc w:val="both"/>
        <w:rPr>
          <w:rFonts w:ascii="Times New Roman" w:hAnsi="Times New Roman"/>
          <w:bCs/>
          <w:sz w:val="24"/>
          <w:szCs w:val="24"/>
        </w:rPr>
      </w:pPr>
      <w:r>
        <w:rPr>
          <w:rFonts w:ascii="Times New Roman" w:hAnsi="Times New Roman"/>
          <w:bCs/>
          <w:sz w:val="24"/>
          <w:szCs w:val="24"/>
        </w:rPr>
        <w:t>1. Настоящий Порядок устанавливает цели, условия и порядок предоставления субсидий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соответственно - Субсидии, выпадающие доходы, перевозчики).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речные перевозки) в результате государственного регулирования тарифов на перевозки грузов, пассажиров и багажа речным транспортом на территории</w:t>
      </w:r>
      <w:r w:rsidR="00EC61C8">
        <w:rPr>
          <w:rFonts w:ascii="Times New Roman" w:hAnsi="Times New Roman"/>
          <w:bCs/>
          <w:sz w:val="24"/>
          <w:szCs w:val="24"/>
        </w:rPr>
        <w:t xml:space="preserve"> муниципального района «Ижемский»</w:t>
      </w:r>
      <w:r>
        <w:rPr>
          <w:rFonts w:ascii="Times New Roman" w:hAnsi="Times New Roman"/>
          <w:bCs/>
          <w:sz w:val="24"/>
          <w:szCs w:val="24"/>
        </w:rPr>
        <w:t xml:space="preserve"> Республики Коми.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3. Под речными перевозками понимаются перевозки пассажиров по рейсам, включенным в утвержденный администрацией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заключенными в установленном порядке между Администрацией и перевозчиками (далее - договор на осуществление речных перевозок).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«Ижемский»</w:t>
      </w:r>
      <w:r>
        <w:rPr>
          <w:rFonts w:ascii="Times New Roman" w:eastAsiaTheme="minorHAnsi" w:hAnsi="Times New Roman"/>
          <w:bCs/>
          <w:sz w:val="24"/>
          <w:szCs w:val="24"/>
        </w:rPr>
        <w:t xml:space="preserve"> Республики </w:t>
      </w:r>
      <w:r>
        <w:rPr>
          <w:rFonts w:ascii="Times New Roman" w:eastAsiaTheme="minorHAnsi" w:hAnsi="Times New Roman"/>
          <w:bCs/>
          <w:sz w:val="24"/>
          <w:szCs w:val="24"/>
        </w:rPr>
        <w:lastRenderedPageBreak/>
        <w:t>Коми</w:t>
      </w:r>
      <w:r>
        <w:rPr>
          <w:rFonts w:ascii="Times New Roman" w:hAnsi="Times New Roman"/>
          <w:bCs/>
          <w:sz w:val="24"/>
          <w:szCs w:val="24"/>
        </w:rPr>
        <w:t xml:space="preserve"> муниципальной программы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«Развитие транспортной системы».</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rsidR="00E12A96" w:rsidRDefault="00CF48CD">
      <w:pPr>
        <w:widowControl w:val="0"/>
        <w:autoSpaceDE w:val="0"/>
        <w:autoSpaceDN w:val="0"/>
        <w:adjustRightInd w:val="0"/>
        <w:spacing w:after="0" w:line="240" w:lineRule="auto"/>
        <w:ind w:right="-1" w:firstLine="709"/>
        <w:jc w:val="both"/>
        <w:rPr>
          <w:rFonts w:ascii="Times New Roman" w:hAnsi="Times New Roman"/>
          <w:bCs/>
          <w:sz w:val="24"/>
          <w:szCs w:val="24"/>
        </w:rPr>
      </w:pPr>
      <w:r>
        <w:rPr>
          <w:rFonts w:ascii="Times New Roman" w:hAnsi="Times New Roman"/>
          <w:bCs/>
          <w:sz w:val="24"/>
          <w:szCs w:val="24"/>
        </w:rPr>
        <w:t>Сведения о Субсидии размещаются на едином портале бюджетной системы Российской Федерации или на официальном сайте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 (при наличии технической возможности).</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II. Условия и порядок предоставления Субсидий</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г) получатель субсидии не получает средства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соответствии с иными нормативными правовыми актами на цель, указанную в пункте 4 настоящего Порядка.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8. Субсидии предоставляются при соблюдении следующих условий:</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 наличие у получателей субсидии договоров на осуществление речных перевозок;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4) представление в Администрацию документов, предусмотренных пунктом 9 настоящего Порядка;</w:t>
      </w:r>
    </w:p>
    <w:p w:rsidR="00E12A96" w:rsidRDefault="00CF48CD">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5)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w:t>
      </w:r>
      <w:r>
        <w:rPr>
          <w:rFonts w:ascii="Times New Roman" w:hAnsi="Times New Roman"/>
          <w:bCs/>
          <w:sz w:val="24"/>
          <w:szCs w:val="24"/>
        </w:rPr>
        <w:lastRenderedPageBreak/>
        <w:t>предоставления субсидии в соответствии со статьями 268.1 и 269.2 Бюджетного кодекса Российской Федерации.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9. Получатели субсидии, претендующие на возмещение выпадающих доходов, представляют в Администрацию следующие документы:</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заявление о заключении Соглашения (договора) о предоставлении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по форме, согласно приложению № 1 к настоящему Порядку;</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копию приказа(ов), утверждающего(их) учетную политику получателя субсидии, порядок ведения раздельного учета;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4) документы, подтверждающие фактически применяемые тарифы при речных перевозках;</w:t>
      </w:r>
    </w:p>
    <w:p w:rsidR="00E12A96" w:rsidRDefault="00CF48CD">
      <w:pPr>
        <w:spacing w:after="0" w:line="240" w:lineRule="auto"/>
        <w:ind w:firstLine="709"/>
        <w:jc w:val="both"/>
        <w:rPr>
          <w:rFonts w:ascii="Times New Roman" w:hAnsi="Times New Roman"/>
          <w:bCs/>
          <w:sz w:val="26"/>
          <w:szCs w:val="26"/>
        </w:rPr>
      </w:pPr>
      <w:r>
        <w:rPr>
          <w:rFonts w:ascii="Times New Roman" w:hAnsi="Times New Roman"/>
          <w:bCs/>
          <w:sz w:val="24"/>
          <w:szCs w:val="24"/>
        </w:rPr>
        <w:t>5) документы,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10. Основаниями для отказа в заключении Соглашения и предоставлении Субсидии являются:</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lastRenderedPageBreak/>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несоблюдение требований, установленных пунктом 7 настоящего Порядка, и (или) условий, указанных в пункте 8 настоящего Порядка;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г) предоставление получателем субсидии недостоверной информации.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11. Размер Субсидии рассчитывается следующим образом: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разница между фактически сложившимися расходами с применением норматива рентабельности 5 процентов и фактическими доходами.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сумму фактических расходов включаются расходы получателя субсидии по каждому рейсу по статьям затрат, установленных Методикой.</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12. Предоставление Субсидии получателю субсидии производится в следующем порядке:</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Предоставление Субсидии получателю субсидии не производится в следующих случаях:</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 в случае применения получателем субсидии тарифов ниже уровня, установленных уполномоченным органом;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3) в случае выполнения получателем субсидии рейсов на судне, тип которого не предусмотрен договором на осуществление речных перевозок.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lastRenderedPageBreak/>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13. Обязательными условиями предоставления Субсидии, включаемыми в Соглашение, являются:</w:t>
      </w:r>
    </w:p>
    <w:p w:rsidR="00E12A96" w:rsidRDefault="00CF48CD">
      <w:pPr>
        <w:spacing w:after="0" w:line="240" w:lineRule="auto"/>
        <w:ind w:firstLine="709"/>
        <w:jc w:val="both"/>
        <w:rPr>
          <w:rFonts w:ascii="Times New Roman" w:hAnsi="Times New Roman"/>
          <w:bCs/>
          <w:sz w:val="24"/>
          <w:szCs w:val="24"/>
        </w:rPr>
      </w:pPr>
      <w:r>
        <w:rPr>
          <w:rFonts w:ascii="Times New Roman" w:hAnsi="Times New Roman"/>
          <w:bCs/>
          <w:sz w:val="24"/>
          <w:szCs w:val="24"/>
        </w:rPr>
        <w:t>а)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 кодекса Российской Федерации;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в) обязательство получателя субсидии не приобретать за счет полученных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г)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Соглашение заключается между Администрацией и получателем субсидии в соответствии с типовой формой, утвержденной Финансовым управлением.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sidR="00EC61C8">
        <w:rPr>
          <w:rFonts w:ascii="Times New Roman" w:hAnsi="Times New Roman"/>
          <w:bCs/>
          <w:sz w:val="24"/>
          <w:szCs w:val="24"/>
        </w:rPr>
        <w:t xml:space="preserve">утвержденной </w:t>
      </w:r>
      <w:r>
        <w:rPr>
          <w:rFonts w:ascii="Times New Roman" w:hAnsi="Times New Roman"/>
          <w:bCs/>
          <w:sz w:val="24"/>
          <w:szCs w:val="24"/>
        </w:rPr>
        <w:t>Финансовым управлением.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14. Финансирование расходов, предусмотренных в бюджете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и кассовым планом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пределах установленных лимитов бюджетных обязательств на соответствующий финансовый год.</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Показатели, необходимые для оценки достижения результата предоставления </w:t>
      </w:r>
      <w:r>
        <w:rPr>
          <w:rFonts w:ascii="Times New Roman" w:hAnsi="Times New Roman"/>
          <w:bCs/>
          <w:sz w:val="24"/>
          <w:szCs w:val="24"/>
        </w:rPr>
        <w:lastRenderedPageBreak/>
        <w:t>субсидии и их значения, устанавливаются в Соглашении.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III. Требования к отчетности</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rsidR="00E12A96" w:rsidRDefault="00EC61C8">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19</w:t>
      </w:r>
      <w:r w:rsidR="00CF48CD">
        <w:rPr>
          <w:rFonts w:ascii="Times New Roman" w:hAnsi="Times New Roman"/>
          <w:bCs/>
          <w:sz w:val="24"/>
          <w:szCs w:val="24"/>
        </w:rPr>
        <w:t>.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w:t>
      </w:r>
      <w:r w:rsidR="00EC61C8">
        <w:rPr>
          <w:rFonts w:ascii="Times New Roman" w:hAnsi="Times New Roman"/>
          <w:bCs/>
          <w:sz w:val="24"/>
          <w:szCs w:val="24"/>
        </w:rPr>
        <w:t>0</w:t>
      </w:r>
      <w:r>
        <w:rPr>
          <w:rFonts w:ascii="Times New Roman" w:hAnsi="Times New Roman"/>
          <w:bCs/>
          <w:sz w:val="24"/>
          <w:szCs w:val="24"/>
        </w:rPr>
        <w:t>.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IV. Требования об осуществлении контроля за соблюдением</w:t>
      </w: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Условий и порядка предоставления Субсидии</w:t>
      </w:r>
    </w:p>
    <w:p w:rsidR="00E12A96" w:rsidRDefault="00CF48CD">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и ответственности за их нарушение</w:t>
      </w:r>
    </w:p>
    <w:p w:rsidR="00E12A96" w:rsidRDefault="00E12A96">
      <w:pPr>
        <w:widowControl w:val="0"/>
        <w:autoSpaceDE w:val="0"/>
        <w:autoSpaceDN w:val="0"/>
        <w:adjustRightInd w:val="0"/>
        <w:spacing w:after="0" w:line="240" w:lineRule="auto"/>
        <w:ind w:right="-1"/>
        <w:jc w:val="both"/>
        <w:rPr>
          <w:rFonts w:ascii="Times New Roman" w:hAnsi="Times New Roman"/>
          <w:bCs/>
          <w:sz w:val="24"/>
          <w:szCs w:val="24"/>
        </w:rPr>
      </w:pP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w:t>
      </w:r>
      <w:r w:rsidR="00EC61C8">
        <w:rPr>
          <w:rFonts w:ascii="Times New Roman" w:hAnsi="Times New Roman"/>
          <w:bCs/>
          <w:sz w:val="24"/>
          <w:szCs w:val="24"/>
        </w:rPr>
        <w:t>1</w:t>
      </w:r>
      <w:r>
        <w:rPr>
          <w:rFonts w:ascii="Times New Roman" w:hAnsi="Times New Roman"/>
          <w:bCs/>
          <w:sz w:val="24"/>
          <w:szCs w:val="24"/>
        </w:rPr>
        <w:t xml:space="preserve">. </w:t>
      </w:r>
      <w:r>
        <w:rPr>
          <w:rFonts w:ascii="Times New Roman" w:hAnsi="Times New Roman"/>
          <w:sz w:val="24"/>
          <w:szCs w:val="24"/>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w:t>
      </w:r>
      <w:r w:rsidR="00EC61C8">
        <w:rPr>
          <w:rFonts w:ascii="Times New Roman" w:hAnsi="Times New Roman"/>
          <w:bCs/>
          <w:sz w:val="24"/>
          <w:szCs w:val="24"/>
        </w:rPr>
        <w:t>2</w:t>
      </w:r>
      <w:r>
        <w:rPr>
          <w:rFonts w:ascii="Times New Roman" w:hAnsi="Times New Roman"/>
          <w:bCs/>
          <w:sz w:val="24"/>
          <w:szCs w:val="24"/>
        </w:rPr>
        <w:t xml:space="preserve">.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указанные средства подлежат возврату в следующем порядке:</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Администрация в течение 5 рабочих дней со дня подписания акта проверки или получения сведений от органов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w:t>
      </w:r>
    </w:p>
    <w:p w:rsidR="00E12A96" w:rsidRDefault="00CF48CD">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w:t>
      </w:r>
      <w:r>
        <w:rPr>
          <w:rFonts w:ascii="Times New Roman" w:hAnsi="Times New Roman"/>
          <w:bCs/>
          <w:sz w:val="24"/>
          <w:szCs w:val="24"/>
        </w:rPr>
        <w:lastRenderedPageBreak/>
        <w:t>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использованных с нарушением установленных условий их предоставления, в бюджет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2</w:t>
      </w:r>
      <w:r w:rsidR="00EC61C8">
        <w:rPr>
          <w:rFonts w:ascii="Times New Roman" w:hAnsi="Times New Roman"/>
          <w:bCs/>
          <w:sz w:val="24"/>
          <w:szCs w:val="24"/>
        </w:rPr>
        <w:t>3</w:t>
      </w:r>
      <w:r>
        <w:rPr>
          <w:rFonts w:ascii="Times New Roman" w:hAnsi="Times New Roman"/>
          <w:bCs/>
          <w:sz w:val="24"/>
          <w:szCs w:val="24"/>
        </w:rPr>
        <w:t>.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получателем субсидии в течение десяти рабочих дней текущего финансового года со дня утверждения уточненного расчета Администрацией.</w:t>
      </w:r>
    </w:p>
    <w:p w:rsidR="00E12A96" w:rsidRDefault="00CF48CD">
      <w:pPr>
        <w:widowControl w:val="0"/>
        <w:autoSpaceDE w:val="0"/>
        <w:autoSpaceDN w:val="0"/>
        <w:adjustRightInd w:val="0"/>
        <w:spacing w:after="0" w:line="240" w:lineRule="auto"/>
        <w:ind w:right="-1" w:firstLine="708"/>
        <w:jc w:val="both"/>
        <w:rPr>
          <w:rFonts w:ascii="Times New Roman" w:hAnsi="Times New Roman"/>
          <w:sz w:val="24"/>
          <w:szCs w:val="24"/>
        </w:rPr>
      </w:pPr>
      <w:r>
        <w:rPr>
          <w:rFonts w:ascii="Times New Roman" w:hAnsi="Times New Roman"/>
          <w:bCs/>
          <w:sz w:val="24"/>
          <w:szCs w:val="24"/>
        </w:rPr>
        <w:t>2</w:t>
      </w:r>
      <w:r w:rsidR="00EC61C8">
        <w:rPr>
          <w:rFonts w:ascii="Times New Roman" w:hAnsi="Times New Roman"/>
          <w:bCs/>
          <w:sz w:val="24"/>
          <w:szCs w:val="24"/>
        </w:rPr>
        <w:t>4</w:t>
      </w:r>
      <w:r>
        <w:rPr>
          <w:rFonts w:ascii="Times New Roman" w:hAnsi="Times New Roman"/>
          <w:bCs/>
          <w:sz w:val="24"/>
          <w:szCs w:val="24"/>
        </w:rPr>
        <w:t>. В случае невыполнения в установленный срок уведомлений, предусмотренных пунктом 2</w:t>
      </w:r>
      <w:r w:rsidR="00EC61C8">
        <w:rPr>
          <w:rFonts w:ascii="Times New Roman" w:hAnsi="Times New Roman"/>
          <w:bCs/>
          <w:sz w:val="24"/>
          <w:szCs w:val="24"/>
        </w:rPr>
        <w:t>2</w:t>
      </w:r>
      <w:r>
        <w:rPr>
          <w:rFonts w:ascii="Times New Roman" w:hAnsi="Times New Roman"/>
          <w:bCs/>
          <w:sz w:val="24"/>
          <w:szCs w:val="24"/>
        </w:rPr>
        <w:t xml:space="preserve"> настоящего Порядка, Администрация обеспечивает взыскание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судебном порядке.</w:t>
      </w: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Приложение 1</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к Порядку</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возмещения из бюджета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осуществляющих внутримуниципальные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пассажирские перевозки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речным транспортом на территории</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фирменный бланк участника отбора</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spacing w:after="0" w:line="240" w:lineRule="auto"/>
        <w:jc w:val="center"/>
        <w:rPr>
          <w:rFonts w:ascii="Times New Roman" w:hAnsi="Times New Roman"/>
          <w:sz w:val="24"/>
          <w:szCs w:val="24"/>
        </w:rPr>
      </w:pPr>
      <w:bookmarkStart w:id="5" w:name="P93"/>
      <w:bookmarkEnd w:id="5"/>
      <w:r>
        <w:rPr>
          <w:rFonts w:ascii="Times New Roman" w:hAnsi="Times New Roman"/>
          <w:sz w:val="24"/>
          <w:szCs w:val="24"/>
        </w:rPr>
        <w:t>Заявление</w:t>
      </w:r>
    </w:p>
    <w:p w:rsidR="00E12A96" w:rsidRDefault="00CF48CD">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 xml:space="preserve">о заключении Соглашения (договора) о предоставлении </w:t>
      </w:r>
    </w:p>
    <w:p w:rsidR="00E12A96" w:rsidRDefault="00CF48CD">
      <w:pPr>
        <w:widowControl w:val="0"/>
        <w:autoSpaceDE w:val="0"/>
        <w:autoSpaceDN w:val="0"/>
        <w:spacing w:after="0" w:line="240" w:lineRule="auto"/>
        <w:jc w:val="center"/>
        <w:rPr>
          <w:rFonts w:ascii="Times New Roman" w:hAnsi="Times New Roman"/>
          <w:bCs/>
          <w:sz w:val="24"/>
          <w:szCs w:val="24"/>
        </w:rPr>
      </w:pPr>
      <w:r>
        <w:rPr>
          <w:rFonts w:ascii="Times New Roman" w:hAnsi="Times New Roman"/>
          <w:sz w:val="24"/>
          <w:szCs w:val="24"/>
        </w:rPr>
        <w:t>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Arial" w:hAnsi="Arial" w:cs="Arial"/>
          <w:color w:val="1A1A1A"/>
          <w:shd w:val="clear" w:color="auto" w:fill="FFFFFF"/>
        </w:rPr>
        <w:t xml:space="preserve"> </w:t>
      </w:r>
      <w:r>
        <w:rPr>
          <w:rFonts w:ascii="Times New Roman" w:eastAsiaTheme="minorHAnsi" w:hAnsi="Times New Roman"/>
          <w:bCs/>
          <w:sz w:val="24"/>
          <w:szCs w:val="24"/>
        </w:rPr>
        <w:t>Республики Коми</w:t>
      </w:r>
    </w:p>
    <w:p w:rsidR="00E12A96" w:rsidRDefault="00E12A96">
      <w:pPr>
        <w:autoSpaceDE w:val="0"/>
        <w:autoSpaceDN w:val="0"/>
        <w:adjustRightInd w:val="0"/>
        <w:spacing w:after="0" w:line="240" w:lineRule="auto"/>
        <w:outlineLvl w:val="0"/>
        <w:rPr>
          <w:rFonts w:ascii="Times New Roman" w:hAnsi="Times New Roman"/>
          <w:bCs/>
          <w:sz w:val="24"/>
          <w:szCs w:val="24"/>
        </w:rPr>
      </w:pP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 xml:space="preserve"> Наименование заявителя </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_______________________________________________________________________</w:t>
      </w:r>
    </w:p>
    <w:p w:rsidR="00E12A96" w:rsidRDefault="00CF48CD">
      <w:pPr>
        <w:autoSpaceDE w:val="0"/>
        <w:autoSpaceDN w:val="0"/>
        <w:adjustRightInd w:val="0"/>
        <w:spacing w:after="0" w:line="240" w:lineRule="auto"/>
        <w:jc w:val="center"/>
        <w:outlineLvl w:val="0"/>
        <w:rPr>
          <w:rFonts w:ascii="Times New Roman" w:hAnsi="Times New Roman"/>
          <w:bCs/>
          <w:sz w:val="24"/>
          <w:szCs w:val="24"/>
        </w:rPr>
      </w:pPr>
      <w:r>
        <w:rPr>
          <w:rFonts w:ascii="Times New Roman" w:hAnsi="Times New Roman"/>
          <w:bCs/>
          <w:sz w:val="24"/>
          <w:szCs w:val="24"/>
        </w:rPr>
        <w:t>(полное наименование)</w:t>
      </w:r>
    </w:p>
    <w:p w:rsidR="00E12A96" w:rsidRDefault="00E12A96">
      <w:pPr>
        <w:autoSpaceDE w:val="0"/>
        <w:autoSpaceDN w:val="0"/>
        <w:adjustRightInd w:val="0"/>
        <w:spacing w:after="0" w:line="240" w:lineRule="auto"/>
        <w:outlineLvl w:val="0"/>
        <w:rPr>
          <w:rFonts w:ascii="Times New Roman" w:hAnsi="Times New Roman"/>
          <w:bCs/>
          <w:sz w:val="24"/>
          <w:szCs w:val="24"/>
        </w:rPr>
      </w:pP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ОГРН _________________________ дата регистрации 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ИНН _________________________ КПП (при наличии) 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Расчетный счет № _______________________________________________________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в ___________________________________ БИК ______________________________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Корреспондентский счет № _______________________________________________________________________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Юридический адрес _______________________________________________________________________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Почтовый адрес (место нахождения) _______________________________________________________________________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Телефон (____) ________________ Факс _____________ E-mail _________________</w:t>
      </w:r>
    </w:p>
    <w:p w:rsidR="00E12A96" w:rsidRDefault="00CF48CD">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Контактное лицо (ФИО, должность, телефон) ________________________________</w:t>
      </w:r>
    </w:p>
    <w:p w:rsidR="00E12A96" w:rsidRDefault="00E12A96">
      <w:pPr>
        <w:autoSpaceDE w:val="0"/>
        <w:autoSpaceDN w:val="0"/>
        <w:adjustRightInd w:val="0"/>
        <w:spacing w:after="0" w:line="240" w:lineRule="auto"/>
        <w:outlineLvl w:val="0"/>
        <w:rPr>
          <w:rFonts w:ascii="Times New Roman" w:hAnsi="Times New Roman"/>
          <w:bCs/>
          <w:sz w:val="24"/>
          <w:szCs w:val="24"/>
        </w:rPr>
      </w:pP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просит заключить Соглашение (договор) на предоставление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Настоящим подтверждаем соответствие</w:t>
      </w:r>
    </w:p>
    <w:p w:rsidR="00E12A96" w:rsidRDefault="00CF48CD">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w:t>
      </w:r>
    </w:p>
    <w:p w:rsidR="00E12A96" w:rsidRDefault="00CF48CD">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(наименование хозяйствующего субъекта)</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требованиям, установленным </w:t>
      </w:r>
      <w:hyperlink w:anchor="sub_2805" w:history="1">
        <w:r>
          <w:rPr>
            <w:rFonts w:ascii="Times New Roman" w:hAnsi="Times New Roman"/>
            <w:bCs/>
            <w:sz w:val="24"/>
            <w:szCs w:val="24"/>
          </w:rPr>
          <w:t>пунктом</w:t>
        </w:r>
      </w:hyperlink>
      <w:r>
        <w:rPr>
          <w:rFonts w:ascii="Times New Roman" w:hAnsi="Times New Roman"/>
          <w:bCs/>
          <w:sz w:val="24"/>
          <w:szCs w:val="24"/>
        </w:rPr>
        <w:t xml:space="preserve"> 7 раздела </w:t>
      </w:r>
      <w:r>
        <w:rPr>
          <w:rFonts w:ascii="Times New Roman" w:hAnsi="Times New Roman"/>
          <w:bCs/>
          <w:sz w:val="24"/>
          <w:szCs w:val="24"/>
          <w:lang w:val="en-US"/>
        </w:rPr>
        <w:t>II</w:t>
      </w:r>
      <w:r>
        <w:rPr>
          <w:rFonts w:ascii="Times New Roman" w:hAnsi="Times New Roman"/>
          <w:bCs/>
          <w:sz w:val="24"/>
          <w:szCs w:val="24"/>
        </w:rPr>
        <w:t xml:space="preserve"> Порядка возмещения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(далее Порядок):</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12A96" w:rsidRDefault="00CF48CD">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г) получатель субсидии не получает средства из бюджета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в соответствии с иными нормативными правовыми актами на цель, указанную в пункте 4 настоящего Порядка.</w:t>
      </w:r>
    </w:p>
    <w:p w:rsidR="00E12A96" w:rsidRDefault="00E12A96">
      <w:pPr>
        <w:autoSpaceDE w:val="0"/>
        <w:autoSpaceDN w:val="0"/>
        <w:adjustRightInd w:val="0"/>
        <w:spacing w:after="0" w:line="240" w:lineRule="auto"/>
        <w:jc w:val="both"/>
        <w:outlineLvl w:val="0"/>
        <w:rPr>
          <w:rFonts w:ascii="Courier New" w:hAnsi="Courier New" w:cs="Courier New"/>
          <w:b/>
          <w:bCs/>
          <w:sz w:val="24"/>
          <w:szCs w:val="24"/>
        </w:rPr>
      </w:pPr>
    </w:p>
    <w:p w:rsidR="00E12A96" w:rsidRDefault="00CF48CD">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К заявке прилагаются следующие документы:</w:t>
      </w:r>
    </w:p>
    <w:p w:rsidR="00E12A96" w:rsidRDefault="00CF48CD">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1._______________</w:t>
      </w:r>
    </w:p>
    <w:p w:rsidR="00E12A96" w:rsidRDefault="00CF48CD">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 xml:space="preserve">2._______________ </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Достоверность представленных данных гарантирую</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Руководитель              ___________________________                   ___________________  </w:t>
      </w: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(подпись)                                                 (ФИО руководителя)</w:t>
      </w: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«___» ____________ 20__ г.</w:t>
      </w:r>
    </w:p>
    <w:p w:rsidR="00E12A96" w:rsidRDefault="00E12A96">
      <w:pPr>
        <w:widowControl w:val="0"/>
        <w:autoSpaceDE w:val="0"/>
        <w:autoSpaceDN w:val="0"/>
        <w:spacing w:after="0" w:line="240" w:lineRule="auto"/>
        <w:jc w:val="both"/>
        <w:rPr>
          <w:rFonts w:ascii="Times New Roman" w:hAnsi="Times New Roman"/>
          <w:sz w:val="24"/>
          <w:szCs w:val="24"/>
        </w:rPr>
      </w:pPr>
    </w:p>
    <w:p w:rsidR="00E12A96" w:rsidRDefault="00CF48CD">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М.П.</w:t>
      </w:r>
    </w:p>
    <w:p w:rsidR="00E12A96" w:rsidRDefault="00E12A96">
      <w:pPr>
        <w:widowControl w:val="0"/>
        <w:autoSpaceDE w:val="0"/>
        <w:autoSpaceDN w:val="0"/>
        <w:adjustRightInd w:val="0"/>
        <w:spacing w:after="0" w:line="240" w:lineRule="auto"/>
        <w:ind w:right="-1"/>
        <w:jc w:val="center"/>
        <w:rPr>
          <w:rFonts w:ascii="Times New Roman" w:hAnsi="Times New Roman"/>
          <w:bCs/>
          <w:sz w:val="24"/>
          <w:szCs w:val="24"/>
        </w:rPr>
      </w:pP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2917FC" w:rsidRDefault="002917FC">
      <w:pPr>
        <w:widowControl w:val="0"/>
        <w:autoSpaceDE w:val="0"/>
        <w:autoSpaceDN w:val="0"/>
        <w:adjustRightInd w:val="0"/>
        <w:spacing w:after="0" w:line="240" w:lineRule="auto"/>
        <w:ind w:right="-1"/>
        <w:jc w:val="both"/>
        <w:rPr>
          <w:rFonts w:ascii="Times New Roman" w:hAnsi="Times New Roman"/>
          <w:sz w:val="24"/>
          <w:szCs w:val="24"/>
        </w:rPr>
      </w:pPr>
    </w:p>
    <w:p w:rsidR="002917FC" w:rsidRDefault="002917FC">
      <w:pPr>
        <w:widowControl w:val="0"/>
        <w:autoSpaceDE w:val="0"/>
        <w:autoSpaceDN w:val="0"/>
        <w:adjustRightInd w:val="0"/>
        <w:spacing w:after="0" w:line="240" w:lineRule="auto"/>
        <w:ind w:right="-1"/>
        <w:jc w:val="both"/>
        <w:rPr>
          <w:rFonts w:ascii="Times New Roman" w:hAnsi="Times New Roman"/>
          <w:sz w:val="24"/>
          <w:szCs w:val="24"/>
        </w:rPr>
      </w:pPr>
    </w:p>
    <w:p w:rsidR="002917FC" w:rsidRDefault="002917FC">
      <w:pPr>
        <w:widowControl w:val="0"/>
        <w:autoSpaceDE w:val="0"/>
        <w:autoSpaceDN w:val="0"/>
        <w:adjustRightInd w:val="0"/>
        <w:spacing w:after="0" w:line="240" w:lineRule="auto"/>
        <w:ind w:right="-1"/>
        <w:jc w:val="both"/>
        <w:rPr>
          <w:rFonts w:ascii="Times New Roman" w:hAnsi="Times New Roman"/>
          <w:sz w:val="24"/>
          <w:szCs w:val="24"/>
        </w:rPr>
      </w:pPr>
    </w:p>
    <w:p w:rsidR="002917FC" w:rsidRDefault="002917FC">
      <w:pPr>
        <w:widowControl w:val="0"/>
        <w:autoSpaceDE w:val="0"/>
        <w:autoSpaceDN w:val="0"/>
        <w:adjustRightInd w:val="0"/>
        <w:spacing w:after="0" w:line="240" w:lineRule="auto"/>
        <w:ind w:right="-1"/>
        <w:jc w:val="both"/>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both"/>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2</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муниципального района «Ижемский»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осуществляющих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перевозки речным транспортом на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территории муниципального района «Ижемский»</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Расчет нормативных расходов</w:t>
      </w:r>
    </w:p>
    <w:p w:rsidR="00E12A96" w:rsidRDefault="00E12A96">
      <w:pPr>
        <w:widowControl w:val="0"/>
        <w:autoSpaceDE w:val="0"/>
        <w:autoSpaceDN w:val="0"/>
        <w:adjustRightInd w:val="0"/>
        <w:spacing w:after="0" w:line="240" w:lineRule="auto"/>
        <w:ind w:right="-1"/>
        <w:jc w:val="center"/>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_______________________________________________</w:t>
      </w:r>
    </w:p>
    <w:p w:rsidR="00E12A96" w:rsidRDefault="00CF48CD">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перевозчика)</w:t>
      </w:r>
    </w:p>
    <w:p w:rsidR="00E12A96" w:rsidRDefault="00E12A96">
      <w:pPr>
        <w:widowControl w:val="0"/>
        <w:autoSpaceDE w:val="0"/>
        <w:autoSpaceDN w:val="0"/>
        <w:adjustRightInd w:val="0"/>
        <w:spacing w:after="0" w:line="240" w:lineRule="auto"/>
        <w:ind w:right="-1"/>
        <w:jc w:val="center"/>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______________________________________________________</w:t>
      </w:r>
    </w:p>
    <w:p w:rsidR="00E12A96" w:rsidRDefault="00CF48CD">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маршрута)</w:t>
      </w: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t>Таблица 1</w:t>
      </w: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tbl>
      <w:tblPr>
        <w:tblW w:w="9335" w:type="dxa"/>
        <w:tblInd w:w="-289" w:type="dxa"/>
        <w:tblLook w:val="04A0" w:firstRow="1" w:lastRow="0" w:firstColumn="1" w:lastColumn="0" w:noHBand="0" w:noVBand="1"/>
      </w:tblPr>
      <w:tblGrid>
        <w:gridCol w:w="284"/>
        <w:gridCol w:w="676"/>
        <w:gridCol w:w="5136"/>
        <w:gridCol w:w="175"/>
        <w:gridCol w:w="1002"/>
        <w:gridCol w:w="665"/>
        <w:gridCol w:w="732"/>
        <w:gridCol w:w="665"/>
      </w:tblGrid>
      <w:tr w:rsidR="00E12A96" w:rsidTr="002917FC">
        <w:trPr>
          <w:trHeight w:val="803"/>
        </w:trPr>
        <w:tc>
          <w:tcPr>
            <w:tcW w:w="6096" w:type="dxa"/>
            <w:gridSpan w:val="3"/>
            <w:tcBorders>
              <w:top w:val="single" w:sz="4" w:space="0" w:color="auto"/>
              <w:left w:val="single" w:sz="4" w:space="0" w:color="auto"/>
              <w:bottom w:val="nil"/>
              <w:right w:val="single" w:sz="4" w:space="0" w:color="000000"/>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Исходные данные</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Единица измерения</w:t>
            </w:r>
          </w:p>
        </w:tc>
        <w:tc>
          <w:tcPr>
            <w:tcW w:w="1397" w:type="dxa"/>
            <w:gridSpan w:val="2"/>
            <w:tcBorders>
              <w:top w:val="single" w:sz="4" w:space="0" w:color="auto"/>
              <w:left w:val="nil"/>
              <w:bottom w:val="single" w:sz="4" w:space="0" w:color="auto"/>
              <w:right w:val="single" w:sz="4" w:space="0" w:color="auto"/>
            </w:tcBorders>
            <w:shd w:val="clear" w:color="auto" w:fill="auto"/>
            <w:noWrap/>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Значение</w:t>
            </w: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Протяженность  маршрута (круговой рейс)</w:t>
            </w:r>
            <w:bookmarkStart w:id="6" w:name="_GoBack"/>
            <w:bookmarkEnd w:id="6"/>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км</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Время движения по маршруту</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Время работы судна на пунктах стоянки</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397" w:type="dxa"/>
            <w:gridSpan w:val="2"/>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Всего время движения по маршруту (круговой рейс)</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397" w:type="dxa"/>
            <w:gridSpan w:val="2"/>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 топлива по маршруту</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nil"/>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 топлива на пунктах стоянки</w:t>
            </w:r>
          </w:p>
        </w:tc>
        <w:tc>
          <w:tcPr>
            <w:tcW w:w="1842" w:type="dxa"/>
            <w:gridSpan w:val="3"/>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Пассажировместимость</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Кол-во рейсов за период навигации (круговой рейс)</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шт.</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nil"/>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Расчетная загрузка на рейс (в одну сторону)(50%)</w:t>
            </w:r>
          </w:p>
        </w:tc>
        <w:tc>
          <w:tcPr>
            <w:tcW w:w="1842" w:type="dxa"/>
            <w:gridSpan w:val="3"/>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75"/>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Количество отработанных часов в навигацию</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4"/>
                <w:szCs w:val="24"/>
              </w:rPr>
            </w:pPr>
          </w:p>
        </w:tc>
      </w:tr>
      <w:tr w:rsidR="00E12A96" w:rsidTr="002917FC">
        <w:trPr>
          <w:trHeight w:val="315"/>
        </w:trPr>
        <w:tc>
          <w:tcPr>
            <w:tcW w:w="960" w:type="dxa"/>
            <w:gridSpan w:val="2"/>
            <w:tcBorders>
              <w:top w:val="nil"/>
              <w:left w:val="nil"/>
              <w:bottom w:val="single" w:sz="4" w:space="0" w:color="auto"/>
              <w:right w:val="nil"/>
            </w:tcBorders>
            <w:shd w:val="clear" w:color="auto" w:fill="auto"/>
            <w:noWrap/>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 </w:t>
            </w:r>
          </w:p>
        </w:tc>
        <w:tc>
          <w:tcPr>
            <w:tcW w:w="5136" w:type="dxa"/>
            <w:tcBorders>
              <w:top w:val="nil"/>
              <w:left w:val="nil"/>
              <w:bottom w:val="single" w:sz="4" w:space="0" w:color="auto"/>
              <w:right w:val="nil"/>
            </w:tcBorders>
            <w:shd w:val="clear" w:color="auto" w:fill="auto"/>
            <w:noWrap/>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 </w:t>
            </w:r>
          </w:p>
        </w:tc>
        <w:tc>
          <w:tcPr>
            <w:tcW w:w="1842" w:type="dxa"/>
            <w:gridSpan w:val="3"/>
            <w:tcBorders>
              <w:top w:val="nil"/>
              <w:left w:val="nil"/>
              <w:bottom w:val="nil"/>
              <w:right w:val="nil"/>
            </w:tcBorders>
            <w:shd w:val="clear" w:color="auto" w:fill="auto"/>
            <w:noWrap/>
            <w:vAlign w:val="bottom"/>
            <w:hideMark/>
          </w:tcPr>
          <w:p w:rsidR="00E12A96" w:rsidRDefault="00E12A96">
            <w:pPr>
              <w:spacing w:after="0" w:line="240" w:lineRule="auto"/>
              <w:jc w:val="right"/>
              <w:rPr>
                <w:rFonts w:ascii="Times New Roman" w:hAnsi="Times New Roman"/>
                <w:sz w:val="24"/>
                <w:szCs w:val="24"/>
              </w:rPr>
            </w:pPr>
          </w:p>
          <w:p w:rsidR="00E12A96" w:rsidRDefault="00CF48CD">
            <w:pPr>
              <w:spacing w:after="0" w:line="240" w:lineRule="auto"/>
              <w:jc w:val="right"/>
              <w:rPr>
                <w:rFonts w:ascii="Times New Roman" w:hAnsi="Times New Roman"/>
                <w:sz w:val="24"/>
                <w:szCs w:val="24"/>
              </w:rPr>
            </w:pPr>
            <w:r>
              <w:rPr>
                <w:rFonts w:ascii="Times New Roman" w:hAnsi="Times New Roman"/>
                <w:sz w:val="24"/>
                <w:szCs w:val="24"/>
              </w:rPr>
              <w:t>в рублях</w:t>
            </w:r>
          </w:p>
          <w:p w:rsidR="00E12A96" w:rsidRDefault="00E12A96">
            <w:pPr>
              <w:spacing w:after="0" w:line="240" w:lineRule="auto"/>
              <w:jc w:val="right"/>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right"/>
              <w:rPr>
                <w:rFonts w:ascii="Times New Roman" w:hAnsi="Times New Roman"/>
                <w:sz w:val="24"/>
                <w:szCs w:val="24"/>
              </w:rPr>
            </w:pPr>
          </w:p>
        </w:tc>
      </w:tr>
      <w:tr w:rsidR="00E12A96" w:rsidTr="002917FC">
        <w:trPr>
          <w:trHeight w:val="1392"/>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п/п</w:t>
            </w:r>
          </w:p>
        </w:tc>
        <w:tc>
          <w:tcPr>
            <w:tcW w:w="5136" w:type="dxa"/>
            <w:tcBorders>
              <w:top w:val="nil"/>
              <w:left w:val="nil"/>
              <w:bottom w:val="single" w:sz="4" w:space="0" w:color="auto"/>
              <w:right w:val="single" w:sz="4" w:space="0" w:color="auto"/>
            </w:tcBorders>
            <w:shd w:val="clear" w:color="auto" w:fill="auto"/>
            <w:vAlign w:val="center"/>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Сумма расходов, рассчитанная по Методике</w:t>
            </w:r>
          </w:p>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 xml:space="preserve"> ( без  НДС)</w:t>
            </w:r>
          </w:p>
        </w:tc>
        <w:tc>
          <w:tcPr>
            <w:tcW w:w="1397" w:type="dxa"/>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bCs/>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b/>
                <w:sz w:val="24"/>
                <w:szCs w:val="24"/>
              </w:rPr>
            </w:pPr>
            <w:r>
              <w:rPr>
                <w:rFonts w:ascii="Times New Roman" w:hAnsi="Times New Roman"/>
                <w:b/>
                <w:sz w:val="24"/>
                <w:szCs w:val="24"/>
              </w:rPr>
              <w:t> 1.</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связанные с выполнением рейсов</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b/>
                <w:bCs/>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b/>
                <w:bCs/>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1.1</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ГСМ в том числе:</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1.1.1.</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ГСМ, включая транспортно-заготовительные расходы</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lastRenderedPageBreak/>
              <w:t>1.1.2.</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1.2.</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Затраты за гидрометеорологическое обеспечение, путевую информацию</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bCs/>
                <w:iCs/>
                <w:sz w:val="24"/>
                <w:szCs w:val="24"/>
              </w:rPr>
            </w:pPr>
            <w:r>
              <w:rPr>
                <w:rFonts w:ascii="Times New Roman" w:hAnsi="Times New Roman"/>
                <w:bCs/>
                <w:iCs/>
                <w:sz w:val="24"/>
                <w:szCs w:val="24"/>
              </w:rPr>
              <w:t>1.3.</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Затраты на страхование пассажиров</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b/>
                <w:sz w:val="24"/>
                <w:szCs w:val="24"/>
              </w:rPr>
            </w:pPr>
            <w:r>
              <w:rPr>
                <w:rFonts w:ascii="Times New Roman" w:hAnsi="Times New Roman"/>
                <w:b/>
                <w:sz w:val="24"/>
                <w:szCs w:val="24"/>
              </w:rPr>
              <w:t> 2.</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зависящие от объема часов работы речного судна (по типам речных судов)</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b/>
                <w:bCs/>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b/>
                <w:bCs/>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2.1.</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Амортизация речных судов</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2.2.</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аренду речного судна</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2.3.</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оплату труда членов экипажа речного судна</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2.4.</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Начисления на оплату труда членов экипажа речного судна</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2.5.</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Затраты на капитальный, текущий ремонт пассажирских речных судов</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2.6.</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техническое обслуживание пассажирского речного судна</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78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2.7.</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Затраты на страхование пассажирских речных судов, экипажей и гражданской ответственности перед третьими лицами</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39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b/>
                <w:sz w:val="24"/>
                <w:szCs w:val="24"/>
              </w:rPr>
            </w:pPr>
            <w:r>
              <w:rPr>
                <w:rFonts w:ascii="Times New Roman" w:hAnsi="Times New Roman"/>
                <w:b/>
                <w:sz w:val="24"/>
                <w:szCs w:val="24"/>
              </w:rPr>
              <w:t> 3.</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Косвенные (накладные) расходы</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b/>
                <w:bCs/>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b/>
                <w:bCs/>
                <w:sz w:val="24"/>
                <w:szCs w:val="24"/>
              </w:rPr>
            </w:pPr>
          </w:p>
        </w:tc>
      </w:tr>
      <w:tr w:rsidR="00E12A96" w:rsidTr="002917FC">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3.1</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3.2</w:t>
            </w:r>
          </w:p>
        </w:tc>
        <w:tc>
          <w:tcPr>
            <w:tcW w:w="5136" w:type="dxa"/>
            <w:tcBorders>
              <w:top w:val="nil"/>
              <w:left w:val="nil"/>
              <w:bottom w:val="single" w:sz="4" w:space="0" w:color="auto"/>
              <w:right w:val="single" w:sz="4" w:space="0" w:color="auto"/>
            </w:tcBorders>
            <w:shd w:val="clear" w:color="auto" w:fill="auto"/>
            <w:vAlign w:val="bottom"/>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405"/>
        </w:trPr>
        <w:tc>
          <w:tcPr>
            <w:tcW w:w="6096" w:type="dxa"/>
            <w:gridSpan w:val="3"/>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Всего эксплуатационные расходы</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rsidTr="002917FC">
        <w:trPr>
          <w:trHeight w:val="285"/>
        </w:trPr>
        <w:tc>
          <w:tcPr>
            <w:tcW w:w="6096" w:type="dxa"/>
            <w:gridSpan w:val="3"/>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ИТОГО РАСХОДОВ НА РЕЙС</w:t>
            </w:r>
          </w:p>
        </w:tc>
        <w:tc>
          <w:tcPr>
            <w:tcW w:w="1842" w:type="dxa"/>
            <w:gridSpan w:val="3"/>
            <w:tcBorders>
              <w:top w:val="nil"/>
              <w:left w:val="nil"/>
              <w:bottom w:val="single" w:sz="4" w:space="0" w:color="auto"/>
              <w:right w:val="single" w:sz="4" w:space="0" w:color="auto"/>
            </w:tcBorders>
            <w:shd w:val="clear" w:color="auto" w:fill="auto"/>
            <w:noWrap/>
            <w:vAlign w:val="bottom"/>
          </w:tcPr>
          <w:p w:rsidR="00E12A96" w:rsidRDefault="00E12A96">
            <w:pPr>
              <w:spacing w:after="0" w:line="240" w:lineRule="auto"/>
              <w:jc w:val="center"/>
              <w:rPr>
                <w:rFonts w:ascii="Times New Roman" w:hAnsi="Times New Roman"/>
                <w:b/>
                <w:bCs/>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b/>
                <w:bCs/>
                <w:sz w:val="24"/>
                <w:szCs w:val="24"/>
              </w:rPr>
            </w:pPr>
          </w:p>
        </w:tc>
      </w:tr>
      <w:tr w:rsidR="00E12A96" w:rsidTr="002917FC">
        <w:trPr>
          <w:trHeight w:val="285"/>
        </w:trPr>
        <w:tc>
          <w:tcPr>
            <w:tcW w:w="960" w:type="dxa"/>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0"/>
                <w:szCs w:val="20"/>
              </w:rPr>
            </w:pPr>
          </w:p>
        </w:tc>
        <w:tc>
          <w:tcPr>
            <w:tcW w:w="5136"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1842" w:type="dxa"/>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r w:rsidR="00E12A96" w:rsidTr="002917FC">
        <w:trPr>
          <w:gridAfter w:val="1"/>
          <w:wAfter w:w="665" w:type="dxa"/>
          <w:trHeight w:val="285"/>
        </w:trPr>
        <w:tc>
          <w:tcPr>
            <w:tcW w:w="284"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5987" w:type="dxa"/>
            <w:gridSpan w:val="3"/>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c>
          <w:tcPr>
            <w:tcW w:w="1002" w:type="dxa"/>
            <w:tcBorders>
              <w:top w:val="nil"/>
              <w:left w:val="nil"/>
              <w:bottom w:val="nil"/>
              <w:right w:val="nil"/>
            </w:tcBorders>
            <w:shd w:val="clear" w:color="auto" w:fill="auto"/>
            <w:noWrap/>
            <w:vAlign w:val="bottom"/>
          </w:tcPr>
          <w:p w:rsidR="00E12A96" w:rsidRDefault="00E12A96">
            <w:pPr>
              <w:spacing w:after="0" w:line="240" w:lineRule="auto"/>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tcPr>
          <w:p w:rsidR="00E12A96" w:rsidRDefault="00E12A96">
            <w:pPr>
              <w:spacing w:after="0" w:line="240" w:lineRule="auto"/>
              <w:rPr>
                <w:rFonts w:ascii="Times New Roman" w:hAnsi="Times New Roman"/>
                <w:sz w:val="24"/>
                <w:szCs w:val="24"/>
              </w:rPr>
            </w:pPr>
          </w:p>
        </w:tc>
      </w:tr>
      <w:tr w:rsidR="00E12A96" w:rsidTr="002917FC">
        <w:trPr>
          <w:gridAfter w:val="1"/>
          <w:wAfter w:w="665" w:type="dxa"/>
          <w:trHeight w:val="165"/>
        </w:trPr>
        <w:tc>
          <w:tcPr>
            <w:tcW w:w="284"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5987" w:type="dxa"/>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100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r w:rsidR="00E12A96" w:rsidTr="002917FC">
        <w:trPr>
          <w:gridAfter w:val="1"/>
          <w:wAfter w:w="665" w:type="dxa"/>
          <w:trHeight w:val="255"/>
        </w:trPr>
        <w:tc>
          <w:tcPr>
            <w:tcW w:w="284"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987" w:type="dxa"/>
            <w:gridSpan w:val="3"/>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1002" w:type="dxa"/>
            <w:tcBorders>
              <w:top w:val="nil"/>
              <w:left w:val="nil"/>
              <w:bottom w:val="nil"/>
              <w:right w:val="nil"/>
            </w:tcBorders>
            <w:shd w:val="clear" w:color="auto" w:fill="auto"/>
            <w:noWrap/>
            <w:vAlign w:val="bottom"/>
          </w:tcPr>
          <w:p w:rsidR="00E12A96" w:rsidRDefault="00E12A96">
            <w:pPr>
              <w:spacing w:after="0" w:line="240" w:lineRule="auto"/>
              <w:rPr>
                <w:rFonts w:ascii="Times New Roman" w:hAnsi="Times New Roman"/>
                <w:sz w:val="20"/>
                <w:szCs w:val="20"/>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r w:rsidR="00E12A96" w:rsidTr="002917FC">
        <w:trPr>
          <w:gridAfter w:val="1"/>
          <w:wAfter w:w="665" w:type="dxa"/>
          <w:trHeight w:val="285"/>
        </w:trPr>
        <w:tc>
          <w:tcPr>
            <w:tcW w:w="284"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987" w:type="dxa"/>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0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r w:rsidR="00E12A96" w:rsidTr="002917FC">
        <w:trPr>
          <w:gridAfter w:val="1"/>
          <w:wAfter w:w="665" w:type="dxa"/>
          <w:trHeight w:val="285"/>
        </w:trPr>
        <w:tc>
          <w:tcPr>
            <w:tcW w:w="284"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987" w:type="dxa"/>
            <w:gridSpan w:val="3"/>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М.П.</w:t>
            </w:r>
          </w:p>
        </w:tc>
        <w:tc>
          <w:tcPr>
            <w:tcW w:w="1002"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397" w:type="dxa"/>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bl>
    <w:p w:rsidR="00E12A96" w:rsidRDefault="00CF48CD">
      <w:pPr>
        <w:jc w:val="right"/>
        <w:rPr>
          <w:rFonts w:ascii="Times New Roman" w:hAnsi="Times New Roman" w:cs="Times New Roman"/>
          <w:sz w:val="24"/>
          <w:szCs w:val="24"/>
        </w:rPr>
      </w:pPr>
      <w:r>
        <w:rPr>
          <w:sz w:val="24"/>
          <w:szCs w:val="24"/>
        </w:rPr>
        <w:br w:type="page"/>
      </w:r>
      <w:r>
        <w:rPr>
          <w:rFonts w:ascii="Times New Roman" w:hAnsi="Times New Roman" w:cs="Times New Roman"/>
          <w:sz w:val="24"/>
          <w:szCs w:val="24"/>
        </w:rPr>
        <w:lastRenderedPageBreak/>
        <w:t>Таблица 2</w:t>
      </w:r>
    </w:p>
    <w:p w:rsidR="00E12A96" w:rsidRDefault="00E12A96">
      <w:pPr>
        <w:spacing w:after="0" w:line="240" w:lineRule="auto"/>
        <w:jc w:val="right"/>
        <w:rPr>
          <w:rFonts w:ascii="Times New Roman" w:hAnsi="Times New Roman"/>
          <w:sz w:val="24"/>
          <w:szCs w:val="24"/>
        </w:rPr>
      </w:pPr>
    </w:p>
    <w:p w:rsidR="00E12A96" w:rsidRDefault="00CF48CD">
      <w:pPr>
        <w:spacing w:after="0" w:line="240" w:lineRule="auto"/>
        <w:jc w:val="right"/>
        <w:rPr>
          <w:rFonts w:ascii="Times New Roman" w:hAnsi="Times New Roman"/>
          <w:sz w:val="24"/>
          <w:szCs w:val="24"/>
        </w:rPr>
      </w:pPr>
      <w:r>
        <w:rPr>
          <w:rFonts w:ascii="Times New Roman" w:hAnsi="Times New Roman"/>
          <w:sz w:val="24"/>
          <w:szCs w:val="24"/>
        </w:rPr>
        <w:t>в рублях</w:t>
      </w: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tbl>
      <w:tblPr>
        <w:tblW w:w="9540" w:type="dxa"/>
        <w:tblLook w:val="04A0" w:firstRow="1" w:lastRow="0" w:firstColumn="1" w:lastColumn="0" w:noHBand="0" w:noVBand="1"/>
      </w:tblPr>
      <w:tblGrid>
        <w:gridCol w:w="960"/>
        <w:gridCol w:w="6560"/>
        <w:gridCol w:w="2020"/>
      </w:tblGrid>
      <w:tr w:rsidR="00E12A96">
        <w:trPr>
          <w:trHeight w:val="1260"/>
        </w:trPr>
        <w:tc>
          <w:tcPr>
            <w:tcW w:w="960" w:type="dxa"/>
            <w:tcBorders>
              <w:top w:val="single" w:sz="8" w:space="0" w:color="auto"/>
              <w:left w:val="single" w:sz="8" w:space="0" w:color="auto"/>
              <w:bottom w:val="single" w:sz="4" w:space="0" w:color="auto"/>
              <w:right w:val="single" w:sz="4" w:space="0" w:color="auto"/>
            </w:tcBorders>
            <w:shd w:val="clear" w:color="auto" w:fill="auto"/>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п/п</w:t>
            </w:r>
          </w:p>
        </w:tc>
        <w:tc>
          <w:tcPr>
            <w:tcW w:w="6560" w:type="dxa"/>
            <w:tcBorders>
              <w:top w:val="single" w:sz="8" w:space="0" w:color="auto"/>
              <w:left w:val="nil"/>
              <w:bottom w:val="single" w:sz="4" w:space="0" w:color="auto"/>
              <w:right w:val="single" w:sz="4" w:space="0" w:color="auto"/>
            </w:tcBorders>
            <w:shd w:val="clear" w:color="auto" w:fill="auto"/>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2020" w:type="dxa"/>
            <w:tcBorders>
              <w:top w:val="single" w:sz="4" w:space="0" w:color="auto"/>
              <w:left w:val="nil"/>
              <w:bottom w:val="single" w:sz="4" w:space="0" w:color="auto"/>
              <w:right w:val="single" w:sz="4" w:space="0" w:color="auto"/>
            </w:tcBorders>
            <w:shd w:val="clear" w:color="auto" w:fill="auto"/>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 xml:space="preserve">Сумма расходов, рассчитанная по Методике </w:t>
            </w:r>
          </w:p>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 без  НДС)</w:t>
            </w: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sz w:val="24"/>
                <w:szCs w:val="24"/>
              </w:rPr>
            </w:pPr>
            <w:r>
              <w:rPr>
                <w:rFonts w:ascii="Times New Roman" w:hAnsi="Times New Roman"/>
                <w:bCs/>
                <w:sz w:val="24"/>
                <w:szCs w:val="24"/>
              </w:rPr>
              <w:t>Расходы на ГСМ в том числе:</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ГСМ, включая транспортно-заготовительные расходы</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4"/>
                <w:szCs w:val="24"/>
              </w:rPr>
            </w:pPr>
          </w:p>
        </w:tc>
      </w:tr>
      <w:tr w:rsidR="00E12A96">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4"/>
                <w:szCs w:val="24"/>
              </w:rPr>
            </w:pPr>
          </w:p>
        </w:tc>
      </w:tr>
      <w:tr w:rsidR="00E12A96">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Затраты за гидрометеорологическое обеспечение, путевую информацию</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страхование пассажиров</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Амортизация речных судов</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аренду речного судна</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7.</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rPr>
                <w:rFonts w:ascii="Times New Roman" w:hAnsi="Times New Roman"/>
                <w:bCs/>
                <w:iCs/>
                <w:sz w:val="24"/>
                <w:szCs w:val="24"/>
              </w:rPr>
            </w:pPr>
            <w:r>
              <w:rPr>
                <w:rFonts w:ascii="Times New Roman" w:hAnsi="Times New Roman"/>
                <w:bCs/>
                <w:iCs/>
                <w:sz w:val="24"/>
                <w:szCs w:val="24"/>
              </w:rPr>
              <w:t>Начисления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rPr>
                <w:rFonts w:ascii="Times New Roman" w:hAnsi="Times New Roman"/>
                <w:bCs/>
                <w:iCs/>
                <w:sz w:val="24"/>
                <w:szCs w:val="24"/>
              </w:rPr>
            </w:pPr>
            <w:r>
              <w:rPr>
                <w:rFonts w:ascii="Times New Roman" w:hAnsi="Times New Roman"/>
                <w:bCs/>
                <w:iCs/>
                <w:sz w:val="24"/>
                <w:szCs w:val="24"/>
              </w:rPr>
              <w:t>Затраты на капитальный, текущий ремонт пассажирских речных судов</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9.</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техническое обслуживание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836"/>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страхование пассажирских речных судов, экипажей и гражданской ответственности перед третьими лицами</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1132"/>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882"/>
        </w:trPr>
        <w:tc>
          <w:tcPr>
            <w:tcW w:w="960" w:type="dxa"/>
            <w:tcBorders>
              <w:top w:val="nil"/>
              <w:left w:val="single" w:sz="4" w:space="0" w:color="auto"/>
              <w:bottom w:val="single" w:sz="4" w:space="0" w:color="auto"/>
              <w:right w:val="single" w:sz="4" w:space="0" w:color="auto"/>
            </w:tcBorders>
            <w:shd w:val="clear" w:color="auto" w:fill="auto"/>
            <w:noWrap/>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560" w:type="dxa"/>
            <w:tcBorders>
              <w:top w:val="nil"/>
              <w:left w:val="nil"/>
              <w:bottom w:val="single" w:sz="4" w:space="0" w:color="auto"/>
              <w:right w:val="single" w:sz="4" w:space="0" w:color="auto"/>
            </w:tcBorders>
            <w:shd w:val="clear" w:color="auto" w:fill="auto"/>
            <w:hideMark/>
          </w:tcPr>
          <w:p w:rsidR="00E12A96" w:rsidRDefault="00CF48CD">
            <w:pPr>
              <w:spacing w:after="0" w:line="240" w:lineRule="auto"/>
              <w:jc w:val="both"/>
              <w:rPr>
                <w:rFonts w:ascii="Times New Roman" w:hAnsi="Times New Roman"/>
                <w:bCs/>
                <w:iCs/>
                <w:sz w:val="24"/>
                <w:szCs w:val="24"/>
              </w:rPr>
            </w:pPr>
            <w:r>
              <w:rPr>
                <w:rFonts w:ascii="Times New Roman" w:hAnsi="Times New Roman"/>
                <w:bCs/>
                <w:iCs/>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r w:rsidR="00E12A96">
        <w:trPr>
          <w:trHeight w:val="315"/>
        </w:trPr>
        <w:tc>
          <w:tcPr>
            <w:tcW w:w="7520" w:type="dxa"/>
            <w:gridSpan w:val="2"/>
            <w:tcBorders>
              <w:top w:val="nil"/>
              <w:left w:val="single" w:sz="4" w:space="0" w:color="auto"/>
              <w:bottom w:val="single" w:sz="4" w:space="0" w:color="auto"/>
              <w:right w:val="single" w:sz="4" w:space="0" w:color="auto"/>
            </w:tcBorders>
            <w:shd w:val="clear" w:color="auto" w:fill="auto"/>
            <w:noWrap/>
            <w:hideMark/>
          </w:tcPr>
          <w:p w:rsidR="00E12A96" w:rsidRDefault="00E12A96">
            <w:pPr>
              <w:spacing w:after="0" w:line="240" w:lineRule="auto"/>
              <w:jc w:val="center"/>
              <w:rPr>
                <w:rFonts w:ascii="Times New Roman" w:hAnsi="Times New Roman"/>
                <w:b/>
                <w:sz w:val="24"/>
                <w:szCs w:val="24"/>
              </w:rPr>
            </w:pPr>
          </w:p>
          <w:p w:rsidR="00E12A96" w:rsidRDefault="00CF48CD">
            <w:pPr>
              <w:spacing w:after="0" w:line="240" w:lineRule="auto"/>
              <w:jc w:val="center"/>
              <w:rPr>
                <w:rFonts w:ascii="Times New Roman" w:hAnsi="Times New Roman"/>
                <w:b/>
                <w:sz w:val="24"/>
                <w:szCs w:val="24"/>
              </w:rPr>
            </w:pPr>
            <w:r>
              <w:rPr>
                <w:rFonts w:ascii="Times New Roman" w:hAnsi="Times New Roman"/>
                <w:b/>
                <w:sz w:val="24"/>
                <w:szCs w:val="24"/>
              </w:rPr>
              <w:t>Всего эксплуатационные расходы</w:t>
            </w:r>
          </w:p>
        </w:tc>
        <w:tc>
          <w:tcPr>
            <w:tcW w:w="2020" w:type="dxa"/>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b/>
                <w:bCs/>
                <w:sz w:val="24"/>
                <w:szCs w:val="24"/>
              </w:rPr>
            </w:pPr>
          </w:p>
        </w:tc>
      </w:tr>
    </w:tbl>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tbl>
      <w:tblPr>
        <w:tblW w:w="9067" w:type="dxa"/>
        <w:tblInd w:w="-289" w:type="dxa"/>
        <w:tblLook w:val="04A0" w:firstRow="1" w:lastRow="0" w:firstColumn="1" w:lastColumn="0" w:noHBand="0" w:noVBand="1"/>
      </w:tblPr>
      <w:tblGrid>
        <w:gridCol w:w="289"/>
        <w:gridCol w:w="8778"/>
      </w:tblGrid>
      <w:tr w:rsidR="00E12A96">
        <w:trPr>
          <w:trHeight w:val="285"/>
        </w:trPr>
        <w:tc>
          <w:tcPr>
            <w:tcW w:w="28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r>
      <w:tr w:rsidR="00E12A96">
        <w:trPr>
          <w:trHeight w:val="165"/>
        </w:trPr>
        <w:tc>
          <w:tcPr>
            <w:tcW w:w="28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0"/>
                <w:szCs w:val="20"/>
              </w:rPr>
            </w:pPr>
          </w:p>
        </w:tc>
      </w:tr>
      <w:tr w:rsidR="00E12A96">
        <w:trPr>
          <w:trHeight w:val="255"/>
        </w:trPr>
        <w:tc>
          <w:tcPr>
            <w:tcW w:w="28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Главный бухгалтер</w:t>
            </w:r>
          </w:p>
        </w:tc>
      </w:tr>
      <w:tr w:rsidR="00E12A96">
        <w:trPr>
          <w:trHeight w:val="285"/>
        </w:trPr>
        <w:tc>
          <w:tcPr>
            <w:tcW w:w="28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285"/>
        </w:trPr>
        <w:tc>
          <w:tcPr>
            <w:tcW w:w="28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М.П.</w:t>
            </w:r>
          </w:p>
        </w:tc>
      </w:tr>
    </w:tbl>
    <w:p w:rsidR="00E12A96" w:rsidRDefault="00E12A96">
      <w:pPr>
        <w:rPr>
          <w:rFonts w:ascii="Times New Roman" w:hAnsi="Times New Roman"/>
          <w:sz w:val="24"/>
          <w:szCs w:val="24"/>
        </w:rPr>
      </w:pPr>
    </w:p>
    <w:p w:rsidR="00E12A96" w:rsidRDefault="00E12A96">
      <w:pPr>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sectPr w:rsidR="00E12A96">
          <w:pgSz w:w="11906" w:h="16838"/>
          <w:pgMar w:top="1134" w:right="851" w:bottom="1134" w:left="1701" w:header="709" w:footer="709" w:gutter="0"/>
          <w:cols w:space="708"/>
          <w:docGrid w:linePitch="360"/>
        </w:sectPr>
      </w:pPr>
    </w:p>
    <w:p w:rsidR="00E12A96" w:rsidRDefault="00CF48CD">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1434"/>
        <w:gridCol w:w="725"/>
        <w:gridCol w:w="216"/>
        <w:gridCol w:w="1065"/>
        <w:gridCol w:w="216"/>
        <w:gridCol w:w="412"/>
        <w:gridCol w:w="216"/>
        <w:gridCol w:w="353"/>
        <w:gridCol w:w="216"/>
        <w:gridCol w:w="703"/>
        <w:gridCol w:w="216"/>
        <w:gridCol w:w="390"/>
        <w:gridCol w:w="725"/>
        <w:gridCol w:w="1415"/>
        <w:gridCol w:w="1145"/>
        <w:gridCol w:w="1297"/>
        <w:gridCol w:w="978"/>
      </w:tblGrid>
      <w:tr w:rsidR="00E12A96">
        <w:trPr>
          <w:trHeight w:val="397"/>
        </w:trPr>
        <w:tc>
          <w:tcPr>
            <w:tcW w:w="5000" w:type="pct"/>
            <w:gridSpan w:val="18"/>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 xml:space="preserve">Сведения о фактических доходах и расходах _______________________________________ </w:t>
            </w:r>
          </w:p>
        </w:tc>
      </w:tr>
      <w:tr w:rsidR="00E12A96">
        <w:trPr>
          <w:trHeight w:val="255"/>
        </w:trPr>
        <w:tc>
          <w:tcPr>
            <w:tcW w:w="5000" w:type="pct"/>
            <w:gridSpan w:val="18"/>
            <w:tcBorders>
              <w:top w:val="nil"/>
              <w:left w:val="nil"/>
              <w:bottom w:val="nil"/>
              <w:right w:val="nil"/>
            </w:tcBorders>
            <w:shd w:val="clear" w:color="auto" w:fill="auto"/>
            <w:noWrap/>
            <w:vAlign w:val="bottom"/>
            <w:hideMark/>
          </w:tcPr>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w:t>
            </w:r>
          </w:p>
        </w:tc>
      </w:tr>
      <w:tr w:rsidR="00E12A96">
        <w:trPr>
          <w:trHeight w:val="300"/>
        </w:trPr>
        <w:tc>
          <w:tcPr>
            <w:tcW w:w="5000" w:type="pct"/>
            <w:gridSpan w:val="18"/>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_____________________________  202</w:t>
            </w:r>
            <w:r>
              <w:rPr>
                <w:rFonts w:ascii="Times New Roman" w:hAnsi="Times New Roman"/>
                <w:b/>
                <w:bCs/>
                <w:sz w:val="24"/>
                <w:szCs w:val="24"/>
                <w:lang w:val="en-US"/>
              </w:rPr>
              <w:t>_</w:t>
            </w:r>
            <w:r>
              <w:rPr>
                <w:rFonts w:ascii="Times New Roman" w:hAnsi="Times New Roman"/>
                <w:b/>
                <w:bCs/>
                <w:sz w:val="24"/>
                <w:szCs w:val="24"/>
              </w:rPr>
              <w:t xml:space="preserve">  года</w:t>
            </w:r>
          </w:p>
        </w:tc>
      </w:tr>
      <w:tr w:rsidR="00E12A96">
        <w:trPr>
          <w:trHeight w:val="300"/>
        </w:trPr>
        <w:tc>
          <w:tcPr>
            <w:tcW w:w="5000" w:type="pct"/>
            <w:gridSpan w:val="18"/>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(отчетный период с начала года)</w:t>
            </w:r>
          </w:p>
        </w:tc>
      </w:tr>
      <w:tr w:rsidR="00E12A96">
        <w:trPr>
          <w:trHeight w:val="300"/>
        </w:trPr>
        <w:tc>
          <w:tcPr>
            <w:tcW w:w="869" w:type="pct"/>
            <w:tcBorders>
              <w:top w:val="nil"/>
              <w:left w:val="nil"/>
              <w:bottom w:val="nil"/>
              <w:right w:val="nil"/>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Тип речного судна  -  </w:t>
            </w:r>
          </w:p>
        </w:tc>
        <w:tc>
          <w:tcPr>
            <w:tcW w:w="333" w:type="pct"/>
            <w:tcBorders>
              <w:top w:val="nil"/>
              <w:left w:val="nil"/>
              <w:bottom w:val="nil"/>
              <w:right w:val="nil"/>
            </w:tcBorders>
            <w:shd w:val="clear" w:color="auto" w:fill="auto"/>
            <w:vAlign w:val="bottom"/>
            <w:hideMark/>
          </w:tcPr>
          <w:p w:rsidR="00E12A96" w:rsidRDefault="00E12A96">
            <w:pPr>
              <w:spacing w:after="0" w:line="240" w:lineRule="auto"/>
              <w:rPr>
                <w:rFonts w:ascii="Times New Roman" w:hAnsi="Times New Roman"/>
                <w:sz w:val="24"/>
                <w:szCs w:val="24"/>
              </w:rPr>
            </w:pPr>
          </w:p>
        </w:tc>
        <w:tc>
          <w:tcPr>
            <w:tcW w:w="291" w:type="pct"/>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396" w:type="pct"/>
            <w:gridSpan w:val="2"/>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213" w:type="pct"/>
            <w:gridSpan w:val="2"/>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91" w:type="pct"/>
            <w:gridSpan w:val="2"/>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332" w:type="pct"/>
            <w:gridSpan w:val="2"/>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211" w:type="pct"/>
            <w:gridSpan w:val="2"/>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297" w:type="pct"/>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435" w:type="pct"/>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4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255"/>
        </w:trPr>
        <w:tc>
          <w:tcPr>
            <w:tcW w:w="869"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3"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1"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96" w:type="pct"/>
            <w:gridSpan w:val="2"/>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3" w:type="pct"/>
            <w:gridSpan w:val="2"/>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91" w:type="pct"/>
            <w:gridSpan w:val="2"/>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2" w:type="pct"/>
            <w:gridSpan w:val="2"/>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1" w:type="pct"/>
            <w:gridSpan w:val="2"/>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7"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35"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91"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single" w:sz="4" w:space="0" w:color="auto"/>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single" w:sz="4" w:space="0" w:color="auto"/>
              <w:right w:val="nil"/>
            </w:tcBorders>
            <w:shd w:val="clear" w:color="000000" w:fill="FFFFFF"/>
            <w:noWrap/>
            <w:vAlign w:val="bottom"/>
            <w:hideMark/>
          </w:tcPr>
          <w:p w:rsidR="00E12A96" w:rsidRDefault="00CF48CD">
            <w:pPr>
              <w:spacing w:after="0" w:line="240" w:lineRule="auto"/>
              <w:jc w:val="right"/>
              <w:rPr>
                <w:rFonts w:ascii="Times New Roman" w:hAnsi="Times New Roman"/>
                <w:sz w:val="24"/>
                <w:szCs w:val="24"/>
              </w:rPr>
            </w:pPr>
            <w:r>
              <w:rPr>
                <w:rFonts w:ascii="Times New Roman" w:hAnsi="Times New Roman"/>
                <w:sz w:val="24"/>
                <w:szCs w:val="24"/>
              </w:rPr>
              <w:t>в рублях</w:t>
            </w:r>
          </w:p>
        </w:tc>
      </w:tr>
      <w:tr w:rsidR="00E12A96">
        <w:trPr>
          <w:trHeight w:val="255"/>
        </w:trPr>
        <w:tc>
          <w:tcPr>
            <w:tcW w:w="869" w:type="pct"/>
            <w:vMerge w:val="restart"/>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Маршруты транспортной схемы внутримуниципального сообщения на территории  муниципального района «Ижемский» </w:t>
            </w:r>
            <w:r>
              <w:rPr>
                <w:rFonts w:ascii="Times New Roman" w:eastAsiaTheme="minorHAnsi" w:hAnsi="Times New Roman"/>
                <w:bCs/>
                <w:sz w:val="24"/>
                <w:szCs w:val="24"/>
              </w:rPr>
              <w:t>Республики Коми</w:t>
            </w:r>
          </w:p>
        </w:tc>
        <w:tc>
          <w:tcPr>
            <w:tcW w:w="333" w:type="pct"/>
            <w:vMerge w:val="restart"/>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1634" w:type="pct"/>
            <w:gridSpan w:val="11"/>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Доходы </w:t>
            </w:r>
          </w:p>
        </w:tc>
        <w:tc>
          <w:tcPr>
            <w:tcW w:w="1739" w:type="pct"/>
            <w:gridSpan w:val="4"/>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Расходы </w:t>
            </w:r>
          </w:p>
        </w:tc>
        <w:tc>
          <w:tcPr>
            <w:tcW w:w="400" w:type="pct"/>
            <w:vMerge w:val="restart"/>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Расходы на рейс           </w:t>
            </w:r>
          </w:p>
        </w:tc>
      </w:tr>
      <w:tr w:rsidR="00E12A96">
        <w:trPr>
          <w:trHeight w:val="360"/>
        </w:trPr>
        <w:tc>
          <w:tcPr>
            <w:tcW w:w="869" w:type="pct"/>
            <w:vMerge/>
            <w:vAlign w:val="center"/>
            <w:hideMark/>
          </w:tcPr>
          <w:p w:rsidR="00E12A96" w:rsidRDefault="00E12A96">
            <w:pPr>
              <w:spacing w:after="0" w:line="240" w:lineRule="auto"/>
              <w:rPr>
                <w:rFonts w:ascii="Times New Roman" w:hAnsi="Times New Roman"/>
                <w:sz w:val="24"/>
                <w:szCs w:val="24"/>
              </w:rPr>
            </w:pPr>
          </w:p>
        </w:tc>
        <w:tc>
          <w:tcPr>
            <w:tcW w:w="333" w:type="pct"/>
            <w:vMerge/>
            <w:vAlign w:val="center"/>
            <w:hideMark/>
          </w:tcPr>
          <w:p w:rsidR="00E12A96" w:rsidRDefault="00E12A96">
            <w:pPr>
              <w:spacing w:after="0" w:line="240" w:lineRule="auto"/>
              <w:rPr>
                <w:rFonts w:ascii="Times New Roman" w:hAnsi="Times New Roman"/>
                <w:sz w:val="24"/>
                <w:szCs w:val="24"/>
              </w:rPr>
            </w:pPr>
          </w:p>
        </w:tc>
        <w:tc>
          <w:tcPr>
            <w:tcW w:w="291" w:type="pct"/>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343" w:type="pct"/>
            <w:gridSpan w:val="10"/>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739" w:type="pct"/>
            <w:gridSpan w:val="4"/>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400" w:type="pct"/>
            <w:vMerge/>
            <w:vAlign w:val="center"/>
            <w:hideMark/>
          </w:tcPr>
          <w:p w:rsidR="00E12A96" w:rsidRDefault="00E12A96">
            <w:pPr>
              <w:spacing w:after="0" w:line="240" w:lineRule="auto"/>
              <w:rPr>
                <w:rFonts w:ascii="Times New Roman" w:hAnsi="Times New Roman"/>
                <w:sz w:val="24"/>
                <w:szCs w:val="24"/>
              </w:rPr>
            </w:pPr>
          </w:p>
        </w:tc>
      </w:tr>
      <w:tr w:rsidR="00E12A96">
        <w:trPr>
          <w:trHeight w:val="360"/>
        </w:trPr>
        <w:tc>
          <w:tcPr>
            <w:tcW w:w="869" w:type="pct"/>
            <w:vMerge/>
            <w:vAlign w:val="center"/>
            <w:hideMark/>
          </w:tcPr>
          <w:p w:rsidR="00E12A96" w:rsidRDefault="00E12A96">
            <w:pPr>
              <w:spacing w:after="0" w:line="240" w:lineRule="auto"/>
              <w:rPr>
                <w:rFonts w:ascii="Times New Roman" w:hAnsi="Times New Roman"/>
                <w:sz w:val="24"/>
                <w:szCs w:val="24"/>
              </w:rPr>
            </w:pPr>
          </w:p>
        </w:tc>
        <w:tc>
          <w:tcPr>
            <w:tcW w:w="333" w:type="pct"/>
            <w:vMerge/>
            <w:vAlign w:val="center"/>
            <w:hideMark/>
          </w:tcPr>
          <w:p w:rsidR="00E12A96" w:rsidRDefault="00E12A96">
            <w:pPr>
              <w:spacing w:after="0" w:line="240" w:lineRule="auto"/>
              <w:rPr>
                <w:rFonts w:ascii="Times New Roman" w:hAnsi="Times New Roman"/>
                <w:sz w:val="24"/>
                <w:szCs w:val="24"/>
              </w:rPr>
            </w:pPr>
          </w:p>
        </w:tc>
        <w:tc>
          <w:tcPr>
            <w:tcW w:w="291" w:type="pct"/>
            <w:vMerge/>
            <w:vAlign w:val="center"/>
            <w:hideMark/>
          </w:tcPr>
          <w:p w:rsidR="00E12A96" w:rsidRDefault="00E12A96">
            <w:pPr>
              <w:spacing w:after="0" w:line="240" w:lineRule="auto"/>
              <w:rPr>
                <w:rFonts w:ascii="Times New Roman" w:hAnsi="Times New Roman"/>
                <w:sz w:val="24"/>
                <w:szCs w:val="24"/>
              </w:rPr>
            </w:pPr>
          </w:p>
        </w:tc>
        <w:tc>
          <w:tcPr>
            <w:tcW w:w="396" w:type="pct"/>
            <w:gridSpan w:val="2"/>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Доходы от перевозки пассажиров </w:t>
            </w:r>
          </w:p>
        </w:tc>
        <w:tc>
          <w:tcPr>
            <w:tcW w:w="404" w:type="pct"/>
            <w:gridSpan w:val="4"/>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Доходы от перевозки грузов</w:t>
            </w:r>
          </w:p>
        </w:tc>
        <w:tc>
          <w:tcPr>
            <w:tcW w:w="543" w:type="pct"/>
            <w:gridSpan w:val="4"/>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Иные доходы, получаемые от выполнения рейсов по транспортной схеме</w:t>
            </w:r>
          </w:p>
        </w:tc>
        <w:tc>
          <w:tcPr>
            <w:tcW w:w="297" w:type="pct"/>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926" w:type="pct"/>
            <w:gridSpan w:val="2"/>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Прямые затраты</w:t>
            </w:r>
          </w:p>
        </w:tc>
        <w:tc>
          <w:tcPr>
            <w:tcW w:w="516" w:type="pct"/>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Косвенные (накладные) расходы</w:t>
            </w:r>
          </w:p>
        </w:tc>
        <w:tc>
          <w:tcPr>
            <w:tcW w:w="400" w:type="pct"/>
            <w:vMerge w:val="restart"/>
            <w:vAlign w:val="center"/>
            <w:hideMark/>
          </w:tcPr>
          <w:p w:rsidR="00E12A96" w:rsidRDefault="00E12A96">
            <w:pPr>
              <w:spacing w:after="0" w:line="240" w:lineRule="auto"/>
              <w:rPr>
                <w:rFonts w:ascii="Times New Roman" w:hAnsi="Times New Roman"/>
                <w:sz w:val="24"/>
                <w:szCs w:val="24"/>
              </w:rPr>
            </w:pPr>
          </w:p>
        </w:tc>
      </w:tr>
      <w:tr w:rsidR="00E12A96">
        <w:trPr>
          <w:trHeight w:val="1215"/>
        </w:trPr>
        <w:tc>
          <w:tcPr>
            <w:tcW w:w="869" w:type="pct"/>
            <w:vMerge/>
            <w:vAlign w:val="center"/>
            <w:hideMark/>
          </w:tcPr>
          <w:p w:rsidR="00E12A96" w:rsidRDefault="00E12A96">
            <w:pPr>
              <w:spacing w:after="0" w:line="240" w:lineRule="auto"/>
              <w:rPr>
                <w:rFonts w:ascii="Times New Roman" w:hAnsi="Times New Roman"/>
                <w:sz w:val="24"/>
                <w:szCs w:val="24"/>
              </w:rPr>
            </w:pPr>
          </w:p>
        </w:tc>
        <w:tc>
          <w:tcPr>
            <w:tcW w:w="333" w:type="pct"/>
            <w:vMerge/>
            <w:vAlign w:val="center"/>
            <w:hideMark/>
          </w:tcPr>
          <w:p w:rsidR="00E12A96" w:rsidRDefault="00E12A96">
            <w:pPr>
              <w:spacing w:after="0" w:line="240" w:lineRule="auto"/>
              <w:rPr>
                <w:rFonts w:ascii="Times New Roman" w:hAnsi="Times New Roman"/>
                <w:sz w:val="24"/>
                <w:szCs w:val="24"/>
              </w:rPr>
            </w:pPr>
          </w:p>
        </w:tc>
        <w:tc>
          <w:tcPr>
            <w:tcW w:w="291" w:type="pct"/>
            <w:vMerge/>
            <w:vAlign w:val="center"/>
            <w:hideMark/>
          </w:tcPr>
          <w:p w:rsidR="00E12A96" w:rsidRDefault="00E12A96">
            <w:pPr>
              <w:spacing w:after="0" w:line="240" w:lineRule="auto"/>
              <w:rPr>
                <w:rFonts w:ascii="Times New Roman" w:hAnsi="Times New Roman"/>
                <w:sz w:val="24"/>
                <w:szCs w:val="24"/>
              </w:rPr>
            </w:pPr>
          </w:p>
        </w:tc>
        <w:tc>
          <w:tcPr>
            <w:tcW w:w="396" w:type="pct"/>
            <w:gridSpan w:val="2"/>
            <w:vMerge/>
            <w:vAlign w:val="center"/>
            <w:hideMark/>
          </w:tcPr>
          <w:p w:rsidR="00E12A96" w:rsidRDefault="00E12A96">
            <w:pPr>
              <w:spacing w:after="0" w:line="240" w:lineRule="auto"/>
              <w:rPr>
                <w:rFonts w:ascii="Times New Roman" w:hAnsi="Times New Roman"/>
                <w:sz w:val="24"/>
                <w:szCs w:val="24"/>
              </w:rPr>
            </w:pPr>
          </w:p>
        </w:tc>
        <w:tc>
          <w:tcPr>
            <w:tcW w:w="404" w:type="pct"/>
            <w:gridSpan w:val="4"/>
            <w:vMerge/>
            <w:vAlign w:val="center"/>
            <w:hideMark/>
          </w:tcPr>
          <w:p w:rsidR="00E12A96" w:rsidRDefault="00E12A96">
            <w:pPr>
              <w:spacing w:after="0" w:line="240" w:lineRule="auto"/>
              <w:rPr>
                <w:rFonts w:ascii="Times New Roman" w:hAnsi="Times New Roman"/>
                <w:sz w:val="24"/>
                <w:szCs w:val="24"/>
              </w:rPr>
            </w:pPr>
          </w:p>
        </w:tc>
        <w:tc>
          <w:tcPr>
            <w:tcW w:w="543" w:type="pct"/>
            <w:gridSpan w:val="4"/>
            <w:vMerge/>
            <w:vAlign w:val="center"/>
            <w:hideMark/>
          </w:tcPr>
          <w:p w:rsidR="00E12A96" w:rsidRDefault="00E12A96">
            <w:pPr>
              <w:spacing w:after="0" w:line="240" w:lineRule="auto"/>
              <w:rPr>
                <w:rFonts w:ascii="Times New Roman" w:hAnsi="Times New Roman"/>
                <w:sz w:val="24"/>
                <w:szCs w:val="24"/>
              </w:rPr>
            </w:pPr>
          </w:p>
        </w:tc>
        <w:tc>
          <w:tcPr>
            <w:tcW w:w="297" w:type="pct"/>
            <w:vMerge/>
            <w:vAlign w:val="center"/>
            <w:hideMark/>
          </w:tcPr>
          <w:p w:rsidR="00E12A96" w:rsidRDefault="00E12A96">
            <w:pPr>
              <w:spacing w:after="0" w:line="240" w:lineRule="auto"/>
              <w:rPr>
                <w:rFonts w:ascii="Times New Roman" w:hAnsi="Times New Roman"/>
                <w:sz w:val="24"/>
                <w:szCs w:val="24"/>
              </w:rPr>
            </w:pPr>
          </w:p>
        </w:tc>
        <w:tc>
          <w:tcPr>
            <w:tcW w:w="435" w:type="pct"/>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Прямые затраты, связанные с выполнением рейса</w:t>
            </w:r>
          </w:p>
        </w:tc>
        <w:tc>
          <w:tcPr>
            <w:tcW w:w="491" w:type="pct"/>
            <w:vMerge w:val="restar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Прямые затраты, зависящие от объема часов работы речного судна (по типам речных судов)</w:t>
            </w:r>
          </w:p>
        </w:tc>
        <w:tc>
          <w:tcPr>
            <w:tcW w:w="516" w:type="pct"/>
            <w:vMerge/>
            <w:vAlign w:val="center"/>
            <w:hideMark/>
          </w:tcPr>
          <w:p w:rsidR="00E12A96" w:rsidRDefault="00E12A96">
            <w:pPr>
              <w:spacing w:after="0" w:line="240" w:lineRule="auto"/>
              <w:rPr>
                <w:rFonts w:ascii="Times New Roman" w:hAnsi="Times New Roman"/>
                <w:sz w:val="24"/>
                <w:szCs w:val="24"/>
              </w:rPr>
            </w:pPr>
          </w:p>
        </w:tc>
        <w:tc>
          <w:tcPr>
            <w:tcW w:w="400" w:type="pct"/>
            <w:vMerge/>
            <w:vAlign w:val="center"/>
            <w:hideMark/>
          </w:tcPr>
          <w:p w:rsidR="00E12A96" w:rsidRDefault="00E12A96">
            <w:pPr>
              <w:spacing w:after="0" w:line="240" w:lineRule="auto"/>
              <w:rPr>
                <w:rFonts w:ascii="Times New Roman" w:hAnsi="Times New Roman"/>
                <w:sz w:val="24"/>
                <w:szCs w:val="24"/>
              </w:rPr>
            </w:pPr>
          </w:p>
        </w:tc>
      </w:tr>
      <w:tr w:rsidR="00E12A96">
        <w:trPr>
          <w:trHeight w:val="585"/>
        </w:trPr>
        <w:tc>
          <w:tcPr>
            <w:tcW w:w="869" w:type="pct"/>
            <w:vMerge/>
            <w:vAlign w:val="center"/>
            <w:hideMark/>
          </w:tcPr>
          <w:p w:rsidR="00E12A96" w:rsidRDefault="00E12A96">
            <w:pPr>
              <w:spacing w:after="0" w:line="240" w:lineRule="auto"/>
              <w:rPr>
                <w:rFonts w:ascii="Times New Roman" w:hAnsi="Times New Roman"/>
                <w:sz w:val="24"/>
                <w:szCs w:val="24"/>
              </w:rPr>
            </w:pPr>
          </w:p>
        </w:tc>
        <w:tc>
          <w:tcPr>
            <w:tcW w:w="333" w:type="pct"/>
            <w:vMerge/>
            <w:vAlign w:val="center"/>
            <w:hideMark/>
          </w:tcPr>
          <w:p w:rsidR="00E12A96" w:rsidRDefault="00E12A96">
            <w:pPr>
              <w:spacing w:after="0" w:line="240" w:lineRule="auto"/>
              <w:rPr>
                <w:rFonts w:ascii="Times New Roman" w:hAnsi="Times New Roman"/>
                <w:sz w:val="24"/>
                <w:szCs w:val="24"/>
              </w:rPr>
            </w:pPr>
          </w:p>
        </w:tc>
        <w:tc>
          <w:tcPr>
            <w:tcW w:w="291" w:type="pct"/>
            <w:vMerge/>
            <w:vAlign w:val="center"/>
            <w:hideMark/>
          </w:tcPr>
          <w:p w:rsidR="00E12A96" w:rsidRDefault="00E12A96">
            <w:pPr>
              <w:spacing w:after="0" w:line="240" w:lineRule="auto"/>
              <w:rPr>
                <w:rFonts w:ascii="Times New Roman" w:hAnsi="Times New Roman"/>
                <w:sz w:val="24"/>
                <w:szCs w:val="24"/>
              </w:rPr>
            </w:pPr>
          </w:p>
        </w:tc>
        <w:tc>
          <w:tcPr>
            <w:tcW w:w="396" w:type="pct"/>
            <w:gridSpan w:val="2"/>
            <w:vMerge/>
            <w:vAlign w:val="center"/>
            <w:hideMark/>
          </w:tcPr>
          <w:p w:rsidR="00E12A96" w:rsidRDefault="00E12A96">
            <w:pPr>
              <w:spacing w:after="0" w:line="240" w:lineRule="auto"/>
              <w:rPr>
                <w:rFonts w:ascii="Times New Roman" w:hAnsi="Times New Roman"/>
                <w:sz w:val="24"/>
                <w:szCs w:val="24"/>
              </w:rPr>
            </w:pPr>
          </w:p>
        </w:tc>
        <w:tc>
          <w:tcPr>
            <w:tcW w:w="404" w:type="pct"/>
            <w:gridSpan w:val="4"/>
            <w:vMerge/>
            <w:vAlign w:val="center"/>
            <w:hideMark/>
          </w:tcPr>
          <w:p w:rsidR="00E12A96" w:rsidRDefault="00E12A96">
            <w:pPr>
              <w:spacing w:after="0" w:line="240" w:lineRule="auto"/>
              <w:rPr>
                <w:rFonts w:ascii="Times New Roman" w:hAnsi="Times New Roman"/>
                <w:sz w:val="24"/>
                <w:szCs w:val="24"/>
              </w:rPr>
            </w:pPr>
          </w:p>
        </w:tc>
        <w:tc>
          <w:tcPr>
            <w:tcW w:w="543" w:type="pct"/>
            <w:gridSpan w:val="4"/>
            <w:vMerge/>
            <w:vAlign w:val="center"/>
            <w:hideMark/>
          </w:tcPr>
          <w:p w:rsidR="00E12A96" w:rsidRDefault="00E12A96">
            <w:pPr>
              <w:spacing w:after="0" w:line="240" w:lineRule="auto"/>
              <w:rPr>
                <w:rFonts w:ascii="Times New Roman" w:hAnsi="Times New Roman"/>
                <w:sz w:val="24"/>
                <w:szCs w:val="24"/>
              </w:rPr>
            </w:pPr>
          </w:p>
        </w:tc>
        <w:tc>
          <w:tcPr>
            <w:tcW w:w="297" w:type="pct"/>
            <w:vMerge/>
            <w:vAlign w:val="center"/>
            <w:hideMark/>
          </w:tcPr>
          <w:p w:rsidR="00E12A96" w:rsidRDefault="00E12A96">
            <w:pPr>
              <w:spacing w:after="0" w:line="240" w:lineRule="auto"/>
              <w:rPr>
                <w:rFonts w:ascii="Times New Roman" w:hAnsi="Times New Roman"/>
                <w:sz w:val="24"/>
                <w:szCs w:val="24"/>
              </w:rPr>
            </w:pPr>
          </w:p>
        </w:tc>
        <w:tc>
          <w:tcPr>
            <w:tcW w:w="435" w:type="pct"/>
            <w:vMerge/>
            <w:vAlign w:val="center"/>
            <w:hideMark/>
          </w:tcPr>
          <w:p w:rsidR="00E12A96" w:rsidRDefault="00E12A96">
            <w:pPr>
              <w:spacing w:after="0" w:line="240" w:lineRule="auto"/>
              <w:rPr>
                <w:rFonts w:ascii="Times New Roman" w:hAnsi="Times New Roman"/>
                <w:sz w:val="24"/>
                <w:szCs w:val="24"/>
              </w:rPr>
            </w:pPr>
          </w:p>
        </w:tc>
        <w:tc>
          <w:tcPr>
            <w:tcW w:w="491" w:type="pct"/>
            <w:vMerge/>
            <w:vAlign w:val="center"/>
            <w:hideMark/>
          </w:tcPr>
          <w:p w:rsidR="00E12A96" w:rsidRDefault="00E12A96">
            <w:pPr>
              <w:spacing w:after="0" w:line="240" w:lineRule="auto"/>
              <w:rPr>
                <w:rFonts w:ascii="Times New Roman" w:hAnsi="Times New Roman"/>
                <w:sz w:val="24"/>
                <w:szCs w:val="24"/>
              </w:rPr>
            </w:pPr>
          </w:p>
        </w:tc>
        <w:tc>
          <w:tcPr>
            <w:tcW w:w="516" w:type="pct"/>
            <w:vMerge/>
            <w:vAlign w:val="center"/>
            <w:hideMark/>
          </w:tcPr>
          <w:p w:rsidR="00E12A96" w:rsidRDefault="00E12A96">
            <w:pPr>
              <w:spacing w:after="0" w:line="240" w:lineRule="auto"/>
              <w:rPr>
                <w:rFonts w:ascii="Times New Roman" w:hAnsi="Times New Roman"/>
                <w:sz w:val="24"/>
                <w:szCs w:val="24"/>
              </w:rPr>
            </w:pPr>
          </w:p>
        </w:tc>
        <w:tc>
          <w:tcPr>
            <w:tcW w:w="400" w:type="pct"/>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гр.13=  гр.9/гр.2</w:t>
            </w:r>
          </w:p>
        </w:tc>
      </w:tr>
      <w:tr w:rsidR="00E12A96">
        <w:trPr>
          <w:trHeight w:val="255"/>
        </w:trPr>
        <w:tc>
          <w:tcPr>
            <w:tcW w:w="869"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w:t>
            </w:r>
          </w:p>
        </w:tc>
        <w:tc>
          <w:tcPr>
            <w:tcW w:w="333"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w:t>
            </w:r>
          </w:p>
        </w:tc>
        <w:tc>
          <w:tcPr>
            <w:tcW w:w="291"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3</w:t>
            </w:r>
          </w:p>
        </w:tc>
        <w:tc>
          <w:tcPr>
            <w:tcW w:w="396" w:type="pct"/>
            <w:gridSpan w:val="2"/>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4</w:t>
            </w:r>
          </w:p>
        </w:tc>
        <w:tc>
          <w:tcPr>
            <w:tcW w:w="404" w:type="pct"/>
            <w:gridSpan w:val="4"/>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6</w:t>
            </w:r>
          </w:p>
        </w:tc>
        <w:tc>
          <w:tcPr>
            <w:tcW w:w="543" w:type="pct"/>
            <w:gridSpan w:val="4"/>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8</w:t>
            </w:r>
          </w:p>
        </w:tc>
        <w:tc>
          <w:tcPr>
            <w:tcW w:w="297"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9</w:t>
            </w:r>
          </w:p>
        </w:tc>
        <w:tc>
          <w:tcPr>
            <w:tcW w:w="435"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10</w:t>
            </w:r>
          </w:p>
        </w:tc>
        <w:tc>
          <w:tcPr>
            <w:tcW w:w="491"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11</w:t>
            </w:r>
          </w:p>
        </w:tc>
        <w:tc>
          <w:tcPr>
            <w:tcW w:w="516"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12</w:t>
            </w:r>
          </w:p>
        </w:tc>
        <w:tc>
          <w:tcPr>
            <w:tcW w:w="400" w:type="pct"/>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13</w:t>
            </w:r>
          </w:p>
        </w:tc>
      </w:tr>
      <w:tr w:rsidR="00E12A96">
        <w:trPr>
          <w:trHeight w:val="255"/>
        </w:trPr>
        <w:tc>
          <w:tcPr>
            <w:tcW w:w="869" w:type="pct"/>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333"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291"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396" w:type="pct"/>
            <w:gridSpan w:val="2"/>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4" w:type="pct"/>
            <w:gridSpan w:val="4"/>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543" w:type="pct"/>
            <w:gridSpan w:val="4"/>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297"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35"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91"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516"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0" w:type="pct"/>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r>
      <w:tr w:rsidR="00E12A96">
        <w:trPr>
          <w:trHeight w:val="255"/>
        </w:trPr>
        <w:tc>
          <w:tcPr>
            <w:tcW w:w="869"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333"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291"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396" w:type="pct"/>
            <w:gridSpan w:val="2"/>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4" w:type="pct"/>
            <w:gridSpan w:val="4"/>
            <w:tcBorders>
              <w:bottom w:val="single" w:sz="4" w:space="0" w:color="auto"/>
            </w:tcBorders>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543" w:type="pct"/>
            <w:gridSpan w:val="4"/>
            <w:tcBorders>
              <w:bottom w:val="single" w:sz="4" w:space="0" w:color="auto"/>
            </w:tcBorders>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297"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35"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91"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516"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0"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r>
      <w:tr w:rsidR="00E12A96">
        <w:trPr>
          <w:trHeight w:val="300"/>
        </w:trPr>
        <w:tc>
          <w:tcPr>
            <w:tcW w:w="869" w:type="pct"/>
            <w:tcBorders>
              <w:bottom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333"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291"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396" w:type="pct"/>
            <w:gridSpan w:val="2"/>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4" w:type="pct"/>
            <w:gridSpan w:val="4"/>
            <w:tcBorders>
              <w:bottom w:val="single" w:sz="4" w:space="0" w:color="auto"/>
            </w:tcBorders>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543" w:type="pct"/>
            <w:gridSpan w:val="4"/>
            <w:tcBorders>
              <w:bottom w:val="single" w:sz="4" w:space="0" w:color="auto"/>
            </w:tcBorders>
            <w:shd w:val="clear" w:color="000000" w:fill="FFFFFF"/>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297"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35"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91"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516"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400" w:type="pct"/>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r>
      <w:tr w:rsidR="00E12A96">
        <w:trPr>
          <w:trHeight w:val="480"/>
        </w:trPr>
        <w:tc>
          <w:tcPr>
            <w:tcW w:w="4986" w:type="pct"/>
            <w:gridSpan w:val="18"/>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1497" w:type="pct"/>
            <w:gridSpan w:val="4"/>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396"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9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0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35"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869"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3"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96"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9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35"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15"/>
        </w:trPr>
        <w:tc>
          <w:tcPr>
            <w:tcW w:w="1497" w:type="pct"/>
            <w:gridSpan w:val="4"/>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396"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9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0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35"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283"/>
        </w:trPr>
        <w:tc>
          <w:tcPr>
            <w:tcW w:w="869" w:type="pct"/>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xml:space="preserve">                                                М.П.</w:t>
            </w:r>
          </w:p>
        </w:tc>
        <w:tc>
          <w:tcPr>
            <w:tcW w:w="333"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96"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9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3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1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297"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35"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91"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516"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400" w:type="pct"/>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bl>
    <w:p w:rsidR="00E12A96" w:rsidRDefault="00CF48CD">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t>Таблица 4</w:t>
      </w: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rsidR="00E12A96">
        <w:trPr>
          <w:trHeight w:val="330"/>
        </w:trPr>
        <w:tc>
          <w:tcPr>
            <w:tcW w:w="13848" w:type="dxa"/>
            <w:gridSpan w:val="9"/>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Фактические показатели для расчета затрат ______________________________________</w:t>
            </w:r>
          </w:p>
          <w:p w:rsidR="00E12A96" w:rsidRDefault="00CF48CD">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  </w:t>
            </w:r>
          </w:p>
        </w:tc>
      </w:tr>
      <w:tr w:rsidR="00E12A96">
        <w:trPr>
          <w:trHeight w:val="300"/>
        </w:trPr>
        <w:tc>
          <w:tcPr>
            <w:tcW w:w="13848" w:type="dxa"/>
            <w:gridSpan w:val="9"/>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  202</w:t>
            </w:r>
            <w:r>
              <w:rPr>
                <w:rFonts w:ascii="Times New Roman" w:hAnsi="Times New Roman"/>
                <w:b/>
                <w:bCs/>
                <w:sz w:val="24"/>
                <w:szCs w:val="24"/>
                <w:lang w:val="en-US"/>
              </w:rPr>
              <w:t>_</w:t>
            </w:r>
            <w:r>
              <w:rPr>
                <w:rFonts w:ascii="Times New Roman" w:hAnsi="Times New Roman"/>
                <w:b/>
                <w:bCs/>
                <w:sz w:val="24"/>
                <w:szCs w:val="24"/>
              </w:rPr>
              <w:t xml:space="preserve"> год</w:t>
            </w:r>
          </w:p>
        </w:tc>
      </w:tr>
      <w:tr w:rsidR="00E12A96">
        <w:trPr>
          <w:trHeight w:val="300"/>
        </w:trPr>
        <w:tc>
          <w:tcPr>
            <w:tcW w:w="13848" w:type="dxa"/>
            <w:gridSpan w:val="9"/>
            <w:tcBorders>
              <w:top w:val="nil"/>
              <w:left w:val="nil"/>
              <w:bottom w:val="nil"/>
              <w:right w:val="nil"/>
            </w:tcBorders>
            <w:shd w:val="clear" w:color="auto" w:fill="auto"/>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(отчетный период с начала года)</w:t>
            </w:r>
          </w:p>
        </w:tc>
      </w:tr>
      <w:tr w:rsidR="00E12A96">
        <w:trPr>
          <w:trHeight w:val="300"/>
        </w:trPr>
        <w:tc>
          <w:tcPr>
            <w:tcW w:w="3539" w:type="dxa"/>
            <w:tcBorders>
              <w:top w:val="nil"/>
              <w:left w:val="nil"/>
              <w:bottom w:val="nil"/>
              <w:right w:val="nil"/>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Тип речного судна</w:t>
            </w:r>
          </w:p>
        </w:tc>
        <w:tc>
          <w:tcPr>
            <w:tcW w:w="1815" w:type="dxa"/>
            <w:tcBorders>
              <w:top w:val="nil"/>
              <w:left w:val="nil"/>
              <w:bottom w:val="nil"/>
              <w:right w:val="nil"/>
            </w:tcBorders>
            <w:shd w:val="clear" w:color="auto" w:fill="auto"/>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пассажировместимость (чел.)</w:t>
            </w:r>
          </w:p>
        </w:tc>
        <w:tc>
          <w:tcPr>
            <w:tcW w:w="1815" w:type="dxa"/>
            <w:tcBorders>
              <w:top w:val="nil"/>
              <w:left w:val="nil"/>
              <w:bottom w:val="nil"/>
              <w:right w:val="nil"/>
            </w:tcBorders>
            <w:shd w:val="clear" w:color="auto" w:fill="auto"/>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r>
      <w:tr w:rsidR="00E12A96">
        <w:trPr>
          <w:trHeight w:val="300"/>
        </w:trPr>
        <w:tc>
          <w:tcPr>
            <w:tcW w:w="3539"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815"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632"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995"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245"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80"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c>
          <w:tcPr>
            <w:tcW w:w="1422" w:type="dxa"/>
            <w:tcBorders>
              <w:top w:val="nil"/>
              <w:left w:val="nil"/>
              <w:bottom w:val="single" w:sz="4" w:space="0" w:color="auto"/>
              <w:right w:val="nil"/>
            </w:tcBorders>
            <w:shd w:val="clear" w:color="auto" w:fill="auto"/>
            <w:vAlign w:val="bottom"/>
            <w:hideMark/>
          </w:tcPr>
          <w:p w:rsidR="00E12A96" w:rsidRDefault="00E12A96">
            <w:pPr>
              <w:spacing w:after="0" w:line="240" w:lineRule="auto"/>
              <w:jc w:val="center"/>
              <w:rPr>
                <w:rFonts w:ascii="Times New Roman" w:hAnsi="Times New Roman"/>
                <w:sz w:val="24"/>
                <w:szCs w:val="24"/>
              </w:rPr>
            </w:pPr>
          </w:p>
        </w:tc>
      </w:tr>
      <w:tr w:rsidR="00E12A96">
        <w:trPr>
          <w:trHeight w:val="720"/>
        </w:trPr>
        <w:tc>
          <w:tcPr>
            <w:tcW w:w="3539" w:type="dxa"/>
            <w:vMerge w:val="restart"/>
            <w:tcBorders>
              <w:top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Маршруты транспортной схемы внутримуниципального сообщения на территории </w:t>
            </w:r>
          </w:p>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муниципального района «Ижемский» </w:t>
            </w:r>
            <w:r>
              <w:rPr>
                <w:rFonts w:ascii="Times New Roman" w:eastAsiaTheme="minorHAnsi" w:hAnsi="Times New Roman"/>
                <w:bCs/>
                <w:sz w:val="24"/>
                <w:szCs w:val="24"/>
              </w:rPr>
              <w:t>Республики Коми</w:t>
            </w:r>
          </w:p>
        </w:tc>
        <w:tc>
          <w:tcPr>
            <w:tcW w:w="1815" w:type="dxa"/>
            <w:vMerge w:val="restart"/>
            <w:tcBorders>
              <w:top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Протяженность  маршрута           (км)                    </w:t>
            </w:r>
          </w:p>
        </w:tc>
        <w:tc>
          <w:tcPr>
            <w:tcW w:w="1632" w:type="dxa"/>
            <w:vMerge w:val="restart"/>
            <w:tcBorders>
              <w:top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Перевезено пассажиров (чел.) </w:t>
            </w:r>
          </w:p>
        </w:tc>
      </w:tr>
      <w:tr w:rsidR="00E12A96">
        <w:trPr>
          <w:trHeight w:val="255"/>
        </w:trPr>
        <w:tc>
          <w:tcPr>
            <w:tcW w:w="3539" w:type="dxa"/>
            <w:vMerge/>
            <w:vAlign w:val="center"/>
            <w:hideMark/>
          </w:tcPr>
          <w:p w:rsidR="00E12A96" w:rsidRDefault="00E12A96">
            <w:pPr>
              <w:spacing w:after="0" w:line="240" w:lineRule="auto"/>
              <w:rPr>
                <w:rFonts w:ascii="Times New Roman" w:hAnsi="Times New Roman"/>
                <w:sz w:val="24"/>
                <w:szCs w:val="24"/>
              </w:rPr>
            </w:pPr>
          </w:p>
        </w:tc>
        <w:tc>
          <w:tcPr>
            <w:tcW w:w="1815" w:type="dxa"/>
            <w:vMerge/>
            <w:vAlign w:val="center"/>
            <w:hideMark/>
          </w:tcPr>
          <w:p w:rsidR="00E12A96" w:rsidRDefault="00E12A96">
            <w:pPr>
              <w:spacing w:after="0" w:line="240" w:lineRule="auto"/>
              <w:rPr>
                <w:rFonts w:ascii="Times New Roman" w:hAnsi="Times New Roman"/>
                <w:sz w:val="24"/>
                <w:szCs w:val="24"/>
              </w:rPr>
            </w:pPr>
          </w:p>
        </w:tc>
        <w:tc>
          <w:tcPr>
            <w:tcW w:w="1632" w:type="dxa"/>
            <w:vMerge/>
            <w:vAlign w:val="center"/>
            <w:hideMark/>
          </w:tcPr>
          <w:p w:rsidR="00E12A96" w:rsidRDefault="00E12A96">
            <w:pPr>
              <w:spacing w:after="0" w:line="240" w:lineRule="auto"/>
              <w:rPr>
                <w:rFonts w:ascii="Times New Roman" w:hAnsi="Times New Roman"/>
                <w:sz w:val="24"/>
                <w:szCs w:val="24"/>
              </w:rPr>
            </w:pPr>
          </w:p>
        </w:tc>
        <w:tc>
          <w:tcPr>
            <w:tcW w:w="995"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2325" w:type="dxa"/>
            <w:gridSpan w:val="2"/>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060"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060"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 том числе детей</w:t>
            </w:r>
          </w:p>
        </w:tc>
        <w:tc>
          <w:tcPr>
            <w:tcW w:w="1422"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 том числе пассажиров льготной категории</w:t>
            </w:r>
          </w:p>
        </w:tc>
      </w:tr>
      <w:tr w:rsidR="00E12A96">
        <w:trPr>
          <w:trHeight w:val="360"/>
        </w:trPr>
        <w:tc>
          <w:tcPr>
            <w:tcW w:w="3539" w:type="dxa"/>
            <w:vMerge/>
            <w:vAlign w:val="center"/>
            <w:hideMark/>
          </w:tcPr>
          <w:p w:rsidR="00E12A96" w:rsidRDefault="00E12A96">
            <w:pPr>
              <w:spacing w:after="0" w:line="240" w:lineRule="auto"/>
              <w:rPr>
                <w:rFonts w:ascii="Times New Roman" w:hAnsi="Times New Roman"/>
                <w:sz w:val="24"/>
                <w:szCs w:val="24"/>
              </w:rPr>
            </w:pPr>
          </w:p>
        </w:tc>
        <w:tc>
          <w:tcPr>
            <w:tcW w:w="1815" w:type="dxa"/>
            <w:vMerge/>
            <w:vAlign w:val="center"/>
            <w:hideMark/>
          </w:tcPr>
          <w:p w:rsidR="00E12A96" w:rsidRDefault="00E12A96">
            <w:pPr>
              <w:spacing w:after="0" w:line="240" w:lineRule="auto"/>
              <w:rPr>
                <w:rFonts w:ascii="Times New Roman" w:hAnsi="Times New Roman"/>
                <w:sz w:val="24"/>
                <w:szCs w:val="24"/>
              </w:rPr>
            </w:pPr>
          </w:p>
        </w:tc>
        <w:tc>
          <w:tcPr>
            <w:tcW w:w="1632" w:type="dxa"/>
            <w:vMerge/>
            <w:vAlign w:val="center"/>
            <w:hideMark/>
          </w:tcPr>
          <w:p w:rsidR="00E12A96" w:rsidRDefault="00E12A96">
            <w:pPr>
              <w:spacing w:after="0" w:line="240" w:lineRule="auto"/>
              <w:rPr>
                <w:rFonts w:ascii="Times New Roman" w:hAnsi="Times New Roman"/>
                <w:sz w:val="24"/>
                <w:szCs w:val="24"/>
              </w:rPr>
            </w:pPr>
          </w:p>
        </w:tc>
        <w:tc>
          <w:tcPr>
            <w:tcW w:w="995" w:type="dxa"/>
            <w:vMerge/>
            <w:vAlign w:val="center"/>
            <w:hideMark/>
          </w:tcPr>
          <w:p w:rsidR="00E12A96" w:rsidRDefault="00E12A96">
            <w:pPr>
              <w:spacing w:after="0" w:line="240" w:lineRule="auto"/>
              <w:rPr>
                <w:rFonts w:ascii="Times New Roman" w:hAnsi="Times New Roman"/>
                <w:sz w:val="24"/>
                <w:szCs w:val="24"/>
              </w:rPr>
            </w:pPr>
          </w:p>
        </w:tc>
        <w:tc>
          <w:tcPr>
            <w:tcW w:w="1245"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По маршруту       </w:t>
            </w:r>
          </w:p>
        </w:tc>
        <w:tc>
          <w:tcPr>
            <w:tcW w:w="1080" w:type="dxa"/>
            <w:vMerge w:val="restart"/>
            <w:shd w:val="clear" w:color="000000" w:fill="FFFFFF"/>
            <w:vAlign w:val="center"/>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xml:space="preserve">На пунктах стоянки      </w:t>
            </w:r>
          </w:p>
        </w:tc>
        <w:tc>
          <w:tcPr>
            <w:tcW w:w="1060" w:type="dxa"/>
            <w:vMerge/>
            <w:vAlign w:val="center"/>
            <w:hideMark/>
          </w:tcPr>
          <w:p w:rsidR="00E12A96" w:rsidRDefault="00E12A96">
            <w:pPr>
              <w:spacing w:after="0" w:line="240" w:lineRule="auto"/>
              <w:rPr>
                <w:rFonts w:ascii="Times New Roman" w:hAnsi="Times New Roman"/>
                <w:sz w:val="24"/>
                <w:szCs w:val="24"/>
              </w:rPr>
            </w:pPr>
          </w:p>
        </w:tc>
        <w:tc>
          <w:tcPr>
            <w:tcW w:w="1060" w:type="dxa"/>
            <w:vMerge/>
            <w:vAlign w:val="center"/>
            <w:hideMark/>
          </w:tcPr>
          <w:p w:rsidR="00E12A96" w:rsidRDefault="00E12A96">
            <w:pPr>
              <w:spacing w:after="0" w:line="240" w:lineRule="auto"/>
              <w:rPr>
                <w:rFonts w:ascii="Times New Roman" w:hAnsi="Times New Roman"/>
                <w:sz w:val="24"/>
                <w:szCs w:val="24"/>
              </w:rPr>
            </w:pPr>
          </w:p>
        </w:tc>
        <w:tc>
          <w:tcPr>
            <w:tcW w:w="1422" w:type="dxa"/>
            <w:vMerge/>
            <w:vAlign w:val="center"/>
            <w:hideMark/>
          </w:tcPr>
          <w:p w:rsidR="00E12A96" w:rsidRDefault="00E12A96">
            <w:pPr>
              <w:spacing w:after="0" w:line="240" w:lineRule="auto"/>
              <w:rPr>
                <w:rFonts w:ascii="Times New Roman" w:hAnsi="Times New Roman"/>
                <w:sz w:val="24"/>
                <w:szCs w:val="24"/>
              </w:rPr>
            </w:pPr>
          </w:p>
        </w:tc>
      </w:tr>
      <w:tr w:rsidR="00E12A96">
        <w:trPr>
          <w:trHeight w:val="930"/>
        </w:trPr>
        <w:tc>
          <w:tcPr>
            <w:tcW w:w="3539" w:type="dxa"/>
            <w:vMerge/>
            <w:vAlign w:val="center"/>
            <w:hideMark/>
          </w:tcPr>
          <w:p w:rsidR="00E12A96" w:rsidRDefault="00E12A96">
            <w:pPr>
              <w:spacing w:after="0" w:line="240" w:lineRule="auto"/>
              <w:rPr>
                <w:rFonts w:ascii="Times New Roman" w:hAnsi="Times New Roman"/>
                <w:sz w:val="24"/>
                <w:szCs w:val="24"/>
              </w:rPr>
            </w:pPr>
          </w:p>
        </w:tc>
        <w:tc>
          <w:tcPr>
            <w:tcW w:w="1815" w:type="dxa"/>
            <w:vMerge/>
            <w:vAlign w:val="center"/>
            <w:hideMark/>
          </w:tcPr>
          <w:p w:rsidR="00E12A96" w:rsidRDefault="00E12A96">
            <w:pPr>
              <w:spacing w:after="0" w:line="240" w:lineRule="auto"/>
              <w:rPr>
                <w:rFonts w:ascii="Times New Roman" w:hAnsi="Times New Roman"/>
                <w:sz w:val="24"/>
                <w:szCs w:val="24"/>
              </w:rPr>
            </w:pPr>
          </w:p>
        </w:tc>
        <w:tc>
          <w:tcPr>
            <w:tcW w:w="1632" w:type="dxa"/>
            <w:vMerge/>
            <w:vAlign w:val="center"/>
            <w:hideMark/>
          </w:tcPr>
          <w:p w:rsidR="00E12A96" w:rsidRDefault="00E12A96">
            <w:pPr>
              <w:spacing w:after="0" w:line="240" w:lineRule="auto"/>
              <w:rPr>
                <w:rFonts w:ascii="Times New Roman" w:hAnsi="Times New Roman"/>
                <w:sz w:val="24"/>
                <w:szCs w:val="24"/>
              </w:rPr>
            </w:pPr>
          </w:p>
        </w:tc>
        <w:tc>
          <w:tcPr>
            <w:tcW w:w="995" w:type="dxa"/>
            <w:vMerge/>
            <w:vAlign w:val="center"/>
            <w:hideMark/>
          </w:tcPr>
          <w:p w:rsidR="00E12A96" w:rsidRDefault="00E12A96">
            <w:pPr>
              <w:spacing w:after="0" w:line="240" w:lineRule="auto"/>
              <w:rPr>
                <w:rFonts w:ascii="Times New Roman" w:hAnsi="Times New Roman"/>
                <w:sz w:val="24"/>
                <w:szCs w:val="24"/>
              </w:rPr>
            </w:pPr>
          </w:p>
        </w:tc>
        <w:tc>
          <w:tcPr>
            <w:tcW w:w="1245" w:type="dxa"/>
            <w:vMerge/>
            <w:vAlign w:val="center"/>
            <w:hideMark/>
          </w:tcPr>
          <w:p w:rsidR="00E12A96" w:rsidRDefault="00E12A96">
            <w:pPr>
              <w:spacing w:after="0" w:line="240" w:lineRule="auto"/>
              <w:rPr>
                <w:rFonts w:ascii="Times New Roman" w:hAnsi="Times New Roman"/>
                <w:sz w:val="24"/>
                <w:szCs w:val="24"/>
              </w:rPr>
            </w:pPr>
          </w:p>
        </w:tc>
        <w:tc>
          <w:tcPr>
            <w:tcW w:w="1080" w:type="dxa"/>
            <w:vMerge/>
            <w:vAlign w:val="center"/>
            <w:hideMark/>
          </w:tcPr>
          <w:p w:rsidR="00E12A96" w:rsidRDefault="00E12A96">
            <w:pPr>
              <w:spacing w:after="0" w:line="240" w:lineRule="auto"/>
              <w:rPr>
                <w:rFonts w:ascii="Times New Roman" w:hAnsi="Times New Roman"/>
                <w:sz w:val="24"/>
                <w:szCs w:val="24"/>
              </w:rPr>
            </w:pPr>
          </w:p>
        </w:tc>
        <w:tc>
          <w:tcPr>
            <w:tcW w:w="1060" w:type="dxa"/>
            <w:vMerge/>
            <w:vAlign w:val="center"/>
            <w:hideMark/>
          </w:tcPr>
          <w:p w:rsidR="00E12A96" w:rsidRDefault="00E12A96">
            <w:pPr>
              <w:spacing w:after="0" w:line="240" w:lineRule="auto"/>
              <w:rPr>
                <w:rFonts w:ascii="Times New Roman" w:hAnsi="Times New Roman"/>
                <w:sz w:val="24"/>
                <w:szCs w:val="24"/>
              </w:rPr>
            </w:pPr>
          </w:p>
        </w:tc>
        <w:tc>
          <w:tcPr>
            <w:tcW w:w="1060" w:type="dxa"/>
            <w:vMerge/>
            <w:vAlign w:val="center"/>
            <w:hideMark/>
          </w:tcPr>
          <w:p w:rsidR="00E12A96" w:rsidRDefault="00E12A96">
            <w:pPr>
              <w:spacing w:after="0" w:line="240" w:lineRule="auto"/>
              <w:rPr>
                <w:rFonts w:ascii="Times New Roman" w:hAnsi="Times New Roman"/>
                <w:sz w:val="24"/>
                <w:szCs w:val="24"/>
              </w:rPr>
            </w:pPr>
          </w:p>
        </w:tc>
        <w:tc>
          <w:tcPr>
            <w:tcW w:w="1422" w:type="dxa"/>
            <w:vMerge/>
            <w:vAlign w:val="center"/>
            <w:hideMark/>
          </w:tcPr>
          <w:p w:rsidR="00E12A96" w:rsidRDefault="00E12A96">
            <w:pPr>
              <w:spacing w:after="0" w:line="240" w:lineRule="auto"/>
              <w:rPr>
                <w:rFonts w:ascii="Times New Roman" w:hAnsi="Times New Roman"/>
                <w:sz w:val="24"/>
                <w:szCs w:val="24"/>
              </w:rPr>
            </w:pPr>
          </w:p>
        </w:tc>
      </w:tr>
      <w:tr w:rsidR="00E12A96">
        <w:trPr>
          <w:trHeight w:val="225"/>
        </w:trPr>
        <w:tc>
          <w:tcPr>
            <w:tcW w:w="3539"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1</w:t>
            </w:r>
          </w:p>
        </w:tc>
        <w:tc>
          <w:tcPr>
            <w:tcW w:w="181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2</w:t>
            </w:r>
          </w:p>
        </w:tc>
        <w:tc>
          <w:tcPr>
            <w:tcW w:w="1632"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3</w:t>
            </w:r>
          </w:p>
        </w:tc>
        <w:tc>
          <w:tcPr>
            <w:tcW w:w="99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4</w:t>
            </w:r>
          </w:p>
        </w:tc>
        <w:tc>
          <w:tcPr>
            <w:tcW w:w="124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5</w:t>
            </w:r>
          </w:p>
        </w:tc>
        <w:tc>
          <w:tcPr>
            <w:tcW w:w="1080"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6</w:t>
            </w:r>
          </w:p>
        </w:tc>
        <w:tc>
          <w:tcPr>
            <w:tcW w:w="1060"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7</w:t>
            </w:r>
          </w:p>
        </w:tc>
        <w:tc>
          <w:tcPr>
            <w:tcW w:w="2482" w:type="dxa"/>
            <w:gridSpan w:val="2"/>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8</w:t>
            </w:r>
          </w:p>
        </w:tc>
      </w:tr>
      <w:tr w:rsidR="00E12A96">
        <w:trPr>
          <w:trHeight w:val="225"/>
        </w:trPr>
        <w:tc>
          <w:tcPr>
            <w:tcW w:w="3539"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81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632"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99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245"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080"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c>
          <w:tcPr>
            <w:tcW w:w="1422" w:type="dxa"/>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 </w:t>
            </w:r>
          </w:p>
        </w:tc>
      </w:tr>
      <w:tr w:rsidR="00E12A96">
        <w:trPr>
          <w:trHeight w:val="255"/>
        </w:trPr>
        <w:tc>
          <w:tcPr>
            <w:tcW w:w="3539" w:type="dxa"/>
            <w:tcBorders>
              <w:bottom w:val="single" w:sz="4" w:space="0" w:color="auto"/>
            </w:tcBorders>
            <w:shd w:val="clear" w:color="auto" w:fill="auto"/>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81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r>
      <w:tr w:rsidR="00E12A96">
        <w:trPr>
          <w:trHeight w:val="300"/>
        </w:trPr>
        <w:tc>
          <w:tcPr>
            <w:tcW w:w="3539" w:type="dxa"/>
            <w:tcBorders>
              <w:bottom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81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 </w:t>
            </w:r>
          </w:p>
        </w:tc>
      </w:tr>
      <w:tr w:rsidR="00E12A96">
        <w:trPr>
          <w:trHeight w:val="300"/>
        </w:trPr>
        <w:tc>
          <w:tcPr>
            <w:tcW w:w="3539"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815"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632"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995"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80"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422" w:type="dxa"/>
            <w:tcBorders>
              <w:top w:val="single" w:sz="4" w:space="0" w:color="auto"/>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181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181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rsidR="00E12A96" w:rsidRDefault="00CF48CD">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r w:rsidR="00E12A96">
        <w:trPr>
          <w:trHeight w:val="300"/>
        </w:trPr>
        <w:tc>
          <w:tcPr>
            <w:tcW w:w="353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r>
      <w:tr w:rsidR="00E12A96">
        <w:trPr>
          <w:trHeight w:val="255"/>
        </w:trPr>
        <w:tc>
          <w:tcPr>
            <w:tcW w:w="3539"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E12A96" w:rsidRDefault="00CF48CD">
            <w:pPr>
              <w:spacing w:after="0" w:line="240" w:lineRule="auto"/>
              <w:jc w:val="center"/>
              <w:rPr>
                <w:rFonts w:ascii="Times New Roman" w:hAnsi="Times New Roman"/>
                <w:sz w:val="24"/>
                <w:szCs w:val="24"/>
              </w:rPr>
            </w:pPr>
            <w:r>
              <w:rPr>
                <w:rFonts w:ascii="Times New Roman" w:hAnsi="Times New Roman"/>
                <w:sz w:val="24"/>
                <w:szCs w:val="24"/>
              </w:rPr>
              <w:t>М.П.</w:t>
            </w:r>
          </w:p>
        </w:tc>
        <w:tc>
          <w:tcPr>
            <w:tcW w:w="1632" w:type="dxa"/>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4"/>
                <w:szCs w:val="24"/>
              </w:rPr>
            </w:pPr>
          </w:p>
        </w:tc>
      </w:tr>
    </w:tbl>
    <w:p w:rsidR="00E12A96" w:rsidRDefault="00E12A96">
      <w:pPr>
        <w:widowControl w:val="0"/>
        <w:autoSpaceDE w:val="0"/>
        <w:autoSpaceDN w:val="0"/>
        <w:adjustRightInd w:val="0"/>
        <w:spacing w:after="0" w:line="240" w:lineRule="auto"/>
        <w:ind w:right="-1"/>
        <w:rPr>
          <w:rFonts w:ascii="Times New Roman" w:hAnsi="Times New Roman"/>
          <w:sz w:val="24"/>
          <w:szCs w:val="24"/>
        </w:rPr>
        <w:sectPr w:rsidR="00E12A96">
          <w:pgSz w:w="16838" w:h="11906" w:orient="landscape"/>
          <w:pgMar w:top="1134" w:right="851" w:bottom="1418" w:left="1134" w:header="709" w:footer="709" w:gutter="0"/>
          <w:cols w:space="708"/>
          <w:docGrid w:linePitch="360"/>
        </w:sectPr>
      </w:pPr>
    </w:p>
    <w:p w:rsidR="00E12A96" w:rsidRDefault="00E12A96">
      <w:pPr>
        <w:widowControl w:val="0"/>
        <w:autoSpaceDE w:val="0"/>
        <w:autoSpaceDN w:val="0"/>
        <w:adjustRightInd w:val="0"/>
        <w:spacing w:after="0" w:line="240" w:lineRule="auto"/>
        <w:ind w:right="-1"/>
        <w:rPr>
          <w:rFonts w:ascii="Times New Roman" w:hAnsi="Times New Roman"/>
          <w:sz w:val="24"/>
          <w:szCs w:val="24"/>
        </w:rPr>
      </w:pPr>
    </w:p>
    <w:p w:rsidR="00E12A96" w:rsidRDefault="00E12A96">
      <w:pPr>
        <w:widowControl w:val="0"/>
        <w:autoSpaceDE w:val="0"/>
        <w:autoSpaceDN w:val="0"/>
        <w:adjustRightInd w:val="0"/>
        <w:spacing w:after="0" w:line="240" w:lineRule="auto"/>
        <w:ind w:right="-1"/>
        <w:rPr>
          <w:rFonts w:ascii="Times New Roman" w:hAnsi="Times New Roman"/>
          <w:sz w:val="24"/>
          <w:szCs w:val="24"/>
        </w:rPr>
      </w:pPr>
    </w:p>
    <w:p w:rsidR="00E12A96" w:rsidRDefault="00E12A96">
      <w:pPr>
        <w:widowControl w:val="0"/>
        <w:autoSpaceDE w:val="0"/>
        <w:autoSpaceDN w:val="0"/>
        <w:adjustRightInd w:val="0"/>
        <w:spacing w:after="0" w:line="240" w:lineRule="auto"/>
        <w:ind w:right="-1"/>
        <w:rPr>
          <w:rFonts w:ascii="Times New Roman" w:hAnsi="Times New Roman"/>
          <w:sz w:val="24"/>
          <w:szCs w:val="24"/>
        </w:rPr>
        <w:sectPr w:rsidR="00E12A96">
          <w:pgSz w:w="11906" w:h="16838"/>
          <w:pgMar w:top="1134" w:right="1134" w:bottom="851" w:left="1418" w:header="709" w:footer="709" w:gutter="0"/>
          <w:cols w:space="708"/>
          <w:docGrid w:linePitch="360"/>
        </w:sectPr>
      </w:pPr>
    </w:p>
    <w:p w:rsidR="00E12A96" w:rsidRDefault="00E12A96">
      <w:pPr>
        <w:widowControl w:val="0"/>
        <w:autoSpaceDE w:val="0"/>
        <w:autoSpaceDN w:val="0"/>
        <w:adjustRightInd w:val="0"/>
        <w:spacing w:after="0" w:line="240" w:lineRule="auto"/>
        <w:ind w:right="-1"/>
        <w:rPr>
          <w:rFonts w:ascii="Times New Roman" w:hAnsi="Times New Roman"/>
          <w:sz w:val="24"/>
          <w:szCs w:val="24"/>
        </w:rPr>
      </w:pPr>
    </w:p>
    <w:p w:rsidR="00E12A96" w:rsidRDefault="00E12A96">
      <w:pPr>
        <w:widowControl w:val="0"/>
        <w:autoSpaceDE w:val="0"/>
        <w:autoSpaceDN w:val="0"/>
        <w:adjustRightInd w:val="0"/>
        <w:spacing w:after="0" w:line="240" w:lineRule="auto"/>
        <w:ind w:right="-1"/>
        <w:rPr>
          <w:rFonts w:ascii="Times New Roman" w:hAnsi="Times New Roman"/>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p w:rsidR="00E12A96" w:rsidRDefault="00CF48CD">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t>Таблица 5</w:t>
      </w:r>
    </w:p>
    <w:p w:rsidR="00E12A96" w:rsidRDefault="00E12A96">
      <w:pPr>
        <w:widowControl w:val="0"/>
        <w:autoSpaceDE w:val="0"/>
        <w:autoSpaceDN w:val="0"/>
        <w:adjustRightInd w:val="0"/>
        <w:spacing w:after="0" w:line="240" w:lineRule="auto"/>
        <w:ind w:right="-1"/>
        <w:jc w:val="righ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022"/>
        <w:gridCol w:w="466"/>
        <w:gridCol w:w="436"/>
        <w:gridCol w:w="421"/>
        <w:gridCol w:w="482"/>
        <w:gridCol w:w="444"/>
        <w:gridCol w:w="459"/>
        <w:gridCol w:w="341"/>
        <w:gridCol w:w="463"/>
        <w:gridCol w:w="173"/>
        <w:gridCol w:w="303"/>
        <w:gridCol w:w="600"/>
        <w:gridCol w:w="352"/>
        <w:gridCol w:w="327"/>
        <w:gridCol w:w="299"/>
        <w:gridCol w:w="413"/>
        <w:gridCol w:w="489"/>
        <w:gridCol w:w="126"/>
        <w:gridCol w:w="249"/>
        <w:gridCol w:w="528"/>
        <w:gridCol w:w="461"/>
        <w:gridCol w:w="441"/>
        <w:gridCol w:w="382"/>
        <w:gridCol w:w="520"/>
        <w:gridCol w:w="359"/>
        <w:gridCol w:w="544"/>
        <w:gridCol w:w="356"/>
        <w:gridCol w:w="546"/>
        <w:gridCol w:w="119"/>
      </w:tblGrid>
      <w:tr w:rsidR="00E12A96">
        <w:trPr>
          <w:trHeight w:val="255"/>
        </w:trPr>
        <w:tc>
          <w:tcPr>
            <w:tcW w:w="5000" w:type="pct"/>
            <w:gridSpan w:val="30"/>
            <w:tcBorders>
              <w:top w:val="nil"/>
              <w:left w:val="nil"/>
              <w:bottom w:val="nil"/>
              <w:right w:val="nil"/>
            </w:tcBorders>
            <w:shd w:val="clear" w:color="auto" w:fill="auto"/>
            <w:vAlign w:val="center"/>
            <w:hideMark/>
          </w:tcPr>
          <w:p w:rsidR="00E12A96" w:rsidRDefault="00CF48CD">
            <w:pPr>
              <w:spacing w:after="0" w:line="240" w:lineRule="auto"/>
              <w:jc w:val="center"/>
              <w:rPr>
                <w:rFonts w:ascii="Times New Roman" w:hAnsi="Times New Roman"/>
                <w:b/>
                <w:bCs/>
                <w:sz w:val="23"/>
                <w:szCs w:val="23"/>
              </w:rPr>
            </w:pPr>
            <w:r>
              <w:rPr>
                <w:rFonts w:ascii="Times New Roman" w:hAnsi="Times New Roman"/>
                <w:b/>
                <w:bCs/>
                <w:sz w:val="23"/>
                <w:szCs w:val="23"/>
              </w:rPr>
              <w:t>Фактические показатели для расчета затрат ________________________________________________</w:t>
            </w:r>
          </w:p>
          <w:p w:rsidR="00E12A96" w:rsidRDefault="00CF48CD">
            <w:pPr>
              <w:spacing w:after="0" w:line="240" w:lineRule="auto"/>
              <w:jc w:val="center"/>
              <w:rPr>
                <w:rFonts w:ascii="Times New Roman" w:hAnsi="Times New Roman"/>
                <w:bCs/>
                <w:sz w:val="23"/>
                <w:szCs w:val="23"/>
              </w:rPr>
            </w:pPr>
            <w:r>
              <w:rPr>
                <w:rFonts w:ascii="Times New Roman" w:hAnsi="Times New Roman"/>
                <w:bCs/>
                <w:sz w:val="23"/>
                <w:szCs w:val="23"/>
              </w:rPr>
              <w:t xml:space="preserve">                                                                       (наименование перевозчика)</w:t>
            </w:r>
          </w:p>
          <w:p w:rsidR="00E12A96" w:rsidRDefault="00E12A96">
            <w:pPr>
              <w:spacing w:after="0" w:line="240" w:lineRule="auto"/>
              <w:jc w:val="center"/>
              <w:rPr>
                <w:rFonts w:ascii="Times New Roman" w:hAnsi="Times New Roman"/>
                <w:bCs/>
                <w:sz w:val="23"/>
                <w:szCs w:val="23"/>
              </w:rPr>
            </w:pPr>
          </w:p>
        </w:tc>
      </w:tr>
      <w:tr w:rsidR="00E12A96">
        <w:trPr>
          <w:trHeight w:val="315"/>
        </w:trPr>
        <w:tc>
          <w:tcPr>
            <w:tcW w:w="5000" w:type="pct"/>
            <w:gridSpan w:val="30"/>
            <w:tcBorders>
              <w:top w:val="nil"/>
              <w:left w:val="nil"/>
              <w:bottom w:val="nil"/>
              <w:right w:val="nil"/>
            </w:tcBorders>
            <w:shd w:val="clear" w:color="auto" w:fill="auto"/>
            <w:vAlign w:val="center"/>
            <w:hideMark/>
          </w:tcPr>
          <w:p w:rsidR="00E12A96" w:rsidRDefault="00CF48CD">
            <w:pPr>
              <w:spacing w:after="0" w:line="240" w:lineRule="auto"/>
              <w:jc w:val="center"/>
              <w:rPr>
                <w:rFonts w:ascii="Times New Roman" w:hAnsi="Times New Roman"/>
                <w:b/>
                <w:bCs/>
                <w:sz w:val="23"/>
                <w:szCs w:val="23"/>
              </w:rPr>
            </w:pPr>
            <w:r>
              <w:rPr>
                <w:rFonts w:ascii="Times New Roman" w:hAnsi="Times New Roman"/>
                <w:b/>
                <w:bCs/>
                <w:sz w:val="23"/>
                <w:szCs w:val="23"/>
              </w:rPr>
              <w:t>за ___________________________ 202</w:t>
            </w:r>
            <w:r>
              <w:rPr>
                <w:rFonts w:ascii="Times New Roman" w:hAnsi="Times New Roman"/>
                <w:b/>
                <w:bCs/>
                <w:sz w:val="23"/>
                <w:szCs w:val="23"/>
                <w:lang w:val="en-US"/>
              </w:rPr>
              <w:t>_</w:t>
            </w:r>
            <w:r>
              <w:rPr>
                <w:rFonts w:ascii="Times New Roman" w:hAnsi="Times New Roman"/>
                <w:b/>
                <w:bCs/>
                <w:sz w:val="23"/>
                <w:szCs w:val="23"/>
              </w:rPr>
              <w:t xml:space="preserve"> года</w:t>
            </w:r>
          </w:p>
        </w:tc>
      </w:tr>
      <w:tr w:rsidR="00E12A96">
        <w:trPr>
          <w:trHeight w:val="315"/>
        </w:trPr>
        <w:tc>
          <w:tcPr>
            <w:tcW w:w="5000" w:type="pct"/>
            <w:gridSpan w:val="30"/>
            <w:tcBorders>
              <w:top w:val="nil"/>
              <w:left w:val="nil"/>
              <w:bottom w:val="nil"/>
              <w:right w:val="nil"/>
            </w:tcBorders>
            <w:shd w:val="clear" w:color="auto" w:fill="auto"/>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rsidR="00E12A96">
        <w:trPr>
          <w:trHeight w:val="315"/>
        </w:trPr>
        <w:tc>
          <w:tcPr>
            <w:tcW w:w="1103" w:type="pct"/>
            <w:gridSpan w:val="3"/>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268"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38"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03"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07" w:type="pct"/>
            <w:gridSpan w:val="3"/>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20"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69" w:type="pct"/>
            <w:gridSpan w:val="3"/>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00" w:type="pct"/>
            <w:gridSpan w:val="3"/>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45"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273"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43"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72"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c>
          <w:tcPr>
            <w:tcW w:w="355" w:type="pct"/>
            <w:gridSpan w:val="2"/>
            <w:tcBorders>
              <w:top w:val="nil"/>
              <w:left w:val="nil"/>
              <w:bottom w:val="nil"/>
              <w:right w:val="nil"/>
            </w:tcBorders>
            <w:shd w:val="clear" w:color="auto" w:fill="auto"/>
            <w:vAlign w:val="center"/>
            <w:hideMark/>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803"/>
        </w:trPr>
        <w:tc>
          <w:tcPr>
            <w:tcW w:w="2017" w:type="pct"/>
            <w:gridSpan w:val="9"/>
            <w:tcBorders>
              <w:top w:val="single" w:sz="4" w:space="0" w:color="auto"/>
              <w:left w:val="single" w:sz="4" w:space="0" w:color="auto"/>
              <w:bottom w:val="nil"/>
              <w:right w:val="single" w:sz="4" w:space="0" w:color="000000"/>
            </w:tcBorders>
            <w:shd w:val="clear" w:color="auto" w:fill="auto"/>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Исходные данные</w:t>
            </w:r>
          </w:p>
        </w:tc>
        <w:tc>
          <w:tcPr>
            <w:tcW w:w="570" w:type="pct"/>
            <w:gridSpan w:val="5"/>
            <w:tcBorders>
              <w:top w:val="single" w:sz="4" w:space="0" w:color="auto"/>
              <w:left w:val="nil"/>
              <w:bottom w:val="single" w:sz="4" w:space="0" w:color="auto"/>
              <w:right w:val="single" w:sz="4" w:space="0" w:color="auto"/>
            </w:tcBorders>
            <w:shd w:val="clear" w:color="auto" w:fill="auto"/>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Единица измерения</w:t>
            </w:r>
          </w:p>
        </w:tc>
        <w:tc>
          <w:tcPr>
            <w:tcW w:w="433" w:type="pct"/>
            <w:gridSpan w:val="4"/>
            <w:tcBorders>
              <w:top w:val="single" w:sz="4" w:space="0" w:color="auto"/>
              <w:left w:val="nil"/>
              <w:bottom w:val="single" w:sz="4" w:space="0" w:color="auto"/>
              <w:right w:val="single" w:sz="4" w:space="0" w:color="auto"/>
            </w:tcBorders>
            <w:shd w:val="clear" w:color="auto" w:fill="auto"/>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Значение</w:t>
            </w: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Протяженность  маршрута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км</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Время движения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Время работы судна на пунктах стоянки</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Всего время движения по маршруту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 топлива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 топлива на пунктах стоянки</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Пассажировместимость</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Кол-во рейсов за период навигации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шт.</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Расчетная загрузка на рейс (в одну сторону)(50%)</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Количество отработанных часов в навигацию</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E12A96" w:rsidRDefault="00E12A96">
            <w:pPr>
              <w:spacing w:after="0" w:line="240" w:lineRule="auto"/>
              <w:jc w:val="center"/>
              <w:rPr>
                <w:rFonts w:ascii="Times New Roman" w:hAnsi="Times New Roman"/>
                <w:sz w:val="23"/>
                <w:szCs w:val="23"/>
              </w:rPr>
            </w:pPr>
          </w:p>
        </w:tc>
      </w:tr>
      <w:tr w:rsidR="00E12A96">
        <w:trPr>
          <w:trHeight w:val="315"/>
        </w:trPr>
        <w:tc>
          <w:tcPr>
            <w:tcW w:w="1103" w:type="pct"/>
            <w:gridSpan w:val="3"/>
            <w:tcBorders>
              <w:top w:val="nil"/>
              <w:left w:val="nil"/>
              <w:bottom w:val="nil"/>
              <w:right w:val="nil"/>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8" w:type="pct"/>
            <w:gridSpan w:val="2"/>
            <w:tcBorders>
              <w:top w:val="nil"/>
              <w:left w:val="nil"/>
              <w:bottom w:val="nil"/>
              <w:right w:val="nil"/>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38"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3"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7" w:type="pct"/>
            <w:gridSpan w:val="3"/>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20"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69" w:type="pct"/>
            <w:gridSpan w:val="3"/>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0" w:type="pct"/>
            <w:gridSpan w:val="3"/>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5"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273"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3" w:type="pct"/>
            <w:gridSpan w:val="2"/>
            <w:tcBorders>
              <w:top w:val="nil"/>
              <w:left w:val="nil"/>
              <w:bottom w:val="nil"/>
              <w:right w:val="nil"/>
            </w:tcBorders>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726" w:type="pct"/>
            <w:gridSpan w:val="4"/>
            <w:tcBorders>
              <w:top w:val="nil"/>
              <w:left w:val="nil"/>
              <w:bottom w:val="nil"/>
              <w:right w:val="nil"/>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vertAlign w:val="superscript"/>
              </w:rPr>
              <w:t> </w:t>
            </w:r>
          </w:p>
          <w:p w:rsidR="00E12A96" w:rsidRDefault="00CF48CD">
            <w:pPr>
              <w:spacing w:after="0" w:line="240" w:lineRule="auto"/>
              <w:rPr>
                <w:rFonts w:ascii="Times New Roman" w:hAnsi="Times New Roman"/>
                <w:sz w:val="23"/>
                <w:szCs w:val="23"/>
              </w:rPr>
            </w:pPr>
            <w:r>
              <w:rPr>
                <w:rFonts w:ascii="Times New Roman" w:hAnsi="Times New Roman"/>
                <w:sz w:val="23"/>
                <w:szCs w:val="23"/>
              </w:rPr>
              <w:t>в рублях</w:t>
            </w:r>
          </w:p>
        </w:tc>
      </w:tr>
      <w:tr w:rsidR="00E12A96">
        <w:trPr>
          <w:gridAfter w:val="1"/>
          <w:wAfter w:w="125" w:type="pct"/>
          <w:trHeight w:val="315"/>
        </w:trPr>
        <w:tc>
          <w:tcPr>
            <w:tcW w:w="966" w:type="pct"/>
            <w:gridSpan w:val="2"/>
            <w:vMerge w:val="restart"/>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Статьи затрат</w:t>
            </w:r>
          </w:p>
        </w:tc>
        <w:tc>
          <w:tcPr>
            <w:tcW w:w="3909" w:type="pct"/>
            <w:gridSpan w:val="27"/>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без учета НДС</w:t>
            </w:r>
          </w:p>
        </w:tc>
      </w:tr>
      <w:tr w:rsidR="00E12A96">
        <w:trPr>
          <w:gridAfter w:val="1"/>
          <w:wAfter w:w="125" w:type="pct"/>
          <w:trHeight w:val="300"/>
        </w:trPr>
        <w:tc>
          <w:tcPr>
            <w:tcW w:w="966" w:type="pct"/>
            <w:gridSpan w:val="2"/>
            <w:vMerge/>
            <w:vAlign w:val="center"/>
            <w:hideMark/>
          </w:tcPr>
          <w:p w:rsidR="00E12A96" w:rsidRDefault="00E12A96">
            <w:pPr>
              <w:spacing w:after="0" w:line="240" w:lineRule="auto"/>
              <w:rPr>
                <w:rFonts w:ascii="Times New Roman" w:hAnsi="Times New Roman"/>
                <w:sz w:val="23"/>
                <w:szCs w:val="23"/>
              </w:rPr>
            </w:pPr>
          </w:p>
        </w:tc>
        <w:tc>
          <w:tcPr>
            <w:tcW w:w="571" w:type="pct"/>
            <w:gridSpan w:val="4"/>
            <w:vMerge w:val="restart"/>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xml:space="preserve">Сумма затрат - всего                   </w:t>
            </w:r>
          </w:p>
        </w:tc>
        <w:tc>
          <w:tcPr>
            <w:tcW w:w="702" w:type="pct"/>
            <w:gridSpan w:val="5"/>
            <w:vMerge w:val="restart"/>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Сумма затрат на 1 час работы судна</w:t>
            </w:r>
          </w:p>
        </w:tc>
        <w:tc>
          <w:tcPr>
            <w:tcW w:w="634" w:type="pct"/>
            <w:gridSpan w:val="5"/>
            <w:vMerge w:val="restart"/>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xml:space="preserve">Сумма затрат на пассажирские </w:t>
            </w:r>
            <w:r>
              <w:rPr>
                <w:rFonts w:ascii="Times New Roman" w:hAnsi="Times New Roman"/>
                <w:sz w:val="23"/>
                <w:szCs w:val="23"/>
              </w:rPr>
              <w:lastRenderedPageBreak/>
              <w:t>перевозки по транспортной схеме - всего</w:t>
            </w:r>
          </w:p>
        </w:tc>
        <w:tc>
          <w:tcPr>
            <w:tcW w:w="2003" w:type="pct"/>
            <w:gridSpan w:val="13"/>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lastRenderedPageBreak/>
              <w:t>в том числе по маршрутам транспортной схемы:</w:t>
            </w:r>
          </w:p>
        </w:tc>
      </w:tr>
      <w:tr w:rsidR="00E12A96">
        <w:trPr>
          <w:gridAfter w:val="1"/>
          <w:wAfter w:w="125" w:type="pct"/>
          <w:trHeight w:val="375"/>
        </w:trPr>
        <w:tc>
          <w:tcPr>
            <w:tcW w:w="966" w:type="pct"/>
            <w:gridSpan w:val="2"/>
            <w:vMerge/>
            <w:vAlign w:val="center"/>
            <w:hideMark/>
          </w:tcPr>
          <w:p w:rsidR="00E12A96" w:rsidRDefault="00E12A96">
            <w:pPr>
              <w:spacing w:after="0" w:line="240" w:lineRule="auto"/>
              <w:rPr>
                <w:rFonts w:ascii="Times New Roman" w:hAnsi="Times New Roman"/>
                <w:sz w:val="23"/>
                <w:szCs w:val="23"/>
              </w:rPr>
            </w:pPr>
          </w:p>
        </w:tc>
        <w:tc>
          <w:tcPr>
            <w:tcW w:w="571" w:type="pct"/>
            <w:gridSpan w:val="4"/>
            <w:vMerge/>
            <w:vAlign w:val="center"/>
            <w:hideMark/>
          </w:tcPr>
          <w:p w:rsidR="00E12A96" w:rsidRDefault="00E12A96">
            <w:pPr>
              <w:spacing w:after="0" w:line="240" w:lineRule="auto"/>
              <w:rPr>
                <w:rFonts w:ascii="Times New Roman" w:hAnsi="Times New Roman"/>
                <w:sz w:val="23"/>
                <w:szCs w:val="23"/>
              </w:rPr>
            </w:pPr>
          </w:p>
        </w:tc>
        <w:tc>
          <w:tcPr>
            <w:tcW w:w="702" w:type="pct"/>
            <w:gridSpan w:val="5"/>
            <w:vMerge/>
            <w:vAlign w:val="center"/>
            <w:hideMark/>
          </w:tcPr>
          <w:p w:rsidR="00E12A96" w:rsidRDefault="00E12A96">
            <w:pPr>
              <w:spacing w:after="0" w:line="240" w:lineRule="auto"/>
              <w:rPr>
                <w:rFonts w:ascii="Times New Roman" w:hAnsi="Times New Roman"/>
                <w:sz w:val="23"/>
                <w:szCs w:val="23"/>
              </w:rPr>
            </w:pPr>
          </w:p>
        </w:tc>
        <w:tc>
          <w:tcPr>
            <w:tcW w:w="634" w:type="pct"/>
            <w:gridSpan w:val="5"/>
            <w:vMerge/>
            <w:vAlign w:val="center"/>
            <w:hideMark/>
          </w:tcPr>
          <w:p w:rsidR="00E12A96" w:rsidRDefault="00E12A96">
            <w:pPr>
              <w:spacing w:after="0" w:line="240" w:lineRule="auto"/>
              <w:rPr>
                <w:rFonts w:ascii="Times New Roman" w:hAnsi="Times New Roman"/>
                <w:sz w:val="23"/>
                <w:szCs w:val="23"/>
              </w:rPr>
            </w:pPr>
          </w:p>
        </w:tc>
        <w:tc>
          <w:tcPr>
            <w:tcW w:w="640" w:type="pct"/>
            <w:gridSpan w:val="5"/>
            <w:vMerge w:val="restart"/>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616" w:type="pct"/>
            <w:gridSpan w:val="4"/>
            <w:vMerge w:val="restart"/>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746" w:type="pct"/>
            <w:gridSpan w:val="4"/>
            <w:vMerge w:val="restart"/>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76"/>
        </w:trPr>
        <w:tc>
          <w:tcPr>
            <w:tcW w:w="966" w:type="pct"/>
            <w:gridSpan w:val="2"/>
            <w:vMerge/>
            <w:vAlign w:val="center"/>
            <w:hideMark/>
          </w:tcPr>
          <w:p w:rsidR="00E12A96" w:rsidRDefault="00E12A96">
            <w:pPr>
              <w:spacing w:after="0" w:line="240" w:lineRule="auto"/>
              <w:rPr>
                <w:rFonts w:ascii="Times New Roman" w:hAnsi="Times New Roman"/>
                <w:sz w:val="23"/>
                <w:szCs w:val="23"/>
              </w:rPr>
            </w:pPr>
          </w:p>
        </w:tc>
        <w:tc>
          <w:tcPr>
            <w:tcW w:w="571" w:type="pct"/>
            <w:gridSpan w:val="4"/>
            <w:vMerge/>
            <w:vAlign w:val="center"/>
            <w:hideMark/>
          </w:tcPr>
          <w:p w:rsidR="00E12A96" w:rsidRDefault="00E12A96">
            <w:pPr>
              <w:spacing w:after="0" w:line="240" w:lineRule="auto"/>
              <w:rPr>
                <w:rFonts w:ascii="Times New Roman" w:hAnsi="Times New Roman"/>
                <w:sz w:val="23"/>
                <w:szCs w:val="23"/>
              </w:rPr>
            </w:pPr>
          </w:p>
        </w:tc>
        <w:tc>
          <w:tcPr>
            <w:tcW w:w="702" w:type="pct"/>
            <w:gridSpan w:val="5"/>
            <w:vMerge/>
            <w:vAlign w:val="center"/>
            <w:hideMark/>
          </w:tcPr>
          <w:p w:rsidR="00E12A96" w:rsidRDefault="00E12A96">
            <w:pPr>
              <w:spacing w:after="0" w:line="240" w:lineRule="auto"/>
              <w:rPr>
                <w:rFonts w:ascii="Times New Roman" w:hAnsi="Times New Roman"/>
                <w:sz w:val="23"/>
                <w:szCs w:val="23"/>
              </w:rPr>
            </w:pPr>
          </w:p>
        </w:tc>
        <w:tc>
          <w:tcPr>
            <w:tcW w:w="634" w:type="pct"/>
            <w:gridSpan w:val="5"/>
            <w:vMerge/>
            <w:vAlign w:val="center"/>
            <w:hideMark/>
          </w:tcPr>
          <w:p w:rsidR="00E12A96" w:rsidRDefault="00E12A96">
            <w:pPr>
              <w:spacing w:after="0" w:line="240" w:lineRule="auto"/>
              <w:rPr>
                <w:rFonts w:ascii="Times New Roman" w:hAnsi="Times New Roman"/>
                <w:sz w:val="23"/>
                <w:szCs w:val="23"/>
              </w:rPr>
            </w:pPr>
          </w:p>
        </w:tc>
        <w:tc>
          <w:tcPr>
            <w:tcW w:w="640" w:type="pct"/>
            <w:gridSpan w:val="5"/>
            <w:vMerge/>
            <w:vAlign w:val="center"/>
            <w:hideMark/>
          </w:tcPr>
          <w:p w:rsidR="00E12A96" w:rsidRDefault="00E12A96">
            <w:pPr>
              <w:spacing w:after="0" w:line="240" w:lineRule="auto"/>
              <w:rPr>
                <w:rFonts w:ascii="Times New Roman" w:hAnsi="Times New Roman"/>
                <w:sz w:val="23"/>
                <w:szCs w:val="23"/>
              </w:rPr>
            </w:pPr>
          </w:p>
        </w:tc>
        <w:tc>
          <w:tcPr>
            <w:tcW w:w="616" w:type="pct"/>
            <w:gridSpan w:val="4"/>
            <w:vMerge/>
            <w:vAlign w:val="center"/>
            <w:hideMark/>
          </w:tcPr>
          <w:p w:rsidR="00E12A96" w:rsidRDefault="00E12A96">
            <w:pPr>
              <w:spacing w:after="0" w:line="240" w:lineRule="auto"/>
              <w:rPr>
                <w:rFonts w:ascii="Times New Roman" w:hAnsi="Times New Roman"/>
                <w:sz w:val="23"/>
                <w:szCs w:val="23"/>
              </w:rPr>
            </w:pPr>
          </w:p>
        </w:tc>
        <w:tc>
          <w:tcPr>
            <w:tcW w:w="746" w:type="pct"/>
            <w:gridSpan w:val="4"/>
            <w:vMerge/>
            <w:vAlign w:val="center"/>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360"/>
        </w:trPr>
        <w:tc>
          <w:tcPr>
            <w:tcW w:w="966" w:type="pct"/>
            <w:gridSpan w:val="2"/>
            <w:vMerge/>
            <w:vAlign w:val="center"/>
            <w:hideMark/>
          </w:tcPr>
          <w:p w:rsidR="00E12A96" w:rsidRDefault="00E12A96">
            <w:pPr>
              <w:spacing w:after="0" w:line="240" w:lineRule="auto"/>
              <w:rPr>
                <w:rFonts w:ascii="Times New Roman" w:hAnsi="Times New Roman"/>
                <w:sz w:val="23"/>
                <w:szCs w:val="23"/>
              </w:rPr>
            </w:pPr>
          </w:p>
        </w:tc>
        <w:tc>
          <w:tcPr>
            <w:tcW w:w="571" w:type="pct"/>
            <w:gridSpan w:val="4"/>
            <w:vMerge/>
            <w:vAlign w:val="center"/>
            <w:hideMark/>
          </w:tcPr>
          <w:p w:rsidR="00E12A96" w:rsidRDefault="00E12A96">
            <w:pPr>
              <w:spacing w:after="0" w:line="240" w:lineRule="auto"/>
              <w:rPr>
                <w:rFonts w:ascii="Times New Roman" w:hAnsi="Times New Roman"/>
                <w:sz w:val="23"/>
                <w:szCs w:val="23"/>
              </w:rPr>
            </w:pPr>
          </w:p>
        </w:tc>
        <w:tc>
          <w:tcPr>
            <w:tcW w:w="702" w:type="pct"/>
            <w:gridSpan w:val="5"/>
            <w:vMerge/>
            <w:vAlign w:val="center"/>
            <w:hideMark/>
          </w:tcPr>
          <w:p w:rsidR="00E12A96" w:rsidRDefault="00E12A96">
            <w:pPr>
              <w:spacing w:after="0" w:line="240" w:lineRule="auto"/>
              <w:rPr>
                <w:rFonts w:ascii="Times New Roman" w:hAnsi="Times New Roman"/>
                <w:sz w:val="23"/>
                <w:szCs w:val="23"/>
              </w:rPr>
            </w:pPr>
          </w:p>
        </w:tc>
        <w:tc>
          <w:tcPr>
            <w:tcW w:w="634" w:type="pct"/>
            <w:gridSpan w:val="5"/>
            <w:vMerge/>
            <w:vAlign w:val="center"/>
            <w:hideMark/>
          </w:tcPr>
          <w:p w:rsidR="00E12A96" w:rsidRDefault="00E12A96">
            <w:pPr>
              <w:spacing w:after="0" w:line="240" w:lineRule="auto"/>
              <w:rPr>
                <w:rFonts w:ascii="Times New Roman" w:hAnsi="Times New Roman"/>
                <w:sz w:val="23"/>
                <w:szCs w:val="23"/>
              </w:rPr>
            </w:pPr>
          </w:p>
        </w:tc>
        <w:tc>
          <w:tcPr>
            <w:tcW w:w="640" w:type="pct"/>
            <w:gridSpan w:val="5"/>
            <w:vMerge/>
            <w:vAlign w:val="center"/>
            <w:hideMark/>
          </w:tcPr>
          <w:p w:rsidR="00E12A96" w:rsidRDefault="00E12A96">
            <w:pPr>
              <w:spacing w:after="0" w:line="240" w:lineRule="auto"/>
              <w:rPr>
                <w:rFonts w:ascii="Times New Roman" w:hAnsi="Times New Roman"/>
                <w:sz w:val="23"/>
                <w:szCs w:val="23"/>
              </w:rPr>
            </w:pPr>
          </w:p>
        </w:tc>
        <w:tc>
          <w:tcPr>
            <w:tcW w:w="616" w:type="pct"/>
            <w:gridSpan w:val="4"/>
            <w:vMerge/>
            <w:vAlign w:val="center"/>
            <w:hideMark/>
          </w:tcPr>
          <w:p w:rsidR="00E12A96" w:rsidRDefault="00E12A96">
            <w:pPr>
              <w:spacing w:after="0" w:line="240" w:lineRule="auto"/>
              <w:rPr>
                <w:rFonts w:ascii="Times New Roman" w:hAnsi="Times New Roman"/>
                <w:sz w:val="23"/>
                <w:szCs w:val="23"/>
              </w:rPr>
            </w:pPr>
          </w:p>
        </w:tc>
        <w:tc>
          <w:tcPr>
            <w:tcW w:w="746" w:type="pct"/>
            <w:gridSpan w:val="4"/>
            <w:vMerge/>
            <w:vAlign w:val="center"/>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675"/>
        </w:trPr>
        <w:tc>
          <w:tcPr>
            <w:tcW w:w="966" w:type="pct"/>
            <w:gridSpan w:val="2"/>
            <w:vMerge/>
            <w:vAlign w:val="center"/>
            <w:hideMark/>
          </w:tcPr>
          <w:p w:rsidR="00E12A96" w:rsidRDefault="00E12A96">
            <w:pPr>
              <w:spacing w:after="0" w:line="240" w:lineRule="auto"/>
              <w:rPr>
                <w:rFonts w:ascii="Times New Roman" w:hAnsi="Times New Roman"/>
                <w:sz w:val="23"/>
                <w:szCs w:val="23"/>
              </w:rPr>
            </w:pPr>
          </w:p>
        </w:tc>
        <w:tc>
          <w:tcPr>
            <w:tcW w:w="264"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07"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51"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51" w:type="pct"/>
            <w:gridSpan w:val="3"/>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64"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0" w:type="pct"/>
            <w:gridSpan w:val="3"/>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00"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0" w:type="pct"/>
            <w:gridSpan w:val="3"/>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73"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3"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72"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4"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rsidR="00E12A96">
        <w:trPr>
          <w:gridAfter w:val="1"/>
          <w:wAfter w:w="125" w:type="pct"/>
          <w:trHeight w:val="255"/>
        </w:trPr>
        <w:tc>
          <w:tcPr>
            <w:tcW w:w="966" w:type="pct"/>
            <w:gridSpan w:val="2"/>
            <w:shd w:val="clear" w:color="000000" w:fill="FFFFFF"/>
            <w:noWrap/>
            <w:vAlign w:val="bottom"/>
            <w:hideMark/>
          </w:tcPr>
          <w:p w:rsidR="00E12A96" w:rsidRDefault="00CF48CD">
            <w:pPr>
              <w:spacing w:after="0" w:line="240" w:lineRule="auto"/>
              <w:rPr>
                <w:rFonts w:ascii="Times New Roman" w:hAnsi="Times New Roman"/>
                <w:b/>
                <w:bCs/>
                <w:sz w:val="23"/>
                <w:szCs w:val="23"/>
              </w:rPr>
            </w:pPr>
            <w:r>
              <w:rPr>
                <w:rFonts w:ascii="Times New Roman" w:hAnsi="Times New Roman"/>
                <w:b/>
                <w:bCs/>
                <w:sz w:val="23"/>
                <w:szCs w:val="23"/>
              </w:rPr>
              <w:t>Прямые затраты, связанные с выполнением рейса</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Расходы на ГСМ</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Расход топлива по маршруту</w:t>
            </w:r>
          </w:p>
        </w:tc>
        <w:tc>
          <w:tcPr>
            <w:tcW w:w="264"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Расход топлива на пунктах стоянки</w:t>
            </w:r>
          </w:p>
        </w:tc>
        <w:tc>
          <w:tcPr>
            <w:tcW w:w="264"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Транспортно-заготовительные расходы</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Расходы на подключение и потребляемую электрическую энергию, расходуемую судами в технологическом процессе</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Затраты за гидрометеорологическое обеспечение, путевую информацию</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Затраты на страхование пассажиров</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20"/>
        </w:trPr>
        <w:tc>
          <w:tcPr>
            <w:tcW w:w="966"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Прямые затраты, зависящие от объема часов работы речного судна (по типам речных судов)</w:t>
            </w:r>
          </w:p>
        </w:tc>
        <w:tc>
          <w:tcPr>
            <w:tcW w:w="264"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Амортизация речных судов</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Расходы на аренду речного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Расходы на оплату труда членов экипажа речного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Начисления на оплату труда членов экипажа речного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67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lastRenderedPageBreak/>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оплата за работу в выходные и праздничные (нерабочие) дни, в сверхурочное время</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оплата питания членов экипажа речного судна в соответствии с установленными законодательством нормами и порядком</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67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Затраты на капитальный, текущий ремонт пассажирских речных судов</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Расходы на техническое обслуживание пассажирского речного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оплата труда персонала, занятого обслуживанием речных судов</w:t>
            </w:r>
          </w:p>
        </w:tc>
        <w:tc>
          <w:tcPr>
            <w:tcW w:w="264"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начисления на оплату труда персонала, занятого обслуживанием речных судов</w:t>
            </w:r>
          </w:p>
        </w:tc>
        <w:tc>
          <w:tcPr>
            <w:tcW w:w="264"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67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начисления амортизационных отчислений основных производственных фондов, предназначенных для технического обслуживания</w:t>
            </w:r>
          </w:p>
        </w:tc>
        <w:tc>
          <w:tcPr>
            <w:tcW w:w="264"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112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lastRenderedPageBreak/>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64"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Затраты на страхование пассажирских речных судов, экипажей и гражданской ответственности перед третьими лицами</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5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обязательное страхование ответственности владельца судна перед третьими лицами</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40"/>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обязательное страхование жизни и здоровья членов экипажа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675"/>
        </w:trPr>
        <w:tc>
          <w:tcPr>
            <w:tcW w:w="966"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64" w:type="pct"/>
            <w:gridSpan w:val="2"/>
            <w:shd w:val="clear" w:color="000000" w:fill="FFFFFF"/>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85"/>
        </w:trPr>
        <w:tc>
          <w:tcPr>
            <w:tcW w:w="966"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Косвенные (накладные) расходы</w:t>
            </w:r>
          </w:p>
        </w:tc>
        <w:tc>
          <w:tcPr>
            <w:tcW w:w="264"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91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70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lastRenderedPageBreak/>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705"/>
        </w:trPr>
        <w:tc>
          <w:tcPr>
            <w:tcW w:w="966" w:type="pct"/>
            <w:gridSpan w:val="2"/>
            <w:shd w:val="clear" w:color="000000" w:fill="FFFFFF"/>
            <w:vAlign w:val="bottom"/>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ИТОГО:</w:t>
            </w:r>
          </w:p>
        </w:tc>
        <w:tc>
          <w:tcPr>
            <w:tcW w:w="264" w:type="pct"/>
            <w:gridSpan w:val="2"/>
            <w:shd w:val="clear" w:color="000000" w:fill="FFFFFF"/>
            <w:vAlign w:val="bottom"/>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95"/>
        </w:trPr>
        <w:tc>
          <w:tcPr>
            <w:tcW w:w="966"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Количество отработанных часов по РС - всего</w:t>
            </w:r>
          </w:p>
        </w:tc>
        <w:tc>
          <w:tcPr>
            <w:tcW w:w="264" w:type="pct"/>
            <w:gridSpan w:val="2"/>
            <w:shd w:val="clear" w:color="000000" w:fill="FFFFFF"/>
            <w:vAlign w:val="center"/>
            <w:hideMark/>
          </w:tcPr>
          <w:p w:rsidR="00E12A96" w:rsidRDefault="00CF48CD">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255"/>
        </w:trPr>
        <w:tc>
          <w:tcPr>
            <w:tcW w:w="966" w:type="pct"/>
            <w:gridSpan w:val="2"/>
            <w:tcBorders>
              <w:bottom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tcBorders>
              <w:bottom w:val="single" w:sz="4" w:space="0" w:color="auto"/>
            </w:tcBorders>
            <w:shd w:val="clear" w:color="000000" w:fill="FFFFFF"/>
            <w:vAlign w:val="center"/>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465"/>
        </w:trPr>
        <w:tc>
          <w:tcPr>
            <w:tcW w:w="966" w:type="pct"/>
            <w:gridSpan w:val="2"/>
            <w:tcBorders>
              <w:bottom w:val="single" w:sz="4" w:space="0" w:color="auto"/>
            </w:tcBorders>
            <w:shd w:val="clear" w:color="000000" w:fill="FFFFFF"/>
            <w:vAlign w:val="center"/>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по РС, выполнявших пассажирские перевозки по транспортной схеме (в час)</w:t>
            </w:r>
          </w:p>
        </w:tc>
        <w:tc>
          <w:tcPr>
            <w:tcW w:w="264" w:type="pct"/>
            <w:gridSpan w:val="2"/>
            <w:tcBorders>
              <w:bottom w:val="single" w:sz="4" w:space="0" w:color="auto"/>
            </w:tcBorders>
            <w:shd w:val="clear" w:color="000000" w:fill="FFFFFF"/>
            <w:vAlign w:val="center"/>
            <w:hideMark/>
          </w:tcPr>
          <w:p w:rsidR="00E12A96" w:rsidRDefault="00CF48CD">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w:t>
            </w:r>
          </w:p>
        </w:tc>
      </w:tr>
      <w:tr w:rsidR="00E12A96">
        <w:trPr>
          <w:gridAfter w:val="1"/>
          <w:wAfter w:w="125" w:type="pct"/>
          <w:trHeight w:val="315"/>
        </w:trPr>
        <w:tc>
          <w:tcPr>
            <w:tcW w:w="966" w:type="pct"/>
            <w:gridSpan w:val="2"/>
            <w:tcBorders>
              <w:top w:val="nil"/>
              <w:left w:val="nil"/>
              <w:bottom w:val="nil"/>
              <w:right w:val="nil"/>
            </w:tcBorders>
            <w:shd w:val="clear" w:color="auto" w:fill="auto"/>
            <w:vAlign w:val="center"/>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xml:space="preserve">                                                 Руководитель </w:t>
            </w:r>
          </w:p>
        </w:tc>
        <w:tc>
          <w:tcPr>
            <w:tcW w:w="264" w:type="pct"/>
            <w:gridSpan w:val="2"/>
            <w:tcBorders>
              <w:top w:val="nil"/>
              <w:left w:val="nil"/>
              <w:bottom w:val="nil"/>
              <w:right w:val="nil"/>
            </w:tcBorders>
            <w:shd w:val="clear" w:color="auto" w:fill="auto"/>
            <w:vAlign w:val="center"/>
            <w:hideMark/>
          </w:tcPr>
          <w:p w:rsidR="00E12A96" w:rsidRDefault="00E12A96">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255"/>
        </w:trPr>
        <w:tc>
          <w:tcPr>
            <w:tcW w:w="966" w:type="pct"/>
            <w:gridSpan w:val="2"/>
            <w:tcBorders>
              <w:top w:val="nil"/>
              <w:left w:val="nil"/>
              <w:bottom w:val="nil"/>
              <w:right w:val="nil"/>
            </w:tcBorders>
            <w:shd w:val="clear" w:color="auto" w:fill="auto"/>
            <w:vAlign w:val="center"/>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vAlign w:val="center"/>
            <w:hideMark/>
          </w:tcPr>
          <w:p w:rsidR="00E12A96" w:rsidRDefault="00E12A96">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300"/>
        </w:trPr>
        <w:tc>
          <w:tcPr>
            <w:tcW w:w="966" w:type="pct"/>
            <w:gridSpan w:val="2"/>
            <w:tcBorders>
              <w:top w:val="nil"/>
              <w:left w:val="nil"/>
              <w:bottom w:val="nil"/>
              <w:right w:val="nil"/>
            </w:tcBorders>
            <w:shd w:val="clear" w:color="auto" w:fill="auto"/>
            <w:vAlign w:val="center"/>
            <w:hideMark/>
          </w:tcPr>
          <w:p w:rsidR="00E12A96" w:rsidRDefault="00CF48CD">
            <w:pPr>
              <w:spacing w:after="0" w:line="240" w:lineRule="auto"/>
              <w:rPr>
                <w:rFonts w:ascii="Times New Roman" w:hAnsi="Times New Roman"/>
                <w:sz w:val="23"/>
                <w:szCs w:val="23"/>
              </w:rPr>
            </w:pPr>
            <w:r>
              <w:rPr>
                <w:rFonts w:ascii="Times New Roman" w:hAnsi="Times New Roman"/>
                <w:sz w:val="23"/>
                <w:szCs w:val="23"/>
              </w:rPr>
              <w:t xml:space="preserve">                                                 Главный бухгалтер</w:t>
            </w:r>
          </w:p>
        </w:tc>
        <w:tc>
          <w:tcPr>
            <w:tcW w:w="264" w:type="pct"/>
            <w:gridSpan w:val="2"/>
            <w:tcBorders>
              <w:top w:val="nil"/>
              <w:left w:val="nil"/>
              <w:bottom w:val="nil"/>
              <w:right w:val="nil"/>
            </w:tcBorders>
            <w:shd w:val="clear" w:color="auto" w:fill="auto"/>
            <w:vAlign w:val="center"/>
            <w:hideMark/>
          </w:tcPr>
          <w:p w:rsidR="00E12A96" w:rsidRDefault="00E12A96">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r>
      <w:tr w:rsidR="00E12A96">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E12A96" w:rsidRDefault="00CF48CD">
            <w:pPr>
              <w:spacing w:after="0" w:line="240" w:lineRule="auto"/>
              <w:jc w:val="center"/>
              <w:rPr>
                <w:rFonts w:ascii="Times New Roman" w:hAnsi="Times New Roman"/>
                <w:sz w:val="23"/>
                <w:szCs w:val="23"/>
              </w:rPr>
            </w:pPr>
            <w:r>
              <w:rPr>
                <w:rFonts w:ascii="Times New Roman" w:hAnsi="Times New Roman"/>
                <w:sz w:val="23"/>
                <w:szCs w:val="23"/>
              </w:rPr>
              <w:t xml:space="preserve">М.П.  </w:t>
            </w: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E12A96" w:rsidRDefault="00E12A96">
            <w:pPr>
              <w:spacing w:after="0" w:line="240" w:lineRule="auto"/>
              <w:jc w:val="center"/>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E12A96" w:rsidRDefault="00E12A96">
            <w:pPr>
              <w:spacing w:after="0" w:line="240" w:lineRule="auto"/>
              <w:rPr>
                <w:rFonts w:ascii="Times New Roman" w:hAnsi="Times New Roman"/>
                <w:sz w:val="23"/>
                <w:szCs w:val="23"/>
              </w:rPr>
            </w:pPr>
          </w:p>
        </w:tc>
      </w:tr>
    </w:tbl>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sectPr w:rsidR="00E12A96">
          <w:pgSz w:w="16838" w:h="11906" w:orient="landscape"/>
          <w:pgMar w:top="1134" w:right="851" w:bottom="1418" w:left="1134" w:header="709" w:footer="709" w:gutter="0"/>
          <w:cols w:space="708"/>
          <w:docGrid w:linePitch="360"/>
        </w:sectPr>
      </w:pP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3</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организаций речного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транспорта, осуществляющих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перевозки речным транспортом на территории</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E12A96" w:rsidRDefault="00CF48CD">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E12A96" w:rsidRDefault="00E12A96">
      <w:pPr>
        <w:widowControl w:val="0"/>
        <w:autoSpaceDE w:val="0"/>
        <w:autoSpaceDN w:val="0"/>
        <w:adjustRightInd w:val="0"/>
        <w:spacing w:after="0" w:line="240" w:lineRule="auto"/>
        <w:ind w:right="-1"/>
        <w:jc w:val="right"/>
        <w:rPr>
          <w:rFonts w:ascii="Times New Roman" w:hAnsi="Times New Roman"/>
          <w:bCs/>
          <w:sz w:val="24"/>
          <w:szCs w:val="24"/>
        </w:rPr>
      </w:pPr>
    </w:p>
    <w:tbl>
      <w:tblPr>
        <w:tblStyle w:val="1111"/>
        <w:tblW w:w="0" w:type="auto"/>
        <w:tblLook w:val="04A0" w:firstRow="1" w:lastRow="0" w:firstColumn="1" w:lastColumn="0" w:noHBand="0" w:noVBand="1"/>
      </w:tblPr>
      <w:tblGrid>
        <w:gridCol w:w="705"/>
        <w:gridCol w:w="706"/>
        <w:gridCol w:w="399"/>
        <w:gridCol w:w="399"/>
        <w:gridCol w:w="399"/>
        <w:gridCol w:w="368"/>
        <w:gridCol w:w="369"/>
        <w:gridCol w:w="369"/>
        <w:gridCol w:w="361"/>
        <w:gridCol w:w="361"/>
        <w:gridCol w:w="361"/>
        <w:gridCol w:w="431"/>
        <w:gridCol w:w="431"/>
        <w:gridCol w:w="431"/>
        <w:gridCol w:w="346"/>
        <w:gridCol w:w="346"/>
        <w:gridCol w:w="346"/>
        <w:gridCol w:w="349"/>
        <w:gridCol w:w="350"/>
        <w:gridCol w:w="348"/>
        <w:gridCol w:w="363"/>
        <w:gridCol w:w="363"/>
        <w:gridCol w:w="362"/>
        <w:gridCol w:w="274"/>
        <w:gridCol w:w="274"/>
        <w:gridCol w:w="285"/>
        <w:gridCol w:w="273"/>
        <w:gridCol w:w="273"/>
        <w:gridCol w:w="549"/>
        <w:gridCol w:w="468"/>
        <w:gridCol w:w="377"/>
        <w:gridCol w:w="355"/>
        <w:gridCol w:w="320"/>
        <w:gridCol w:w="479"/>
        <w:gridCol w:w="450"/>
        <w:gridCol w:w="415"/>
        <w:gridCol w:w="798"/>
      </w:tblGrid>
      <w:tr w:rsidR="00E12A96">
        <w:trPr>
          <w:trHeight w:val="300"/>
        </w:trPr>
        <w:tc>
          <w:tcPr>
            <w:tcW w:w="686" w:type="dxa"/>
            <w:tcBorders>
              <w:top w:val="nil"/>
              <w:left w:val="nil"/>
              <w:bottom w:val="nil"/>
              <w:right w:val="nil"/>
            </w:tcBorders>
            <w:noWrap/>
            <w:hideMark/>
          </w:tcPr>
          <w:p w:rsidR="00E12A96" w:rsidRDefault="00E12A96">
            <w:pPr>
              <w:spacing w:after="160" w:line="259" w:lineRule="auto"/>
              <w:rPr>
                <w:rFonts w:ascii="Times New Roman" w:hAnsi="Times New Roman"/>
                <w:sz w:val="24"/>
                <w:szCs w:val="24"/>
                <w:lang w:eastAsia="ru-RU"/>
              </w:rPr>
            </w:pPr>
          </w:p>
        </w:tc>
        <w:tc>
          <w:tcPr>
            <w:tcW w:w="1471"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1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72"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00"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04"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2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5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94"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289" w:type="dxa"/>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895" w:type="dxa"/>
            <w:gridSpan w:val="5"/>
            <w:tcBorders>
              <w:top w:val="nil"/>
              <w:left w:val="nil"/>
              <w:bottom w:val="nil"/>
              <w:right w:val="nil"/>
            </w:tcBorders>
            <w:noWrap/>
          </w:tcPr>
          <w:p w:rsidR="00E12A96" w:rsidRDefault="00E12A96">
            <w:pPr>
              <w:ind w:right="-1"/>
              <w:jc w:val="both"/>
              <w:rPr>
                <w:rFonts w:ascii="Times New Roman" w:hAnsi="Times New Roman"/>
                <w:sz w:val="24"/>
                <w:szCs w:val="24"/>
                <w:lang w:eastAsia="ru-RU"/>
              </w:rPr>
            </w:pPr>
          </w:p>
        </w:tc>
        <w:tc>
          <w:tcPr>
            <w:tcW w:w="1126" w:type="dxa"/>
            <w:gridSpan w:val="3"/>
            <w:tcBorders>
              <w:top w:val="nil"/>
              <w:left w:val="nil"/>
              <w:bottom w:val="nil"/>
              <w:right w:val="nil"/>
            </w:tcBorders>
          </w:tcPr>
          <w:p w:rsidR="00E12A96" w:rsidRDefault="00E12A96">
            <w:pPr>
              <w:ind w:right="-1"/>
              <w:jc w:val="both"/>
              <w:rPr>
                <w:rFonts w:ascii="Times New Roman" w:hAnsi="Times New Roman"/>
                <w:sz w:val="24"/>
                <w:szCs w:val="24"/>
                <w:lang w:eastAsia="ru-RU"/>
              </w:rPr>
            </w:pPr>
          </w:p>
        </w:tc>
        <w:tc>
          <w:tcPr>
            <w:tcW w:w="163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r>
      <w:tr w:rsidR="00E12A96">
        <w:trPr>
          <w:trHeight w:val="315"/>
        </w:trPr>
        <w:tc>
          <w:tcPr>
            <w:tcW w:w="14570" w:type="dxa"/>
            <w:gridSpan w:val="37"/>
            <w:tcBorders>
              <w:top w:val="nil"/>
              <w:left w:val="nil"/>
              <w:bottom w:val="nil"/>
              <w:right w:val="nil"/>
            </w:tcBorders>
            <w:hideMark/>
          </w:tcPr>
          <w:p w:rsidR="00E12A96" w:rsidRDefault="00CF48CD">
            <w:pPr>
              <w:widowControl w:val="0"/>
              <w:autoSpaceDE w:val="0"/>
              <w:autoSpaceDN w:val="0"/>
              <w:adjustRightInd w:val="0"/>
              <w:spacing w:after="0" w:line="240" w:lineRule="auto"/>
              <w:ind w:right="-1"/>
              <w:rPr>
                <w:rFonts w:ascii="Times New Roman" w:hAnsi="Times New Roman"/>
                <w:bCs/>
                <w:sz w:val="24"/>
                <w:szCs w:val="24"/>
              </w:rPr>
            </w:pPr>
            <w:r>
              <w:rPr>
                <w:rFonts w:ascii="Times New Roman" w:hAnsi="Times New Roman"/>
                <w:bCs/>
                <w:sz w:val="24"/>
                <w:szCs w:val="24"/>
                <w:lang w:eastAsia="ru-RU"/>
              </w:rPr>
              <w:t>Расчет суммы возмещения из бюджета МР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w:t>
            </w:r>
            <w:r>
              <w:rPr>
                <w:rFonts w:ascii="Times New Roman" w:hAnsi="Times New Roman"/>
                <w:bCs/>
                <w:sz w:val="24"/>
                <w:szCs w:val="24"/>
                <w:lang w:eastAsia="ru-RU"/>
              </w:rPr>
              <w:t xml:space="preserve"> выпадающих доходов _____________________________________</w:t>
            </w:r>
          </w:p>
        </w:tc>
      </w:tr>
      <w:tr w:rsidR="00E12A96">
        <w:trPr>
          <w:trHeight w:val="315"/>
        </w:trPr>
        <w:tc>
          <w:tcPr>
            <w:tcW w:w="686" w:type="dxa"/>
            <w:tcBorders>
              <w:top w:val="nil"/>
              <w:left w:val="nil"/>
              <w:bottom w:val="nil"/>
              <w:right w:val="nil"/>
            </w:tcBorders>
            <w:hideMark/>
          </w:tcPr>
          <w:p w:rsidR="00E12A96" w:rsidRDefault="00E12A96">
            <w:pPr>
              <w:ind w:right="-1"/>
              <w:jc w:val="both"/>
              <w:rPr>
                <w:rFonts w:ascii="Times New Roman" w:hAnsi="Times New Roman"/>
                <w:b/>
                <w:bCs/>
                <w:sz w:val="24"/>
                <w:szCs w:val="24"/>
                <w:lang w:eastAsia="ru-RU"/>
              </w:rPr>
            </w:pPr>
          </w:p>
        </w:tc>
        <w:tc>
          <w:tcPr>
            <w:tcW w:w="1471"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117"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072"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200"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104"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027"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1056" w:type="dxa"/>
            <w:gridSpan w:val="3"/>
            <w:tcBorders>
              <w:top w:val="nil"/>
              <w:left w:val="nil"/>
              <w:bottom w:val="nil"/>
              <w:right w:val="nil"/>
            </w:tcBorders>
            <w:hideMark/>
          </w:tcPr>
          <w:p w:rsidR="00E12A96" w:rsidRDefault="00E12A96">
            <w:pPr>
              <w:ind w:right="-1"/>
              <w:jc w:val="both"/>
              <w:rPr>
                <w:rFonts w:ascii="Times New Roman" w:hAnsi="Times New Roman"/>
                <w:sz w:val="24"/>
                <w:szCs w:val="24"/>
                <w:lang w:eastAsia="ru-RU"/>
              </w:rPr>
            </w:pPr>
          </w:p>
        </w:tc>
        <w:tc>
          <w:tcPr>
            <w:tcW w:w="5837" w:type="dxa"/>
            <w:gridSpan w:val="15"/>
            <w:tcBorders>
              <w:top w:val="nil"/>
              <w:left w:val="nil"/>
              <w:bottom w:val="nil"/>
              <w:right w:val="nil"/>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(наименование перевозчика)</w:t>
            </w:r>
          </w:p>
        </w:tc>
      </w:tr>
      <w:tr w:rsidR="00E12A96">
        <w:trPr>
          <w:trHeight w:val="570"/>
        </w:trPr>
        <w:tc>
          <w:tcPr>
            <w:tcW w:w="14570" w:type="dxa"/>
            <w:gridSpan w:val="37"/>
            <w:tcBorders>
              <w:top w:val="nil"/>
              <w:left w:val="nil"/>
              <w:bottom w:val="nil"/>
              <w:right w:val="nil"/>
            </w:tcBorders>
            <w:hideMark/>
          </w:tcPr>
          <w:p w:rsidR="00E12A96" w:rsidRDefault="00CF48CD">
            <w:pPr>
              <w:ind w:right="-1"/>
              <w:jc w:val="center"/>
              <w:rPr>
                <w:rFonts w:ascii="Times New Roman" w:hAnsi="Times New Roman"/>
                <w:bCs/>
                <w:sz w:val="24"/>
                <w:szCs w:val="24"/>
                <w:lang w:eastAsia="ru-RU"/>
              </w:rPr>
            </w:pPr>
            <w:r>
              <w:rPr>
                <w:rFonts w:ascii="Times New Roman" w:hAnsi="Times New Roman"/>
                <w:bCs/>
                <w:sz w:val="24"/>
                <w:szCs w:val="24"/>
                <w:lang w:eastAsia="ru-RU"/>
              </w:rPr>
              <w:t>за  ________________________  202</w:t>
            </w:r>
            <w:r>
              <w:rPr>
                <w:rFonts w:ascii="Times New Roman" w:hAnsi="Times New Roman"/>
                <w:bCs/>
                <w:sz w:val="24"/>
                <w:szCs w:val="24"/>
                <w:lang w:val="en-US" w:eastAsia="ru-RU"/>
              </w:rPr>
              <w:t>_</w:t>
            </w:r>
            <w:r>
              <w:rPr>
                <w:rFonts w:ascii="Times New Roman" w:hAnsi="Times New Roman"/>
                <w:bCs/>
                <w:sz w:val="24"/>
                <w:szCs w:val="24"/>
                <w:lang w:eastAsia="ru-RU"/>
              </w:rPr>
              <w:t xml:space="preserve"> года</w:t>
            </w:r>
          </w:p>
        </w:tc>
      </w:tr>
      <w:tr w:rsidR="00E12A96">
        <w:trPr>
          <w:trHeight w:val="300"/>
        </w:trPr>
        <w:tc>
          <w:tcPr>
            <w:tcW w:w="14570" w:type="dxa"/>
            <w:gridSpan w:val="37"/>
            <w:tcBorders>
              <w:top w:val="nil"/>
              <w:left w:val="nil"/>
              <w:bottom w:val="nil"/>
              <w:right w:val="nil"/>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vertAlign w:val="superscript"/>
                <w:lang w:eastAsia="ru-RU"/>
              </w:rPr>
              <w:t>(отчетный период с начала года)</w:t>
            </w:r>
          </w:p>
        </w:tc>
      </w:tr>
      <w:tr w:rsidR="00E12A96">
        <w:trPr>
          <w:trHeight w:val="330"/>
        </w:trPr>
        <w:tc>
          <w:tcPr>
            <w:tcW w:w="686" w:type="dxa"/>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471"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117"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72"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200"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104"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27"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56"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894" w:type="dxa"/>
            <w:gridSpan w:val="3"/>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289" w:type="dxa"/>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895" w:type="dxa"/>
            <w:gridSpan w:val="5"/>
            <w:tcBorders>
              <w:top w:val="nil"/>
              <w:left w:val="nil"/>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2759" w:type="dxa"/>
            <w:gridSpan w:val="6"/>
            <w:tcBorders>
              <w:top w:val="nil"/>
              <w:left w:val="nil"/>
              <w:bottom w:val="single" w:sz="4" w:space="0" w:color="auto"/>
              <w:right w:val="nil"/>
            </w:tcBorders>
            <w:noWrap/>
            <w:hideMark/>
          </w:tcPr>
          <w:p w:rsidR="00E12A96" w:rsidRDefault="00CF48CD">
            <w:pPr>
              <w:ind w:right="-1"/>
              <w:jc w:val="right"/>
              <w:rPr>
                <w:rFonts w:ascii="Times New Roman" w:hAnsi="Times New Roman"/>
                <w:sz w:val="24"/>
                <w:szCs w:val="24"/>
                <w:lang w:eastAsia="ru-RU"/>
              </w:rPr>
            </w:pPr>
            <w:r>
              <w:rPr>
                <w:rFonts w:ascii="Times New Roman" w:hAnsi="Times New Roman"/>
                <w:sz w:val="24"/>
                <w:szCs w:val="24"/>
                <w:lang w:eastAsia="ru-RU"/>
              </w:rPr>
              <w:t>в рублях</w:t>
            </w:r>
          </w:p>
        </w:tc>
      </w:tr>
      <w:tr w:rsidR="00E12A96">
        <w:trPr>
          <w:trHeight w:val="870"/>
        </w:trPr>
        <w:tc>
          <w:tcPr>
            <w:tcW w:w="1373" w:type="dxa"/>
            <w:gridSpan w:val="2"/>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Маршруты транспортной схемы внутримуниципального сообщения на территории муниципал</w:t>
            </w:r>
            <w:r>
              <w:rPr>
                <w:rFonts w:ascii="Times New Roman" w:hAnsi="Times New Roman"/>
                <w:sz w:val="24"/>
                <w:szCs w:val="24"/>
                <w:lang w:eastAsia="ru-RU"/>
              </w:rPr>
              <w:lastRenderedPageBreak/>
              <w:t>ьного района «Ижемский» Республики Коми</w:t>
            </w:r>
          </w:p>
        </w:tc>
        <w:tc>
          <w:tcPr>
            <w:tcW w:w="2263" w:type="dxa"/>
            <w:gridSpan w:val="6"/>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lastRenderedPageBreak/>
              <w:t xml:space="preserve">Тариф за </w:t>
            </w:r>
          </w:p>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1 пассажиро-километр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Количество рейсов за (отчетный период с начала года)</w:t>
            </w:r>
          </w:p>
        </w:tc>
        <w:tc>
          <w:tcPr>
            <w:tcW w:w="1021"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Сумма фактических доходов</w:t>
            </w:r>
          </w:p>
        </w:tc>
        <w:tc>
          <w:tcPr>
            <w:tcW w:w="1029"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Фактические расходы за рейс</w:t>
            </w:r>
          </w:p>
        </w:tc>
        <w:tc>
          <w:tcPr>
            <w:tcW w:w="1069"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Расходы за рейс, рассчитанные по Методике</w:t>
            </w:r>
          </w:p>
        </w:tc>
        <w:tc>
          <w:tcPr>
            <w:tcW w:w="2358" w:type="dxa"/>
            <w:gridSpan w:val="7"/>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Расчет суммы выпадающих доходов</w:t>
            </w:r>
          </w:p>
        </w:tc>
        <w:tc>
          <w:tcPr>
            <w:tcW w:w="3124" w:type="dxa"/>
            <w:gridSpan w:val="7"/>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Сумма выпадающих доходов, принимаемая к возмещению</w:t>
            </w:r>
          </w:p>
        </w:tc>
      </w:tr>
      <w:tr w:rsidR="00E12A96">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center"/>
              <w:rPr>
                <w:rFonts w:ascii="Times New Roman" w:hAnsi="Times New Roman"/>
                <w:sz w:val="24"/>
                <w:szCs w:val="24"/>
                <w:lang w:eastAsia="ru-RU"/>
              </w:rPr>
            </w:pPr>
          </w:p>
        </w:tc>
        <w:tc>
          <w:tcPr>
            <w:tcW w:w="1176" w:type="dxa"/>
            <w:gridSpan w:val="3"/>
            <w:vMerge w:val="restart"/>
            <w:tcBorders>
              <w:top w:val="single" w:sz="4" w:space="0" w:color="auto"/>
              <w:left w:val="single" w:sz="4" w:space="0" w:color="auto"/>
              <w:bottom w:val="single" w:sz="4" w:space="0" w:color="auto"/>
              <w:right w:val="nil"/>
            </w:tcBorders>
            <w:hideMark/>
          </w:tcPr>
          <w:p w:rsidR="00E12A96" w:rsidRDefault="00CF48CD">
            <w:pPr>
              <w:widowControl w:val="0"/>
              <w:tabs>
                <w:tab w:val="left" w:pos="803"/>
              </w:tabs>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sz w:val="24"/>
                <w:szCs w:val="24"/>
                <w:lang w:eastAsia="ru-RU"/>
              </w:rPr>
              <w:t>Утвержденный уполномочен-ным органом исполнит</w:t>
            </w:r>
            <w:r>
              <w:rPr>
                <w:rFonts w:ascii="Times New Roman" w:hAnsi="Times New Roman"/>
                <w:sz w:val="24"/>
                <w:szCs w:val="24"/>
                <w:lang w:eastAsia="ru-RU"/>
              </w:rPr>
              <w:lastRenderedPageBreak/>
              <w:t xml:space="preserve">ельной власти </w:t>
            </w:r>
            <w:r>
              <w:rPr>
                <w:rFonts w:ascii="Times New Roman" w:eastAsiaTheme="minorHAnsi" w:hAnsi="Times New Roman"/>
                <w:bCs/>
                <w:sz w:val="24"/>
                <w:szCs w:val="24"/>
              </w:rPr>
              <w:t>Республики Коми</w:t>
            </w:r>
          </w:p>
          <w:p w:rsidR="00E12A96" w:rsidRDefault="00E12A96">
            <w:pPr>
              <w:ind w:right="-1"/>
              <w:jc w:val="center"/>
              <w:rPr>
                <w:rFonts w:ascii="Times New Roman" w:hAnsi="Times New Roman"/>
                <w:sz w:val="24"/>
                <w:szCs w:val="24"/>
                <w:lang w:eastAsia="ru-RU"/>
              </w:rPr>
            </w:pPr>
          </w:p>
        </w:tc>
        <w:tc>
          <w:tcPr>
            <w:tcW w:w="1087" w:type="dxa"/>
            <w:gridSpan w:val="3"/>
            <w:vMerge w:val="restart"/>
            <w:tcBorders>
              <w:top w:val="single" w:sz="4" w:space="0" w:color="auto"/>
              <w:left w:val="nil"/>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lastRenderedPageBreak/>
              <w:t>Применяемый перевозчиком</w:t>
            </w:r>
          </w:p>
        </w:tc>
        <w:tc>
          <w:tcPr>
            <w:tcW w:w="1065"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Фактически выполненных</w:t>
            </w:r>
          </w:p>
        </w:tc>
        <w:tc>
          <w:tcPr>
            <w:tcW w:w="1268"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Предусмотренных договором на перевозку</w:t>
            </w:r>
          </w:p>
        </w:tc>
        <w:tc>
          <w:tcPr>
            <w:tcW w:w="1021"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center"/>
              <w:rPr>
                <w:rFonts w:ascii="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center"/>
              <w:rPr>
                <w:rFonts w:ascii="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center"/>
              <w:rPr>
                <w:rFonts w:ascii="Times New Roman" w:hAnsi="Times New Roman"/>
                <w:sz w:val="24"/>
                <w:szCs w:val="24"/>
                <w:lang w:eastAsia="ru-RU"/>
              </w:rPr>
            </w:pPr>
          </w:p>
        </w:tc>
        <w:tc>
          <w:tcPr>
            <w:tcW w:w="1366" w:type="dxa"/>
            <w:gridSpan w:val="5"/>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по фактическим расходам</w:t>
            </w:r>
            <w:r>
              <w:rPr>
                <w:rFonts w:ascii="Times New Roman" w:hAnsi="Times New Roman"/>
                <w:sz w:val="24"/>
                <w:szCs w:val="24"/>
                <w:vertAlign w:val="superscript"/>
                <w:lang w:eastAsia="ru-RU"/>
              </w:rPr>
              <w:t xml:space="preserve"> 1)</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 xml:space="preserve">по Методике </w:t>
            </w:r>
            <w:r>
              <w:rPr>
                <w:rFonts w:ascii="Times New Roman" w:hAnsi="Times New Roman"/>
                <w:sz w:val="24"/>
                <w:szCs w:val="24"/>
                <w:vertAlign w:val="superscript"/>
                <w:lang w:eastAsia="ru-RU"/>
              </w:rPr>
              <w:t>1)</w:t>
            </w:r>
          </w:p>
        </w:tc>
        <w:tc>
          <w:tcPr>
            <w:tcW w:w="1035"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 xml:space="preserve">Предъявлено к возмещению за (отчетный </w:t>
            </w:r>
            <w:r>
              <w:rPr>
                <w:rFonts w:ascii="Times New Roman" w:hAnsi="Times New Roman"/>
                <w:sz w:val="24"/>
                <w:szCs w:val="24"/>
                <w:lang w:eastAsia="ru-RU"/>
              </w:rPr>
              <w:lastRenderedPageBreak/>
              <w:t>период с начала года)</w:t>
            </w:r>
          </w:p>
        </w:tc>
        <w:tc>
          <w:tcPr>
            <w:tcW w:w="1315" w:type="dxa"/>
            <w:gridSpan w:val="3"/>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lastRenderedPageBreak/>
              <w:t>Профинансировано</w:t>
            </w:r>
          </w:p>
        </w:tc>
        <w:tc>
          <w:tcPr>
            <w:tcW w:w="774" w:type="dxa"/>
            <w:vMerge w:val="restart"/>
            <w:tcBorders>
              <w:top w:val="single" w:sz="4" w:space="0" w:color="auto"/>
              <w:left w:val="single" w:sz="4" w:space="0" w:color="auto"/>
              <w:bottom w:val="single" w:sz="4" w:space="0" w:color="auto"/>
              <w:right w:val="single" w:sz="4" w:space="0" w:color="auto"/>
            </w:tcBorders>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Подлежит возмещению за (отче</w:t>
            </w:r>
            <w:r>
              <w:rPr>
                <w:rFonts w:ascii="Times New Roman" w:hAnsi="Times New Roman"/>
                <w:sz w:val="24"/>
                <w:szCs w:val="24"/>
                <w:lang w:eastAsia="ru-RU"/>
              </w:rPr>
              <w:lastRenderedPageBreak/>
              <w:t>тный месяц)</w:t>
            </w:r>
          </w:p>
        </w:tc>
      </w:tr>
      <w:tr w:rsidR="00E12A96">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87" w:type="dxa"/>
            <w:gridSpan w:val="3"/>
            <w:vMerge/>
            <w:tcBorders>
              <w:top w:val="single" w:sz="4" w:space="0" w:color="auto"/>
              <w:left w:val="nil"/>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r>
      <w:tr w:rsidR="00E12A96">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87" w:type="dxa"/>
            <w:gridSpan w:val="3"/>
            <w:vMerge/>
            <w:tcBorders>
              <w:top w:val="single" w:sz="4" w:space="0" w:color="auto"/>
              <w:left w:val="nil"/>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r>
      <w:tr w:rsidR="00E12A96">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87" w:type="dxa"/>
            <w:gridSpan w:val="3"/>
            <w:vMerge/>
            <w:tcBorders>
              <w:top w:val="single" w:sz="4" w:space="0" w:color="auto"/>
              <w:left w:val="nil"/>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r>
      <w:tr w:rsidR="00E12A96">
        <w:trPr>
          <w:trHeight w:val="960"/>
        </w:trPr>
        <w:tc>
          <w:tcPr>
            <w:tcW w:w="1373" w:type="dxa"/>
            <w:gridSpan w:val="2"/>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nil"/>
            </w:tcBorders>
            <w:hideMark/>
          </w:tcPr>
          <w:p w:rsidR="00E12A96" w:rsidRDefault="00E12A96">
            <w:pPr>
              <w:ind w:right="-1"/>
              <w:jc w:val="both"/>
              <w:rPr>
                <w:rFonts w:ascii="Times New Roman" w:hAnsi="Times New Roman"/>
                <w:sz w:val="24"/>
                <w:szCs w:val="24"/>
                <w:lang w:eastAsia="ru-RU"/>
              </w:rPr>
            </w:pPr>
          </w:p>
        </w:tc>
        <w:tc>
          <w:tcPr>
            <w:tcW w:w="1087" w:type="dxa"/>
            <w:gridSpan w:val="3"/>
            <w:vMerge/>
            <w:tcBorders>
              <w:top w:val="single" w:sz="4" w:space="0" w:color="auto"/>
              <w:left w:val="nil"/>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гр.9=           гр.4*гр.7*1,05-гр.6</w:t>
            </w:r>
          </w:p>
        </w:tc>
        <w:tc>
          <w:tcPr>
            <w:tcW w:w="992" w:type="dxa"/>
            <w:gridSpan w:val="2"/>
            <w:tcBorders>
              <w:top w:val="single" w:sz="4" w:space="0" w:color="auto"/>
              <w:left w:val="single" w:sz="4" w:space="0" w:color="auto"/>
              <w:bottom w:val="single" w:sz="4" w:space="0" w:color="auto"/>
              <w:right w:val="single" w:sz="4" w:space="0" w:color="auto"/>
            </w:tcBorders>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гр.10=          гр.4*гр.8*1,05-гр.6</w:t>
            </w:r>
          </w:p>
        </w:tc>
        <w:tc>
          <w:tcPr>
            <w:tcW w:w="103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E12A96" w:rsidRDefault="00E12A96">
            <w:pPr>
              <w:ind w:right="-1"/>
              <w:jc w:val="both"/>
              <w:rPr>
                <w:rFonts w:ascii="Times New Roman" w:hAnsi="Times New Roman"/>
                <w:sz w:val="24"/>
                <w:szCs w:val="24"/>
                <w:lang w:eastAsia="ru-RU"/>
              </w:rPr>
            </w:pPr>
          </w:p>
        </w:tc>
      </w:tr>
      <w:tr w:rsidR="00E12A96">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2</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3</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4</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5</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6</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7</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8</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11</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12</w:t>
            </w:r>
          </w:p>
        </w:tc>
        <w:tc>
          <w:tcPr>
            <w:tcW w:w="774" w:type="dxa"/>
            <w:tcBorders>
              <w:top w:val="single" w:sz="4" w:space="0" w:color="auto"/>
              <w:left w:val="single" w:sz="4" w:space="0" w:color="auto"/>
              <w:bottom w:val="single" w:sz="4" w:space="0" w:color="auto"/>
              <w:right w:val="single" w:sz="4" w:space="0" w:color="auto"/>
            </w:tcBorders>
            <w:noWrap/>
            <w:hideMark/>
          </w:tcPr>
          <w:p w:rsidR="00E12A96" w:rsidRDefault="00CF48CD">
            <w:pPr>
              <w:ind w:right="-1"/>
              <w:jc w:val="center"/>
              <w:rPr>
                <w:rFonts w:ascii="Times New Roman" w:hAnsi="Times New Roman"/>
                <w:sz w:val="24"/>
                <w:szCs w:val="24"/>
                <w:lang w:eastAsia="ru-RU"/>
              </w:rPr>
            </w:pPr>
            <w:r>
              <w:rPr>
                <w:rFonts w:ascii="Times New Roman" w:hAnsi="Times New Roman"/>
                <w:sz w:val="24"/>
                <w:szCs w:val="24"/>
                <w:lang w:eastAsia="ru-RU"/>
              </w:rPr>
              <w:t>13</w:t>
            </w:r>
          </w:p>
        </w:tc>
      </w:tr>
      <w:tr w:rsidR="00E12A96">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r>
      <w:tr w:rsidR="00E12A96">
        <w:trPr>
          <w:trHeight w:val="255"/>
        </w:trPr>
        <w:tc>
          <w:tcPr>
            <w:tcW w:w="1373"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b/>
                <w:bCs/>
                <w:sz w:val="24"/>
                <w:szCs w:val="24"/>
                <w:lang w:eastAsia="ru-RU"/>
              </w:rPr>
            </w:pPr>
            <w:r>
              <w:rPr>
                <w:rFonts w:ascii="Times New Roman" w:hAnsi="Times New Roman"/>
                <w:b/>
                <w:bCs/>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 </w:t>
            </w:r>
          </w:p>
        </w:tc>
      </w:tr>
      <w:tr w:rsidR="00E12A96">
        <w:trPr>
          <w:trHeight w:val="255"/>
        </w:trPr>
        <w:tc>
          <w:tcPr>
            <w:tcW w:w="1373" w:type="dxa"/>
            <w:gridSpan w:val="2"/>
            <w:tcBorders>
              <w:top w:val="single" w:sz="4" w:space="0" w:color="auto"/>
              <w:left w:val="single" w:sz="4" w:space="0" w:color="auto"/>
              <w:bottom w:val="single" w:sz="4" w:space="0" w:color="auto"/>
              <w:right w:val="single" w:sz="4" w:space="0" w:color="auto"/>
            </w:tcBorders>
            <w:noWrap/>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ВСЕГО</w:t>
            </w:r>
          </w:p>
        </w:tc>
        <w:tc>
          <w:tcPr>
            <w:tcW w:w="1176"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87"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65"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268"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21"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29"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69"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992" w:type="dxa"/>
            <w:gridSpan w:val="2"/>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1035"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b/>
                <w:bCs/>
                <w:sz w:val="24"/>
                <w:szCs w:val="24"/>
                <w:lang w:eastAsia="ru-RU"/>
              </w:rPr>
            </w:pPr>
          </w:p>
        </w:tc>
        <w:tc>
          <w:tcPr>
            <w:tcW w:w="1315" w:type="dxa"/>
            <w:gridSpan w:val="3"/>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noWrap/>
          </w:tcPr>
          <w:p w:rsidR="00E12A96" w:rsidRDefault="00E12A96">
            <w:pPr>
              <w:ind w:right="-1"/>
              <w:jc w:val="both"/>
              <w:rPr>
                <w:rFonts w:ascii="Times New Roman" w:hAnsi="Times New Roman"/>
                <w:sz w:val="24"/>
                <w:szCs w:val="24"/>
                <w:lang w:eastAsia="ru-RU"/>
              </w:rPr>
            </w:pPr>
          </w:p>
        </w:tc>
      </w:tr>
      <w:tr w:rsidR="00E12A96">
        <w:trPr>
          <w:trHeight w:val="255"/>
        </w:trPr>
        <w:tc>
          <w:tcPr>
            <w:tcW w:w="14570" w:type="dxa"/>
            <w:gridSpan w:val="37"/>
            <w:tcBorders>
              <w:top w:val="nil"/>
              <w:left w:val="nil"/>
              <w:bottom w:val="nil"/>
              <w:right w:val="nil"/>
            </w:tcBorders>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vertAlign w:val="superscript"/>
                <w:lang w:eastAsia="ru-RU"/>
              </w:rPr>
              <w:t xml:space="preserve">1) </w:t>
            </w:r>
            <w:r>
              <w:rPr>
                <w:rFonts w:ascii="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rsidR="00E12A96">
        <w:trPr>
          <w:trHeight w:val="255"/>
        </w:trPr>
        <w:tc>
          <w:tcPr>
            <w:tcW w:w="1765"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4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79"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3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8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2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4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981"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28"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17"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5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21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95"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r>
      <w:tr w:rsidR="00E12A96">
        <w:trPr>
          <w:trHeight w:val="255"/>
        </w:trPr>
        <w:tc>
          <w:tcPr>
            <w:tcW w:w="1765"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4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79"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3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8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2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4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981"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28"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17"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5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21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95"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r>
      <w:tr w:rsidR="00E12A96">
        <w:trPr>
          <w:trHeight w:val="255"/>
        </w:trPr>
        <w:tc>
          <w:tcPr>
            <w:tcW w:w="1765"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4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79"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3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8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2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043"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981"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28"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817"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57"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216" w:type="dxa"/>
            <w:gridSpan w:val="3"/>
            <w:tcBorders>
              <w:top w:val="nil"/>
              <w:left w:val="nil"/>
              <w:bottom w:val="nil"/>
              <w:right w:val="nil"/>
            </w:tcBorders>
            <w:hideMark/>
          </w:tcPr>
          <w:p w:rsidR="00E12A96" w:rsidRDefault="00E12A96">
            <w:pPr>
              <w:ind w:right="-1"/>
              <w:rPr>
                <w:rFonts w:ascii="Times New Roman" w:hAnsi="Times New Roman"/>
                <w:sz w:val="24"/>
                <w:szCs w:val="24"/>
                <w:lang w:eastAsia="ru-RU"/>
              </w:rPr>
            </w:pPr>
          </w:p>
        </w:tc>
        <w:tc>
          <w:tcPr>
            <w:tcW w:w="1195" w:type="dxa"/>
            <w:gridSpan w:val="2"/>
            <w:tcBorders>
              <w:top w:val="nil"/>
              <w:left w:val="nil"/>
              <w:bottom w:val="nil"/>
              <w:right w:val="nil"/>
            </w:tcBorders>
            <w:hideMark/>
          </w:tcPr>
          <w:p w:rsidR="00E12A96" w:rsidRDefault="00E12A96">
            <w:pPr>
              <w:ind w:right="-1"/>
              <w:rPr>
                <w:rFonts w:ascii="Times New Roman" w:hAnsi="Times New Roman"/>
                <w:sz w:val="24"/>
                <w:szCs w:val="24"/>
                <w:lang w:eastAsia="ru-RU"/>
              </w:rPr>
            </w:pPr>
          </w:p>
        </w:tc>
      </w:tr>
      <w:tr w:rsidR="00E12A96">
        <w:trPr>
          <w:trHeight w:val="300"/>
        </w:trPr>
        <w:tc>
          <w:tcPr>
            <w:tcW w:w="7333" w:type="dxa"/>
            <w:gridSpan w:val="18"/>
            <w:tcBorders>
              <w:top w:val="nil"/>
              <w:left w:val="nil"/>
              <w:bottom w:val="nil"/>
              <w:right w:val="nil"/>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Руководитель</w:t>
            </w:r>
          </w:p>
        </w:tc>
        <w:tc>
          <w:tcPr>
            <w:tcW w:w="104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981"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28"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17"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5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1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95"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r>
      <w:tr w:rsidR="00E12A96">
        <w:trPr>
          <w:trHeight w:val="300"/>
        </w:trPr>
        <w:tc>
          <w:tcPr>
            <w:tcW w:w="1765"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4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79"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3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8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2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4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981"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28"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17"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5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1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95"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r>
      <w:tr w:rsidR="00E12A96">
        <w:trPr>
          <w:trHeight w:val="315"/>
        </w:trPr>
        <w:tc>
          <w:tcPr>
            <w:tcW w:w="7333" w:type="dxa"/>
            <w:gridSpan w:val="18"/>
            <w:tcBorders>
              <w:top w:val="nil"/>
              <w:left w:val="nil"/>
              <w:bottom w:val="nil"/>
              <w:right w:val="nil"/>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Главный бухгалтер</w:t>
            </w:r>
          </w:p>
        </w:tc>
        <w:tc>
          <w:tcPr>
            <w:tcW w:w="104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981"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28"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17"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5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1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95"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r>
      <w:tr w:rsidR="00E12A96">
        <w:trPr>
          <w:trHeight w:val="300"/>
        </w:trPr>
        <w:tc>
          <w:tcPr>
            <w:tcW w:w="1765"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4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79"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3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8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023"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2024" w:type="dxa"/>
            <w:gridSpan w:val="6"/>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28"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17"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5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16"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95"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r>
      <w:tr w:rsidR="00E12A96">
        <w:trPr>
          <w:trHeight w:val="255"/>
        </w:trPr>
        <w:tc>
          <w:tcPr>
            <w:tcW w:w="9357" w:type="dxa"/>
            <w:gridSpan w:val="24"/>
            <w:tcBorders>
              <w:top w:val="nil"/>
              <w:left w:val="nil"/>
              <w:bottom w:val="nil"/>
              <w:right w:val="nil"/>
            </w:tcBorders>
            <w:noWrap/>
            <w:hideMark/>
          </w:tcPr>
          <w:p w:rsidR="00E12A96" w:rsidRDefault="00CF48CD">
            <w:pPr>
              <w:ind w:right="-1"/>
              <w:jc w:val="both"/>
              <w:rPr>
                <w:rFonts w:ascii="Times New Roman" w:hAnsi="Times New Roman"/>
                <w:sz w:val="24"/>
                <w:szCs w:val="24"/>
                <w:lang w:eastAsia="ru-RU"/>
              </w:rPr>
            </w:pPr>
            <w:r>
              <w:rPr>
                <w:rFonts w:ascii="Times New Roman" w:hAnsi="Times New Roman"/>
                <w:sz w:val="24"/>
                <w:szCs w:val="24"/>
                <w:lang w:eastAsia="ru-RU"/>
              </w:rPr>
              <w:t>М.П.</w:t>
            </w:r>
          </w:p>
          <w:p w:rsidR="00E12A96" w:rsidRDefault="00E12A96">
            <w:pPr>
              <w:ind w:right="-1"/>
              <w:jc w:val="both"/>
              <w:rPr>
                <w:rFonts w:ascii="Times New Roman" w:hAnsi="Times New Roman"/>
                <w:sz w:val="24"/>
                <w:szCs w:val="24"/>
                <w:lang w:eastAsia="ru-RU"/>
              </w:rPr>
            </w:pPr>
          </w:p>
        </w:tc>
        <w:tc>
          <w:tcPr>
            <w:tcW w:w="828"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817" w:type="dxa"/>
            <w:gridSpan w:val="2"/>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157" w:type="dxa"/>
            <w:gridSpan w:val="3"/>
            <w:tcBorders>
              <w:top w:val="nil"/>
              <w:left w:val="nil"/>
              <w:bottom w:val="nil"/>
              <w:right w:val="nil"/>
            </w:tcBorders>
            <w:noWrap/>
            <w:hideMark/>
          </w:tcPr>
          <w:p w:rsidR="00E12A96" w:rsidRDefault="00E12A96">
            <w:pPr>
              <w:ind w:right="-1"/>
              <w:jc w:val="both"/>
              <w:rPr>
                <w:rFonts w:ascii="Times New Roman" w:hAnsi="Times New Roman"/>
                <w:sz w:val="24"/>
                <w:szCs w:val="24"/>
                <w:lang w:eastAsia="ru-RU"/>
              </w:rPr>
            </w:pPr>
          </w:p>
        </w:tc>
        <w:tc>
          <w:tcPr>
            <w:tcW w:w="1216" w:type="dxa"/>
            <w:gridSpan w:val="3"/>
            <w:tcBorders>
              <w:top w:val="nil"/>
              <w:left w:val="nil"/>
              <w:bottom w:val="nil"/>
              <w:right w:val="nil"/>
            </w:tcBorders>
            <w:noWrap/>
          </w:tcPr>
          <w:p w:rsidR="00E12A96" w:rsidRDefault="00E12A96">
            <w:pPr>
              <w:ind w:right="-1"/>
              <w:jc w:val="both"/>
              <w:rPr>
                <w:rFonts w:ascii="Times New Roman" w:hAnsi="Times New Roman"/>
                <w:sz w:val="24"/>
                <w:szCs w:val="24"/>
                <w:lang w:eastAsia="ru-RU"/>
              </w:rPr>
            </w:pPr>
          </w:p>
        </w:tc>
        <w:tc>
          <w:tcPr>
            <w:tcW w:w="1195" w:type="dxa"/>
            <w:gridSpan w:val="2"/>
            <w:tcBorders>
              <w:top w:val="nil"/>
              <w:left w:val="nil"/>
              <w:bottom w:val="nil"/>
              <w:right w:val="nil"/>
            </w:tcBorders>
            <w:noWrap/>
          </w:tcPr>
          <w:p w:rsidR="00E12A96" w:rsidRDefault="00E12A96">
            <w:pPr>
              <w:ind w:right="-1"/>
              <w:jc w:val="both"/>
              <w:rPr>
                <w:rFonts w:ascii="Times New Roman" w:hAnsi="Times New Roman"/>
                <w:sz w:val="24"/>
                <w:szCs w:val="24"/>
                <w:lang w:eastAsia="ru-RU"/>
              </w:rPr>
            </w:pPr>
          </w:p>
        </w:tc>
      </w:tr>
    </w:tbl>
    <w:p w:rsidR="00E12A96" w:rsidRDefault="00156D94" w:rsidP="00156D94">
      <w:pPr>
        <w:shd w:val="clear" w:color="auto" w:fill="FFFFFF" w:themeFill="background1"/>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w:t>
      </w:r>
    </w:p>
    <w:sectPr w:rsidR="00E12A96">
      <w:pgSz w:w="16838" w:h="11906" w:orient="landscape"/>
      <w:pgMar w:top="76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A71" w:rsidRDefault="00656A71">
      <w:pPr>
        <w:spacing w:after="0" w:line="240" w:lineRule="auto"/>
      </w:pPr>
      <w:r>
        <w:separator/>
      </w:r>
    </w:p>
  </w:endnote>
  <w:endnote w:type="continuationSeparator" w:id="0">
    <w:p w:rsidR="00656A71" w:rsidRDefault="00656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A71" w:rsidRDefault="00656A71">
      <w:pPr>
        <w:spacing w:after="0" w:line="240" w:lineRule="auto"/>
      </w:pPr>
      <w:r>
        <w:separator/>
      </w:r>
    </w:p>
  </w:footnote>
  <w:footnote w:type="continuationSeparator" w:id="0">
    <w:p w:rsidR="00656A71" w:rsidRDefault="00656A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7"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2"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9"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2"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4"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1"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15:restartNumberingAfterBreak="0">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7"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41"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0"/>
  </w:num>
  <w:num w:numId="3">
    <w:abstractNumId w:val="27"/>
  </w:num>
  <w:num w:numId="4">
    <w:abstractNumId w:val="25"/>
  </w:num>
  <w:num w:numId="5">
    <w:abstractNumId w:val="16"/>
  </w:num>
  <w:num w:numId="6">
    <w:abstractNumId w:val="39"/>
  </w:num>
  <w:num w:numId="7">
    <w:abstractNumId w:val="23"/>
  </w:num>
  <w:num w:numId="8">
    <w:abstractNumId w:val="19"/>
  </w:num>
  <w:num w:numId="9">
    <w:abstractNumId w:val="2"/>
  </w:num>
  <w:num w:numId="10">
    <w:abstractNumId w:val="3"/>
  </w:num>
  <w:num w:numId="11">
    <w:abstractNumId w:val="37"/>
  </w:num>
  <w:num w:numId="12">
    <w:abstractNumId w:val="9"/>
  </w:num>
  <w:num w:numId="13">
    <w:abstractNumId w:val="32"/>
  </w:num>
  <w:num w:numId="14">
    <w:abstractNumId w:val="1"/>
  </w:num>
  <w:num w:numId="15">
    <w:abstractNumId w:val="34"/>
  </w:num>
  <w:num w:numId="16">
    <w:abstractNumId w:val="33"/>
  </w:num>
  <w:num w:numId="17">
    <w:abstractNumId w:val="30"/>
  </w:num>
  <w:num w:numId="18">
    <w:abstractNumId w:val="7"/>
  </w:num>
  <w:num w:numId="19">
    <w:abstractNumId w:val="11"/>
  </w:num>
  <w:num w:numId="20">
    <w:abstractNumId w:val="41"/>
  </w:num>
  <w:num w:numId="21">
    <w:abstractNumId w:val="31"/>
  </w:num>
  <w:num w:numId="22">
    <w:abstractNumId w:val="12"/>
  </w:num>
  <w:num w:numId="23">
    <w:abstractNumId w:val="18"/>
  </w:num>
  <w:num w:numId="24">
    <w:abstractNumId w:val="26"/>
  </w:num>
  <w:num w:numId="25">
    <w:abstractNumId w:val="15"/>
  </w:num>
  <w:num w:numId="26">
    <w:abstractNumId w:val="10"/>
  </w:num>
  <w:num w:numId="27">
    <w:abstractNumId w:val="21"/>
  </w:num>
  <w:num w:numId="28">
    <w:abstractNumId w:val="6"/>
  </w:num>
  <w:num w:numId="29">
    <w:abstractNumId w:val="14"/>
  </w:num>
  <w:num w:numId="30">
    <w:abstractNumId w:val="42"/>
  </w:num>
  <w:num w:numId="31">
    <w:abstractNumId w:val="17"/>
  </w:num>
  <w:num w:numId="32">
    <w:abstractNumId w:val="36"/>
  </w:num>
  <w:num w:numId="33">
    <w:abstractNumId w:val="13"/>
  </w:num>
  <w:num w:numId="34">
    <w:abstractNumId w:val="24"/>
  </w:num>
  <w:num w:numId="35">
    <w:abstractNumId w:val="20"/>
  </w:num>
  <w:num w:numId="36">
    <w:abstractNumId w:val="35"/>
  </w:num>
  <w:num w:numId="37">
    <w:abstractNumId w:val="28"/>
  </w:num>
  <w:num w:numId="38">
    <w:abstractNumId w:val="43"/>
  </w:num>
  <w:num w:numId="39">
    <w:abstractNumId w:val="5"/>
  </w:num>
  <w:num w:numId="40">
    <w:abstractNumId w:val="38"/>
  </w:num>
  <w:num w:numId="41">
    <w:abstractNumId w:val="29"/>
  </w:num>
  <w:num w:numId="42">
    <w:abstractNumId w:val="45"/>
  </w:num>
  <w:num w:numId="43">
    <w:abstractNumId w:val="0"/>
  </w:num>
  <w:num w:numId="44">
    <w:abstractNumId w:val="22"/>
  </w:num>
  <w:num w:numId="45">
    <w:abstractNumId w:val="44"/>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A96"/>
    <w:rsid w:val="000B7E3B"/>
    <w:rsid w:val="001431AD"/>
    <w:rsid w:val="00156D94"/>
    <w:rsid w:val="002917FC"/>
    <w:rsid w:val="004B0D7B"/>
    <w:rsid w:val="00656A71"/>
    <w:rsid w:val="006F53C1"/>
    <w:rsid w:val="008A5244"/>
    <w:rsid w:val="00B16DAA"/>
    <w:rsid w:val="00BA36F9"/>
    <w:rsid w:val="00C05F07"/>
    <w:rsid w:val="00CF48CD"/>
    <w:rsid w:val="00E12A96"/>
    <w:rsid w:val="00EC61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26AE14"/>
  <w15:docId w15:val="{7BD3483F-B467-43AF-803D-BEFB4259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cs="Calibri"/>
      <w:sz w:val="22"/>
      <w:szCs w:val="22"/>
    </w:rPr>
  </w:style>
  <w:style w:type="paragraph" w:styleId="1">
    <w:name w:val="heading 1"/>
    <w:basedOn w:val="a"/>
    <w:next w:val="a"/>
    <w:link w:val="10"/>
    <w:uiPriority w:val="9"/>
    <w:qFormat/>
    <w:pPr>
      <w:keepNext/>
      <w:spacing w:after="0" w:line="240" w:lineRule="auto"/>
      <w:jc w:val="center"/>
      <w:outlineLvl w:val="0"/>
    </w:pPr>
    <w:rPr>
      <w:rFonts w:ascii="Times New Roman" w:hAnsi="Times New Roman" w:cs="Times New Roman"/>
      <w:b/>
      <w:bCs/>
      <w:sz w:val="26"/>
      <w:szCs w:val="26"/>
    </w:rPr>
  </w:style>
  <w:style w:type="paragraph" w:styleId="2">
    <w:name w:val="heading 2"/>
    <w:basedOn w:val="a"/>
    <w:next w:val="a"/>
    <w:link w:val="20"/>
    <w:uiPriority w:val="9"/>
    <w:semiHidden/>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locked/>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locked/>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locked/>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unhideWhenUsed/>
    <w:qFormat/>
    <w:locked/>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unhideWhenUsed/>
    <w:qFormat/>
    <w:locked/>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unhideWhenUsed/>
    <w:qFormat/>
    <w:locked/>
    <w:pPr>
      <w:keepNext/>
      <w:keepLines/>
      <w:spacing w:before="200" w:after="0"/>
      <w:outlineLvl w:val="7"/>
    </w:pPr>
    <w:rPr>
      <w:rFonts w:asciiTheme="majorHAnsi" w:eastAsiaTheme="majorEastAsia" w:hAnsiTheme="majorHAnsi" w:cstheme="majorBidi"/>
      <w:color w:val="4F81BD" w:themeColor="accent1"/>
      <w:sz w:val="20"/>
      <w:szCs w:val="20"/>
      <w:lang w:eastAsia="en-US"/>
    </w:rPr>
  </w:style>
  <w:style w:type="paragraph" w:styleId="9">
    <w:name w:val="heading 9"/>
    <w:basedOn w:val="a"/>
    <w:next w:val="a"/>
    <w:link w:val="90"/>
    <w:uiPriority w:val="9"/>
    <w:semiHidden/>
    <w:unhideWhenUsed/>
    <w:qFormat/>
    <w:locked/>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imes New Roman" w:hAnsi="Times New Roman" w:cs="Times New Roman"/>
      <w:b/>
      <w:bCs/>
      <w:sz w:val="24"/>
      <w:szCs w:val="24"/>
      <w:lang w:eastAsia="ru-RU"/>
    </w:rPr>
  </w:style>
  <w:style w:type="paragraph" w:customStyle="1" w:styleId="ConsPlusNormal">
    <w:name w:val="ConsPlusNormal"/>
    <w:link w:val="ConsPlusNormal0"/>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Pr>
      <w:rFonts w:ascii="Arial" w:eastAsia="Times New Roman" w:hAnsi="Arial" w:cs="Arial"/>
    </w:rPr>
  </w:style>
  <w:style w:type="paragraph" w:styleId="a3">
    <w:name w:val="Balloon Text"/>
    <w:basedOn w:val="a"/>
    <w:link w:val="a4"/>
    <w:uiPriority w:val="99"/>
    <w:semiHidden/>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lang w:eastAsia="ru-RU"/>
    </w:rPr>
  </w:style>
  <w:style w:type="paragraph" w:customStyle="1" w:styleId="ConsPlusCell">
    <w:name w:val="ConsPlusCell"/>
    <w:pPr>
      <w:widowControl w:val="0"/>
      <w:autoSpaceDE w:val="0"/>
      <w:autoSpaceDN w:val="0"/>
      <w:adjustRightInd w:val="0"/>
    </w:pPr>
    <w:rPr>
      <w:rFonts w:ascii="Arial" w:eastAsia="Times New Roman" w:hAnsi="Arial" w:cs="Arial"/>
    </w:rPr>
  </w:style>
  <w:style w:type="paragraph" w:customStyle="1" w:styleId="12">
    <w:name w:val="Абзац списка1"/>
    <w:aliases w:val="Варианты ответов"/>
    <w:basedOn w:val="a"/>
    <w:link w:val="a5"/>
    <w:uiPriority w:val="99"/>
    <w:qFormat/>
    <w:pPr>
      <w:ind w:left="720"/>
    </w:pPr>
    <w:rPr>
      <w:rFonts w:cs="Times New Roman"/>
      <w:sz w:val="20"/>
      <w:szCs w:val="20"/>
    </w:rPr>
  </w:style>
  <w:style w:type="character" w:customStyle="1" w:styleId="a5">
    <w:name w:val="Абзац списка Знак"/>
    <w:aliases w:val="Варианты ответов Знак"/>
    <w:link w:val="12"/>
    <w:uiPriority w:val="34"/>
    <w:locked/>
    <w:rPr>
      <w:rFonts w:eastAsia="Times New Roman"/>
      <w:lang w:eastAsia="ru-RU"/>
    </w:rPr>
  </w:style>
  <w:style w:type="table" w:styleId="a6">
    <w:name w:val="Table Grid"/>
    <w:basedOn w:val="a1"/>
    <w:uiPriority w:val="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13">
    <w:name w:val="Абзац списка1"/>
    <w:basedOn w:val="a"/>
    <w:uiPriority w:val="99"/>
    <w:qFormat/>
    <w:pPr>
      <w:widowControl w:val="0"/>
      <w:ind w:left="720"/>
    </w:pPr>
    <w:rPr>
      <w:rFonts w:eastAsia="Calibri"/>
      <w:lang w:eastAsia="ar-SA"/>
    </w:rPr>
  </w:style>
  <w:style w:type="paragraph" w:styleId="21">
    <w:name w:val="Body Text Indent 2"/>
    <w:basedOn w:val="a"/>
    <w:link w:val="22"/>
    <w:uiPriority w:val="99"/>
    <w:pPr>
      <w:spacing w:after="120" w:line="480" w:lineRule="auto"/>
      <w:ind w:left="283"/>
    </w:pPr>
    <w:rPr>
      <w:rFonts w:ascii="Times New Roman" w:hAnsi="Times New Roman" w:cs="Times New Roman"/>
      <w:sz w:val="24"/>
      <w:szCs w:val="24"/>
    </w:rPr>
  </w:style>
  <w:style w:type="character" w:customStyle="1" w:styleId="22">
    <w:name w:val="Основной текст с отступом 2 Знак"/>
    <w:basedOn w:val="a0"/>
    <w:link w:val="21"/>
    <w:uiPriority w:val="99"/>
    <w:locked/>
    <w:rPr>
      <w:rFonts w:ascii="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eastAsia="Times New Roman" w:cs="Calibri"/>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eastAsia="Times New Roman" w:cs="Calibri"/>
    </w:rPr>
  </w:style>
  <w:style w:type="paragraph" w:styleId="ab">
    <w:name w:val="List Paragraph"/>
    <w:basedOn w:val="a"/>
    <w:uiPriority w:val="34"/>
    <w:qFormat/>
    <w:pPr>
      <w:ind w:left="720"/>
      <w:contextualSpacing/>
    </w:p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5">
    <w:name w:val="xl75"/>
    <w:basedOn w:val="a"/>
    <w:pPr>
      <w:spacing w:before="100" w:beforeAutospacing="1" w:after="100" w:afterAutospacing="1" w:line="240" w:lineRule="auto"/>
    </w:pPr>
    <w:rPr>
      <w:rFonts w:ascii="Times New Roman" w:hAnsi="Times New Roman" w:cs="Times New Roman"/>
      <w:sz w:val="24"/>
      <w:szCs w:val="24"/>
    </w:rPr>
  </w:style>
  <w:style w:type="paragraph" w:customStyle="1" w:styleId="xl76">
    <w:name w:val="xl76"/>
    <w:basedOn w:val="a"/>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a"/>
    <w:pPr>
      <w:spacing w:before="100" w:beforeAutospacing="1" w:after="100" w:afterAutospacing="1" w:line="240" w:lineRule="auto"/>
      <w:jc w:val="right"/>
    </w:pPr>
    <w:rPr>
      <w:rFonts w:ascii="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2">
    <w:name w:val="xl82"/>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3">
    <w:name w:val="xl83"/>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4">
    <w:name w:val="xl84"/>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5">
    <w:name w:val="xl85"/>
    <w:basedOn w:val="a"/>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86">
    <w:name w:val="xl8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87">
    <w:name w:val="xl87"/>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8">
    <w:name w:val="xl88"/>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msonormal0">
    <w:name w:val="msonormal"/>
    <w:basedOn w:val="a"/>
    <w:pPr>
      <w:spacing w:before="100" w:beforeAutospacing="1" w:after="100" w:afterAutospacing="1" w:line="240" w:lineRule="auto"/>
    </w:pPr>
    <w:rPr>
      <w:rFonts w:ascii="Times New Roman" w:hAnsi="Times New Roman" w:cs="Times New Roman"/>
      <w:sz w:val="24"/>
      <w:szCs w:val="24"/>
    </w:rPr>
  </w:style>
  <w:style w:type="paragraph" w:styleId="ae">
    <w:name w:val="No Spacing"/>
    <w:uiPriority w:val="1"/>
    <w:qFormat/>
    <w:rPr>
      <w:rFonts w:asciiTheme="minorHAnsi" w:eastAsiaTheme="minorEastAsia" w:hAnsiTheme="minorHAnsi" w:cstheme="minorBidi"/>
      <w:sz w:val="22"/>
      <w:szCs w:val="22"/>
      <w:lang w:eastAsia="en-U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sz w:val="22"/>
      <w:szCs w:val="22"/>
      <w:lang w:eastAsia="en-US"/>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2"/>
      <w:szCs w:val="22"/>
      <w:lang w:eastAsia="en-US"/>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lang w:eastAsia="en-US"/>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eastAsia="en-US"/>
    </w:rPr>
  </w:style>
  <w:style w:type="paragraph" w:styleId="af">
    <w:name w:val="Normal (Web)"/>
    <w:aliases w:val="Обычный (веб) Знак1,Обычный (веб) Знак Знак"/>
    <w:basedOn w:val="a"/>
    <w:link w:val="af0"/>
    <w:uiPriority w:val="99"/>
    <w:pPr>
      <w:spacing w:before="100" w:beforeAutospacing="1" w:after="100" w:afterAutospacing="1" w:line="240" w:lineRule="auto"/>
    </w:pPr>
    <w:rPr>
      <w:rFonts w:ascii="Times New Roman" w:hAnsi="Times New Roman" w:cstheme="minorBidi"/>
      <w:sz w:val="24"/>
      <w:szCs w:val="24"/>
    </w:rPr>
  </w:style>
  <w:style w:type="character" w:styleId="af1">
    <w:name w:val="Strong"/>
    <w:basedOn w:val="a0"/>
    <w:uiPriority w:val="22"/>
    <w:qFormat/>
    <w:locked/>
    <w:rPr>
      <w:b/>
      <w:bCs/>
    </w:rPr>
  </w:style>
  <w:style w:type="paragraph" w:customStyle="1" w:styleId="23">
    <w:name w:val="Обычный (веб)2"/>
    <w:basedOn w:val="a"/>
    <w:pPr>
      <w:widowControl w:val="0"/>
      <w:spacing w:before="100" w:after="100" w:line="200" w:lineRule="atLeast"/>
    </w:pPr>
    <w:rPr>
      <w:rFonts w:ascii="Times New Roman" w:hAnsi="Times New Roman" w:cstheme="minorBidi"/>
      <w:sz w:val="24"/>
      <w:szCs w:val="24"/>
      <w:lang w:eastAsia="ar-SA"/>
    </w:rPr>
  </w:style>
  <w:style w:type="paragraph" w:customStyle="1" w:styleId="af2">
    <w:name w:val="Знак Знак Знак Знак"/>
    <w:basedOn w:val="a"/>
    <w:pPr>
      <w:spacing w:before="100" w:beforeAutospacing="1" w:after="100" w:afterAutospacing="1" w:line="240" w:lineRule="auto"/>
    </w:pPr>
    <w:rPr>
      <w:rFonts w:ascii="Tahoma" w:hAnsi="Tahoma" w:cstheme="minorBidi"/>
      <w:sz w:val="20"/>
      <w:szCs w:val="20"/>
      <w:lang w:val="en-US" w:eastAsia="en-US"/>
    </w:rPr>
  </w:style>
  <w:style w:type="paragraph" w:styleId="24">
    <w:name w:val="Body Text 2"/>
    <w:basedOn w:val="a"/>
    <w:link w:val="25"/>
    <w:uiPriority w:val="99"/>
    <w:pPr>
      <w:spacing w:after="120" w:line="480" w:lineRule="auto"/>
    </w:pPr>
    <w:rPr>
      <w:rFonts w:ascii="Times New Roman" w:hAnsi="Times New Roman" w:cstheme="minorBidi"/>
      <w:sz w:val="24"/>
      <w:szCs w:val="24"/>
    </w:rPr>
  </w:style>
  <w:style w:type="character" w:customStyle="1" w:styleId="25">
    <w:name w:val="Основной текст 2 Знак"/>
    <w:basedOn w:val="a0"/>
    <w:link w:val="24"/>
    <w:uiPriority w:val="99"/>
    <w:rPr>
      <w:rFonts w:ascii="Times New Roman" w:eastAsia="Times New Roman" w:hAnsi="Times New Roman" w:cstheme="minorBidi"/>
      <w:sz w:val="24"/>
      <w:szCs w:val="24"/>
    </w:rPr>
  </w:style>
  <w:style w:type="character" w:customStyle="1" w:styleId="af3">
    <w:name w:val="Основной текст Знак"/>
    <w:basedOn w:val="a0"/>
    <w:link w:val="af4"/>
    <w:uiPriority w:val="99"/>
    <w:semiHidden/>
  </w:style>
  <w:style w:type="paragraph" w:styleId="af4">
    <w:name w:val="Body Text"/>
    <w:basedOn w:val="a"/>
    <w:link w:val="af3"/>
    <w:uiPriority w:val="99"/>
    <w:semiHidden/>
    <w:pPr>
      <w:spacing w:after="120"/>
    </w:pPr>
    <w:rPr>
      <w:rFonts w:eastAsia="Calibri" w:cs="Times New Roman"/>
      <w:sz w:val="20"/>
      <w:szCs w:val="20"/>
    </w:rPr>
  </w:style>
  <w:style w:type="character" w:customStyle="1" w:styleId="14">
    <w:name w:val="Основной текст Знак1"/>
    <w:basedOn w:val="a0"/>
    <w:uiPriority w:val="99"/>
    <w:semiHidden/>
    <w:rPr>
      <w:rFonts w:eastAsia="Times New Roman" w:cs="Calibri"/>
      <w:sz w:val="22"/>
      <w:szCs w:val="22"/>
    </w:rPr>
  </w:style>
  <w:style w:type="character" w:customStyle="1" w:styleId="af5">
    <w:name w:val="Основной текст с отступом Знак"/>
    <w:basedOn w:val="a0"/>
    <w:link w:val="af6"/>
    <w:uiPriority w:val="99"/>
    <w:semiHidden/>
  </w:style>
  <w:style w:type="paragraph" w:styleId="af6">
    <w:name w:val="Body Text Indent"/>
    <w:basedOn w:val="a"/>
    <w:link w:val="af5"/>
    <w:uiPriority w:val="99"/>
    <w:semiHidden/>
    <w:pPr>
      <w:spacing w:after="120"/>
      <w:ind w:left="283"/>
    </w:pPr>
    <w:rPr>
      <w:rFonts w:eastAsia="Calibri" w:cs="Times New Roman"/>
      <w:sz w:val="20"/>
      <w:szCs w:val="20"/>
    </w:rPr>
  </w:style>
  <w:style w:type="character" w:customStyle="1" w:styleId="15">
    <w:name w:val="Основной текст с отступом Знак1"/>
    <w:basedOn w:val="a0"/>
    <w:uiPriority w:val="99"/>
    <w:semiHidden/>
    <w:rPr>
      <w:rFonts w:eastAsia="Times New Roman" w:cs="Calibri"/>
      <w:sz w:val="22"/>
      <w:szCs w:val="22"/>
    </w:rPr>
  </w:style>
  <w:style w:type="paragraph" w:customStyle="1" w:styleId="16">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theme="minorBidi"/>
      <w:sz w:val="20"/>
      <w:szCs w:val="20"/>
      <w:lang w:val="en-US" w:eastAsia="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hAnsi="Arial" w:cstheme="minorBidi"/>
      <w:sz w:val="20"/>
      <w:szCs w:val="20"/>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hAnsi="Arial Narrow" w:cstheme="minorBidi"/>
      <w:sz w:val="24"/>
      <w:szCs w:val="24"/>
    </w:rPr>
  </w:style>
  <w:style w:type="paragraph" w:customStyle="1" w:styleId="26">
    <w:name w:val="Абзац списка2"/>
    <w:basedOn w:val="a"/>
    <w:uiPriority w:val="99"/>
    <w:pPr>
      <w:spacing w:after="0" w:line="240" w:lineRule="auto"/>
      <w:ind w:left="720"/>
    </w:pPr>
    <w:rPr>
      <w:rFonts w:ascii="Times New Roman" w:eastAsiaTheme="minorEastAsia" w:hAnsi="Times New Roman" w:cstheme="minorBidi"/>
      <w:sz w:val="20"/>
      <w:szCs w:val="20"/>
    </w:rPr>
  </w:style>
  <w:style w:type="character" w:customStyle="1" w:styleId="apple-converted-space">
    <w:name w:val="apple-converted-space"/>
    <w:uiPriority w:val="99"/>
  </w:style>
  <w:style w:type="character" w:customStyle="1" w:styleId="af7">
    <w:name w:val="Схема документа Знак"/>
    <w:basedOn w:val="a0"/>
    <w:link w:val="af8"/>
    <w:uiPriority w:val="99"/>
    <w:semiHidden/>
    <w:rPr>
      <w:rFonts w:ascii="Tahoma" w:hAnsi="Tahoma" w:cs="Tahoma"/>
      <w:sz w:val="16"/>
      <w:szCs w:val="16"/>
    </w:rPr>
  </w:style>
  <w:style w:type="paragraph" w:styleId="af8">
    <w:name w:val="Document Map"/>
    <w:basedOn w:val="a"/>
    <w:link w:val="af7"/>
    <w:uiPriority w:val="99"/>
    <w:semiHidden/>
    <w:pPr>
      <w:spacing w:after="0" w:line="240" w:lineRule="auto"/>
    </w:pPr>
    <w:rPr>
      <w:rFonts w:ascii="Tahoma" w:eastAsia="Calibri" w:hAnsi="Tahoma" w:cs="Tahoma"/>
      <w:sz w:val="16"/>
      <w:szCs w:val="16"/>
    </w:rPr>
  </w:style>
  <w:style w:type="character" w:customStyle="1" w:styleId="17">
    <w:name w:val="Схема документа Знак1"/>
    <w:basedOn w:val="a0"/>
    <w:uiPriority w:val="99"/>
    <w:semiHidden/>
    <w:rPr>
      <w:rFonts w:ascii="Segoe UI" w:eastAsia="Times New Roman" w:hAnsi="Segoe UI" w:cs="Segoe UI"/>
      <w:sz w:val="16"/>
      <w:szCs w:val="16"/>
    </w:rPr>
  </w:style>
  <w:style w:type="character" w:styleId="af9">
    <w:name w:val="annotation reference"/>
    <w:basedOn w:val="a0"/>
    <w:uiPriority w:val="99"/>
    <w:semiHidden/>
    <w:rPr>
      <w:rFonts w:cs="Times New Roman"/>
      <w:sz w:val="16"/>
      <w:szCs w:val="16"/>
    </w:rPr>
  </w:style>
  <w:style w:type="paragraph" w:styleId="afa">
    <w:name w:val="annotation text"/>
    <w:basedOn w:val="a"/>
    <w:link w:val="afb"/>
    <w:uiPriority w:val="99"/>
    <w:pPr>
      <w:spacing w:line="240" w:lineRule="auto"/>
    </w:pPr>
    <w:rPr>
      <w:rFonts w:asciiTheme="minorHAnsi" w:eastAsiaTheme="minorEastAsia" w:hAnsiTheme="minorHAnsi" w:cstheme="minorBidi"/>
      <w:sz w:val="20"/>
      <w:szCs w:val="20"/>
      <w:lang w:eastAsia="en-US"/>
    </w:rPr>
  </w:style>
  <w:style w:type="character" w:customStyle="1" w:styleId="afb">
    <w:name w:val="Текст примечания Знак"/>
    <w:basedOn w:val="a0"/>
    <w:link w:val="afa"/>
    <w:uiPriority w:val="99"/>
    <w:rPr>
      <w:rFonts w:asciiTheme="minorHAnsi" w:eastAsiaTheme="minorEastAsia" w:hAnsiTheme="minorHAnsi" w:cstheme="minorBidi"/>
      <w:lang w:eastAsia="en-US"/>
    </w:rPr>
  </w:style>
  <w:style w:type="character" w:customStyle="1" w:styleId="afc">
    <w:name w:val="Тема примечания Знак"/>
    <w:basedOn w:val="afb"/>
    <w:link w:val="afd"/>
    <w:uiPriority w:val="99"/>
    <w:semiHidden/>
    <w:rPr>
      <w:rFonts w:asciiTheme="minorHAnsi" w:eastAsiaTheme="minorEastAsia" w:hAnsiTheme="minorHAnsi" w:cstheme="minorBidi"/>
      <w:b/>
      <w:bCs/>
      <w:lang w:eastAsia="en-US"/>
    </w:rPr>
  </w:style>
  <w:style w:type="paragraph" w:styleId="afd">
    <w:name w:val="annotation subject"/>
    <w:basedOn w:val="afa"/>
    <w:next w:val="afa"/>
    <w:link w:val="afc"/>
    <w:uiPriority w:val="99"/>
    <w:semiHidden/>
    <w:rPr>
      <w:rFonts w:ascii="Calibri" w:hAnsi="Calibri" w:cs="Times New Roman"/>
      <w:b/>
      <w:bCs/>
    </w:rPr>
  </w:style>
  <w:style w:type="character" w:customStyle="1" w:styleId="18">
    <w:name w:val="Тема примечания Знак1"/>
    <w:basedOn w:val="afb"/>
    <w:uiPriority w:val="99"/>
    <w:semiHidden/>
    <w:rPr>
      <w:rFonts w:asciiTheme="minorHAnsi" w:eastAsiaTheme="minorEastAsia" w:hAnsiTheme="minorHAnsi" w:cstheme="minorBidi"/>
      <w:b/>
      <w:bCs/>
      <w:lang w:eastAsia="en-US"/>
    </w:rPr>
  </w:style>
  <w:style w:type="character" w:customStyle="1" w:styleId="afe">
    <w:name w:val="Основной текст_"/>
    <w:basedOn w:val="a0"/>
    <w:link w:val="27"/>
    <w:rPr>
      <w:rFonts w:ascii="Times New Roman" w:eastAsia="Times New Roman" w:hAnsi="Times New Roman"/>
      <w:sz w:val="25"/>
      <w:szCs w:val="25"/>
      <w:shd w:val="clear" w:color="auto" w:fill="FFFFFF"/>
    </w:rPr>
  </w:style>
  <w:style w:type="paragraph" w:customStyle="1" w:styleId="27">
    <w:name w:val="Основной текст2"/>
    <w:basedOn w:val="a"/>
    <w:link w:val="afe"/>
    <w:pPr>
      <w:widowControl w:val="0"/>
      <w:shd w:val="clear" w:color="auto" w:fill="FFFFFF"/>
      <w:spacing w:after="0" w:line="269" w:lineRule="exact"/>
      <w:jc w:val="both"/>
    </w:pPr>
    <w:rPr>
      <w:rFonts w:ascii="Times New Roman" w:hAnsi="Times New Roman" w:cs="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hAnsi="Times New Roman" w:cstheme="minorBidi"/>
      <w:lang w:bidi="ru-RU"/>
    </w:rPr>
  </w:style>
  <w:style w:type="paragraph" w:customStyle="1" w:styleId="11">
    <w:name w:val="Заголовок 11"/>
    <w:basedOn w:val="a"/>
    <w:next w:val="a"/>
    <w:pPr>
      <w:keepNext/>
      <w:widowControl w:val="0"/>
      <w:numPr>
        <w:numId w:val="43"/>
      </w:numPr>
      <w:spacing w:after="0" w:line="200" w:lineRule="atLeast"/>
      <w:jc w:val="center"/>
      <w:outlineLvl w:val="0"/>
    </w:pPr>
    <w:rPr>
      <w:rFonts w:ascii="Times New Roman" w:hAnsi="Times New Roman" w:cstheme="minorBidi"/>
      <w:b/>
      <w:bCs/>
      <w:sz w:val="26"/>
      <w:szCs w:val="26"/>
      <w:lang w:eastAsia="ar-SA"/>
    </w:rPr>
  </w:style>
  <w:style w:type="paragraph" w:styleId="31">
    <w:name w:val="Body Text Indent 3"/>
    <w:basedOn w:val="a"/>
    <w:link w:val="32"/>
    <w:uiPriority w:val="99"/>
    <w:semiHidden/>
    <w:unhideWhenUsed/>
    <w:pPr>
      <w:spacing w:after="120"/>
      <w:ind w:left="283"/>
    </w:pPr>
    <w:rPr>
      <w:rFonts w:asciiTheme="minorHAnsi" w:eastAsiaTheme="minorEastAsia" w:hAnsiTheme="minorHAnsi" w:cstheme="minorBidi"/>
      <w:sz w:val="16"/>
      <w:szCs w:val="16"/>
      <w:lang w:eastAsia="en-US"/>
    </w:rPr>
  </w:style>
  <w:style w:type="character" w:customStyle="1" w:styleId="32">
    <w:name w:val="Основной текст с отступом 3 Знак"/>
    <w:basedOn w:val="a0"/>
    <w:link w:val="31"/>
    <w:uiPriority w:val="99"/>
    <w:semiHidden/>
    <w:rPr>
      <w:rFonts w:asciiTheme="minorHAnsi" w:eastAsiaTheme="minorEastAsia" w:hAnsiTheme="minorHAnsi" w:cstheme="minorBidi"/>
      <w:sz w:val="16"/>
      <w:szCs w:val="16"/>
      <w:lang w:eastAsia="en-US"/>
    </w:rPr>
  </w:style>
  <w:style w:type="paragraph" w:customStyle="1" w:styleId="ConsNonformat">
    <w:name w:val="ConsNonformat"/>
    <w:pPr>
      <w:autoSpaceDE w:val="0"/>
      <w:autoSpaceDN w:val="0"/>
      <w:adjustRightInd w:val="0"/>
    </w:pPr>
    <w:rPr>
      <w:rFonts w:ascii="Courier New" w:eastAsia="Times New Roman" w:hAnsi="Courier New" w:cs="Courier New"/>
    </w:rPr>
  </w:style>
  <w:style w:type="numbering" w:customStyle="1" w:styleId="19">
    <w:name w:val="Нет списка1"/>
    <w:next w:val="a2"/>
    <w:uiPriority w:val="99"/>
    <w:semiHidden/>
    <w:unhideWhenUsed/>
  </w:style>
  <w:style w:type="table" w:customStyle="1" w:styleId="1a">
    <w:name w:val="Сетка таблицы1"/>
    <w:basedOn w:val="a1"/>
    <w:next w:val="a6"/>
    <w:uiPriority w:val="59"/>
    <w:rPr>
      <w:rFonts w:asciiTheme="minorHAnsi" w:eastAsiaTheme="minorEastAsia"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0">
    <w:name w:val="Обычный (веб) Знак"/>
    <w:aliases w:val="Обычный (веб) Знак1 Знак,Обычный (веб) Знак Знак Знак"/>
    <w:link w:val="af"/>
    <w:uiPriority w:val="99"/>
    <w:rPr>
      <w:rFonts w:ascii="Times New Roman" w:eastAsia="Times New Roman" w:hAnsi="Times New Roman" w:cstheme="minorBidi"/>
      <w:sz w:val="24"/>
      <w:szCs w:val="24"/>
    </w:rPr>
  </w:style>
  <w:style w:type="paragraph" w:customStyle="1" w:styleId="ConsNormal">
    <w:name w:val="ConsNormal"/>
    <w:pPr>
      <w:widowControl w:val="0"/>
      <w:autoSpaceDE w:val="0"/>
      <w:autoSpaceDN w:val="0"/>
      <w:adjustRightInd w:val="0"/>
      <w:ind w:firstLine="720"/>
    </w:pPr>
    <w:rPr>
      <w:rFonts w:ascii="Arial" w:eastAsia="Times New Roman" w:hAnsi="Arial" w:cs="Arial"/>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rPr>
  </w:style>
  <w:style w:type="paragraph" w:styleId="aff">
    <w:name w:val="footnote text"/>
    <w:basedOn w:val="a"/>
    <w:link w:val="aff0"/>
    <w:uiPriority w:val="99"/>
    <w:unhideWhenUsed/>
    <w:pPr>
      <w:spacing w:after="0" w:line="240" w:lineRule="auto"/>
    </w:pPr>
    <w:rPr>
      <w:rFonts w:ascii="Times New Roman" w:hAnsi="Times New Roman" w:cstheme="minorBidi"/>
      <w:sz w:val="20"/>
      <w:szCs w:val="20"/>
    </w:rPr>
  </w:style>
  <w:style w:type="character" w:customStyle="1" w:styleId="aff0">
    <w:name w:val="Текст сноски Знак"/>
    <w:basedOn w:val="a0"/>
    <w:link w:val="aff"/>
    <w:uiPriority w:val="99"/>
    <w:rPr>
      <w:rFonts w:ascii="Times New Roman" w:eastAsia="Times New Roman" w:hAnsi="Times New Roman" w:cstheme="minorBidi"/>
    </w:rPr>
  </w:style>
  <w:style w:type="character" w:styleId="aff1">
    <w:name w:val="footnote reference"/>
    <w:basedOn w:val="a0"/>
    <w:uiPriority w:val="99"/>
    <w:semiHidden/>
    <w:unhideWhenUsed/>
    <w:rPr>
      <w:vertAlign w:val="superscript"/>
    </w:rPr>
  </w:style>
  <w:style w:type="paragraph" w:customStyle="1" w:styleId="aff2">
    <w:name w:val="А.Заголовок"/>
    <w:basedOn w:val="a"/>
    <w:pPr>
      <w:spacing w:before="240" w:after="240" w:line="240" w:lineRule="auto"/>
      <w:ind w:right="4678"/>
      <w:jc w:val="both"/>
    </w:pPr>
    <w:rPr>
      <w:rFonts w:ascii="Times New Roman" w:hAnsi="Times New Roman" w:cstheme="minorBidi"/>
      <w:sz w:val="28"/>
      <w:szCs w:val="28"/>
    </w:rPr>
  </w:style>
  <w:style w:type="paragraph" w:customStyle="1" w:styleId="western">
    <w:name w:val="western"/>
    <w:basedOn w:val="a"/>
    <w:uiPriority w:val="99"/>
    <w:pPr>
      <w:spacing w:before="100" w:beforeAutospacing="1" w:after="115" w:line="240" w:lineRule="auto"/>
    </w:pPr>
    <w:rPr>
      <w:rFonts w:ascii="Times New Roman" w:hAnsi="Times New Roman" w:cstheme="minorBidi"/>
      <w:color w:val="000000"/>
      <w:sz w:val="24"/>
      <w:szCs w:val="24"/>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6"/>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heme="minorBidi"/>
      <w:b/>
      <w:bCs/>
      <w:sz w:val="24"/>
      <w:szCs w:val="24"/>
    </w:rPr>
  </w:style>
  <w:style w:type="paragraph" w:customStyle="1" w:styleId="ConsPlusDocList">
    <w:name w:val="ConsPlusDocList"/>
    <w:pPr>
      <w:widowControl w:val="0"/>
      <w:autoSpaceDE w:val="0"/>
      <w:autoSpaceDN w:val="0"/>
    </w:pPr>
    <w:rPr>
      <w:rFonts w:eastAsia="Times New Roman" w:cs="Calibri"/>
      <w:sz w:val="22"/>
    </w:rPr>
  </w:style>
  <w:style w:type="paragraph" w:customStyle="1" w:styleId="ConsPlusTitlePage">
    <w:name w:val="ConsPlusTitlePage"/>
    <w:pPr>
      <w:widowControl w:val="0"/>
      <w:autoSpaceDE w:val="0"/>
      <w:autoSpaceDN w:val="0"/>
    </w:pPr>
    <w:rPr>
      <w:rFonts w:ascii="Tahoma" w:eastAsia="Times New Roman" w:hAnsi="Tahoma" w:cs="Tahoma"/>
    </w:rPr>
  </w:style>
  <w:style w:type="paragraph" w:customStyle="1" w:styleId="ConsPlusJurTerm">
    <w:name w:val="ConsPlusJurTerm"/>
    <w:pPr>
      <w:widowControl w:val="0"/>
      <w:autoSpaceDE w:val="0"/>
      <w:autoSpaceDN w:val="0"/>
    </w:pPr>
    <w:rPr>
      <w:rFonts w:ascii="Tahoma" w:eastAsia="Times New Roman" w:hAnsi="Tahoma" w:cs="Tahoma"/>
      <w:sz w:val="22"/>
    </w:rPr>
  </w:style>
  <w:style w:type="paragraph" w:customStyle="1" w:styleId="ConsPlusTextList">
    <w:name w:val="ConsPlusTextList"/>
    <w:pPr>
      <w:widowControl w:val="0"/>
      <w:autoSpaceDE w:val="0"/>
      <w:autoSpaceDN w:val="0"/>
    </w:pPr>
    <w:rPr>
      <w:rFonts w:ascii="Arial" w:eastAsia="Times New Roman" w:hAnsi="Arial" w:cs="Arial"/>
    </w:rPr>
  </w:style>
  <w:style w:type="numbering" w:customStyle="1" w:styleId="110">
    <w:name w:val="Нет списка11"/>
    <w:next w:val="a2"/>
    <w:uiPriority w:val="99"/>
    <w:semiHidden/>
    <w:unhideWhenUsed/>
  </w:style>
  <w:style w:type="table" w:customStyle="1" w:styleId="111">
    <w:name w:val="Сетка таблицы11"/>
    <w:basedOn w:val="a1"/>
    <w:next w:val="a6"/>
    <w:uiPriority w:val="59"/>
    <w:rPr>
      <w:rFonts w:eastAsiaTheme="minorEastAsia"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b">
    <w:name w:val="Текст примечания1"/>
    <w:basedOn w:val="a"/>
    <w:next w:val="afa"/>
    <w:uiPriority w:val="99"/>
    <w:semiHidden/>
    <w:unhideWhenUsed/>
    <w:pPr>
      <w:spacing w:line="240" w:lineRule="auto"/>
    </w:pPr>
    <w:rPr>
      <w:rFonts w:asciiTheme="minorHAnsi" w:hAnsiTheme="minorHAnsi" w:cstheme="minorBidi"/>
      <w:sz w:val="20"/>
      <w:szCs w:val="20"/>
    </w:rPr>
  </w:style>
  <w:style w:type="paragraph" w:customStyle="1" w:styleId="1c">
    <w:name w:val="Тема примечания1"/>
    <w:basedOn w:val="afa"/>
    <w:next w:val="afa"/>
    <w:uiPriority w:val="99"/>
    <w:semiHidden/>
    <w:unhideWhenUsed/>
    <w:rPr>
      <w:rFonts w:eastAsia="Times New Roman" w:cs="Calibri"/>
      <w:lang w:eastAsia="ru-RU"/>
    </w:rPr>
  </w:style>
  <w:style w:type="table" w:customStyle="1" w:styleId="1111">
    <w:name w:val="Сетка таблицы111"/>
    <w:basedOn w:val="a1"/>
    <w:next w:val="a6"/>
    <w:uiPriority w:val="3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примечания Знак1"/>
    <w:basedOn w:val="a0"/>
    <w:uiPriority w:val="99"/>
    <w:semiHidden/>
    <w:rPr>
      <w:rFonts w:ascii="Calibri" w:eastAsia="Times New Roman" w:hAnsi="Calibri" w:cs="Calibri"/>
      <w:sz w:val="20"/>
      <w:szCs w:val="20"/>
      <w:lang w:eastAsia="ru-RU"/>
    </w:rPr>
  </w:style>
  <w:style w:type="paragraph" w:styleId="aff3">
    <w:name w:val="caption"/>
    <w:basedOn w:val="a"/>
    <w:next w:val="a"/>
    <w:uiPriority w:val="35"/>
    <w:semiHidden/>
    <w:unhideWhenUsed/>
    <w:qFormat/>
    <w:locked/>
    <w:pPr>
      <w:spacing w:line="240" w:lineRule="auto"/>
    </w:pPr>
    <w:rPr>
      <w:rFonts w:asciiTheme="minorHAnsi" w:eastAsiaTheme="minorEastAsia" w:hAnsiTheme="minorHAnsi" w:cstheme="minorBidi"/>
      <w:b/>
      <w:bCs/>
      <w:color w:val="4F81BD" w:themeColor="accent1"/>
      <w:sz w:val="18"/>
      <w:szCs w:val="18"/>
      <w:lang w:eastAsia="en-US"/>
    </w:rPr>
  </w:style>
  <w:style w:type="paragraph" w:styleId="aff4">
    <w:name w:val="Title"/>
    <w:basedOn w:val="a"/>
    <w:next w:val="a"/>
    <w:link w:val="aff5"/>
    <w:uiPriority w:val="10"/>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lang w:eastAsia="en-US"/>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lang w:eastAsia="en-US"/>
    </w:rPr>
  </w:style>
  <w:style w:type="paragraph" w:styleId="aff6">
    <w:name w:val="Subtitle"/>
    <w:basedOn w:val="a"/>
    <w:next w:val="a"/>
    <w:link w:val="aff7"/>
    <w:uiPriority w:val="11"/>
    <w:qFormat/>
    <w:locked/>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lang w:eastAsia="en-US"/>
    </w:rPr>
  </w:style>
  <w:style w:type="character" w:styleId="aff8">
    <w:name w:val="Emphasis"/>
    <w:basedOn w:val="a0"/>
    <w:uiPriority w:val="20"/>
    <w:qFormat/>
    <w:locked/>
    <w:rPr>
      <w:i/>
      <w:iCs/>
    </w:rPr>
  </w:style>
  <w:style w:type="paragraph" w:styleId="2a">
    <w:name w:val="Quote"/>
    <w:basedOn w:val="a"/>
    <w:next w:val="a"/>
    <w:link w:val="2b"/>
    <w:uiPriority w:val="29"/>
    <w:qFormat/>
    <w:rPr>
      <w:rFonts w:asciiTheme="minorHAnsi" w:eastAsiaTheme="minorEastAsia" w:hAnsiTheme="minorHAnsi" w:cstheme="minorBidi"/>
      <w:i/>
      <w:iCs/>
      <w:color w:val="000000" w:themeColor="text1"/>
      <w:lang w:eastAsia="en-US"/>
    </w:rPr>
  </w:style>
  <w:style w:type="character" w:customStyle="1" w:styleId="2b">
    <w:name w:val="Цитата 2 Знак"/>
    <w:basedOn w:val="a0"/>
    <w:link w:val="2a"/>
    <w:uiPriority w:val="29"/>
    <w:rPr>
      <w:rFonts w:asciiTheme="minorHAnsi" w:eastAsiaTheme="minorEastAsia" w:hAnsiTheme="minorHAnsi" w:cstheme="minorBidi"/>
      <w:i/>
      <w:iCs/>
      <w:color w:val="000000" w:themeColor="text1"/>
      <w:sz w:val="22"/>
      <w:szCs w:val="22"/>
      <w:lang w:eastAsia="en-US"/>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en-US"/>
    </w:rPr>
  </w:style>
  <w:style w:type="character" w:customStyle="1" w:styleId="affa">
    <w:name w:val="Выделенная цитата Знак"/>
    <w:basedOn w:val="a0"/>
    <w:link w:val="aff9"/>
    <w:uiPriority w:val="30"/>
    <w:rPr>
      <w:rFonts w:asciiTheme="minorHAnsi" w:eastAsiaTheme="minorEastAsia" w:hAnsiTheme="minorHAnsi" w:cstheme="minorBidi"/>
      <w:b/>
      <w:bCs/>
      <w:i/>
      <w:iCs/>
      <w:color w:val="4F81BD" w:themeColor="accent1"/>
      <w:sz w:val="22"/>
      <w:szCs w:val="22"/>
      <w:lang w:eastAsia="en-US"/>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29371">
      <w:bodyDiv w:val="1"/>
      <w:marLeft w:val="0"/>
      <w:marRight w:val="0"/>
      <w:marTop w:val="0"/>
      <w:marBottom w:val="0"/>
      <w:divBdr>
        <w:top w:val="none" w:sz="0" w:space="0" w:color="auto"/>
        <w:left w:val="none" w:sz="0" w:space="0" w:color="auto"/>
        <w:bottom w:val="none" w:sz="0" w:space="0" w:color="auto"/>
        <w:right w:val="none" w:sz="0" w:space="0" w:color="auto"/>
      </w:divBdr>
    </w:div>
    <w:div w:id="143856456">
      <w:bodyDiv w:val="1"/>
      <w:marLeft w:val="0"/>
      <w:marRight w:val="0"/>
      <w:marTop w:val="0"/>
      <w:marBottom w:val="0"/>
      <w:divBdr>
        <w:top w:val="none" w:sz="0" w:space="0" w:color="auto"/>
        <w:left w:val="none" w:sz="0" w:space="0" w:color="auto"/>
        <w:bottom w:val="none" w:sz="0" w:space="0" w:color="auto"/>
        <w:right w:val="none" w:sz="0" w:space="0" w:color="auto"/>
      </w:divBdr>
    </w:div>
    <w:div w:id="147135585">
      <w:bodyDiv w:val="1"/>
      <w:marLeft w:val="0"/>
      <w:marRight w:val="0"/>
      <w:marTop w:val="0"/>
      <w:marBottom w:val="0"/>
      <w:divBdr>
        <w:top w:val="none" w:sz="0" w:space="0" w:color="auto"/>
        <w:left w:val="none" w:sz="0" w:space="0" w:color="auto"/>
        <w:bottom w:val="none" w:sz="0" w:space="0" w:color="auto"/>
        <w:right w:val="none" w:sz="0" w:space="0" w:color="auto"/>
      </w:divBdr>
    </w:div>
    <w:div w:id="154146894">
      <w:bodyDiv w:val="1"/>
      <w:marLeft w:val="0"/>
      <w:marRight w:val="0"/>
      <w:marTop w:val="0"/>
      <w:marBottom w:val="0"/>
      <w:divBdr>
        <w:top w:val="none" w:sz="0" w:space="0" w:color="auto"/>
        <w:left w:val="none" w:sz="0" w:space="0" w:color="auto"/>
        <w:bottom w:val="none" w:sz="0" w:space="0" w:color="auto"/>
        <w:right w:val="none" w:sz="0" w:space="0" w:color="auto"/>
      </w:divBdr>
    </w:div>
    <w:div w:id="177045450">
      <w:bodyDiv w:val="1"/>
      <w:marLeft w:val="0"/>
      <w:marRight w:val="0"/>
      <w:marTop w:val="0"/>
      <w:marBottom w:val="0"/>
      <w:divBdr>
        <w:top w:val="none" w:sz="0" w:space="0" w:color="auto"/>
        <w:left w:val="none" w:sz="0" w:space="0" w:color="auto"/>
        <w:bottom w:val="none" w:sz="0" w:space="0" w:color="auto"/>
        <w:right w:val="none" w:sz="0" w:space="0" w:color="auto"/>
      </w:divBdr>
    </w:div>
    <w:div w:id="254364955">
      <w:bodyDiv w:val="1"/>
      <w:marLeft w:val="0"/>
      <w:marRight w:val="0"/>
      <w:marTop w:val="0"/>
      <w:marBottom w:val="0"/>
      <w:divBdr>
        <w:top w:val="none" w:sz="0" w:space="0" w:color="auto"/>
        <w:left w:val="none" w:sz="0" w:space="0" w:color="auto"/>
        <w:bottom w:val="none" w:sz="0" w:space="0" w:color="auto"/>
        <w:right w:val="none" w:sz="0" w:space="0" w:color="auto"/>
      </w:divBdr>
    </w:div>
    <w:div w:id="315182553">
      <w:bodyDiv w:val="1"/>
      <w:marLeft w:val="0"/>
      <w:marRight w:val="0"/>
      <w:marTop w:val="0"/>
      <w:marBottom w:val="0"/>
      <w:divBdr>
        <w:top w:val="none" w:sz="0" w:space="0" w:color="auto"/>
        <w:left w:val="none" w:sz="0" w:space="0" w:color="auto"/>
        <w:bottom w:val="none" w:sz="0" w:space="0" w:color="auto"/>
        <w:right w:val="none" w:sz="0" w:space="0" w:color="auto"/>
      </w:divBdr>
    </w:div>
    <w:div w:id="368847019">
      <w:bodyDiv w:val="1"/>
      <w:marLeft w:val="0"/>
      <w:marRight w:val="0"/>
      <w:marTop w:val="0"/>
      <w:marBottom w:val="0"/>
      <w:divBdr>
        <w:top w:val="none" w:sz="0" w:space="0" w:color="auto"/>
        <w:left w:val="none" w:sz="0" w:space="0" w:color="auto"/>
        <w:bottom w:val="none" w:sz="0" w:space="0" w:color="auto"/>
        <w:right w:val="none" w:sz="0" w:space="0" w:color="auto"/>
      </w:divBdr>
    </w:div>
    <w:div w:id="385229369">
      <w:bodyDiv w:val="1"/>
      <w:marLeft w:val="0"/>
      <w:marRight w:val="0"/>
      <w:marTop w:val="0"/>
      <w:marBottom w:val="0"/>
      <w:divBdr>
        <w:top w:val="none" w:sz="0" w:space="0" w:color="auto"/>
        <w:left w:val="none" w:sz="0" w:space="0" w:color="auto"/>
        <w:bottom w:val="none" w:sz="0" w:space="0" w:color="auto"/>
        <w:right w:val="none" w:sz="0" w:space="0" w:color="auto"/>
      </w:divBdr>
    </w:div>
    <w:div w:id="408232609">
      <w:bodyDiv w:val="1"/>
      <w:marLeft w:val="0"/>
      <w:marRight w:val="0"/>
      <w:marTop w:val="0"/>
      <w:marBottom w:val="0"/>
      <w:divBdr>
        <w:top w:val="none" w:sz="0" w:space="0" w:color="auto"/>
        <w:left w:val="none" w:sz="0" w:space="0" w:color="auto"/>
        <w:bottom w:val="none" w:sz="0" w:space="0" w:color="auto"/>
        <w:right w:val="none" w:sz="0" w:space="0" w:color="auto"/>
      </w:divBdr>
    </w:div>
    <w:div w:id="573047586">
      <w:bodyDiv w:val="1"/>
      <w:marLeft w:val="0"/>
      <w:marRight w:val="0"/>
      <w:marTop w:val="0"/>
      <w:marBottom w:val="0"/>
      <w:divBdr>
        <w:top w:val="none" w:sz="0" w:space="0" w:color="auto"/>
        <w:left w:val="none" w:sz="0" w:space="0" w:color="auto"/>
        <w:bottom w:val="none" w:sz="0" w:space="0" w:color="auto"/>
        <w:right w:val="none" w:sz="0" w:space="0" w:color="auto"/>
      </w:divBdr>
    </w:div>
    <w:div w:id="660473351">
      <w:bodyDiv w:val="1"/>
      <w:marLeft w:val="0"/>
      <w:marRight w:val="0"/>
      <w:marTop w:val="0"/>
      <w:marBottom w:val="0"/>
      <w:divBdr>
        <w:top w:val="none" w:sz="0" w:space="0" w:color="auto"/>
        <w:left w:val="none" w:sz="0" w:space="0" w:color="auto"/>
        <w:bottom w:val="none" w:sz="0" w:space="0" w:color="auto"/>
        <w:right w:val="none" w:sz="0" w:space="0" w:color="auto"/>
      </w:divBdr>
    </w:div>
    <w:div w:id="753740581">
      <w:bodyDiv w:val="1"/>
      <w:marLeft w:val="0"/>
      <w:marRight w:val="0"/>
      <w:marTop w:val="0"/>
      <w:marBottom w:val="0"/>
      <w:divBdr>
        <w:top w:val="none" w:sz="0" w:space="0" w:color="auto"/>
        <w:left w:val="none" w:sz="0" w:space="0" w:color="auto"/>
        <w:bottom w:val="none" w:sz="0" w:space="0" w:color="auto"/>
        <w:right w:val="none" w:sz="0" w:space="0" w:color="auto"/>
      </w:divBdr>
    </w:div>
    <w:div w:id="790169569">
      <w:bodyDiv w:val="1"/>
      <w:marLeft w:val="0"/>
      <w:marRight w:val="0"/>
      <w:marTop w:val="0"/>
      <w:marBottom w:val="0"/>
      <w:divBdr>
        <w:top w:val="none" w:sz="0" w:space="0" w:color="auto"/>
        <w:left w:val="none" w:sz="0" w:space="0" w:color="auto"/>
        <w:bottom w:val="none" w:sz="0" w:space="0" w:color="auto"/>
        <w:right w:val="none" w:sz="0" w:space="0" w:color="auto"/>
      </w:divBdr>
    </w:div>
    <w:div w:id="798449425">
      <w:bodyDiv w:val="1"/>
      <w:marLeft w:val="0"/>
      <w:marRight w:val="0"/>
      <w:marTop w:val="0"/>
      <w:marBottom w:val="0"/>
      <w:divBdr>
        <w:top w:val="none" w:sz="0" w:space="0" w:color="auto"/>
        <w:left w:val="none" w:sz="0" w:space="0" w:color="auto"/>
        <w:bottom w:val="none" w:sz="0" w:space="0" w:color="auto"/>
        <w:right w:val="none" w:sz="0" w:space="0" w:color="auto"/>
      </w:divBdr>
    </w:div>
    <w:div w:id="806045943">
      <w:bodyDiv w:val="1"/>
      <w:marLeft w:val="0"/>
      <w:marRight w:val="0"/>
      <w:marTop w:val="0"/>
      <w:marBottom w:val="0"/>
      <w:divBdr>
        <w:top w:val="none" w:sz="0" w:space="0" w:color="auto"/>
        <w:left w:val="none" w:sz="0" w:space="0" w:color="auto"/>
        <w:bottom w:val="none" w:sz="0" w:space="0" w:color="auto"/>
        <w:right w:val="none" w:sz="0" w:space="0" w:color="auto"/>
      </w:divBdr>
    </w:div>
    <w:div w:id="873347857">
      <w:bodyDiv w:val="1"/>
      <w:marLeft w:val="0"/>
      <w:marRight w:val="0"/>
      <w:marTop w:val="0"/>
      <w:marBottom w:val="0"/>
      <w:divBdr>
        <w:top w:val="none" w:sz="0" w:space="0" w:color="auto"/>
        <w:left w:val="none" w:sz="0" w:space="0" w:color="auto"/>
        <w:bottom w:val="none" w:sz="0" w:space="0" w:color="auto"/>
        <w:right w:val="none" w:sz="0" w:space="0" w:color="auto"/>
      </w:divBdr>
    </w:div>
    <w:div w:id="894509894">
      <w:bodyDiv w:val="1"/>
      <w:marLeft w:val="0"/>
      <w:marRight w:val="0"/>
      <w:marTop w:val="0"/>
      <w:marBottom w:val="0"/>
      <w:divBdr>
        <w:top w:val="none" w:sz="0" w:space="0" w:color="auto"/>
        <w:left w:val="none" w:sz="0" w:space="0" w:color="auto"/>
        <w:bottom w:val="none" w:sz="0" w:space="0" w:color="auto"/>
        <w:right w:val="none" w:sz="0" w:space="0" w:color="auto"/>
      </w:divBdr>
    </w:div>
    <w:div w:id="974412142">
      <w:bodyDiv w:val="1"/>
      <w:marLeft w:val="0"/>
      <w:marRight w:val="0"/>
      <w:marTop w:val="0"/>
      <w:marBottom w:val="0"/>
      <w:divBdr>
        <w:top w:val="none" w:sz="0" w:space="0" w:color="auto"/>
        <w:left w:val="none" w:sz="0" w:space="0" w:color="auto"/>
        <w:bottom w:val="none" w:sz="0" w:space="0" w:color="auto"/>
        <w:right w:val="none" w:sz="0" w:space="0" w:color="auto"/>
      </w:divBdr>
    </w:div>
    <w:div w:id="1107044375">
      <w:bodyDiv w:val="1"/>
      <w:marLeft w:val="0"/>
      <w:marRight w:val="0"/>
      <w:marTop w:val="0"/>
      <w:marBottom w:val="0"/>
      <w:divBdr>
        <w:top w:val="none" w:sz="0" w:space="0" w:color="auto"/>
        <w:left w:val="none" w:sz="0" w:space="0" w:color="auto"/>
        <w:bottom w:val="none" w:sz="0" w:space="0" w:color="auto"/>
        <w:right w:val="none" w:sz="0" w:space="0" w:color="auto"/>
      </w:divBdr>
    </w:div>
    <w:div w:id="1111364343">
      <w:bodyDiv w:val="1"/>
      <w:marLeft w:val="0"/>
      <w:marRight w:val="0"/>
      <w:marTop w:val="0"/>
      <w:marBottom w:val="0"/>
      <w:divBdr>
        <w:top w:val="none" w:sz="0" w:space="0" w:color="auto"/>
        <w:left w:val="none" w:sz="0" w:space="0" w:color="auto"/>
        <w:bottom w:val="none" w:sz="0" w:space="0" w:color="auto"/>
        <w:right w:val="none" w:sz="0" w:space="0" w:color="auto"/>
      </w:divBdr>
    </w:div>
    <w:div w:id="1130438837">
      <w:bodyDiv w:val="1"/>
      <w:marLeft w:val="0"/>
      <w:marRight w:val="0"/>
      <w:marTop w:val="0"/>
      <w:marBottom w:val="0"/>
      <w:divBdr>
        <w:top w:val="none" w:sz="0" w:space="0" w:color="auto"/>
        <w:left w:val="none" w:sz="0" w:space="0" w:color="auto"/>
        <w:bottom w:val="none" w:sz="0" w:space="0" w:color="auto"/>
        <w:right w:val="none" w:sz="0" w:space="0" w:color="auto"/>
      </w:divBdr>
    </w:div>
    <w:div w:id="1229732778">
      <w:bodyDiv w:val="1"/>
      <w:marLeft w:val="0"/>
      <w:marRight w:val="0"/>
      <w:marTop w:val="0"/>
      <w:marBottom w:val="0"/>
      <w:divBdr>
        <w:top w:val="none" w:sz="0" w:space="0" w:color="auto"/>
        <w:left w:val="none" w:sz="0" w:space="0" w:color="auto"/>
        <w:bottom w:val="none" w:sz="0" w:space="0" w:color="auto"/>
        <w:right w:val="none" w:sz="0" w:space="0" w:color="auto"/>
      </w:divBdr>
    </w:div>
    <w:div w:id="1269848204">
      <w:bodyDiv w:val="1"/>
      <w:marLeft w:val="0"/>
      <w:marRight w:val="0"/>
      <w:marTop w:val="0"/>
      <w:marBottom w:val="0"/>
      <w:divBdr>
        <w:top w:val="none" w:sz="0" w:space="0" w:color="auto"/>
        <w:left w:val="none" w:sz="0" w:space="0" w:color="auto"/>
        <w:bottom w:val="none" w:sz="0" w:space="0" w:color="auto"/>
        <w:right w:val="none" w:sz="0" w:space="0" w:color="auto"/>
      </w:divBdr>
    </w:div>
    <w:div w:id="1271280068">
      <w:marLeft w:val="0"/>
      <w:marRight w:val="0"/>
      <w:marTop w:val="0"/>
      <w:marBottom w:val="0"/>
      <w:divBdr>
        <w:top w:val="none" w:sz="0" w:space="0" w:color="auto"/>
        <w:left w:val="none" w:sz="0" w:space="0" w:color="auto"/>
        <w:bottom w:val="none" w:sz="0" w:space="0" w:color="auto"/>
        <w:right w:val="none" w:sz="0" w:space="0" w:color="auto"/>
      </w:divBdr>
    </w:div>
    <w:div w:id="1428692515">
      <w:bodyDiv w:val="1"/>
      <w:marLeft w:val="0"/>
      <w:marRight w:val="0"/>
      <w:marTop w:val="0"/>
      <w:marBottom w:val="0"/>
      <w:divBdr>
        <w:top w:val="none" w:sz="0" w:space="0" w:color="auto"/>
        <w:left w:val="none" w:sz="0" w:space="0" w:color="auto"/>
        <w:bottom w:val="none" w:sz="0" w:space="0" w:color="auto"/>
        <w:right w:val="none" w:sz="0" w:space="0" w:color="auto"/>
      </w:divBdr>
    </w:div>
    <w:div w:id="1537810051">
      <w:bodyDiv w:val="1"/>
      <w:marLeft w:val="0"/>
      <w:marRight w:val="0"/>
      <w:marTop w:val="0"/>
      <w:marBottom w:val="0"/>
      <w:divBdr>
        <w:top w:val="none" w:sz="0" w:space="0" w:color="auto"/>
        <w:left w:val="none" w:sz="0" w:space="0" w:color="auto"/>
        <w:bottom w:val="none" w:sz="0" w:space="0" w:color="auto"/>
        <w:right w:val="none" w:sz="0" w:space="0" w:color="auto"/>
      </w:divBdr>
    </w:div>
    <w:div w:id="1665625148">
      <w:bodyDiv w:val="1"/>
      <w:marLeft w:val="0"/>
      <w:marRight w:val="0"/>
      <w:marTop w:val="0"/>
      <w:marBottom w:val="0"/>
      <w:divBdr>
        <w:top w:val="none" w:sz="0" w:space="0" w:color="auto"/>
        <w:left w:val="none" w:sz="0" w:space="0" w:color="auto"/>
        <w:bottom w:val="none" w:sz="0" w:space="0" w:color="auto"/>
        <w:right w:val="none" w:sz="0" w:space="0" w:color="auto"/>
      </w:divBdr>
    </w:div>
    <w:div w:id="1671718025">
      <w:bodyDiv w:val="1"/>
      <w:marLeft w:val="0"/>
      <w:marRight w:val="0"/>
      <w:marTop w:val="0"/>
      <w:marBottom w:val="0"/>
      <w:divBdr>
        <w:top w:val="none" w:sz="0" w:space="0" w:color="auto"/>
        <w:left w:val="none" w:sz="0" w:space="0" w:color="auto"/>
        <w:bottom w:val="none" w:sz="0" w:space="0" w:color="auto"/>
        <w:right w:val="none" w:sz="0" w:space="0" w:color="auto"/>
      </w:divBdr>
    </w:div>
    <w:div w:id="1697122270">
      <w:bodyDiv w:val="1"/>
      <w:marLeft w:val="0"/>
      <w:marRight w:val="0"/>
      <w:marTop w:val="0"/>
      <w:marBottom w:val="0"/>
      <w:divBdr>
        <w:top w:val="none" w:sz="0" w:space="0" w:color="auto"/>
        <w:left w:val="none" w:sz="0" w:space="0" w:color="auto"/>
        <w:bottom w:val="none" w:sz="0" w:space="0" w:color="auto"/>
        <w:right w:val="none" w:sz="0" w:space="0" w:color="auto"/>
      </w:divBdr>
    </w:div>
    <w:div w:id="1756318650">
      <w:bodyDiv w:val="1"/>
      <w:marLeft w:val="0"/>
      <w:marRight w:val="0"/>
      <w:marTop w:val="0"/>
      <w:marBottom w:val="0"/>
      <w:divBdr>
        <w:top w:val="none" w:sz="0" w:space="0" w:color="auto"/>
        <w:left w:val="none" w:sz="0" w:space="0" w:color="auto"/>
        <w:bottom w:val="none" w:sz="0" w:space="0" w:color="auto"/>
        <w:right w:val="none" w:sz="0" w:space="0" w:color="auto"/>
      </w:divBdr>
    </w:div>
    <w:div w:id="1805002503">
      <w:bodyDiv w:val="1"/>
      <w:marLeft w:val="0"/>
      <w:marRight w:val="0"/>
      <w:marTop w:val="0"/>
      <w:marBottom w:val="0"/>
      <w:divBdr>
        <w:top w:val="none" w:sz="0" w:space="0" w:color="auto"/>
        <w:left w:val="none" w:sz="0" w:space="0" w:color="auto"/>
        <w:bottom w:val="none" w:sz="0" w:space="0" w:color="auto"/>
        <w:right w:val="none" w:sz="0" w:space="0" w:color="auto"/>
      </w:divBdr>
    </w:div>
    <w:div w:id="2068798392">
      <w:bodyDiv w:val="1"/>
      <w:marLeft w:val="0"/>
      <w:marRight w:val="0"/>
      <w:marTop w:val="0"/>
      <w:marBottom w:val="0"/>
      <w:divBdr>
        <w:top w:val="none" w:sz="0" w:space="0" w:color="auto"/>
        <w:left w:val="none" w:sz="0" w:space="0" w:color="auto"/>
        <w:bottom w:val="none" w:sz="0" w:space="0" w:color="auto"/>
        <w:right w:val="none" w:sz="0" w:space="0" w:color="auto"/>
      </w:divBdr>
    </w:div>
    <w:div w:id="212253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ref=3B3A133908C0A1154F3E1AC2756C9E2C5324939C3BE18FA7FF6DFE31AD70795580DFA6E709EF468F39A3069B35B1B2731DAE4E41883CFC348163CFB4EBo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673BB-F22A-46B2-AA68-8EA9DBDC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56</Pages>
  <Words>12955</Words>
  <Characters>73846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86628</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40</cp:revision>
  <cp:lastPrinted>2025-01-23T12:52:00Z</cp:lastPrinted>
  <dcterms:created xsi:type="dcterms:W3CDTF">2025-01-23T09:47:00Z</dcterms:created>
  <dcterms:modified xsi:type="dcterms:W3CDTF">2025-02-07T06:47:00Z</dcterms:modified>
</cp:coreProperties>
</file>