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hd w:val="clear" w:color="auto" w:fill="FFFFFF" w:themeFill="background1"/>
        <w:rPr>
          <w:spacing w:val="120"/>
        </w:rPr>
      </w:pPr>
    </w:p>
    <w:tbl>
      <w:tblPr>
        <w:tblpPr w:leftFromText="180" w:rightFromText="180" w:vertAnchor="text" w:horzAnchor="margin" w:tblpX="-284" w:tblpY="2"/>
        <w:tblW w:w="9781" w:type="dxa"/>
        <w:tblLook w:val="01E0" w:firstRow="1" w:lastRow="1" w:firstColumn="1" w:lastColumn="1" w:noHBand="0" w:noVBand="0"/>
      </w:tblPr>
      <w:tblGrid>
        <w:gridCol w:w="3402"/>
        <w:gridCol w:w="3119"/>
        <w:gridCol w:w="3260"/>
      </w:tblGrid>
      <w:tr>
        <w:tc>
          <w:tcPr>
            <w:tcW w:w="3402" w:type="dxa"/>
          </w:tcPr>
          <w:p>
            <w:pPr>
              <w:spacing w:after="0" w:line="240" w:lineRule="auto"/>
              <w:jc w:val="center"/>
              <w:rPr>
                <w:rFonts w:ascii="Times New Roman" w:hAnsi="Times New Roman"/>
                <w:b/>
                <w:bCs/>
                <w:sz w:val="26"/>
                <w:szCs w:val="26"/>
              </w:rPr>
            </w:pPr>
            <w:r>
              <w:rPr>
                <w:rFonts w:ascii="Times New Roman" w:hAnsi="Times New Roman"/>
                <w:b/>
                <w:bCs/>
                <w:sz w:val="26"/>
                <w:szCs w:val="26"/>
              </w:rPr>
              <w:t>Коми Республикаса</w:t>
            </w:r>
          </w:p>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«Изьва» </w:t>
            </w:r>
          </w:p>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муниципальнöй районса </w:t>
            </w:r>
          </w:p>
          <w:p>
            <w:pPr>
              <w:shd w:val="clear" w:color="auto" w:fill="FFFFFF" w:themeFill="background1"/>
              <w:spacing w:after="0" w:line="240" w:lineRule="auto"/>
              <w:jc w:val="center"/>
              <w:rPr>
                <w:rFonts w:ascii="Times New Roman" w:hAnsi="Times New Roman" w:cs="Times New Roman"/>
                <w:b/>
                <w:bCs/>
                <w:sz w:val="26"/>
                <w:szCs w:val="26"/>
              </w:rPr>
            </w:pPr>
            <w:r>
              <w:rPr>
                <w:rFonts w:ascii="Times New Roman" w:hAnsi="Times New Roman"/>
                <w:b/>
                <w:bCs/>
                <w:sz w:val="26"/>
                <w:szCs w:val="26"/>
              </w:rPr>
              <w:t>администрация</w:t>
            </w:r>
          </w:p>
        </w:tc>
        <w:tc>
          <w:tcPr>
            <w:tcW w:w="3119" w:type="dxa"/>
          </w:tcPr>
          <w:p>
            <w:pPr>
              <w:shd w:val="clear" w:color="auto" w:fill="FFFFFF" w:themeFill="background1"/>
              <w:spacing w:after="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drawing>
                <wp:inline distT="0" distB="0" distL="0" distR="0">
                  <wp:extent cx="542290" cy="669925"/>
                  <wp:effectExtent l="19050" t="0" r="0"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542290" cy="669925"/>
                          </a:xfrm>
                          <a:prstGeom prst="rect">
                            <a:avLst/>
                          </a:prstGeom>
                          <a:noFill/>
                          <a:ln w="9525">
                            <a:noFill/>
                            <a:miter lim="800000"/>
                            <a:headEnd/>
                            <a:tailEnd/>
                          </a:ln>
                        </pic:spPr>
                      </pic:pic>
                    </a:graphicData>
                  </a:graphic>
                </wp:inline>
              </w:drawing>
            </w:r>
          </w:p>
          <w:p>
            <w:pPr>
              <w:shd w:val="clear" w:color="auto" w:fill="FFFFFF" w:themeFill="background1"/>
              <w:spacing w:after="0" w:line="240" w:lineRule="auto"/>
              <w:jc w:val="center"/>
              <w:rPr>
                <w:rFonts w:ascii="Times New Roman" w:hAnsi="Times New Roman" w:cs="Times New Roman"/>
                <w:b/>
                <w:bCs/>
                <w:sz w:val="26"/>
                <w:szCs w:val="26"/>
              </w:rPr>
            </w:pPr>
          </w:p>
        </w:tc>
        <w:tc>
          <w:tcPr>
            <w:tcW w:w="3260" w:type="dxa"/>
          </w:tcPr>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Администрация </w:t>
            </w:r>
          </w:p>
          <w:p>
            <w:pPr>
              <w:spacing w:after="0" w:line="240" w:lineRule="auto"/>
              <w:jc w:val="center"/>
              <w:rPr>
                <w:rFonts w:ascii="Times New Roman" w:hAnsi="Times New Roman"/>
                <w:b/>
                <w:bCs/>
                <w:sz w:val="26"/>
                <w:szCs w:val="26"/>
              </w:rPr>
            </w:pPr>
            <w:r>
              <w:rPr>
                <w:rFonts w:ascii="Times New Roman" w:hAnsi="Times New Roman"/>
                <w:b/>
                <w:bCs/>
                <w:sz w:val="26"/>
                <w:szCs w:val="26"/>
              </w:rPr>
              <w:t xml:space="preserve"> муниципального района </w:t>
            </w:r>
          </w:p>
          <w:p>
            <w:pPr>
              <w:spacing w:after="0" w:line="240" w:lineRule="auto"/>
              <w:jc w:val="center"/>
              <w:rPr>
                <w:rFonts w:ascii="Times New Roman" w:hAnsi="Times New Roman"/>
                <w:b/>
                <w:bCs/>
                <w:sz w:val="26"/>
                <w:szCs w:val="26"/>
              </w:rPr>
            </w:pPr>
            <w:r>
              <w:rPr>
                <w:rFonts w:ascii="Times New Roman" w:hAnsi="Times New Roman"/>
                <w:b/>
                <w:bCs/>
                <w:sz w:val="26"/>
                <w:szCs w:val="26"/>
              </w:rPr>
              <w:t>«Ижемский»</w:t>
            </w:r>
          </w:p>
          <w:p>
            <w:pPr>
              <w:shd w:val="clear" w:color="auto" w:fill="FFFFFF" w:themeFill="background1"/>
              <w:spacing w:after="0" w:line="240" w:lineRule="auto"/>
              <w:jc w:val="center"/>
              <w:rPr>
                <w:rFonts w:ascii="Times New Roman" w:hAnsi="Times New Roman" w:cs="Times New Roman"/>
                <w:b/>
                <w:bCs/>
                <w:sz w:val="26"/>
                <w:szCs w:val="26"/>
              </w:rPr>
            </w:pPr>
            <w:r>
              <w:rPr>
                <w:rFonts w:ascii="Times New Roman" w:hAnsi="Times New Roman"/>
                <w:b/>
                <w:bCs/>
                <w:sz w:val="26"/>
                <w:szCs w:val="26"/>
              </w:rPr>
              <w:t>Республики Коми</w:t>
            </w:r>
            <w:r>
              <w:rPr>
                <w:rFonts w:ascii="Times New Roman" w:hAnsi="Times New Roman" w:cs="Times New Roman"/>
                <w:b/>
                <w:bCs/>
                <w:sz w:val="26"/>
                <w:szCs w:val="26"/>
              </w:rPr>
              <w:t xml:space="preserve"> </w:t>
            </w:r>
          </w:p>
          <w:p>
            <w:pPr>
              <w:shd w:val="clear" w:color="auto" w:fill="FFFFFF" w:themeFill="background1"/>
              <w:spacing w:after="0" w:line="240" w:lineRule="auto"/>
              <w:jc w:val="center"/>
              <w:rPr>
                <w:rFonts w:ascii="Times New Roman" w:hAnsi="Times New Roman" w:cs="Times New Roman"/>
                <w:b/>
                <w:bCs/>
                <w:sz w:val="26"/>
                <w:szCs w:val="26"/>
              </w:rPr>
            </w:pPr>
          </w:p>
        </w:tc>
      </w:tr>
    </w:tbl>
    <w:p>
      <w:pPr>
        <w:pStyle w:val="1"/>
        <w:shd w:val="clear" w:color="auto" w:fill="FFFFFF" w:themeFill="background1"/>
        <w:rPr>
          <w:spacing w:val="120"/>
        </w:rPr>
      </w:pPr>
      <w:r>
        <w:rPr>
          <w:spacing w:val="120"/>
        </w:rPr>
        <w:t>ШУÖМ</w:t>
      </w:r>
    </w:p>
    <w:p>
      <w:pPr>
        <w:shd w:val="clear" w:color="auto" w:fill="FFFFFF" w:themeFill="background1"/>
        <w:spacing w:after="0" w:line="240" w:lineRule="auto"/>
        <w:rPr>
          <w:rFonts w:ascii="Times New Roman" w:hAnsi="Times New Roman" w:cs="Times New Roman"/>
          <w:sz w:val="26"/>
          <w:szCs w:val="26"/>
        </w:rPr>
      </w:pPr>
    </w:p>
    <w:p>
      <w:pPr>
        <w:pStyle w:val="1"/>
        <w:shd w:val="clear" w:color="auto" w:fill="FFFFFF" w:themeFill="background1"/>
      </w:pPr>
      <w:r>
        <w:t>П О С Т А Н О В Л Е Н И Е</w:t>
      </w:r>
    </w:p>
    <w:p>
      <w:pPr>
        <w:shd w:val="clear" w:color="auto" w:fill="FFFFFF" w:themeFill="background1"/>
        <w:spacing w:after="0" w:line="240" w:lineRule="auto"/>
        <w:jc w:val="center"/>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p>
    <w:p>
      <w:pPr>
        <w:shd w:val="clear" w:color="auto" w:fill="FFFFFF" w:themeFill="background1"/>
        <w:spacing w:after="0" w:line="240" w:lineRule="auto"/>
        <w:rPr>
          <w:rFonts w:ascii="Times New Roman" w:hAnsi="Times New Roman" w:cs="Times New Roman"/>
          <w:sz w:val="26"/>
          <w:szCs w:val="26"/>
        </w:rPr>
      </w:pPr>
      <w:r>
        <w:rPr>
          <w:rFonts w:ascii="Times New Roman" w:hAnsi="Times New Roman" w:cs="Times New Roman"/>
          <w:sz w:val="26"/>
          <w:szCs w:val="26"/>
        </w:rPr>
        <w:t xml:space="preserve">от 21 марта 2025 года                                                                                                № 235   </w:t>
      </w:r>
    </w:p>
    <w:p>
      <w:pPr>
        <w:shd w:val="clear" w:color="auto" w:fill="FFFFFF" w:themeFill="background1"/>
        <w:spacing w:after="0" w:line="240" w:lineRule="auto"/>
        <w:rPr>
          <w:rFonts w:ascii="Times New Roman" w:hAnsi="Times New Roman" w:cs="Times New Roman"/>
        </w:rPr>
      </w:pPr>
      <w:r>
        <w:rPr>
          <w:rFonts w:ascii="Times New Roman" w:hAnsi="Times New Roman" w:cs="Times New Roman"/>
        </w:rPr>
        <w:t>Республика Коми, Ижемский район, с. Ижма</w:t>
      </w:r>
    </w:p>
    <w:tbl>
      <w:tblPr>
        <w:tblW w:w="9462" w:type="dxa"/>
        <w:tblInd w:w="-106" w:type="dxa"/>
        <w:tblLook w:val="01E0" w:firstRow="1" w:lastRow="1" w:firstColumn="1" w:lastColumn="1" w:noHBand="0" w:noVBand="0"/>
      </w:tblPr>
      <w:tblGrid>
        <w:gridCol w:w="9462"/>
      </w:tblGrid>
      <w:tr>
        <w:trPr>
          <w:trHeight w:val="1279"/>
        </w:trPr>
        <w:tc>
          <w:tcPr>
            <w:tcW w:w="9462" w:type="dxa"/>
          </w:tcPr>
          <w:p>
            <w:pPr>
              <w:pStyle w:val="ConsPlusNormal"/>
              <w:shd w:val="clear" w:color="auto" w:fill="FFFFFF" w:themeFill="background1"/>
              <w:jc w:val="center"/>
              <w:rPr>
                <w:rFonts w:ascii="Times New Roman" w:hAnsi="Times New Roman" w:cs="Times New Roman"/>
                <w:bCs/>
                <w:sz w:val="26"/>
                <w:szCs w:val="26"/>
              </w:rPr>
            </w:pPr>
          </w:p>
          <w:p>
            <w:pPr>
              <w:pStyle w:val="ConsPlusNormal"/>
              <w:shd w:val="clear" w:color="auto" w:fill="FFFFFF" w:themeFill="background1"/>
              <w:jc w:val="center"/>
              <w:rPr>
                <w:rFonts w:ascii="Times New Roman" w:hAnsi="Times New Roman" w:cs="Times New Roman"/>
                <w:bCs/>
                <w:sz w:val="26"/>
                <w:szCs w:val="26"/>
              </w:rPr>
            </w:pPr>
            <w:r>
              <w:rPr>
                <w:rFonts w:ascii="Times New Roman" w:hAnsi="Times New Roman" w:cs="Times New Roman"/>
                <w:bCs/>
                <w:sz w:val="26"/>
                <w:szCs w:val="26"/>
              </w:rPr>
              <w:t xml:space="preserve">О внесении изменений в постановление администрации муниципального района «Ижемский» от 19 января 2022 г. № 20 «Об утверждении муниципальной программы муниципального района «Ижемский» Республики Коми </w:t>
            </w:r>
          </w:p>
          <w:p>
            <w:pPr>
              <w:pStyle w:val="ConsPlusNormal"/>
              <w:shd w:val="clear" w:color="auto" w:fill="FFFFFF" w:themeFill="background1"/>
              <w:jc w:val="center"/>
              <w:rPr>
                <w:rFonts w:ascii="Times New Roman" w:hAnsi="Times New Roman" w:cs="Times New Roman"/>
                <w:bCs/>
                <w:sz w:val="26"/>
                <w:szCs w:val="26"/>
              </w:rPr>
            </w:pPr>
            <w:r>
              <w:rPr>
                <w:rFonts w:ascii="Times New Roman" w:hAnsi="Times New Roman" w:cs="Times New Roman"/>
                <w:bCs/>
                <w:sz w:val="26"/>
                <w:szCs w:val="26"/>
              </w:rPr>
              <w:t>«Развитие транспортной системы»</w:t>
            </w:r>
          </w:p>
          <w:p>
            <w:pPr>
              <w:shd w:val="clear" w:color="auto" w:fill="FFFFFF" w:themeFill="background1"/>
              <w:spacing w:after="0" w:line="240" w:lineRule="auto"/>
              <w:jc w:val="center"/>
              <w:rPr>
                <w:rFonts w:ascii="Times New Roman" w:hAnsi="Times New Roman" w:cs="Times New Roman"/>
                <w:sz w:val="26"/>
                <w:szCs w:val="26"/>
              </w:rPr>
            </w:pPr>
          </w:p>
        </w:tc>
      </w:tr>
    </w:tbl>
    <w:p>
      <w:pPr>
        <w:pStyle w:val="ConsPlusNonformat"/>
        <w:widowControl/>
        <w:shd w:val="clear" w:color="auto" w:fill="FFFFFF" w:themeFill="background1"/>
        <w:ind w:firstLine="708"/>
        <w:jc w:val="both"/>
        <w:rPr>
          <w:rFonts w:ascii="Times New Roman" w:hAnsi="Times New Roman" w:cs="Times New Roman"/>
          <w:sz w:val="26"/>
          <w:szCs w:val="26"/>
        </w:rPr>
      </w:pPr>
      <w:r>
        <w:rPr>
          <w:rFonts w:ascii="Times New Roman" w:hAnsi="Times New Roman" w:cs="Times New Roman"/>
          <w:sz w:val="26"/>
          <w:szCs w:val="26"/>
        </w:rPr>
        <w:t xml:space="preserve">В соответствии с Уставом муниципального образования муниципального района «Ижемский», постановлением администрации муниципального района «Ижемский» от 02 августа 2021 года № 589 «О муниципальных программах муниципального района «Ижемский» Республики Коми», постановлением администрации муниципального района «Ижемский» Республики Коми от 21 января 2025 года № 35 «Об утверждении перечня муниципальных программ муниципального района «Ижемский» Республики Коми» </w:t>
      </w:r>
    </w:p>
    <w:p>
      <w:pPr>
        <w:pStyle w:val="ConsPlusNonformat"/>
        <w:widowControl/>
        <w:shd w:val="clear" w:color="auto" w:fill="FFFFFF" w:themeFill="background1"/>
        <w:jc w:val="both"/>
        <w:rPr>
          <w:rFonts w:ascii="Times New Roman" w:hAnsi="Times New Roman" w:cs="Times New Roman"/>
          <w:sz w:val="26"/>
          <w:szCs w:val="26"/>
        </w:rPr>
      </w:pPr>
    </w:p>
    <w:p>
      <w:pPr>
        <w:shd w:val="clear" w:color="auto" w:fill="FFFFFF" w:themeFill="background1"/>
        <w:spacing w:after="0"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района «Ижемский»</w:t>
      </w:r>
    </w:p>
    <w:p>
      <w:pPr>
        <w:shd w:val="clear" w:color="auto" w:fill="FFFFFF" w:themeFill="background1"/>
        <w:spacing w:after="0" w:line="240" w:lineRule="auto"/>
        <w:ind w:firstLine="709"/>
        <w:jc w:val="center"/>
        <w:rPr>
          <w:rFonts w:ascii="Times New Roman" w:hAnsi="Times New Roman" w:cs="Times New Roman"/>
          <w:sz w:val="26"/>
          <w:szCs w:val="26"/>
        </w:rPr>
      </w:pPr>
    </w:p>
    <w:p>
      <w:pPr>
        <w:pStyle w:val="ConsPlusNormal"/>
        <w:widowControl/>
        <w:shd w:val="clear" w:color="auto" w:fill="FFFFFF" w:themeFill="background1"/>
        <w:jc w:val="center"/>
        <w:rPr>
          <w:rFonts w:ascii="Times New Roman" w:hAnsi="Times New Roman" w:cs="Times New Roman"/>
          <w:sz w:val="26"/>
          <w:szCs w:val="26"/>
        </w:rPr>
      </w:pPr>
      <w:r>
        <w:rPr>
          <w:rFonts w:ascii="Times New Roman" w:hAnsi="Times New Roman" w:cs="Times New Roman"/>
          <w:sz w:val="26"/>
          <w:szCs w:val="26"/>
        </w:rPr>
        <w:t xml:space="preserve">П О С Т А Н О В Л Я Е Т: </w:t>
      </w:r>
    </w:p>
    <w:p>
      <w:pPr>
        <w:pStyle w:val="ConsPlusNormal"/>
        <w:widowControl/>
        <w:shd w:val="clear" w:color="auto" w:fill="FFFFFF" w:themeFill="background1"/>
        <w:jc w:val="center"/>
        <w:rPr>
          <w:rFonts w:ascii="Times New Roman" w:hAnsi="Times New Roman" w:cs="Times New Roman"/>
          <w:sz w:val="26"/>
          <w:szCs w:val="26"/>
        </w:rPr>
      </w:pPr>
    </w:p>
    <w:p>
      <w:pPr>
        <w:pStyle w:val="ab"/>
        <w:numPr>
          <w:ilvl w:val="0"/>
          <w:numId w:val="47"/>
        </w:numPr>
        <w:shd w:val="clear" w:color="auto" w:fill="FFFFFF" w:themeFill="background1"/>
        <w:tabs>
          <w:tab w:val="left" w:pos="567"/>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Внести в постановление администрации муниципального района «Ижемский» от 19 января 2022 г. № 20 «Об утверждении муниципальной программы муниципального района «Ижемский» Республики Коми «Развитие транспортной системы» следующие изменения:</w:t>
      </w:r>
    </w:p>
    <w:p>
      <w:pPr>
        <w:pStyle w:val="ab"/>
        <w:numPr>
          <w:ilvl w:val="0"/>
          <w:numId w:val="49"/>
        </w:numPr>
        <w:tabs>
          <w:tab w:val="left" w:pos="360"/>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в паспорте муниципальной программ</w:t>
      </w:r>
      <w:hyperlink w:anchor="Par32" w:tooltip="Ссылка на текущий документ" w:history="1">
        <w:r>
          <w:rPr>
            <w:rFonts w:ascii="Times New Roman" w:hAnsi="Times New Roman"/>
            <w:sz w:val="26"/>
            <w:szCs w:val="26"/>
          </w:rPr>
          <w:t>ы</w:t>
        </w:r>
      </w:hyperlink>
      <w:r>
        <w:rPr>
          <w:rFonts w:ascii="Times New Roman" w:hAnsi="Times New Roman"/>
          <w:sz w:val="26"/>
          <w:szCs w:val="26"/>
        </w:rPr>
        <w:t xml:space="preserve"> </w:t>
      </w:r>
      <w:r>
        <w:rPr>
          <w:rFonts w:ascii="Times New Roman" w:hAnsi="Times New Roman"/>
          <w:bCs/>
          <w:sz w:val="26"/>
          <w:szCs w:val="26"/>
        </w:rPr>
        <w:t xml:space="preserve">муниципального </w:t>
      </w:r>
      <w:r>
        <w:rPr>
          <w:rFonts w:ascii="Times New Roman" w:hAnsi="Times New Roman"/>
          <w:sz w:val="26"/>
          <w:szCs w:val="26"/>
        </w:rPr>
        <w:t xml:space="preserve">района «Ижемский» Республики Коми «Развитие </w:t>
      </w:r>
      <w:r>
        <w:rPr>
          <w:rFonts w:ascii="Times New Roman" w:hAnsi="Times New Roman" w:cs="Times New Roman"/>
          <w:sz w:val="26"/>
          <w:szCs w:val="26"/>
        </w:rPr>
        <w:t>транспортной системы</w:t>
      </w:r>
      <w:r>
        <w:rPr>
          <w:rFonts w:ascii="Times New Roman" w:hAnsi="Times New Roman"/>
          <w:sz w:val="26"/>
          <w:szCs w:val="26"/>
        </w:rPr>
        <w:t>» (далее - Программа) позицию «</w:t>
      </w:r>
      <w:r>
        <w:rPr>
          <w:rFonts w:ascii="Times New Roman" w:hAnsi="Times New Roman"/>
          <w:sz w:val="26"/>
          <w:szCs w:val="26"/>
          <w:lang w:eastAsia="ar-SA"/>
        </w:rPr>
        <w:t xml:space="preserve">Объемы финансирования программы» </w:t>
      </w:r>
      <w:r>
        <w:rPr>
          <w:rFonts w:ascii="Times New Roman" w:hAnsi="Times New Roman"/>
          <w:sz w:val="26"/>
          <w:szCs w:val="26"/>
        </w:rPr>
        <w:t>изложить в следующей редакции:</w:t>
      </w:r>
    </w:p>
    <w:p>
      <w:pPr>
        <w:tabs>
          <w:tab w:val="left" w:pos="360"/>
        </w:tab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bl>
      <w:tblPr>
        <w:tblW w:w="9213" w:type="dxa"/>
        <w:tblCellSpacing w:w="5" w:type="nil"/>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402"/>
        <w:gridCol w:w="2693"/>
        <w:gridCol w:w="3118"/>
      </w:tblGrid>
      <w:tr>
        <w:trPr>
          <w:trHeight w:val="400"/>
          <w:tblCellSpacing w:w="5" w:type="nil"/>
        </w:trPr>
        <w:tc>
          <w:tcPr>
            <w:tcW w:w="3402" w:type="dxa"/>
            <w:vMerge w:val="restart"/>
          </w:tcPr>
          <w:p>
            <w:pPr>
              <w:widowControl w:val="0"/>
              <w:shd w:val="clear" w:color="auto" w:fill="FFFFFF" w:themeFill="background1"/>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Объемы   финансирования муниципальной программы</w:t>
            </w:r>
          </w:p>
        </w:tc>
        <w:tc>
          <w:tcPr>
            <w:tcW w:w="2693" w:type="dxa"/>
          </w:tcPr>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sz w:val="26"/>
                <w:szCs w:val="26"/>
              </w:rPr>
              <w:t>Год</w:t>
            </w:r>
          </w:p>
        </w:tc>
        <w:tc>
          <w:tcPr>
            <w:tcW w:w="3118" w:type="dxa"/>
            <w:shd w:val="clear" w:color="auto" w:fill="auto"/>
          </w:tcPr>
          <w:p>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sz w:val="26"/>
                <w:szCs w:val="26"/>
                <w:lang w:eastAsia="en-US"/>
              </w:rPr>
              <w:t>Средства бюджета МР «Ижемский» Республики Коми</w:t>
            </w:r>
          </w:p>
        </w:tc>
      </w:tr>
      <w:tr>
        <w:trPr>
          <w:trHeight w:val="400"/>
          <w:tblCellSpacing w:w="5" w:type="nil"/>
        </w:trPr>
        <w:tc>
          <w:tcPr>
            <w:tcW w:w="3402" w:type="dxa"/>
            <w:vMerge/>
          </w:tcPr>
          <w:p>
            <w:pPr>
              <w:widowControl w:val="0"/>
              <w:shd w:val="clear" w:color="auto" w:fill="FFFFFF" w:themeFill="background1"/>
              <w:autoSpaceDE w:val="0"/>
              <w:autoSpaceDN w:val="0"/>
              <w:adjustRightInd w:val="0"/>
              <w:spacing w:after="0" w:line="240" w:lineRule="auto"/>
              <w:jc w:val="both"/>
              <w:rPr>
                <w:rFonts w:ascii="Times New Roman" w:hAnsi="Times New Roman"/>
                <w:sz w:val="26"/>
                <w:szCs w:val="26"/>
                <w:lang w:eastAsia="ar-SA"/>
              </w:rPr>
            </w:pPr>
          </w:p>
        </w:tc>
        <w:tc>
          <w:tcPr>
            <w:tcW w:w="2693" w:type="dxa"/>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2022</w:t>
            </w:r>
          </w:p>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2023</w:t>
            </w:r>
          </w:p>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2024</w:t>
            </w:r>
          </w:p>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2025</w:t>
            </w:r>
          </w:p>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2026</w:t>
            </w:r>
          </w:p>
          <w:p>
            <w:pPr>
              <w:shd w:val="clear" w:color="auto" w:fill="FFFFFF" w:themeFill="background1"/>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2027</w:t>
            </w:r>
          </w:p>
          <w:p>
            <w:pPr>
              <w:shd w:val="clear" w:color="auto" w:fill="FFFFFF" w:themeFill="background1"/>
              <w:autoSpaceDE w:val="0"/>
              <w:autoSpaceDN w:val="0"/>
              <w:adjustRightInd w:val="0"/>
              <w:spacing w:after="0" w:line="240" w:lineRule="auto"/>
              <w:jc w:val="both"/>
              <w:rPr>
                <w:rFonts w:ascii="Times New Roman" w:hAnsi="Times New Roman" w:cs="Times New Roman"/>
                <w:sz w:val="26"/>
                <w:szCs w:val="26"/>
              </w:rPr>
            </w:pP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sz w:val="26"/>
                <w:szCs w:val="26"/>
              </w:rPr>
              <w:lastRenderedPageBreak/>
              <w:t>Итого</w:t>
            </w:r>
          </w:p>
        </w:tc>
        <w:tc>
          <w:tcPr>
            <w:tcW w:w="3118" w:type="dxa"/>
            <w:shd w:val="clear" w:color="auto" w:fill="auto"/>
          </w:tcPr>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lastRenderedPageBreak/>
              <w:t>66 874,1 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74 358,7 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color w:val="000000" w:themeColor="text1"/>
                <w:sz w:val="26"/>
                <w:szCs w:val="26"/>
              </w:rPr>
              <w:t xml:space="preserve">95 809,9 </w:t>
            </w:r>
            <w:r>
              <w:rPr>
                <w:rFonts w:ascii="Times New Roman" w:hAnsi="Times New Roman"/>
                <w:color w:val="000000" w:themeColor="text1"/>
                <w:sz w:val="26"/>
                <w:szCs w:val="26"/>
              </w:rPr>
              <w:t>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62 781,3 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42 160,0 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45 219,1 тыс. рублей;</w:t>
            </w:r>
          </w:p>
          <w:p>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w:t>
            </w:r>
          </w:p>
          <w:p>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lastRenderedPageBreak/>
              <w:t>387 203,1 тыс. рублей.</w:t>
            </w:r>
          </w:p>
        </w:tc>
      </w:tr>
    </w:tbl>
    <w:p>
      <w:pPr>
        <w:pStyle w:val="ab"/>
        <w:shd w:val="clear" w:color="auto" w:fill="FFFFFF" w:themeFill="background1"/>
        <w:tabs>
          <w:tab w:val="left" w:pos="567"/>
        </w:tabs>
        <w:spacing w:after="0" w:line="240" w:lineRule="auto"/>
        <w:ind w:left="709"/>
        <w:jc w:val="right"/>
        <w:rPr>
          <w:rFonts w:ascii="Times New Roman" w:hAnsi="Times New Roman" w:cs="Times New Roman"/>
          <w:sz w:val="26"/>
          <w:szCs w:val="26"/>
        </w:rPr>
      </w:pPr>
      <w:r>
        <w:rPr>
          <w:rFonts w:ascii="Times New Roman" w:hAnsi="Times New Roman" w:cs="Times New Roman"/>
          <w:sz w:val="26"/>
          <w:szCs w:val="26"/>
        </w:rPr>
        <w:lastRenderedPageBreak/>
        <w:t>»;</w:t>
      </w:r>
    </w:p>
    <w:p>
      <w:pPr>
        <w:pStyle w:val="ab"/>
        <w:numPr>
          <w:ilvl w:val="0"/>
          <w:numId w:val="49"/>
        </w:numPr>
        <w:tabs>
          <w:tab w:val="left" w:pos="360"/>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cs="Times New Roman"/>
          <w:sz w:val="26"/>
          <w:szCs w:val="26"/>
        </w:rPr>
        <w:t>в паспорте подпрограммы 1 «Развитие транспортной инфраструктуры и дорожного хозяйства»</w:t>
      </w:r>
      <w:r>
        <w:rPr>
          <w:rFonts w:ascii="Times New Roman" w:hAnsi="Times New Roman"/>
          <w:sz w:val="26"/>
          <w:szCs w:val="26"/>
        </w:rPr>
        <w:t xml:space="preserve"> позицию «</w:t>
      </w:r>
      <w:r>
        <w:rPr>
          <w:rFonts w:ascii="Times New Roman" w:hAnsi="Times New Roman"/>
          <w:sz w:val="26"/>
          <w:szCs w:val="26"/>
          <w:lang w:eastAsia="ar-SA"/>
        </w:rPr>
        <w:t xml:space="preserve">Объемы финансирования программы» </w:t>
      </w:r>
      <w:r>
        <w:rPr>
          <w:rFonts w:ascii="Times New Roman" w:hAnsi="Times New Roman"/>
          <w:sz w:val="26"/>
          <w:szCs w:val="26"/>
        </w:rPr>
        <w:t>изложить в следующей редакции:</w:t>
      </w:r>
    </w:p>
    <w:p>
      <w:pPr>
        <w:tabs>
          <w:tab w:val="left" w:pos="360"/>
        </w:tab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bl>
      <w:tblPr>
        <w:tblW w:w="9214" w:type="dxa"/>
        <w:tblCellSpacing w:w="5" w:type="nil"/>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402"/>
        <w:gridCol w:w="2693"/>
        <w:gridCol w:w="3119"/>
      </w:tblGrid>
      <w:tr>
        <w:trPr>
          <w:trHeight w:val="400"/>
          <w:tblCellSpacing w:w="5" w:type="nil"/>
        </w:trPr>
        <w:tc>
          <w:tcPr>
            <w:tcW w:w="3402" w:type="dxa"/>
            <w:vMerge w:val="restart"/>
          </w:tcPr>
          <w:p>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sz w:val="26"/>
                <w:szCs w:val="26"/>
                <w:lang w:eastAsia="en-US"/>
              </w:rPr>
            </w:pPr>
            <w:r>
              <w:rPr>
                <w:rFonts w:ascii="Times New Roman" w:eastAsiaTheme="minorEastAsia" w:hAnsi="Times New Roman" w:cstheme="minorBidi"/>
                <w:sz w:val="26"/>
                <w:szCs w:val="26"/>
                <w:lang w:eastAsia="en-US"/>
              </w:rPr>
              <w:t xml:space="preserve">Объемы финансирования подпрограммы          </w:t>
            </w:r>
          </w:p>
        </w:tc>
        <w:tc>
          <w:tcPr>
            <w:tcW w:w="2693" w:type="dxa"/>
          </w:tcPr>
          <w:p>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color w:val="000000" w:themeColor="text1"/>
                <w:sz w:val="26"/>
                <w:szCs w:val="26"/>
                <w:lang w:eastAsia="en-US"/>
              </w:rPr>
            </w:pPr>
            <w:r>
              <w:rPr>
                <w:rFonts w:ascii="Times New Roman" w:hAnsi="Times New Roman" w:cs="Times New Roman"/>
                <w:sz w:val="26"/>
                <w:szCs w:val="26"/>
              </w:rPr>
              <w:t>Год</w:t>
            </w:r>
          </w:p>
        </w:tc>
        <w:tc>
          <w:tcPr>
            <w:tcW w:w="3119" w:type="dxa"/>
          </w:tcPr>
          <w:p>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color w:val="000000" w:themeColor="text1"/>
                <w:sz w:val="26"/>
                <w:szCs w:val="26"/>
                <w:lang w:eastAsia="en-US"/>
              </w:rPr>
            </w:pPr>
            <w:r>
              <w:rPr>
                <w:rFonts w:ascii="Times New Roman" w:hAnsi="Times New Roman" w:cs="Times New Roman"/>
                <w:sz w:val="26"/>
                <w:szCs w:val="26"/>
                <w:lang w:eastAsia="en-US"/>
              </w:rPr>
              <w:t>Средства бюджета МР «Ижемский» Республики Коми</w:t>
            </w:r>
          </w:p>
        </w:tc>
      </w:tr>
      <w:tr>
        <w:trPr>
          <w:trHeight w:val="400"/>
          <w:tblCellSpacing w:w="5" w:type="nil"/>
        </w:trPr>
        <w:tc>
          <w:tcPr>
            <w:tcW w:w="3402" w:type="dxa"/>
            <w:vMerge/>
          </w:tcPr>
          <w:p>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sz w:val="26"/>
                <w:szCs w:val="26"/>
                <w:lang w:eastAsia="en-US"/>
              </w:rPr>
            </w:pPr>
          </w:p>
        </w:tc>
        <w:tc>
          <w:tcPr>
            <w:tcW w:w="2693" w:type="dxa"/>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2022</w:t>
            </w:r>
          </w:p>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2023</w:t>
            </w:r>
          </w:p>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2024</w:t>
            </w:r>
          </w:p>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2025</w:t>
            </w:r>
          </w:p>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2026</w:t>
            </w:r>
          </w:p>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2027</w:t>
            </w:r>
          </w:p>
          <w:p>
            <w:pPr>
              <w:shd w:val="clear" w:color="auto" w:fill="FFFFFF" w:themeFill="background1"/>
              <w:autoSpaceDE w:val="0"/>
              <w:autoSpaceDN w:val="0"/>
              <w:adjustRightInd w:val="0"/>
              <w:spacing w:after="0" w:line="240" w:lineRule="auto"/>
              <w:jc w:val="both"/>
              <w:rPr>
                <w:rFonts w:ascii="Times New Roman" w:hAnsi="Times New Roman" w:cs="Times New Roman"/>
                <w:sz w:val="26"/>
                <w:szCs w:val="26"/>
              </w:rPr>
            </w:pPr>
          </w:p>
          <w:p>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color w:val="000000" w:themeColor="text1"/>
                <w:sz w:val="26"/>
                <w:szCs w:val="26"/>
                <w:lang w:eastAsia="en-US"/>
              </w:rPr>
            </w:pPr>
            <w:r>
              <w:rPr>
                <w:rFonts w:ascii="Times New Roman" w:hAnsi="Times New Roman" w:cs="Times New Roman"/>
                <w:sz w:val="26"/>
                <w:szCs w:val="26"/>
              </w:rPr>
              <w:t>Итого</w:t>
            </w:r>
          </w:p>
        </w:tc>
        <w:tc>
          <w:tcPr>
            <w:tcW w:w="3119" w:type="dxa"/>
          </w:tcPr>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44 774,9 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color w:val="000000" w:themeColor="text1"/>
                <w:sz w:val="26"/>
                <w:szCs w:val="26"/>
              </w:rPr>
              <w:t>44 345,1</w:t>
            </w:r>
            <w:r>
              <w:rPr>
                <w:rFonts w:ascii="Times New Roman" w:hAnsi="Times New Roman"/>
                <w:color w:val="000000" w:themeColor="text1"/>
                <w:sz w:val="26"/>
                <w:szCs w:val="26"/>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color w:val="000000" w:themeColor="text1"/>
                <w:sz w:val="26"/>
                <w:szCs w:val="26"/>
              </w:rPr>
              <w:t>61 537,4</w:t>
            </w:r>
            <w:r>
              <w:rPr>
                <w:rFonts w:ascii="Times New Roman" w:hAnsi="Times New Roman"/>
                <w:color w:val="000000" w:themeColor="text1"/>
                <w:sz w:val="26"/>
                <w:szCs w:val="26"/>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color w:val="000000" w:themeColor="text1"/>
                <w:sz w:val="26"/>
                <w:szCs w:val="26"/>
              </w:rPr>
              <w:t xml:space="preserve">42 661,7 </w:t>
            </w:r>
            <w:r>
              <w:rPr>
                <w:rFonts w:ascii="Times New Roman" w:hAnsi="Times New Roman"/>
                <w:color w:val="000000" w:themeColor="text1"/>
                <w:sz w:val="26"/>
                <w:szCs w:val="26"/>
              </w:rPr>
              <w:t>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23 278,6 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26 314,0 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p>
          <w:p>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color w:val="000000" w:themeColor="text1"/>
                <w:sz w:val="26"/>
                <w:szCs w:val="26"/>
                <w:lang w:eastAsia="en-US"/>
              </w:rPr>
            </w:pPr>
            <w:r>
              <w:rPr>
                <w:rFonts w:ascii="Times New Roman" w:hAnsi="Times New Roman"/>
                <w:color w:val="000000" w:themeColor="text1"/>
                <w:sz w:val="26"/>
                <w:szCs w:val="26"/>
              </w:rPr>
              <w:t>242 911,7 тыс. рублей.</w:t>
            </w:r>
          </w:p>
        </w:tc>
      </w:tr>
    </w:tbl>
    <w:p>
      <w:pPr>
        <w:pStyle w:val="ab"/>
        <w:shd w:val="clear" w:color="auto" w:fill="FFFFFF" w:themeFill="background1"/>
        <w:tabs>
          <w:tab w:val="left" w:pos="567"/>
        </w:tabs>
        <w:spacing w:after="0" w:line="240" w:lineRule="auto"/>
        <w:ind w:left="1069"/>
        <w:jc w:val="right"/>
        <w:rPr>
          <w:rFonts w:ascii="Times New Roman" w:hAnsi="Times New Roman" w:cs="Times New Roman"/>
          <w:sz w:val="26"/>
          <w:szCs w:val="26"/>
        </w:rPr>
      </w:pPr>
      <w:r>
        <w:rPr>
          <w:rFonts w:ascii="Times New Roman" w:hAnsi="Times New Roman" w:cs="Times New Roman"/>
          <w:sz w:val="26"/>
          <w:szCs w:val="26"/>
        </w:rPr>
        <w:t>»;</w:t>
      </w:r>
    </w:p>
    <w:p>
      <w:pPr>
        <w:pStyle w:val="ab"/>
        <w:numPr>
          <w:ilvl w:val="0"/>
          <w:numId w:val="49"/>
        </w:numPr>
        <w:tabs>
          <w:tab w:val="left" w:pos="360"/>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cs="Times New Roman"/>
          <w:sz w:val="26"/>
          <w:szCs w:val="26"/>
        </w:rPr>
        <w:t>в паспорте подпрограммы 2 «Организация транспортного обслуживания населения на территории муниципального района «Ижемский» Республики Коми»</w:t>
      </w:r>
      <w:r>
        <w:rPr>
          <w:rFonts w:ascii="Times New Roman" w:hAnsi="Times New Roman"/>
          <w:sz w:val="26"/>
          <w:szCs w:val="26"/>
        </w:rPr>
        <w:t xml:space="preserve"> позицию «</w:t>
      </w:r>
      <w:r>
        <w:rPr>
          <w:rFonts w:ascii="Times New Roman" w:hAnsi="Times New Roman"/>
          <w:sz w:val="26"/>
          <w:szCs w:val="26"/>
          <w:lang w:eastAsia="ar-SA"/>
        </w:rPr>
        <w:t xml:space="preserve">Объемы финансирования программы» </w:t>
      </w:r>
      <w:r>
        <w:rPr>
          <w:rFonts w:ascii="Times New Roman" w:hAnsi="Times New Roman"/>
          <w:sz w:val="26"/>
          <w:szCs w:val="26"/>
        </w:rPr>
        <w:t>изложить в следующей редакции:</w:t>
      </w:r>
    </w:p>
    <w:p>
      <w:pPr>
        <w:tabs>
          <w:tab w:val="left" w:pos="360"/>
        </w:tab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bl>
      <w:tblPr>
        <w:tblW w:w="9214" w:type="dxa"/>
        <w:tblCellSpacing w:w="5" w:type="nil"/>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402"/>
        <w:gridCol w:w="2693"/>
        <w:gridCol w:w="3119"/>
      </w:tblGrid>
      <w:tr>
        <w:trPr>
          <w:trHeight w:val="400"/>
          <w:tblCellSpacing w:w="5" w:type="nil"/>
        </w:trPr>
        <w:tc>
          <w:tcPr>
            <w:tcW w:w="3402" w:type="dxa"/>
            <w:vMerge w:val="restart"/>
          </w:tcPr>
          <w:p>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sz w:val="26"/>
                <w:szCs w:val="26"/>
                <w:lang w:eastAsia="en-US"/>
              </w:rPr>
            </w:pPr>
            <w:r>
              <w:rPr>
                <w:rFonts w:ascii="Times New Roman" w:eastAsiaTheme="minorEastAsia" w:hAnsi="Times New Roman" w:cstheme="minorBidi"/>
                <w:sz w:val="26"/>
                <w:szCs w:val="26"/>
                <w:lang w:eastAsia="en-US"/>
              </w:rPr>
              <w:t xml:space="preserve">Объемы финансирования подпрограммы          </w:t>
            </w:r>
          </w:p>
        </w:tc>
        <w:tc>
          <w:tcPr>
            <w:tcW w:w="2693" w:type="dxa"/>
          </w:tcPr>
          <w:p>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color w:val="000000" w:themeColor="text1"/>
                <w:sz w:val="26"/>
                <w:szCs w:val="26"/>
                <w:lang w:eastAsia="en-US"/>
              </w:rPr>
            </w:pPr>
            <w:r>
              <w:rPr>
                <w:rFonts w:ascii="Times New Roman" w:hAnsi="Times New Roman" w:cs="Times New Roman"/>
                <w:sz w:val="26"/>
                <w:szCs w:val="26"/>
              </w:rPr>
              <w:t>Год</w:t>
            </w:r>
          </w:p>
        </w:tc>
        <w:tc>
          <w:tcPr>
            <w:tcW w:w="3119" w:type="dxa"/>
          </w:tcPr>
          <w:p>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color w:val="000000" w:themeColor="text1"/>
                <w:sz w:val="26"/>
                <w:szCs w:val="26"/>
                <w:lang w:eastAsia="en-US"/>
              </w:rPr>
            </w:pPr>
            <w:r>
              <w:rPr>
                <w:rFonts w:ascii="Times New Roman" w:hAnsi="Times New Roman" w:cs="Times New Roman"/>
                <w:sz w:val="26"/>
                <w:szCs w:val="26"/>
                <w:lang w:eastAsia="en-US"/>
              </w:rPr>
              <w:t>Средства бюджета МР «Ижемский» Республики Коми</w:t>
            </w:r>
          </w:p>
        </w:tc>
      </w:tr>
      <w:tr>
        <w:trPr>
          <w:trHeight w:val="400"/>
          <w:tblCellSpacing w:w="5" w:type="nil"/>
        </w:trPr>
        <w:tc>
          <w:tcPr>
            <w:tcW w:w="3402" w:type="dxa"/>
            <w:vMerge/>
          </w:tcPr>
          <w:p>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sz w:val="26"/>
                <w:szCs w:val="26"/>
                <w:lang w:eastAsia="en-US"/>
              </w:rPr>
            </w:pPr>
          </w:p>
        </w:tc>
        <w:tc>
          <w:tcPr>
            <w:tcW w:w="2693" w:type="dxa"/>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2022</w:t>
            </w:r>
          </w:p>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2023</w:t>
            </w:r>
          </w:p>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2024</w:t>
            </w:r>
          </w:p>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2025</w:t>
            </w:r>
          </w:p>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2026</w:t>
            </w:r>
          </w:p>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2027</w:t>
            </w:r>
          </w:p>
          <w:p>
            <w:pPr>
              <w:shd w:val="clear" w:color="auto" w:fill="FFFFFF" w:themeFill="background1"/>
              <w:autoSpaceDE w:val="0"/>
              <w:autoSpaceDN w:val="0"/>
              <w:adjustRightInd w:val="0"/>
              <w:spacing w:after="0" w:line="240" w:lineRule="auto"/>
              <w:jc w:val="both"/>
              <w:rPr>
                <w:rFonts w:ascii="Times New Roman" w:hAnsi="Times New Roman" w:cs="Times New Roman"/>
                <w:sz w:val="26"/>
                <w:szCs w:val="26"/>
              </w:rPr>
            </w:pPr>
          </w:p>
          <w:p>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color w:val="000000" w:themeColor="text1"/>
                <w:sz w:val="26"/>
                <w:szCs w:val="26"/>
                <w:lang w:eastAsia="en-US"/>
              </w:rPr>
            </w:pPr>
            <w:r>
              <w:rPr>
                <w:rFonts w:ascii="Times New Roman" w:hAnsi="Times New Roman" w:cs="Times New Roman"/>
                <w:sz w:val="26"/>
                <w:szCs w:val="26"/>
              </w:rPr>
              <w:t>Итого</w:t>
            </w:r>
          </w:p>
        </w:tc>
        <w:tc>
          <w:tcPr>
            <w:tcW w:w="3119" w:type="dxa"/>
          </w:tcPr>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20 546,2 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color w:val="000000" w:themeColor="text1"/>
                <w:sz w:val="26"/>
                <w:szCs w:val="26"/>
              </w:rPr>
              <w:t>29 618,2</w:t>
            </w:r>
            <w:r>
              <w:rPr>
                <w:rFonts w:ascii="Times New Roman" w:hAnsi="Times New Roman"/>
                <w:color w:val="000000" w:themeColor="text1"/>
                <w:sz w:val="26"/>
                <w:szCs w:val="26"/>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color w:val="000000" w:themeColor="text1"/>
                <w:sz w:val="26"/>
                <w:szCs w:val="26"/>
              </w:rPr>
              <w:t>33 822,5</w:t>
            </w:r>
            <w:r>
              <w:rPr>
                <w:rFonts w:ascii="Times New Roman" w:hAnsi="Times New Roman"/>
                <w:color w:val="000000" w:themeColor="text1"/>
                <w:sz w:val="26"/>
                <w:szCs w:val="26"/>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color w:val="000000" w:themeColor="text1"/>
                <w:sz w:val="26"/>
                <w:szCs w:val="26"/>
              </w:rPr>
              <w:t xml:space="preserve">19 669,6 </w:t>
            </w:r>
            <w:r>
              <w:rPr>
                <w:rFonts w:ascii="Times New Roman" w:hAnsi="Times New Roman"/>
                <w:color w:val="000000" w:themeColor="text1"/>
                <w:sz w:val="26"/>
                <w:szCs w:val="26"/>
              </w:rPr>
              <w:t>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18 431,4 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18 455,1 тыс. рублей;</w:t>
            </w:r>
          </w:p>
          <w:p>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p>
          <w:p>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color w:val="000000" w:themeColor="text1"/>
                <w:sz w:val="26"/>
                <w:szCs w:val="26"/>
                <w:lang w:eastAsia="en-US"/>
              </w:rPr>
            </w:pPr>
            <w:r>
              <w:rPr>
                <w:rFonts w:ascii="Times New Roman" w:hAnsi="Times New Roman"/>
                <w:color w:val="000000" w:themeColor="text1"/>
                <w:sz w:val="26"/>
                <w:szCs w:val="26"/>
              </w:rPr>
              <w:t>140 543,0 тыс. рублей.</w:t>
            </w:r>
          </w:p>
        </w:tc>
      </w:tr>
    </w:tbl>
    <w:p>
      <w:pPr>
        <w:pStyle w:val="ab"/>
        <w:shd w:val="clear" w:color="auto" w:fill="FFFFFF" w:themeFill="background1"/>
        <w:tabs>
          <w:tab w:val="left" w:pos="567"/>
        </w:tabs>
        <w:spacing w:after="0" w:line="240" w:lineRule="auto"/>
        <w:ind w:left="1069"/>
        <w:jc w:val="right"/>
        <w:rPr>
          <w:rFonts w:ascii="Times New Roman" w:hAnsi="Times New Roman" w:cs="Times New Roman"/>
          <w:sz w:val="26"/>
          <w:szCs w:val="26"/>
        </w:rPr>
      </w:pPr>
      <w:r>
        <w:rPr>
          <w:rFonts w:ascii="Times New Roman" w:hAnsi="Times New Roman" w:cs="Times New Roman"/>
          <w:sz w:val="26"/>
          <w:szCs w:val="26"/>
        </w:rPr>
        <w:t>»;</w:t>
      </w:r>
    </w:p>
    <w:p>
      <w:pPr>
        <w:pStyle w:val="ab"/>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таблицу 3 приложения 1 к Программе изложить в редакции согласно </w:t>
      </w:r>
      <w:hyperlink r:id="rId9" w:history="1">
        <w:r>
          <w:rPr>
            <w:rStyle w:val="ac"/>
            <w:rFonts w:ascii="Times New Roman" w:hAnsi="Times New Roman" w:cs="Times New Roman"/>
            <w:color w:val="auto"/>
            <w:sz w:val="26"/>
            <w:szCs w:val="26"/>
            <w:u w:val="none"/>
          </w:rPr>
          <w:t xml:space="preserve">приложению </w:t>
        </w:r>
      </w:hyperlink>
      <w:r>
        <w:rPr>
          <w:rFonts w:ascii="Times New Roman" w:hAnsi="Times New Roman" w:cs="Times New Roman"/>
        </w:rPr>
        <w:t xml:space="preserve">1 </w:t>
      </w:r>
      <w:r>
        <w:rPr>
          <w:rFonts w:ascii="Times New Roman" w:hAnsi="Times New Roman" w:cs="Times New Roman"/>
          <w:sz w:val="26"/>
          <w:szCs w:val="26"/>
        </w:rPr>
        <w:t>к настоящему  постановлению;</w:t>
      </w:r>
    </w:p>
    <w:p>
      <w:pPr>
        <w:pStyle w:val="ab"/>
        <w:numPr>
          <w:ilvl w:val="0"/>
          <w:numId w:val="49"/>
        </w:numPr>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позицию 3 таблицы 4 приложения 1 к Программе изложить в следующей редакции: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bl>
      <w:tblPr>
        <w:tblW w:w="5000" w:type="pct"/>
        <w:tblLayout w:type="fixed"/>
        <w:tblCellMar>
          <w:top w:w="102" w:type="dxa"/>
          <w:left w:w="62" w:type="dxa"/>
          <w:bottom w:w="102" w:type="dxa"/>
          <w:right w:w="62" w:type="dxa"/>
        </w:tblCellMar>
        <w:tblLook w:val="0000" w:firstRow="0" w:lastRow="0" w:firstColumn="0" w:lastColumn="0" w:noHBand="0" w:noVBand="0"/>
      </w:tblPr>
      <w:tblGrid>
        <w:gridCol w:w="392"/>
        <w:gridCol w:w="1278"/>
        <w:gridCol w:w="1004"/>
        <w:gridCol w:w="703"/>
        <w:gridCol w:w="2540"/>
        <w:gridCol w:w="789"/>
        <w:gridCol w:w="417"/>
        <w:gridCol w:w="561"/>
        <w:gridCol w:w="557"/>
        <w:gridCol w:w="555"/>
        <w:gridCol w:w="548"/>
      </w:tblGrid>
      <w:tr>
        <w:tc>
          <w:tcPr>
            <w:tcW w:w="210" w:type="pct"/>
            <w:vMerge w:val="restart"/>
            <w:tcBorders>
              <w:top w:val="single" w:sz="4" w:space="0" w:color="auto"/>
              <w:left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3</w:t>
            </w:r>
          </w:p>
        </w:tc>
        <w:tc>
          <w:tcPr>
            <w:tcW w:w="684" w:type="pct"/>
            <w:vMerge w:val="restart"/>
            <w:tcBorders>
              <w:top w:val="single" w:sz="4" w:space="0" w:color="auto"/>
              <w:left w:val="single" w:sz="4" w:space="0" w:color="auto"/>
              <w:right w:val="single" w:sz="4" w:space="0" w:color="auto"/>
            </w:tcBorders>
            <w:shd w:val="clear" w:color="auto" w:fill="auto"/>
          </w:tcPr>
          <w:p>
            <w:pPr>
              <w:pStyle w:val="ConsPlusCell"/>
              <w:jc w:val="both"/>
              <w:rPr>
                <w:rFonts w:ascii="Times New Roman" w:hAnsi="Times New Roman" w:cs="Times New Roman"/>
                <w:sz w:val="26"/>
                <w:szCs w:val="26"/>
              </w:rPr>
            </w:pPr>
            <w:r>
              <w:rPr>
                <w:rFonts w:ascii="Times New Roman" w:hAnsi="Times New Roman" w:cs="Times New Roman"/>
                <w:sz w:val="26"/>
                <w:szCs w:val="26"/>
              </w:rPr>
              <w:t>Основное мероприятие 1.1.6</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Приведение в нормативное состояние </w:t>
            </w:r>
            <w:r>
              <w:rPr>
                <w:rFonts w:ascii="Times New Roman" w:hAnsi="Times New Roman"/>
                <w:sz w:val="26"/>
                <w:szCs w:val="26"/>
              </w:rPr>
              <w:lastRenderedPageBreak/>
              <w:t>автомобильных дорог общего пользования местного значения, задействованных в маршрутах движения школьных автобусов</w:t>
            </w:r>
          </w:p>
        </w:tc>
        <w:tc>
          <w:tcPr>
            <w:tcW w:w="537" w:type="pct"/>
            <w:vMerge w:val="restart"/>
            <w:tcBorders>
              <w:top w:val="single" w:sz="4" w:space="0" w:color="auto"/>
              <w:left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color w:val="000000"/>
                <w:sz w:val="26"/>
                <w:szCs w:val="26"/>
              </w:rPr>
              <w:lastRenderedPageBreak/>
              <w:t xml:space="preserve">Субсидия на  приведение в нормативное состояние </w:t>
            </w:r>
            <w:r>
              <w:rPr>
                <w:rFonts w:ascii="Times New Roman" w:hAnsi="Times New Roman"/>
                <w:color w:val="000000"/>
                <w:sz w:val="26"/>
                <w:szCs w:val="26"/>
              </w:rPr>
              <w:lastRenderedPageBreak/>
              <w:t>автомобильных дорог общего пользования местного значения, задействованных в маршрутах движения школьных автобусов</w:t>
            </w:r>
          </w:p>
        </w:tc>
        <w:tc>
          <w:tcPr>
            <w:tcW w:w="376" w:type="pct"/>
            <w:vMerge w:val="restart"/>
            <w:tcBorders>
              <w:top w:val="single" w:sz="4" w:space="0" w:color="auto"/>
              <w:left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color w:val="000000"/>
                <w:sz w:val="26"/>
                <w:szCs w:val="26"/>
              </w:rPr>
              <w:lastRenderedPageBreak/>
              <w:t xml:space="preserve">Участки автомобильных дорог </w:t>
            </w:r>
            <w:r>
              <w:rPr>
                <w:rFonts w:ascii="Times New Roman" w:hAnsi="Times New Roman"/>
                <w:color w:val="000000"/>
                <w:sz w:val="26"/>
                <w:szCs w:val="26"/>
              </w:rPr>
              <w:lastRenderedPageBreak/>
              <w:t>общего пользования местного значения, задействованные в маршрутах движения школьных автобусов, приведены в нормативное состояние</w:t>
            </w:r>
          </w:p>
        </w:tc>
        <w:tc>
          <w:tcPr>
            <w:tcW w:w="1358"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lastRenderedPageBreak/>
              <w:t xml:space="preserve">Обеспечено приведение в нормативное состояние автомобильных дорог общего пользования местного значения, </w:t>
            </w:r>
            <w:r>
              <w:rPr>
                <w:rFonts w:ascii="Times New Roman" w:hAnsi="Times New Roman"/>
                <w:sz w:val="26"/>
                <w:szCs w:val="26"/>
              </w:rPr>
              <w:lastRenderedPageBreak/>
              <w:t>задействованных в маршрутах движения школьных автобусов, в результате завершения капитального ремонта, ремонта на них, километр; тысяча метров</w:t>
            </w:r>
          </w:p>
        </w:tc>
        <w:tc>
          <w:tcPr>
            <w:tcW w:w="422"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lastRenderedPageBreak/>
              <w:t>2,789</w:t>
            </w:r>
          </w:p>
        </w:tc>
        <w:tc>
          <w:tcPr>
            <w:tcW w:w="223"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w:t>
            </w:r>
          </w:p>
        </w:tc>
        <w:tc>
          <w:tcPr>
            <w:tcW w:w="300"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w:t>
            </w:r>
          </w:p>
        </w:tc>
        <w:tc>
          <w:tcPr>
            <w:tcW w:w="298"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w:t>
            </w:r>
          </w:p>
        </w:tc>
        <w:tc>
          <w:tcPr>
            <w:tcW w:w="297"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w:t>
            </w:r>
          </w:p>
        </w:tc>
        <w:tc>
          <w:tcPr>
            <w:tcW w:w="29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w:t>
            </w:r>
          </w:p>
        </w:tc>
      </w:tr>
      <w:tr>
        <w:tc>
          <w:tcPr>
            <w:tcW w:w="210" w:type="pct"/>
            <w:vMerge/>
            <w:tcBorders>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6"/>
                <w:szCs w:val="26"/>
              </w:rPr>
            </w:pPr>
          </w:p>
        </w:tc>
        <w:tc>
          <w:tcPr>
            <w:tcW w:w="684" w:type="pct"/>
            <w:vMerge/>
            <w:tcBorders>
              <w:left w:val="single" w:sz="4" w:space="0" w:color="auto"/>
              <w:bottom w:val="single" w:sz="4" w:space="0" w:color="auto"/>
              <w:right w:val="single" w:sz="4" w:space="0" w:color="auto"/>
            </w:tcBorders>
            <w:shd w:val="clear" w:color="auto" w:fill="auto"/>
          </w:tcPr>
          <w:p>
            <w:pPr>
              <w:pStyle w:val="ConsPlusCell"/>
              <w:jc w:val="both"/>
              <w:rPr>
                <w:rFonts w:ascii="Times New Roman" w:hAnsi="Times New Roman" w:cs="Times New Roman"/>
                <w:sz w:val="26"/>
                <w:szCs w:val="26"/>
              </w:rPr>
            </w:pPr>
          </w:p>
        </w:tc>
        <w:tc>
          <w:tcPr>
            <w:tcW w:w="537" w:type="pct"/>
            <w:vMerge/>
            <w:tcBorders>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color w:val="000000"/>
                <w:sz w:val="26"/>
                <w:szCs w:val="26"/>
              </w:rPr>
            </w:pPr>
          </w:p>
        </w:tc>
        <w:tc>
          <w:tcPr>
            <w:tcW w:w="376" w:type="pct"/>
            <w:vMerge/>
            <w:tcBorders>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color w:val="000000"/>
                <w:sz w:val="26"/>
                <w:szCs w:val="26"/>
              </w:rPr>
            </w:pPr>
          </w:p>
        </w:tc>
        <w:tc>
          <w:tcPr>
            <w:tcW w:w="1358"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 xml:space="preserve">Обеспечено приведение в нормативное состояние искусственных дорожных сооружений на автомобильных дорогах общего пользования местного значения, задействованных в маршрутах движения школьных автобусов, в результате завершения их реконструкции, капитального ремонта, ремонта, погонный метр </w:t>
            </w:r>
          </w:p>
        </w:tc>
        <w:tc>
          <w:tcPr>
            <w:tcW w:w="422"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w:t>
            </w:r>
          </w:p>
        </w:tc>
        <w:tc>
          <w:tcPr>
            <w:tcW w:w="223"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w:t>
            </w:r>
          </w:p>
        </w:tc>
        <w:tc>
          <w:tcPr>
            <w:tcW w:w="300"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w:t>
            </w:r>
          </w:p>
        </w:tc>
        <w:tc>
          <w:tcPr>
            <w:tcW w:w="298"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w:t>
            </w:r>
          </w:p>
        </w:tc>
        <w:tc>
          <w:tcPr>
            <w:tcW w:w="297"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w:t>
            </w:r>
          </w:p>
        </w:tc>
        <w:tc>
          <w:tcPr>
            <w:tcW w:w="29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w:t>
            </w:r>
          </w:p>
        </w:tc>
      </w:tr>
    </w:tbl>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w:t>
      </w:r>
    </w:p>
    <w:p>
      <w:pPr>
        <w:pStyle w:val="ab"/>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приложение 2.2 приложения 2 к Программе изложить в редакции согласно </w:t>
      </w:r>
      <w:hyperlink r:id="rId10" w:history="1">
        <w:r>
          <w:rPr>
            <w:rStyle w:val="ac"/>
            <w:rFonts w:ascii="Times New Roman" w:hAnsi="Times New Roman" w:cs="Times New Roman"/>
            <w:color w:val="auto"/>
            <w:sz w:val="26"/>
            <w:szCs w:val="26"/>
            <w:u w:val="none"/>
          </w:rPr>
          <w:t xml:space="preserve">приложению </w:t>
        </w:r>
      </w:hyperlink>
      <w:r>
        <w:rPr>
          <w:rFonts w:ascii="Times New Roman" w:hAnsi="Times New Roman" w:cs="Times New Roman"/>
        </w:rPr>
        <w:t xml:space="preserve">2 </w:t>
      </w:r>
      <w:r>
        <w:rPr>
          <w:rFonts w:ascii="Times New Roman" w:hAnsi="Times New Roman" w:cs="Times New Roman"/>
          <w:sz w:val="26"/>
          <w:szCs w:val="26"/>
        </w:rPr>
        <w:t>к настоящему  постановлению.</w:t>
      </w:r>
    </w:p>
    <w:p>
      <w:pPr>
        <w:shd w:val="clear" w:color="auto" w:fill="FFFFFF" w:themeFill="background1"/>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Контроль за исполнением настоящего постановления возложить на заместителя руководителя администрации муниципального района «Ижемский» Кретова А.С.</w:t>
      </w:r>
    </w:p>
    <w:p>
      <w:pPr>
        <w:pStyle w:val="ab"/>
        <w:shd w:val="clear" w:color="auto" w:fill="FFFFFF" w:themeFill="background1"/>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3. </w:t>
      </w:r>
      <w:r>
        <w:rPr>
          <w:rFonts w:ascii="Times New Roman" w:hAnsi="Times New Roman"/>
          <w:sz w:val="26"/>
          <w:szCs w:val="26"/>
        </w:rPr>
        <w:t>Настоящее постановление вступает в силу со дня его официального опубликования</w:t>
      </w:r>
      <w:r>
        <w:rPr>
          <w:rFonts w:ascii="Times New Roman" w:hAnsi="Times New Roman" w:cs="Times New Roman"/>
          <w:sz w:val="26"/>
          <w:szCs w:val="26"/>
        </w:rPr>
        <w:t>.</w:t>
      </w:r>
    </w:p>
    <w:p>
      <w:pPr>
        <w:shd w:val="clear" w:color="auto" w:fill="FFFFFF" w:themeFill="background1"/>
        <w:spacing w:after="0" w:line="240" w:lineRule="auto"/>
        <w:rPr>
          <w:rFonts w:ascii="Times New Roman" w:hAnsi="Times New Roman" w:cs="Times New Roman"/>
          <w:sz w:val="26"/>
          <w:szCs w:val="26"/>
        </w:rPr>
      </w:pPr>
    </w:p>
    <w:p>
      <w:pPr>
        <w:shd w:val="clear" w:color="auto" w:fill="FFFFFF" w:themeFill="background1"/>
        <w:spacing w:after="0" w:line="240" w:lineRule="auto"/>
        <w:rPr>
          <w:rFonts w:ascii="Times New Roman" w:hAnsi="Times New Roman" w:cs="Times New Roman"/>
          <w:sz w:val="26"/>
          <w:szCs w:val="26"/>
        </w:rPr>
      </w:pPr>
    </w:p>
    <w:p>
      <w:pPr>
        <w:shd w:val="clear" w:color="auto" w:fill="FFFFFF" w:themeFill="background1"/>
        <w:spacing w:after="0" w:line="240" w:lineRule="auto"/>
        <w:rPr>
          <w:rFonts w:ascii="Times New Roman" w:hAnsi="Times New Roman" w:cs="Times New Roman"/>
          <w:sz w:val="26"/>
          <w:szCs w:val="26"/>
        </w:rPr>
      </w:pPr>
    </w:p>
    <w:p>
      <w:pPr>
        <w:shd w:val="clear" w:color="auto" w:fill="FFFFFF" w:themeFill="background1"/>
        <w:spacing w:after="0" w:line="240" w:lineRule="auto"/>
        <w:rPr>
          <w:rFonts w:ascii="Times New Roman" w:hAnsi="Times New Roman" w:cs="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Заместитель руководителя администрации</w:t>
      </w:r>
    </w:p>
    <w:p>
      <w:pPr>
        <w:spacing w:after="0" w:line="240" w:lineRule="auto"/>
        <w:rPr>
          <w:rFonts w:ascii="Times New Roman" w:hAnsi="Times New Roman"/>
          <w:sz w:val="26"/>
          <w:szCs w:val="26"/>
        </w:rPr>
      </w:pPr>
      <w:r>
        <w:rPr>
          <w:rFonts w:ascii="Times New Roman" w:hAnsi="Times New Roman"/>
          <w:sz w:val="26"/>
          <w:szCs w:val="26"/>
        </w:rPr>
        <w:t>муниципального района «Ижемский»                                                        В.Л. Трубина</w:t>
      </w:r>
    </w:p>
    <w:p>
      <w:pPr>
        <w:widowControl w:val="0"/>
        <w:autoSpaceDE w:val="0"/>
        <w:autoSpaceDN w:val="0"/>
        <w:spacing w:after="0" w:line="240" w:lineRule="auto"/>
        <w:outlineLvl w:val="0"/>
        <w:rPr>
          <w:rFonts w:ascii="Times New Roman" w:hAnsi="Times New Roman"/>
          <w:sz w:val="26"/>
          <w:szCs w:val="26"/>
        </w:rPr>
        <w:sectPr>
          <w:pgSz w:w="11906" w:h="16838"/>
          <w:pgMar w:top="964" w:right="851" w:bottom="964" w:left="1701" w:header="709" w:footer="709" w:gutter="0"/>
          <w:cols w:space="708"/>
          <w:docGrid w:linePitch="360"/>
        </w:sectPr>
      </w:pPr>
    </w:p>
    <w:p>
      <w:pPr>
        <w:widowControl w:val="0"/>
        <w:autoSpaceDE w:val="0"/>
        <w:autoSpaceDN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1</w:t>
      </w:r>
    </w:p>
    <w:p>
      <w:pPr>
        <w:widowControl w:val="0"/>
        <w:autoSpaceDE w:val="0"/>
        <w:autoSpaceDN w:val="0"/>
        <w:spacing w:after="0" w:line="240" w:lineRule="auto"/>
        <w:jc w:val="right"/>
        <w:rPr>
          <w:rFonts w:ascii="Times New Roman" w:hAnsi="Times New Roman"/>
          <w:sz w:val="24"/>
          <w:szCs w:val="24"/>
        </w:rPr>
      </w:pPr>
      <w:r>
        <w:rPr>
          <w:rFonts w:ascii="Times New Roman" w:hAnsi="Times New Roman"/>
          <w:sz w:val="24"/>
          <w:szCs w:val="24"/>
        </w:rPr>
        <w:t>к постановлению администрации</w:t>
      </w:r>
    </w:p>
    <w:p>
      <w:pPr>
        <w:widowControl w:val="0"/>
        <w:autoSpaceDE w:val="0"/>
        <w:autoSpaceDN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widowControl w:val="0"/>
        <w:autoSpaceDE w:val="0"/>
        <w:autoSpaceDN w:val="0"/>
        <w:spacing w:after="0" w:line="240" w:lineRule="auto"/>
        <w:jc w:val="right"/>
        <w:rPr>
          <w:rFonts w:ascii="Times New Roman" w:hAnsi="Times New Roman"/>
          <w:sz w:val="24"/>
          <w:szCs w:val="24"/>
        </w:rPr>
      </w:pPr>
      <w:r>
        <w:rPr>
          <w:rFonts w:ascii="Times New Roman" w:hAnsi="Times New Roman"/>
          <w:sz w:val="24"/>
          <w:szCs w:val="24"/>
        </w:rPr>
        <w:t>Республики Коми</w:t>
      </w:r>
    </w:p>
    <w:p>
      <w:pPr>
        <w:widowControl w:val="0"/>
        <w:autoSpaceDE w:val="0"/>
        <w:autoSpaceDN w:val="0"/>
        <w:spacing w:after="0" w:line="240" w:lineRule="auto"/>
        <w:jc w:val="right"/>
        <w:outlineLvl w:val="0"/>
        <w:rPr>
          <w:rFonts w:ascii="Times New Roman" w:hAnsi="Times New Roman"/>
          <w:sz w:val="24"/>
          <w:szCs w:val="24"/>
        </w:rPr>
      </w:pPr>
      <w:r>
        <w:rPr>
          <w:rFonts w:ascii="Times New Roman" w:hAnsi="Times New Roman"/>
          <w:sz w:val="24"/>
          <w:szCs w:val="24"/>
        </w:rPr>
        <w:t>от 21 марта 2025 года № 235</w:t>
      </w:r>
    </w:p>
    <w:p>
      <w:pPr>
        <w:widowControl w:val="0"/>
        <w:autoSpaceDE w:val="0"/>
        <w:autoSpaceDN w:val="0"/>
        <w:spacing w:after="0" w:line="240" w:lineRule="auto"/>
        <w:outlineLvl w:val="0"/>
        <w:rPr>
          <w:rFonts w:ascii="Times New Roman" w:hAnsi="Times New Roman" w:cs="Times New Roman"/>
          <w:sz w:val="24"/>
          <w:szCs w:val="24"/>
        </w:rPr>
      </w:pPr>
      <w:r>
        <w:rPr>
          <w:rFonts w:ascii="Times New Roman" w:hAnsi="Times New Roman"/>
          <w:sz w:val="26"/>
          <w:szCs w:val="26"/>
        </w:rPr>
        <w:t>«</w:t>
      </w:r>
    </w:p>
    <w:p>
      <w:pPr>
        <w:widowControl w:val="0"/>
        <w:shd w:val="clear" w:color="auto" w:fill="FFFFFF" w:themeFill="background1"/>
        <w:autoSpaceDE w:val="0"/>
        <w:autoSpaceDN w:val="0"/>
        <w:adjustRightInd w:val="0"/>
        <w:spacing w:after="0" w:line="240" w:lineRule="auto"/>
        <w:jc w:val="right"/>
        <w:rPr>
          <w:rFonts w:ascii="Times New Roman" w:hAnsi="Times New Roman"/>
          <w:sz w:val="24"/>
          <w:szCs w:val="24"/>
        </w:rPr>
      </w:pPr>
      <w:bookmarkStart w:id="0" w:name="P150"/>
      <w:bookmarkEnd w:id="0"/>
      <w:r>
        <w:rPr>
          <w:rFonts w:ascii="Times New Roman" w:hAnsi="Times New Roman"/>
          <w:sz w:val="24"/>
          <w:szCs w:val="24"/>
        </w:rPr>
        <w:t>Таблица 3</w:t>
      </w:r>
    </w:p>
    <w:p>
      <w:pPr>
        <w:pStyle w:val="ConsPlusNormal"/>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Информация</w:t>
      </w:r>
    </w:p>
    <w:p>
      <w:pPr>
        <w:pStyle w:val="ConsPlusNormal"/>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pPr>
        <w:pStyle w:val="ConsPlusNormal"/>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 xml:space="preserve">за счет средств бюджета муниципального района «Ижемский» </w:t>
      </w:r>
      <w:r>
        <w:rPr>
          <w:rFonts w:ascii="Times New Roman" w:hAnsi="Times New Roman"/>
          <w:sz w:val="24"/>
          <w:szCs w:val="24"/>
        </w:rPr>
        <w:t>Республики Коми</w:t>
      </w:r>
    </w:p>
    <w:p>
      <w:pPr>
        <w:pStyle w:val="ConsPlusNormal"/>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p>
      <w:pPr>
        <w:pStyle w:val="ConsPlusNormal"/>
        <w:shd w:val="clear" w:color="auto" w:fill="FFFFFF" w:themeFill="background1"/>
        <w:outlineLvl w:val="0"/>
        <w:rPr>
          <w:rFonts w:ascii="Times New Roman" w:hAnsi="Times New Roman" w:cs="Times New Roman"/>
          <w:sz w:val="24"/>
          <w:szCs w:val="24"/>
        </w:rPr>
      </w:pPr>
    </w:p>
    <w:tbl>
      <w:tblP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643"/>
        <w:gridCol w:w="3310"/>
        <w:gridCol w:w="3641"/>
        <w:gridCol w:w="1114"/>
        <w:gridCol w:w="1114"/>
        <w:gridCol w:w="1114"/>
        <w:gridCol w:w="1187"/>
        <w:gridCol w:w="902"/>
        <w:gridCol w:w="902"/>
      </w:tblGrid>
      <w:tr>
        <w:tc>
          <w:tcPr>
            <w:tcW w:w="55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bookmarkStart w:id="1" w:name="P108"/>
            <w:bookmarkEnd w:id="1"/>
            <w:r>
              <w:rPr>
                <w:rFonts w:ascii="Times New Roman" w:hAnsi="Times New Roman" w:cs="Times New Roman"/>
                <w:color w:val="000000" w:themeColor="text1"/>
                <w:sz w:val="22"/>
                <w:szCs w:val="22"/>
              </w:rPr>
              <w:t>Статус</w:t>
            </w:r>
          </w:p>
        </w:tc>
        <w:tc>
          <w:tcPr>
            <w:tcW w:w="1109"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Наименование муниципальной программы, подпрограммы, целевой программы, основного мероприятия</w:t>
            </w:r>
          </w:p>
        </w:tc>
        <w:tc>
          <w:tcPr>
            <w:tcW w:w="122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Ответственный исполнитель, соисполнитель и участник </w:t>
            </w:r>
          </w:p>
        </w:tc>
        <w:tc>
          <w:tcPr>
            <w:tcW w:w="2121" w:type="pct"/>
            <w:gridSpan w:val="6"/>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Расходы (тыс. руб.) по состоянию на: </w:t>
            </w:r>
          </w:p>
        </w:tc>
      </w:tr>
      <w:tr>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rPr>
                <w:rFonts w:ascii="Times New Roman" w:hAnsi="Times New Roman"/>
                <w:color w:val="000000" w:themeColor="text1"/>
              </w:rPr>
            </w:pPr>
          </w:p>
        </w:tc>
        <w:tc>
          <w:tcPr>
            <w:tcW w:w="1109" w:type="pct"/>
            <w:vMerge/>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rPr>
                <w:rFonts w:ascii="Times New Roman" w:hAnsi="Times New Roman"/>
                <w:color w:val="000000" w:themeColor="text1"/>
              </w:rPr>
            </w:pPr>
          </w:p>
        </w:tc>
        <w:tc>
          <w:tcPr>
            <w:tcW w:w="1220" w:type="pct"/>
            <w:vMerge/>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rPr>
                <w:rFonts w:ascii="Times New Roman" w:hAnsi="Times New Roman"/>
                <w:color w:val="000000" w:themeColor="text1"/>
              </w:rPr>
            </w:pP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2022 год</w:t>
            </w:r>
          </w:p>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(на 01.01.2023 г.)</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2023 год</w:t>
            </w:r>
          </w:p>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(на 01.01.2024 г.)</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2024 год</w:t>
            </w:r>
          </w:p>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(на 01.01.2025 г.)</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2025 год (на 18.03.2025 г.)</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2026 год</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2027</w:t>
            </w:r>
          </w:p>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год</w:t>
            </w:r>
          </w:p>
        </w:tc>
      </w:tr>
      <w:tr>
        <w:tc>
          <w:tcPr>
            <w:tcW w:w="550"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p>
        </w:tc>
        <w:tc>
          <w:tcPr>
            <w:tcW w:w="1109"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w:t>
            </w:r>
          </w:p>
        </w:tc>
        <w:tc>
          <w:tcPr>
            <w:tcW w:w="1220"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w:t>
            </w:r>
          </w:p>
        </w:tc>
      </w:tr>
      <w:tr>
        <w:tc>
          <w:tcPr>
            <w:tcW w:w="55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snapToGrid w:val="0"/>
                <w:color w:val="000000" w:themeColor="text1"/>
                <w:sz w:val="22"/>
                <w:szCs w:val="22"/>
              </w:rPr>
              <w:t>Муниципальная программа</w:t>
            </w:r>
          </w:p>
        </w:tc>
        <w:tc>
          <w:tcPr>
            <w:tcW w:w="1109"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snapToGrid w:val="0"/>
                <w:color w:val="000000" w:themeColor="text1"/>
                <w:sz w:val="22"/>
                <w:szCs w:val="22"/>
              </w:rPr>
              <w:t>Развитие транспортной системы</w:t>
            </w:r>
          </w:p>
        </w:tc>
        <w:tc>
          <w:tcPr>
            <w:tcW w:w="1220"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Всего</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66 874,1</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74 358,7</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95 809,9</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62 781,3</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42 160,0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45 219,1</w:t>
            </w:r>
          </w:p>
        </w:tc>
      </w:tr>
      <w:tr>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rPr>
                <w:rFonts w:ascii="Times New Roman" w:hAnsi="Times New Roman"/>
                <w:color w:val="000000" w:themeColor="text1"/>
              </w:rPr>
            </w:pPr>
          </w:p>
        </w:tc>
        <w:tc>
          <w:tcPr>
            <w:tcW w:w="1109" w:type="pct"/>
            <w:vMerge/>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both"/>
              <w:rPr>
                <w:rFonts w:ascii="Times New Roman" w:hAnsi="Times New Roman"/>
                <w:color w:val="000000" w:themeColor="text1"/>
              </w:rPr>
            </w:pPr>
          </w:p>
        </w:tc>
        <w:tc>
          <w:tcPr>
            <w:tcW w:w="1220" w:type="pct"/>
            <w:tcBorders>
              <w:top w:val="single" w:sz="4" w:space="0" w:color="auto"/>
              <w:left w:val="single" w:sz="4" w:space="0" w:color="auto"/>
              <w:bottom w:val="single" w:sz="4" w:space="0" w:color="auto"/>
              <w:right w:val="single" w:sz="4" w:space="0" w:color="auto"/>
            </w:tcBorders>
            <w:shd w:val="clear" w:color="auto" w:fill="FFFFFF" w:themeFill="background1"/>
          </w:tcPr>
          <w:p>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lang w:eastAsia="ar-SA"/>
              </w:rPr>
            </w:pPr>
            <w:r>
              <w:rPr>
                <w:rFonts w:ascii="Times New Roman" w:hAnsi="Times New Roman"/>
                <w:color w:val="000000" w:themeColor="text1"/>
                <w:lang w:eastAsia="ar-SA"/>
              </w:rPr>
              <w:t>Отдел территориального развития и коммунального хозяйства администрации муниципального района «Ижемский»</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44 076,9</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32 228,8</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51 706,5</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29 429,4</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21 728,6</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24 764,0</w:t>
            </w:r>
          </w:p>
        </w:tc>
      </w:tr>
      <w:tr>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rPr>
                <w:rFonts w:ascii="Times New Roman" w:hAnsi="Times New Roman"/>
                <w:color w:val="000000" w:themeColor="text1"/>
              </w:rPr>
            </w:pPr>
          </w:p>
        </w:tc>
        <w:tc>
          <w:tcPr>
            <w:tcW w:w="1109" w:type="pct"/>
            <w:vMerge/>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both"/>
              <w:rPr>
                <w:rFonts w:ascii="Times New Roman" w:hAnsi="Times New Roman"/>
                <w:color w:val="000000" w:themeColor="text1"/>
              </w:rPr>
            </w:pPr>
          </w:p>
        </w:tc>
        <w:tc>
          <w:tcPr>
            <w:tcW w:w="1220"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olor w:val="000000" w:themeColor="text1"/>
                <w:sz w:val="22"/>
                <w:szCs w:val="22"/>
              </w:rPr>
              <w:t>Отдел экономического анализа, прогнозирования и осуществления закупок администрации муниципального района «Ижемский»</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15 546,2</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18 042,5</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20 307,3</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19 069,6</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18 431,4</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18 455,1</w:t>
            </w:r>
          </w:p>
        </w:tc>
      </w:tr>
      <w:tr>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rPr>
                <w:rFonts w:ascii="Times New Roman" w:hAnsi="Times New Roman"/>
                <w:color w:val="000000" w:themeColor="text1"/>
              </w:rPr>
            </w:pPr>
          </w:p>
        </w:tc>
        <w:tc>
          <w:tcPr>
            <w:tcW w:w="1109" w:type="pct"/>
            <w:vMerge/>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both"/>
              <w:rPr>
                <w:rFonts w:ascii="Times New Roman" w:hAnsi="Times New Roman"/>
                <w:color w:val="000000" w:themeColor="text1"/>
              </w:rPr>
            </w:pPr>
          </w:p>
        </w:tc>
        <w:tc>
          <w:tcPr>
            <w:tcW w:w="1220"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образования </w:t>
            </w:r>
            <w:r>
              <w:rPr>
                <w:rFonts w:ascii="Times New Roman" w:hAnsi="Times New Roman" w:cs="Times New Roman"/>
                <w:color w:val="000000" w:themeColor="text1"/>
                <w:sz w:val="22"/>
                <w:szCs w:val="22"/>
              </w:rPr>
              <w:lastRenderedPageBreak/>
              <w:t>администрации муниципального района «Ижемский»</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41,0</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0,0</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rPr>
                <w:rFonts w:ascii="Times New Roman" w:hAnsi="Times New Roman"/>
                <w:color w:val="000000" w:themeColor="text1"/>
              </w:rPr>
            </w:pPr>
          </w:p>
        </w:tc>
        <w:tc>
          <w:tcPr>
            <w:tcW w:w="1109" w:type="pct"/>
            <w:vMerge/>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both"/>
              <w:rPr>
                <w:rFonts w:ascii="Times New Roman" w:hAnsi="Times New Roman"/>
                <w:color w:val="000000" w:themeColor="text1"/>
              </w:rPr>
            </w:pPr>
          </w:p>
        </w:tc>
        <w:tc>
          <w:tcPr>
            <w:tcW w:w="1220"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МБУ «Жилищное управление»</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2 210,0</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2 490,8</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color w:val="000000" w:themeColor="text1"/>
              </w:rPr>
            </w:pPr>
            <w:r>
              <w:rPr>
                <w:rFonts w:ascii="Times New Roman" w:hAnsi="Times New Roman" w:cs="Times New Roman"/>
                <w:color w:val="000000" w:themeColor="text1"/>
              </w:rPr>
              <w:t>3 064,2</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pPr>
            <w:r>
              <w:rPr>
                <w:rFonts w:ascii="Times New Roman" w:hAnsi="Times New Roman" w:cs="Times New Roman"/>
              </w:rPr>
              <w:t>7 600,0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Times New Roman" w:hAnsi="Times New Roman" w:cs="Times New Roman"/>
              </w:rPr>
            </w:pPr>
            <w:r>
              <w:rPr>
                <w:rFonts w:ascii="Times New Roman" w:hAnsi="Times New Roman" w:cs="Times New Roman"/>
              </w:rPr>
              <w:t>2000,0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Times New Roman" w:hAnsi="Times New Roman" w:cs="Times New Roman"/>
              </w:rPr>
            </w:pPr>
            <w:r>
              <w:rPr>
                <w:rFonts w:ascii="Times New Roman" w:hAnsi="Times New Roman" w:cs="Times New Roman"/>
              </w:rPr>
              <w:t>2000,0</w:t>
            </w:r>
          </w:p>
        </w:tc>
      </w:tr>
      <w:tr>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rPr>
                <w:rFonts w:ascii="Times New Roman" w:hAnsi="Times New Roman"/>
                <w:color w:val="000000" w:themeColor="text1"/>
              </w:rPr>
            </w:pPr>
          </w:p>
        </w:tc>
        <w:tc>
          <w:tcPr>
            <w:tcW w:w="1109" w:type="pct"/>
            <w:vMerge/>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both"/>
              <w:rPr>
                <w:rFonts w:ascii="Times New Roman" w:hAnsi="Times New Roman"/>
                <w:color w:val="000000" w:themeColor="text1"/>
              </w:rPr>
            </w:pPr>
          </w:p>
        </w:tc>
        <w:tc>
          <w:tcPr>
            <w:tcW w:w="1220"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Отдел по управлению земельными ресурсами и муниципальным имуществом администрации муниципального района «Ижемский»</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5000,0</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22 002,5</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Times New Roman" w:hAnsi="Times New Roman" w:cs="Times New Roman"/>
                <w:color w:val="000000" w:themeColor="text1"/>
              </w:rPr>
            </w:pPr>
            <w:r>
              <w:rPr>
                <w:rFonts w:ascii="Times New Roman" w:hAnsi="Times New Roman" w:cs="Times New Roman"/>
                <w:color w:val="000000" w:themeColor="text1"/>
              </w:rPr>
              <w:t>20 731,9</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Times New Roman" w:hAnsi="Times New Roman" w:cs="Times New Roman"/>
              </w:rPr>
            </w:pPr>
            <w:r>
              <w:rPr>
                <w:rFonts w:ascii="Times New Roman" w:hAnsi="Times New Roman" w:cs="Times New Roman"/>
              </w:rPr>
              <w:t>6 682,3</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Times New Roman" w:hAnsi="Times New Roman" w:cs="Times New Roman"/>
              </w:rPr>
            </w:pPr>
            <w:r>
              <w:rPr>
                <w:rFonts w:ascii="Times New Roman" w:hAnsi="Times New Roman" w:cs="Times New Roman"/>
              </w:rPr>
              <w:t>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Times New Roman" w:hAnsi="Times New Roman" w:cs="Times New Roman"/>
              </w:rPr>
            </w:pPr>
            <w:r>
              <w:rPr>
                <w:rFonts w:ascii="Times New Roman" w:hAnsi="Times New Roman" w:cs="Times New Roman"/>
              </w:rPr>
              <w:t>0,0</w:t>
            </w:r>
          </w:p>
        </w:tc>
      </w:tr>
      <w:tr>
        <w:tc>
          <w:tcPr>
            <w:tcW w:w="55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Подпрограмма 1</w:t>
            </w:r>
          </w:p>
        </w:tc>
        <w:tc>
          <w:tcPr>
            <w:tcW w:w="1109"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olor w:val="000000" w:themeColor="text1"/>
                <w:sz w:val="22"/>
                <w:szCs w:val="22"/>
              </w:rPr>
              <w:t>Развитие транспортной инфраструктуры и дорожного хозяйства</w:t>
            </w:r>
          </w:p>
        </w:tc>
        <w:tc>
          <w:tcPr>
            <w:tcW w:w="1220"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Всего</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44 774,9</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44 345,1</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61 537,4</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42 661,7</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23 278,6</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26 314,0</w:t>
            </w:r>
          </w:p>
        </w:tc>
      </w:tr>
      <w:tr>
        <w:tc>
          <w:tcPr>
            <w:tcW w:w="550" w:type="pct"/>
            <w:vMerge/>
            <w:tcBorders>
              <w:top w:val="single" w:sz="4" w:space="0" w:color="auto"/>
            </w:tcBorders>
            <w:shd w:val="clear" w:color="auto" w:fill="FFFFFF" w:themeFill="background1"/>
          </w:tcPr>
          <w:p>
            <w:pPr>
              <w:shd w:val="clear" w:color="auto" w:fill="FFFFFF" w:themeFill="background1"/>
              <w:rPr>
                <w:rFonts w:ascii="Times New Roman" w:hAnsi="Times New Roman"/>
                <w:color w:val="000000" w:themeColor="text1"/>
              </w:rPr>
            </w:pPr>
          </w:p>
        </w:tc>
        <w:tc>
          <w:tcPr>
            <w:tcW w:w="1109" w:type="pct"/>
            <w:vMerge/>
            <w:tcBorders>
              <w:top w:val="single" w:sz="4" w:space="0" w:color="auto"/>
            </w:tcBorders>
            <w:shd w:val="clear" w:color="auto" w:fill="FFFFFF" w:themeFill="background1"/>
          </w:tcPr>
          <w:p>
            <w:pPr>
              <w:shd w:val="clear" w:color="auto" w:fill="FFFFFF" w:themeFill="background1"/>
              <w:jc w:val="both"/>
              <w:rPr>
                <w:rFonts w:ascii="Times New Roman" w:hAnsi="Times New Roman"/>
                <w:color w:val="000000" w:themeColor="text1"/>
              </w:rPr>
            </w:pPr>
          </w:p>
        </w:tc>
        <w:tc>
          <w:tcPr>
            <w:tcW w:w="1220" w:type="pct"/>
            <w:tcBorders>
              <w:top w:val="single" w:sz="4" w:space="0" w:color="auto"/>
            </w:tcBorders>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Отдел территориального развития и коммунального хозяйства администрации муниципального района «Ижемский»</w:t>
            </w:r>
          </w:p>
        </w:tc>
        <w:tc>
          <w:tcPr>
            <w:tcW w:w="373" w:type="pct"/>
            <w:tcBorders>
              <w:top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42 564,9</w:t>
            </w:r>
          </w:p>
        </w:tc>
        <w:tc>
          <w:tcPr>
            <w:tcW w:w="373" w:type="pct"/>
            <w:tcBorders>
              <w:top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31 832,8</w:t>
            </w:r>
          </w:p>
        </w:tc>
        <w:tc>
          <w:tcPr>
            <w:tcW w:w="373" w:type="pct"/>
            <w:tcBorders>
              <w:top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51 256,5</w:t>
            </w:r>
          </w:p>
        </w:tc>
        <w:tc>
          <w:tcPr>
            <w:tcW w:w="398" w:type="pct"/>
            <w:tcBorders>
              <w:top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28 979,4</w:t>
            </w:r>
          </w:p>
        </w:tc>
        <w:tc>
          <w:tcPr>
            <w:tcW w:w="302" w:type="pct"/>
            <w:tcBorders>
              <w:top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21 278,6</w:t>
            </w:r>
          </w:p>
        </w:tc>
        <w:tc>
          <w:tcPr>
            <w:tcW w:w="302" w:type="pct"/>
            <w:tcBorders>
              <w:top w:val="single" w:sz="4" w:space="0" w:color="auto"/>
            </w:tcBorders>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24 314,0</w:t>
            </w:r>
          </w:p>
        </w:tc>
      </w:tr>
      <w:tr>
        <w:tc>
          <w:tcPr>
            <w:tcW w:w="550" w:type="pct"/>
            <w:vMerge/>
            <w:shd w:val="clear" w:color="auto" w:fill="FFFFFF" w:themeFill="background1"/>
          </w:tcPr>
          <w:p>
            <w:pPr>
              <w:shd w:val="clear" w:color="auto" w:fill="FFFFFF" w:themeFill="background1"/>
              <w:rPr>
                <w:rFonts w:ascii="Times New Roman" w:hAnsi="Times New Roman"/>
                <w:color w:val="000000" w:themeColor="text1"/>
              </w:rPr>
            </w:pPr>
          </w:p>
        </w:tc>
        <w:tc>
          <w:tcPr>
            <w:tcW w:w="1109" w:type="pct"/>
            <w:vMerge/>
            <w:shd w:val="clear" w:color="auto" w:fill="FFFFFF" w:themeFill="background1"/>
          </w:tcPr>
          <w:p>
            <w:pPr>
              <w:shd w:val="clear" w:color="auto" w:fill="FFFFFF" w:themeFill="background1"/>
              <w:jc w:val="both"/>
              <w:rPr>
                <w:rFonts w:ascii="Times New Roman" w:hAnsi="Times New Roman"/>
                <w:color w:val="000000" w:themeColor="text1"/>
              </w:rPr>
            </w:pPr>
          </w:p>
        </w:tc>
        <w:tc>
          <w:tcPr>
            <w:tcW w:w="1220" w:type="pct"/>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МБУ «Жилищное управление»</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2 210,0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2 490,8</w:t>
            </w:r>
          </w:p>
        </w:tc>
        <w:tc>
          <w:tcPr>
            <w:tcW w:w="373" w:type="pct"/>
            <w:shd w:val="clear" w:color="auto" w:fill="FFFFFF" w:themeFill="background1"/>
            <w:vAlign w:val="center"/>
          </w:tcPr>
          <w:p>
            <w:pPr>
              <w:shd w:val="clear" w:color="auto" w:fill="FFFFFF" w:themeFill="background1"/>
              <w:jc w:val="center"/>
              <w:rPr>
                <w:color w:val="000000" w:themeColor="text1"/>
              </w:rPr>
            </w:pPr>
            <w:r>
              <w:rPr>
                <w:rFonts w:ascii="Times New Roman" w:hAnsi="Times New Roman" w:cs="Times New Roman"/>
                <w:color w:val="000000" w:themeColor="text1"/>
              </w:rPr>
              <w:t>3 064,2</w:t>
            </w:r>
          </w:p>
        </w:tc>
        <w:tc>
          <w:tcPr>
            <w:tcW w:w="398" w:type="pct"/>
            <w:shd w:val="clear" w:color="auto" w:fill="FFFFFF" w:themeFill="background1"/>
            <w:vAlign w:val="center"/>
          </w:tcPr>
          <w:p>
            <w:pPr>
              <w:shd w:val="clear" w:color="auto" w:fill="FFFFFF" w:themeFill="background1"/>
              <w:jc w:val="center"/>
            </w:pPr>
            <w:r>
              <w:rPr>
                <w:rFonts w:ascii="Times New Roman" w:hAnsi="Times New Roman" w:cs="Times New Roman"/>
              </w:rPr>
              <w:t>7 000,0</w:t>
            </w:r>
          </w:p>
        </w:tc>
        <w:tc>
          <w:tcPr>
            <w:tcW w:w="302" w:type="pct"/>
            <w:shd w:val="clear" w:color="auto" w:fill="FFFFFF" w:themeFill="background1"/>
            <w:vAlign w:val="center"/>
          </w:tcPr>
          <w:p>
            <w:pPr>
              <w:shd w:val="clear" w:color="auto" w:fill="FFFFFF" w:themeFill="background1"/>
              <w:jc w:val="center"/>
              <w:rPr>
                <w:rFonts w:ascii="Times New Roman" w:hAnsi="Times New Roman" w:cs="Times New Roman"/>
              </w:rPr>
            </w:pPr>
            <w:r>
              <w:rPr>
                <w:rFonts w:ascii="Times New Roman" w:hAnsi="Times New Roman" w:cs="Times New Roman"/>
              </w:rPr>
              <w:t>2000,0</w:t>
            </w:r>
          </w:p>
        </w:tc>
        <w:tc>
          <w:tcPr>
            <w:tcW w:w="302" w:type="pct"/>
            <w:shd w:val="clear" w:color="auto" w:fill="FFFFFF" w:themeFill="background1"/>
            <w:vAlign w:val="center"/>
          </w:tcPr>
          <w:p>
            <w:pPr>
              <w:shd w:val="clear" w:color="auto" w:fill="FFFFFF" w:themeFill="background1"/>
              <w:jc w:val="center"/>
              <w:rPr>
                <w:rFonts w:ascii="Times New Roman" w:hAnsi="Times New Roman" w:cs="Times New Roman"/>
              </w:rPr>
            </w:pPr>
            <w:r>
              <w:rPr>
                <w:rFonts w:ascii="Times New Roman" w:hAnsi="Times New Roman" w:cs="Times New Roman"/>
              </w:rPr>
              <w:t>2000,0</w:t>
            </w:r>
          </w:p>
        </w:tc>
      </w:tr>
      <w:tr>
        <w:tc>
          <w:tcPr>
            <w:tcW w:w="550" w:type="pct"/>
            <w:vMerge/>
            <w:shd w:val="clear" w:color="auto" w:fill="FFFFFF" w:themeFill="background1"/>
          </w:tcPr>
          <w:p>
            <w:pPr>
              <w:shd w:val="clear" w:color="auto" w:fill="FFFFFF" w:themeFill="background1"/>
              <w:rPr>
                <w:rFonts w:ascii="Times New Roman" w:hAnsi="Times New Roman"/>
                <w:color w:val="000000" w:themeColor="text1"/>
              </w:rPr>
            </w:pPr>
          </w:p>
        </w:tc>
        <w:tc>
          <w:tcPr>
            <w:tcW w:w="1109" w:type="pct"/>
            <w:vMerge/>
            <w:shd w:val="clear" w:color="auto" w:fill="FFFFFF" w:themeFill="background1"/>
          </w:tcPr>
          <w:p>
            <w:pPr>
              <w:shd w:val="clear" w:color="auto" w:fill="FFFFFF" w:themeFill="background1"/>
              <w:jc w:val="both"/>
              <w:rPr>
                <w:rFonts w:ascii="Times New Roman" w:hAnsi="Times New Roman"/>
                <w:color w:val="000000" w:themeColor="text1"/>
              </w:rPr>
            </w:pPr>
          </w:p>
        </w:tc>
        <w:tc>
          <w:tcPr>
            <w:tcW w:w="1220" w:type="pct"/>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Отдел по управлению земельными ресурсами и муниципальным имуществом администрации муниципального района «Ижемский»</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10 021,5</w:t>
            </w:r>
          </w:p>
        </w:tc>
        <w:tc>
          <w:tcPr>
            <w:tcW w:w="373" w:type="pct"/>
            <w:shd w:val="clear" w:color="auto" w:fill="FFFFFF" w:themeFill="background1"/>
            <w:vAlign w:val="center"/>
          </w:tcPr>
          <w:p>
            <w:pPr>
              <w:shd w:val="clear" w:color="auto" w:fill="FFFFFF" w:themeFill="background1"/>
              <w:jc w:val="center"/>
              <w:rPr>
                <w:rFonts w:ascii="Times New Roman" w:hAnsi="Times New Roman" w:cs="Times New Roman"/>
                <w:color w:val="000000" w:themeColor="text1"/>
              </w:rPr>
            </w:pPr>
            <w:r>
              <w:rPr>
                <w:rFonts w:ascii="Times New Roman" w:hAnsi="Times New Roman" w:cs="Times New Roman"/>
                <w:color w:val="000000" w:themeColor="text1"/>
              </w:rPr>
              <w:t>7 216,7</w:t>
            </w:r>
          </w:p>
        </w:tc>
        <w:tc>
          <w:tcPr>
            <w:tcW w:w="398" w:type="pct"/>
            <w:shd w:val="clear" w:color="auto" w:fill="FFFFFF" w:themeFill="background1"/>
            <w:vAlign w:val="center"/>
          </w:tcPr>
          <w:p>
            <w:pPr>
              <w:shd w:val="clear" w:color="auto" w:fill="FFFFFF" w:themeFill="background1"/>
              <w:jc w:val="center"/>
              <w:rPr>
                <w:rFonts w:ascii="Times New Roman" w:hAnsi="Times New Roman" w:cs="Times New Roman"/>
              </w:rPr>
            </w:pPr>
            <w:r>
              <w:rPr>
                <w:rFonts w:ascii="Times New Roman" w:hAnsi="Times New Roman" w:cs="Times New Roman"/>
              </w:rPr>
              <w:t>6 682,3</w:t>
            </w:r>
          </w:p>
        </w:tc>
        <w:tc>
          <w:tcPr>
            <w:tcW w:w="302" w:type="pct"/>
            <w:shd w:val="clear" w:color="auto" w:fill="FFFFFF" w:themeFill="background1"/>
            <w:vAlign w:val="center"/>
          </w:tcPr>
          <w:p>
            <w:pPr>
              <w:shd w:val="clear" w:color="auto" w:fill="FFFFFF" w:themeFill="background1"/>
              <w:jc w:val="center"/>
              <w:rPr>
                <w:rFonts w:ascii="Times New Roman" w:hAnsi="Times New Roman" w:cs="Times New Roman"/>
              </w:rPr>
            </w:pPr>
            <w:r>
              <w:rPr>
                <w:rFonts w:ascii="Times New Roman" w:hAnsi="Times New Roman" w:cs="Times New Roman"/>
              </w:rPr>
              <w:t>0,0</w:t>
            </w:r>
          </w:p>
        </w:tc>
        <w:tc>
          <w:tcPr>
            <w:tcW w:w="302" w:type="pct"/>
            <w:shd w:val="clear" w:color="auto" w:fill="FFFFFF" w:themeFill="background1"/>
            <w:vAlign w:val="center"/>
          </w:tcPr>
          <w:p>
            <w:pPr>
              <w:shd w:val="clear" w:color="auto" w:fill="FFFFFF" w:themeFill="background1"/>
              <w:jc w:val="center"/>
              <w:rPr>
                <w:rFonts w:ascii="Times New Roman" w:hAnsi="Times New Roman" w:cs="Times New Roman"/>
              </w:rPr>
            </w:pPr>
            <w:r>
              <w:rPr>
                <w:rFonts w:ascii="Times New Roman" w:hAnsi="Times New Roman" w:cs="Times New Roman"/>
              </w:rPr>
              <w:t>0,0</w:t>
            </w:r>
          </w:p>
        </w:tc>
      </w:tr>
      <w:tr>
        <w:tc>
          <w:tcPr>
            <w:tcW w:w="550" w:type="pct"/>
            <w:vMerge w:val="restart"/>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1.1.1</w:t>
            </w:r>
          </w:p>
        </w:tc>
        <w:tc>
          <w:tcPr>
            <w:tcW w:w="1109" w:type="pct"/>
            <w:vMerge w:val="restart"/>
            <w:shd w:val="clear" w:color="auto" w:fill="FFFFFF" w:themeFill="background1"/>
          </w:tcPr>
          <w:p>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 xml:space="preserve">Обеспечение содержания, ремонта и капитального ремонта автомобильных дорог общего пользования местного значения и улично-дорожной сети </w:t>
            </w:r>
          </w:p>
        </w:tc>
        <w:tc>
          <w:tcPr>
            <w:tcW w:w="1220" w:type="pct"/>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olor w:val="000000" w:themeColor="text1"/>
                <w:sz w:val="22"/>
                <w:szCs w:val="22"/>
                <w:lang w:eastAsia="ar-SA"/>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9 251,5</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23 552,9</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24 298,9</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17 885,6</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9 741,8</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12 315,7</w:t>
            </w:r>
          </w:p>
        </w:tc>
      </w:tr>
      <w:tr>
        <w:tc>
          <w:tcPr>
            <w:tcW w:w="550" w:type="pct"/>
            <w:vMerge/>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p>
        </w:tc>
        <w:tc>
          <w:tcPr>
            <w:tcW w:w="1109" w:type="pct"/>
            <w:vMerge/>
            <w:shd w:val="clear" w:color="auto" w:fill="FFFFFF" w:themeFill="background1"/>
          </w:tcPr>
          <w:p>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p>
        </w:tc>
        <w:tc>
          <w:tcPr>
            <w:tcW w:w="1220" w:type="pct"/>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МБУ «Жилищное управление»</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5 000,0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0" w:type="pct"/>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Основное мероприятие </w:t>
            </w:r>
            <w:r>
              <w:rPr>
                <w:rFonts w:ascii="Times New Roman" w:hAnsi="Times New Roman" w:cs="Times New Roman"/>
                <w:color w:val="000000" w:themeColor="text1"/>
                <w:sz w:val="22"/>
                <w:szCs w:val="22"/>
              </w:rPr>
              <w:lastRenderedPageBreak/>
              <w:t>1.1.2</w:t>
            </w:r>
          </w:p>
        </w:tc>
        <w:tc>
          <w:tcPr>
            <w:tcW w:w="1109" w:type="pct"/>
            <w:shd w:val="clear" w:color="auto" w:fill="FFFFFF" w:themeFill="background1"/>
          </w:tcPr>
          <w:p>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lastRenderedPageBreak/>
              <w:t xml:space="preserve">Обустройство и содержание ледовых переправ и зимних </w:t>
            </w:r>
            <w:r>
              <w:rPr>
                <w:rFonts w:ascii="Times New Roman" w:hAnsi="Times New Roman"/>
                <w:color w:val="000000" w:themeColor="text1"/>
              </w:rPr>
              <w:lastRenderedPageBreak/>
              <w:t>автомобильных дорог общего пользования местного значения</w:t>
            </w:r>
          </w:p>
        </w:tc>
        <w:tc>
          <w:tcPr>
            <w:tcW w:w="1220" w:type="pct"/>
            <w:shd w:val="clear" w:color="auto" w:fill="FFFFFF" w:themeFill="background1"/>
          </w:tcPr>
          <w:p>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lastRenderedPageBreak/>
              <w:t xml:space="preserve">Отдел территориального развития и коммунального хозяйства </w:t>
            </w:r>
            <w:r>
              <w:rPr>
                <w:rFonts w:ascii="Times New Roman" w:hAnsi="Times New Roman"/>
                <w:color w:val="000000" w:themeColor="text1"/>
                <w:sz w:val="22"/>
                <w:szCs w:val="22"/>
                <w:lang w:eastAsia="ar-SA"/>
              </w:rPr>
              <w:lastRenderedPageBreak/>
              <w:t>администрации муниципального района «Ижемский»</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11 529,4</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8 279,9</w:t>
            </w:r>
          </w:p>
        </w:tc>
        <w:tc>
          <w:tcPr>
            <w:tcW w:w="373" w:type="pct"/>
            <w:shd w:val="clear" w:color="auto" w:fill="FFFFFF" w:themeFill="background1"/>
            <w:vAlign w:val="center"/>
          </w:tcPr>
          <w:p>
            <w:pPr>
              <w:shd w:val="clear" w:color="auto" w:fill="FFFFFF" w:themeFill="background1"/>
              <w:jc w:val="center"/>
              <w:rPr>
                <w:color w:val="000000" w:themeColor="text1"/>
              </w:rPr>
            </w:pPr>
            <w:r>
              <w:rPr>
                <w:rFonts w:ascii="Times New Roman" w:hAnsi="Times New Roman" w:cs="Times New Roman"/>
                <w:color w:val="000000" w:themeColor="text1"/>
              </w:rPr>
              <w:t>14 226,2</w:t>
            </w:r>
          </w:p>
        </w:tc>
        <w:tc>
          <w:tcPr>
            <w:tcW w:w="398" w:type="pct"/>
            <w:shd w:val="clear" w:color="auto" w:fill="FFFFFF" w:themeFill="background1"/>
            <w:vAlign w:val="center"/>
          </w:tcPr>
          <w:p>
            <w:pPr>
              <w:shd w:val="clear" w:color="auto" w:fill="FFFFFF" w:themeFill="background1"/>
              <w:jc w:val="center"/>
            </w:pPr>
            <w:r>
              <w:rPr>
                <w:rFonts w:ascii="Times New Roman" w:hAnsi="Times New Roman" w:cs="Times New Roman"/>
              </w:rPr>
              <w:t>11 093,8</w:t>
            </w:r>
          </w:p>
        </w:tc>
        <w:tc>
          <w:tcPr>
            <w:tcW w:w="302" w:type="pct"/>
            <w:shd w:val="clear" w:color="auto" w:fill="FFFFFF" w:themeFill="background1"/>
            <w:vAlign w:val="center"/>
          </w:tcPr>
          <w:p>
            <w:pPr>
              <w:shd w:val="clear" w:color="auto" w:fill="FFFFFF" w:themeFill="background1"/>
              <w:jc w:val="center"/>
              <w:rPr>
                <w:rFonts w:ascii="Times New Roman" w:hAnsi="Times New Roman" w:cs="Times New Roman"/>
              </w:rPr>
            </w:pPr>
            <w:r>
              <w:rPr>
                <w:rFonts w:ascii="Times New Roman" w:hAnsi="Times New Roman" w:cs="Times New Roman"/>
              </w:rPr>
              <w:t>11 536,8</w:t>
            </w:r>
          </w:p>
        </w:tc>
        <w:tc>
          <w:tcPr>
            <w:tcW w:w="302" w:type="pct"/>
            <w:shd w:val="clear" w:color="auto" w:fill="FFFFFF" w:themeFill="background1"/>
            <w:vAlign w:val="center"/>
          </w:tcPr>
          <w:p>
            <w:pPr>
              <w:shd w:val="clear" w:color="auto" w:fill="FFFFFF" w:themeFill="background1"/>
              <w:jc w:val="center"/>
              <w:rPr>
                <w:rFonts w:ascii="Times New Roman" w:hAnsi="Times New Roman" w:cs="Times New Roman"/>
              </w:rPr>
            </w:pPr>
            <w:r>
              <w:rPr>
                <w:rFonts w:ascii="Times New Roman" w:hAnsi="Times New Roman" w:cs="Times New Roman"/>
              </w:rPr>
              <w:t>11 998,3</w:t>
            </w:r>
          </w:p>
        </w:tc>
      </w:tr>
      <w:tr>
        <w:tc>
          <w:tcPr>
            <w:tcW w:w="550" w:type="pct"/>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Основное мероприятие 1.1.3</w:t>
            </w:r>
          </w:p>
        </w:tc>
        <w:tc>
          <w:tcPr>
            <w:tcW w:w="1109" w:type="pct"/>
            <w:shd w:val="clear" w:color="auto" w:fill="FFFFFF" w:themeFill="background1"/>
          </w:tcPr>
          <w:p>
            <w:pPr>
              <w:pStyle w:val="ConsPlusCel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Обслуживание наплавного моста</w:t>
            </w:r>
          </w:p>
        </w:tc>
        <w:tc>
          <w:tcPr>
            <w:tcW w:w="1220" w:type="pct"/>
            <w:shd w:val="clear" w:color="auto" w:fill="FFFFFF" w:themeFill="background1"/>
          </w:tcPr>
          <w:p>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МБУ «Жилищное управление»</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2 210,0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2 490,8</w:t>
            </w:r>
          </w:p>
        </w:tc>
        <w:tc>
          <w:tcPr>
            <w:tcW w:w="373" w:type="pct"/>
            <w:shd w:val="clear" w:color="auto" w:fill="FFFFFF" w:themeFill="background1"/>
            <w:vAlign w:val="center"/>
          </w:tcPr>
          <w:p>
            <w:pPr>
              <w:shd w:val="clear" w:color="auto" w:fill="FFFFFF" w:themeFill="background1"/>
              <w:jc w:val="center"/>
              <w:rPr>
                <w:color w:val="000000" w:themeColor="text1"/>
              </w:rPr>
            </w:pPr>
            <w:r>
              <w:rPr>
                <w:rFonts w:ascii="Times New Roman" w:hAnsi="Times New Roman" w:cs="Times New Roman"/>
                <w:color w:val="000000" w:themeColor="text1"/>
              </w:rPr>
              <w:t>3 064,2</w:t>
            </w:r>
          </w:p>
        </w:tc>
        <w:tc>
          <w:tcPr>
            <w:tcW w:w="398" w:type="pct"/>
            <w:shd w:val="clear" w:color="auto" w:fill="FFFFFF" w:themeFill="background1"/>
            <w:vAlign w:val="center"/>
          </w:tcPr>
          <w:p>
            <w:pPr>
              <w:shd w:val="clear" w:color="auto" w:fill="FFFFFF" w:themeFill="background1"/>
              <w:jc w:val="center"/>
            </w:pPr>
            <w:r>
              <w:rPr>
                <w:rFonts w:ascii="Times New Roman" w:hAnsi="Times New Roman" w:cs="Times New Roman"/>
              </w:rPr>
              <w:t>2 000,0</w:t>
            </w:r>
          </w:p>
        </w:tc>
        <w:tc>
          <w:tcPr>
            <w:tcW w:w="302" w:type="pct"/>
            <w:shd w:val="clear" w:color="auto" w:fill="FFFFFF" w:themeFill="background1"/>
            <w:vAlign w:val="center"/>
          </w:tcPr>
          <w:p>
            <w:pPr>
              <w:shd w:val="clear" w:color="auto" w:fill="FFFFFF" w:themeFill="background1"/>
              <w:jc w:val="center"/>
              <w:rPr>
                <w:rFonts w:ascii="Times New Roman" w:hAnsi="Times New Roman" w:cs="Times New Roman"/>
              </w:rPr>
            </w:pPr>
            <w:r>
              <w:rPr>
                <w:rFonts w:ascii="Times New Roman" w:hAnsi="Times New Roman" w:cs="Times New Roman"/>
              </w:rPr>
              <w:t>2 000,0</w:t>
            </w:r>
          </w:p>
        </w:tc>
        <w:tc>
          <w:tcPr>
            <w:tcW w:w="302" w:type="pct"/>
            <w:shd w:val="clear" w:color="auto" w:fill="FFFFFF" w:themeFill="background1"/>
            <w:vAlign w:val="center"/>
          </w:tcPr>
          <w:p>
            <w:pPr>
              <w:shd w:val="clear" w:color="auto" w:fill="FFFFFF" w:themeFill="background1"/>
              <w:jc w:val="center"/>
              <w:rPr>
                <w:rFonts w:ascii="Times New Roman" w:hAnsi="Times New Roman" w:cs="Times New Roman"/>
              </w:rPr>
            </w:pPr>
            <w:r>
              <w:rPr>
                <w:rFonts w:ascii="Times New Roman" w:hAnsi="Times New Roman" w:cs="Times New Roman"/>
              </w:rPr>
              <w:t>2 000,0</w:t>
            </w:r>
          </w:p>
        </w:tc>
      </w:tr>
      <w:tr>
        <w:tc>
          <w:tcPr>
            <w:tcW w:w="550" w:type="pct"/>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1.1.4</w:t>
            </w:r>
          </w:p>
        </w:tc>
        <w:tc>
          <w:tcPr>
            <w:tcW w:w="1109" w:type="pct"/>
            <w:shd w:val="clear" w:color="auto" w:fill="FFFFFF" w:themeFill="background1"/>
          </w:tcPr>
          <w:p>
            <w:pPr>
              <w:pStyle w:val="ConsPlusCel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Реализация народных проектов в сфере дорожной деятельности</w:t>
            </w:r>
          </w:p>
        </w:tc>
        <w:tc>
          <w:tcPr>
            <w:tcW w:w="1220" w:type="pct"/>
            <w:shd w:val="clear" w:color="auto" w:fill="FFFFFF" w:themeFill="background1"/>
          </w:tcPr>
          <w:p>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1 100,0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0" w:type="pct"/>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1.1.5</w:t>
            </w:r>
          </w:p>
        </w:tc>
        <w:tc>
          <w:tcPr>
            <w:tcW w:w="1109" w:type="pct"/>
            <w:shd w:val="clear" w:color="auto" w:fill="FFFFFF" w:themeFill="background1"/>
          </w:tcPr>
          <w:p>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Устройство наплавного моста</w:t>
            </w:r>
          </w:p>
        </w:tc>
        <w:tc>
          <w:tcPr>
            <w:tcW w:w="1220" w:type="pct"/>
            <w:shd w:val="clear" w:color="auto" w:fill="FFFFFF" w:themeFill="background1"/>
          </w:tcPr>
          <w:p>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pPr>
              <w:shd w:val="clear" w:color="auto" w:fill="FFFFFF" w:themeFill="background1"/>
              <w:jc w:val="center"/>
              <w:rPr>
                <w:rFonts w:ascii="Times New Roman" w:hAnsi="Times New Roman"/>
                <w:color w:val="000000" w:themeColor="text1"/>
              </w:rPr>
            </w:pPr>
            <w:r>
              <w:rPr>
                <w:rFonts w:ascii="Times New Roman" w:hAnsi="Times New Roman"/>
                <w:color w:val="000000" w:themeColor="text1"/>
              </w:rPr>
              <w:t>357,7</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0" w:type="pct"/>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1.1.6</w:t>
            </w:r>
          </w:p>
        </w:tc>
        <w:tc>
          <w:tcPr>
            <w:tcW w:w="1109" w:type="pct"/>
            <w:shd w:val="clear" w:color="auto" w:fill="FFFFFF" w:themeFill="background1"/>
          </w:tcPr>
          <w:p>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1220" w:type="pct"/>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lang w:eastAsia="ar-SA"/>
              </w:rPr>
            </w:pPr>
            <w:r>
              <w:rPr>
                <w:rFonts w:ascii="Times New Roman" w:hAnsi="Times New Roman" w:cs="Times New Roman"/>
                <w:color w:val="000000" w:themeColor="text1"/>
                <w:sz w:val="22"/>
                <w:szCs w:val="22"/>
                <w:lang w:eastAsia="ar-SA"/>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pPr>
              <w:shd w:val="clear" w:color="auto" w:fill="FFFFFF" w:themeFill="background1"/>
              <w:jc w:val="center"/>
              <w:rPr>
                <w:rFonts w:ascii="Times New Roman" w:hAnsi="Times New Roman"/>
                <w:color w:val="000000" w:themeColor="text1"/>
              </w:rPr>
            </w:pPr>
            <w:r>
              <w:rPr>
                <w:rFonts w:ascii="Times New Roman" w:hAnsi="Times New Roman"/>
                <w:color w:val="000000" w:themeColor="text1"/>
              </w:rPr>
              <w:t>20 326,3</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0" w:type="pct"/>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Основное мероприятие </w:t>
            </w:r>
          </w:p>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1.1.7</w:t>
            </w:r>
          </w:p>
        </w:tc>
        <w:tc>
          <w:tcPr>
            <w:tcW w:w="1109" w:type="pct"/>
            <w:shd w:val="clear" w:color="auto" w:fill="FFFFFF" w:themeFill="background1"/>
          </w:tcPr>
          <w:p>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Приобретение оборудования, техники и другого имущества, необходимого для осуществления дорожной деятельности</w:t>
            </w:r>
          </w:p>
        </w:tc>
        <w:tc>
          <w:tcPr>
            <w:tcW w:w="1220" w:type="pct"/>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lang w:eastAsia="ar-SA"/>
              </w:rPr>
            </w:pPr>
            <w:r>
              <w:rPr>
                <w:rFonts w:ascii="Times New Roman" w:hAnsi="Times New Roman" w:cs="Times New Roman"/>
                <w:color w:val="000000" w:themeColor="text1"/>
                <w:sz w:val="22"/>
                <w:szCs w:val="22"/>
                <w:lang w:eastAsia="ar-SA"/>
              </w:rPr>
              <w:t>Отдел по управлению земельными ресурсами и муниципальным имуществом администрации муниципального района «Ижемский»</w:t>
            </w:r>
          </w:p>
        </w:tc>
        <w:tc>
          <w:tcPr>
            <w:tcW w:w="373" w:type="pct"/>
            <w:shd w:val="clear" w:color="auto" w:fill="FFFFFF" w:themeFill="background1"/>
            <w:vAlign w:val="center"/>
          </w:tcPr>
          <w:p>
            <w:pPr>
              <w:shd w:val="clear" w:color="auto" w:fill="FFFFFF" w:themeFill="background1"/>
              <w:jc w:val="center"/>
              <w:rPr>
                <w:rFonts w:ascii="Times New Roman" w:hAnsi="Times New Roman"/>
                <w:color w:val="000000" w:themeColor="text1"/>
              </w:rPr>
            </w:pPr>
            <w:r>
              <w:rPr>
                <w:rFonts w:ascii="Times New Roman" w:hAnsi="Times New Roman"/>
                <w:color w:val="000000" w:themeColor="text1"/>
              </w:rPr>
              <w:t>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10 021,5</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7 216,7</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6 682,3</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0" w:type="pct"/>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Основное мероприятие </w:t>
            </w:r>
          </w:p>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1.1.8</w:t>
            </w:r>
          </w:p>
        </w:tc>
        <w:tc>
          <w:tcPr>
            <w:tcW w:w="1109" w:type="pct"/>
            <w:shd w:val="clear" w:color="auto" w:fill="FFFFFF" w:themeFill="background1"/>
          </w:tcPr>
          <w:p>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Обеспечение содержания, ремонта и капитального ремонта мостов</w:t>
            </w:r>
          </w:p>
        </w:tc>
        <w:tc>
          <w:tcPr>
            <w:tcW w:w="1220" w:type="pct"/>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lang w:eastAsia="ar-SA"/>
              </w:rPr>
            </w:pPr>
            <w:r>
              <w:rPr>
                <w:rFonts w:ascii="Times New Roman" w:hAnsi="Times New Roman" w:cs="Times New Roman"/>
                <w:color w:val="000000" w:themeColor="text1"/>
                <w:sz w:val="22"/>
                <w:szCs w:val="22"/>
                <w:lang w:eastAsia="ar-SA"/>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pPr>
              <w:shd w:val="clear" w:color="auto" w:fill="FFFFFF" w:themeFill="background1"/>
              <w:jc w:val="center"/>
              <w:rPr>
                <w:rFonts w:ascii="Times New Roman" w:hAnsi="Times New Roman"/>
                <w:color w:val="000000" w:themeColor="text1"/>
              </w:rPr>
            </w:pPr>
          </w:p>
          <w:p>
            <w:pPr>
              <w:shd w:val="clear" w:color="auto" w:fill="FFFFFF" w:themeFill="background1"/>
              <w:jc w:val="center"/>
              <w:rPr>
                <w:rFonts w:ascii="Times New Roman" w:hAnsi="Times New Roman"/>
                <w:color w:val="000000" w:themeColor="text1"/>
              </w:rPr>
            </w:pPr>
            <w:r>
              <w:rPr>
                <w:rFonts w:ascii="Times New Roman" w:hAnsi="Times New Roman"/>
                <w:color w:val="000000" w:themeColor="text1"/>
              </w:rPr>
              <w:t>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12 731,4</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0" w:type="pct"/>
            <w:vMerge w:val="restart"/>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Подпрограмма </w:t>
            </w:r>
            <w:r>
              <w:rPr>
                <w:rFonts w:ascii="Times New Roman" w:hAnsi="Times New Roman" w:cs="Times New Roman"/>
                <w:color w:val="000000" w:themeColor="text1"/>
                <w:sz w:val="22"/>
                <w:szCs w:val="22"/>
              </w:rPr>
              <w:lastRenderedPageBreak/>
              <w:t>2</w:t>
            </w:r>
          </w:p>
        </w:tc>
        <w:tc>
          <w:tcPr>
            <w:tcW w:w="1109" w:type="pct"/>
            <w:vMerge w:val="restart"/>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 xml:space="preserve">Организация транспортного </w:t>
            </w:r>
            <w:r>
              <w:rPr>
                <w:rFonts w:ascii="Times New Roman" w:hAnsi="Times New Roman" w:cs="Times New Roman"/>
                <w:color w:val="000000" w:themeColor="text1"/>
                <w:sz w:val="22"/>
                <w:szCs w:val="22"/>
              </w:rPr>
              <w:lastRenderedPageBreak/>
              <w:t xml:space="preserve">обслуживания населения на территории  муниципального района «Ижемский» </w:t>
            </w:r>
            <w:r>
              <w:rPr>
                <w:rFonts w:ascii="Times New Roman" w:hAnsi="Times New Roman"/>
                <w:sz w:val="22"/>
                <w:szCs w:val="22"/>
              </w:rPr>
              <w:t>Республики Коми</w:t>
            </w:r>
          </w:p>
        </w:tc>
        <w:tc>
          <w:tcPr>
            <w:tcW w:w="1220" w:type="pct"/>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Всего</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20 546,2</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29 618,2</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33 822,5</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19 669,6</w:t>
            </w:r>
          </w:p>
        </w:tc>
        <w:tc>
          <w:tcPr>
            <w:tcW w:w="302" w:type="pct"/>
            <w:shd w:val="clear" w:color="auto" w:fill="FFFFFF" w:themeFill="background1"/>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18 431,4</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18 455,1</w:t>
            </w:r>
          </w:p>
        </w:tc>
      </w:tr>
      <w:tr>
        <w:tc>
          <w:tcPr>
            <w:tcW w:w="550" w:type="pct"/>
            <w:vMerge/>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p>
        </w:tc>
        <w:tc>
          <w:tcPr>
            <w:tcW w:w="1109" w:type="pct"/>
            <w:vMerge/>
            <w:shd w:val="clear" w:color="auto" w:fill="FFFFFF" w:themeFill="background1"/>
          </w:tcPr>
          <w:p>
            <w:pPr>
              <w:pStyle w:val="ConsPlusNormal"/>
              <w:shd w:val="clear" w:color="auto" w:fill="FFFFFF" w:themeFill="background1"/>
              <w:rPr>
                <w:rFonts w:ascii="Times New Roman" w:hAnsi="Times New Roman" w:cs="Times New Roman"/>
                <w:color w:val="000000" w:themeColor="text1"/>
                <w:sz w:val="22"/>
                <w:szCs w:val="22"/>
              </w:rPr>
            </w:pPr>
          </w:p>
        </w:tc>
        <w:tc>
          <w:tcPr>
            <w:tcW w:w="1220" w:type="pct"/>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Отдел экономического анализа, прогнозирования и осуществления закупок администрации муниципального района «Ижемский»</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15 546,2</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17 637,2</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20 307,3</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19 069,6</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18 431,4</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18 455,1</w:t>
            </w:r>
          </w:p>
        </w:tc>
      </w:tr>
      <w:tr>
        <w:tc>
          <w:tcPr>
            <w:tcW w:w="550" w:type="pct"/>
            <w:vMerge/>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p>
        </w:tc>
        <w:tc>
          <w:tcPr>
            <w:tcW w:w="1109" w:type="pct"/>
            <w:vMerge/>
            <w:shd w:val="clear" w:color="auto" w:fill="FFFFFF" w:themeFill="background1"/>
          </w:tcPr>
          <w:p>
            <w:pPr>
              <w:pStyle w:val="ConsPlusNormal"/>
              <w:shd w:val="clear" w:color="auto" w:fill="FFFFFF" w:themeFill="background1"/>
              <w:rPr>
                <w:rFonts w:ascii="Times New Roman" w:hAnsi="Times New Roman" w:cs="Times New Roman"/>
                <w:color w:val="000000" w:themeColor="text1"/>
                <w:sz w:val="22"/>
                <w:szCs w:val="22"/>
              </w:rPr>
            </w:pPr>
          </w:p>
        </w:tc>
        <w:tc>
          <w:tcPr>
            <w:tcW w:w="1220" w:type="pct"/>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Отдел по управлению земельными ресурсами и муниципальным имуществом администрации муниципального района «Ижемский»</w:t>
            </w:r>
          </w:p>
        </w:tc>
        <w:tc>
          <w:tcPr>
            <w:tcW w:w="373" w:type="pct"/>
            <w:shd w:val="clear" w:color="auto" w:fill="FFFFFF" w:themeFill="background1"/>
            <w:vAlign w:val="center"/>
          </w:tcPr>
          <w:p>
            <w:pPr>
              <w:jc w:val="center"/>
              <w:rPr>
                <w:rFonts w:ascii="Times New Roman" w:hAnsi="Times New Roman" w:cs="Times New Roman"/>
              </w:rPr>
            </w:pPr>
            <w:r>
              <w:rPr>
                <w:rFonts w:ascii="Times New Roman" w:hAnsi="Times New Roman" w:cs="Times New Roman"/>
              </w:rPr>
              <w:t>5 000,0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11 981,0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13 515,2</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0" w:type="pct"/>
            <w:vMerge/>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p>
        </w:tc>
        <w:tc>
          <w:tcPr>
            <w:tcW w:w="1109" w:type="pct"/>
            <w:vMerge/>
            <w:shd w:val="clear" w:color="auto" w:fill="FFFFFF" w:themeFill="background1"/>
          </w:tcPr>
          <w:p>
            <w:pPr>
              <w:pStyle w:val="ConsPlusNormal"/>
              <w:shd w:val="clear" w:color="auto" w:fill="FFFFFF" w:themeFill="background1"/>
              <w:rPr>
                <w:rFonts w:ascii="Times New Roman" w:hAnsi="Times New Roman" w:cs="Times New Roman"/>
                <w:color w:val="000000" w:themeColor="text1"/>
                <w:sz w:val="22"/>
                <w:szCs w:val="22"/>
              </w:rPr>
            </w:pPr>
          </w:p>
        </w:tc>
        <w:tc>
          <w:tcPr>
            <w:tcW w:w="1220" w:type="pct"/>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МБУ «Жилищное управление»</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600,0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0" w:type="pct"/>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2.1.1</w:t>
            </w:r>
          </w:p>
        </w:tc>
        <w:tc>
          <w:tcPr>
            <w:tcW w:w="1109" w:type="pct"/>
            <w:shd w:val="clear" w:color="auto" w:fill="FFFFFF" w:themeFill="background1"/>
          </w:tcPr>
          <w:p>
            <w:pPr>
              <w:shd w:val="clear" w:color="auto" w:fill="FFFFFF" w:themeFill="background1"/>
              <w:spacing w:after="0" w:line="240" w:lineRule="auto"/>
              <w:rPr>
                <w:rFonts w:ascii="Times New Roman" w:hAnsi="Times New Roman"/>
                <w:color w:val="000000" w:themeColor="text1"/>
              </w:rPr>
            </w:pPr>
            <w:r>
              <w:rPr>
                <w:rFonts w:ascii="Times New Roman" w:hAnsi="Times New Roman"/>
                <w:color w:val="000000" w:themeColor="text1"/>
              </w:rPr>
              <w:t>Организация осуществления перевозок пассажиров и багажа автомобильным транспортом</w:t>
            </w:r>
          </w:p>
        </w:tc>
        <w:tc>
          <w:tcPr>
            <w:tcW w:w="1220" w:type="pct"/>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olor w:val="000000" w:themeColor="text1"/>
                <w:sz w:val="22"/>
                <w:szCs w:val="22"/>
                <w:lang w:eastAsia="ar-SA"/>
              </w:rPr>
              <w:t>Отдел экономического анализа, прогнозирования и осуществления закупок администрации муниципального района «Ижемский»</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8 392,2</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9 782,3</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12 387,8</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14 842,8</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14 485,2</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14 407,7</w:t>
            </w:r>
          </w:p>
        </w:tc>
      </w:tr>
      <w:tr>
        <w:tc>
          <w:tcPr>
            <w:tcW w:w="550" w:type="pct"/>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2.1.2</w:t>
            </w:r>
          </w:p>
        </w:tc>
        <w:tc>
          <w:tcPr>
            <w:tcW w:w="1109" w:type="pct"/>
            <w:shd w:val="clear" w:color="auto" w:fill="FFFFFF" w:themeFill="background1"/>
          </w:tcPr>
          <w:p>
            <w:pPr>
              <w:shd w:val="clear" w:color="auto" w:fill="FFFFFF" w:themeFill="background1"/>
              <w:spacing w:after="0" w:line="240" w:lineRule="auto"/>
              <w:rPr>
                <w:rFonts w:ascii="Times New Roman" w:hAnsi="Times New Roman"/>
                <w:color w:val="000000" w:themeColor="text1"/>
              </w:rPr>
            </w:pPr>
            <w:r>
              <w:rPr>
                <w:rFonts w:ascii="Times New Roman" w:hAnsi="Times New Roman"/>
                <w:color w:val="000000" w:themeColor="text1"/>
              </w:rPr>
              <w:t>Организация осуществления перевозок пассажиров и багажа водным транспортом</w:t>
            </w:r>
          </w:p>
        </w:tc>
        <w:tc>
          <w:tcPr>
            <w:tcW w:w="1220" w:type="pct"/>
            <w:shd w:val="clear" w:color="auto" w:fill="FFFFFF" w:themeFill="background1"/>
          </w:tcPr>
          <w:p>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Отдел экономического анализа, прогнозирования и осуществления закупок администрации муниципального района «Ижемский»</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7 154,0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7 781,9</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7 919,5</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4 226,8</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3 946,2</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4 047,4</w:t>
            </w:r>
          </w:p>
        </w:tc>
      </w:tr>
      <w:tr>
        <w:tc>
          <w:tcPr>
            <w:tcW w:w="550" w:type="pct"/>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2.1.3</w:t>
            </w:r>
          </w:p>
        </w:tc>
        <w:tc>
          <w:tcPr>
            <w:tcW w:w="1109" w:type="pct"/>
            <w:shd w:val="clear" w:color="auto" w:fill="FFFFFF" w:themeFill="background1"/>
          </w:tcPr>
          <w:p>
            <w:pPr>
              <w:shd w:val="clear" w:color="auto" w:fill="FFFFFF" w:themeFill="background1"/>
              <w:spacing w:after="0" w:line="240" w:lineRule="auto"/>
              <w:rPr>
                <w:rFonts w:ascii="Times New Roman" w:hAnsi="Times New Roman"/>
                <w:color w:val="000000" w:themeColor="text1"/>
              </w:rPr>
            </w:pPr>
            <w:r>
              <w:rPr>
                <w:rFonts w:ascii="Times New Roman" w:hAnsi="Times New Roman"/>
                <w:color w:val="000000" w:themeColor="text1"/>
              </w:rPr>
              <w:t>Приобретение транспортных средств для осуществления перевозок пассажиров и багажа автомобильным транспортом</w:t>
            </w:r>
          </w:p>
        </w:tc>
        <w:tc>
          <w:tcPr>
            <w:tcW w:w="1220" w:type="pct"/>
            <w:shd w:val="clear" w:color="auto" w:fill="FFFFFF" w:themeFill="background1"/>
          </w:tcPr>
          <w:p>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Отдел по управлению земельными ресурсами и муниципальным имуществом администрации муниципального района «Ижемский»</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5 000,0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11 981,0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13 515,2</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trHeight w:val="1075"/>
        </w:trPr>
        <w:tc>
          <w:tcPr>
            <w:tcW w:w="550" w:type="pct"/>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2.1.4</w:t>
            </w:r>
          </w:p>
        </w:tc>
        <w:tc>
          <w:tcPr>
            <w:tcW w:w="1109" w:type="pct"/>
            <w:shd w:val="clear" w:color="auto" w:fill="FFFFFF" w:themeFill="background1"/>
          </w:tcPr>
          <w:p>
            <w:pPr>
              <w:shd w:val="clear" w:color="auto" w:fill="FFFFFF" w:themeFill="background1"/>
              <w:spacing w:after="0" w:line="240" w:lineRule="auto"/>
              <w:rPr>
                <w:rFonts w:ascii="Times New Roman" w:hAnsi="Times New Roman"/>
                <w:color w:val="000000" w:themeColor="text1"/>
              </w:rPr>
            </w:pPr>
            <w:r>
              <w:rPr>
                <w:rFonts w:ascii="Times New Roman" w:hAnsi="Times New Roman"/>
                <w:color w:val="000000" w:themeColor="text1"/>
              </w:rPr>
              <w:t>Организация осуществления перевозок пассажиров и багажа воздушным транспортом</w:t>
            </w:r>
          </w:p>
        </w:tc>
        <w:tc>
          <w:tcPr>
            <w:tcW w:w="1220" w:type="pct"/>
            <w:shd w:val="clear" w:color="auto" w:fill="FFFFFF" w:themeFill="background1"/>
          </w:tcPr>
          <w:p>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sz w:val="24"/>
                <w:szCs w:val="24"/>
              </w:rPr>
              <w:t>МБУ «Жилищное управление»</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73,0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600,0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0" w:type="pct"/>
            <w:vMerge w:val="restart"/>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Подпрограмма 3</w:t>
            </w:r>
          </w:p>
        </w:tc>
        <w:tc>
          <w:tcPr>
            <w:tcW w:w="1109" w:type="pct"/>
            <w:vMerge w:val="restart"/>
            <w:shd w:val="clear" w:color="auto" w:fill="FFFFFF" w:themeFill="background1"/>
          </w:tcPr>
          <w:p>
            <w:pPr>
              <w:pStyle w:val="ConsPlusNormal"/>
              <w:shd w:val="clear" w:color="auto" w:fill="FFFFFF" w:themeFill="background1"/>
              <w:rPr>
                <w:rFonts w:ascii="Times New Roman" w:hAnsi="Times New Roman" w:cs="Times New Roman"/>
                <w:color w:val="000000" w:themeColor="text1"/>
                <w:sz w:val="22"/>
                <w:szCs w:val="22"/>
              </w:rPr>
            </w:pPr>
            <w:r>
              <w:rPr>
                <w:rFonts w:ascii="Times New Roman" w:hAnsi="Times New Roman"/>
                <w:color w:val="000000" w:themeColor="text1"/>
                <w:sz w:val="22"/>
                <w:szCs w:val="22"/>
              </w:rPr>
              <w:t xml:space="preserve">Повышение безопасности дорожного движения на территории муниципального района «Ижемский» </w:t>
            </w:r>
            <w:r>
              <w:rPr>
                <w:rFonts w:ascii="Times New Roman" w:hAnsi="Times New Roman"/>
                <w:sz w:val="22"/>
                <w:szCs w:val="22"/>
              </w:rPr>
              <w:t>Республики Коми</w:t>
            </w:r>
          </w:p>
        </w:tc>
        <w:tc>
          <w:tcPr>
            <w:tcW w:w="1220" w:type="pct"/>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Всего</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1 553,0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395,4</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450,0</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r>
      <w:tr>
        <w:trPr>
          <w:trHeight w:val="1215"/>
        </w:trPr>
        <w:tc>
          <w:tcPr>
            <w:tcW w:w="550" w:type="pct"/>
            <w:vMerge/>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p>
        </w:tc>
        <w:tc>
          <w:tcPr>
            <w:tcW w:w="1109" w:type="pct"/>
            <w:vMerge/>
            <w:shd w:val="clear" w:color="auto" w:fill="FFFFFF" w:themeFill="background1"/>
          </w:tcPr>
          <w:p>
            <w:pPr>
              <w:pStyle w:val="ConsPlusNormal"/>
              <w:shd w:val="clear" w:color="auto" w:fill="FFFFFF" w:themeFill="background1"/>
              <w:rPr>
                <w:rFonts w:ascii="Times New Roman" w:hAnsi="Times New Roman" w:cs="Times New Roman"/>
                <w:color w:val="000000" w:themeColor="text1"/>
                <w:sz w:val="22"/>
                <w:szCs w:val="22"/>
              </w:rPr>
            </w:pPr>
          </w:p>
        </w:tc>
        <w:tc>
          <w:tcPr>
            <w:tcW w:w="1220" w:type="pct"/>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pPr>
              <w:shd w:val="clear" w:color="auto" w:fill="FFFFFF" w:themeFill="background1"/>
              <w:jc w:val="center"/>
              <w:rPr>
                <w:color w:val="000000" w:themeColor="text1"/>
              </w:rPr>
            </w:pPr>
            <w:r>
              <w:rPr>
                <w:rFonts w:ascii="Times New Roman" w:hAnsi="Times New Roman"/>
                <w:color w:val="000000" w:themeColor="text1"/>
              </w:rPr>
              <w:t>1 512,0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395,4</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450,0</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r>
      <w:tr>
        <w:trPr>
          <w:trHeight w:val="720"/>
        </w:trPr>
        <w:tc>
          <w:tcPr>
            <w:tcW w:w="550" w:type="pct"/>
            <w:vMerge/>
            <w:shd w:val="clear" w:color="auto" w:fill="FFFFFF" w:themeFill="background1"/>
          </w:tcPr>
          <w:p>
            <w:pPr>
              <w:pStyle w:val="ConsPlusNormal"/>
              <w:shd w:val="clear" w:color="auto" w:fill="FFFFFF" w:themeFill="background1"/>
              <w:jc w:val="both"/>
              <w:rPr>
                <w:rFonts w:ascii="Times New Roman" w:hAnsi="Times New Roman" w:cs="Times New Roman"/>
                <w:color w:val="000000" w:themeColor="text1"/>
                <w:sz w:val="22"/>
                <w:szCs w:val="22"/>
              </w:rPr>
            </w:pPr>
          </w:p>
        </w:tc>
        <w:tc>
          <w:tcPr>
            <w:tcW w:w="1109" w:type="pct"/>
            <w:vMerge/>
            <w:shd w:val="clear" w:color="auto" w:fill="FFFFFF" w:themeFill="background1"/>
          </w:tcPr>
          <w:p>
            <w:pPr>
              <w:pStyle w:val="ConsPlusNormal"/>
              <w:shd w:val="clear" w:color="auto" w:fill="FFFFFF" w:themeFill="background1"/>
              <w:rPr>
                <w:rFonts w:ascii="Times New Roman" w:hAnsi="Times New Roman" w:cs="Times New Roman"/>
                <w:color w:val="000000" w:themeColor="text1"/>
                <w:sz w:val="22"/>
                <w:szCs w:val="22"/>
              </w:rPr>
            </w:pPr>
          </w:p>
        </w:tc>
        <w:tc>
          <w:tcPr>
            <w:tcW w:w="1220" w:type="pct"/>
            <w:shd w:val="clear" w:color="auto" w:fill="FFFFFF" w:themeFill="background1"/>
          </w:tcPr>
          <w:p>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Управление образования администрации муниципального района «Ижемский».</w:t>
            </w:r>
          </w:p>
        </w:tc>
        <w:tc>
          <w:tcPr>
            <w:tcW w:w="373" w:type="pct"/>
            <w:shd w:val="clear" w:color="auto" w:fill="FFFFFF" w:themeFill="background1"/>
            <w:vAlign w:val="center"/>
          </w:tcPr>
          <w:p>
            <w:pPr>
              <w:shd w:val="clear" w:color="auto" w:fill="FFFFFF" w:themeFill="background1"/>
              <w:jc w:val="center"/>
              <w:rPr>
                <w:color w:val="000000" w:themeColor="text1"/>
              </w:rPr>
            </w:pPr>
            <w:r>
              <w:rPr>
                <w:rFonts w:ascii="Times New Roman" w:hAnsi="Times New Roman"/>
                <w:color w:val="000000" w:themeColor="text1"/>
              </w:rPr>
              <w:t>41,0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0" w:type="pct"/>
            <w:shd w:val="clear" w:color="auto" w:fill="FFFFFF" w:themeFill="background1"/>
          </w:tcPr>
          <w:p>
            <w:pPr>
              <w:pStyle w:val="ConsPlusCell"/>
              <w:shd w:val="clear" w:color="auto" w:fill="FFFFFF" w:themeFill="background1"/>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3.2.1</w:t>
            </w:r>
          </w:p>
        </w:tc>
        <w:tc>
          <w:tcPr>
            <w:tcW w:w="1109" w:type="pct"/>
            <w:shd w:val="clear" w:color="auto" w:fill="FFFFFF" w:themeFill="background1"/>
          </w:tcPr>
          <w:p>
            <w:pPr>
              <w:pStyle w:val="13"/>
              <w:shd w:val="clear" w:color="auto" w:fill="FFFFFF" w:themeFill="background1"/>
              <w:tabs>
                <w:tab w:val="left" w:pos="35"/>
              </w:tabs>
              <w:autoSpaceDE w:val="0"/>
              <w:autoSpaceDN w:val="0"/>
              <w:adjustRightInd w:val="0"/>
              <w:spacing w:after="0" w:line="240" w:lineRule="auto"/>
              <w:ind w:left="35"/>
              <w:jc w:val="both"/>
              <w:rPr>
                <w:rFonts w:ascii="Times New Roman" w:eastAsia="Times New Roman" w:hAnsi="Times New Roman"/>
                <w:color w:val="000000" w:themeColor="text1"/>
              </w:rPr>
            </w:pPr>
            <w:r>
              <w:rPr>
                <w:rFonts w:ascii="Times New Roman" w:hAnsi="Times New Roman"/>
                <w:color w:val="000000" w:themeColor="text1"/>
              </w:rPr>
              <w:t>Проведение профилактических мероприятий по безопасности  дорожного движения в образовательных организациях в Ижемском районе</w:t>
            </w:r>
          </w:p>
        </w:tc>
        <w:tc>
          <w:tcPr>
            <w:tcW w:w="1220" w:type="pct"/>
            <w:shd w:val="clear" w:color="auto" w:fill="FFFFFF" w:themeFill="background1"/>
          </w:tcPr>
          <w:p>
            <w:pPr>
              <w:pStyle w:val="ConsPlusCell"/>
              <w:shd w:val="clear" w:color="auto" w:fill="FFFFFF" w:themeFill="background1"/>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w:t>
            </w:r>
            <w:r>
              <w:rPr>
                <w:rFonts w:ascii="Times New Roman" w:hAnsi="Times New Roman" w:cs="Times New Roman"/>
                <w:color w:val="000000" w:themeColor="text1"/>
                <w:sz w:val="22"/>
                <w:szCs w:val="22"/>
              </w:rPr>
              <w:br/>
              <w:t>образования администрации муниципального района «Ижемский»</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41,0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0" w:type="pct"/>
            <w:shd w:val="clear" w:color="auto" w:fill="FFFFFF" w:themeFill="background1"/>
          </w:tcPr>
          <w:p>
            <w:pPr>
              <w:pStyle w:val="ConsPlusCell"/>
              <w:shd w:val="clear" w:color="auto" w:fill="FFFFFF" w:themeFill="background1"/>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3.3.1</w:t>
            </w:r>
          </w:p>
          <w:p>
            <w:pPr>
              <w:pStyle w:val="ConsPlusCell"/>
              <w:shd w:val="clear" w:color="auto" w:fill="FFFFFF" w:themeFill="background1"/>
              <w:rPr>
                <w:rFonts w:ascii="Times New Roman" w:hAnsi="Times New Roman" w:cs="Times New Roman"/>
                <w:color w:val="000000" w:themeColor="text1"/>
                <w:sz w:val="22"/>
                <w:szCs w:val="22"/>
              </w:rPr>
            </w:pPr>
          </w:p>
        </w:tc>
        <w:tc>
          <w:tcPr>
            <w:tcW w:w="1109" w:type="pct"/>
            <w:shd w:val="clear" w:color="auto" w:fill="FFFFFF" w:themeFill="background1"/>
          </w:tcPr>
          <w:p>
            <w:pPr>
              <w:pStyle w:val="13"/>
              <w:shd w:val="clear" w:color="auto" w:fill="FFFFFF" w:themeFill="background1"/>
              <w:tabs>
                <w:tab w:val="left" w:pos="35"/>
              </w:tabs>
              <w:autoSpaceDE w:val="0"/>
              <w:autoSpaceDN w:val="0"/>
              <w:adjustRightInd w:val="0"/>
              <w:spacing w:after="0" w:line="240" w:lineRule="auto"/>
              <w:ind w:left="35"/>
              <w:jc w:val="both"/>
              <w:rPr>
                <w:rFonts w:ascii="Times New Roman" w:eastAsia="Times New Roman" w:hAnsi="Times New Roman"/>
                <w:color w:val="000000" w:themeColor="text1"/>
              </w:rPr>
            </w:pPr>
            <w:r>
              <w:rPr>
                <w:rFonts w:ascii="Times New Roman" w:hAnsi="Times New Roman"/>
                <w:color w:val="000000" w:themeColor="text1"/>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1220" w:type="pct"/>
            <w:shd w:val="clear" w:color="auto" w:fill="FFFFFF" w:themeFill="background1"/>
          </w:tcPr>
          <w:p>
            <w:pPr>
              <w:widowControl w:val="0"/>
              <w:shd w:val="clear" w:color="auto" w:fill="FFFFFF" w:themeFill="background1"/>
              <w:autoSpaceDE w:val="0"/>
              <w:autoSpaceDN w:val="0"/>
              <w:adjustRightInd w:val="0"/>
              <w:spacing w:after="0" w:line="240" w:lineRule="auto"/>
              <w:rPr>
                <w:rFonts w:ascii="Times New Roman" w:hAnsi="Times New Roman"/>
                <w:color w:val="000000" w:themeColor="text1"/>
              </w:rPr>
            </w:pPr>
            <w:r>
              <w:rPr>
                <w:rFonts w:ascii="Times New Roman" w:hAnsi="Times New Roman"/>
                <w:color w:val="000000" w:themeColor="text1"/>
              </w:rPr>
              <w:t>Отдел территориального развития и коммунального хозяйства администрации МР «Ижемский»</w:t>
            </w:r>
          </w:p>
        </w:tc>
        <w:tc>
          <w:tcPr>
            <w:tcW w:w="373" w:type="pct"/>
            <w:shd w:val="clear" w:color="auto" w:fill="FFFFFF" w:themeFill="background1"/>
            <w:vAlign w:val="center"/>
          </w:tcPr>
          <w:p>
            <w:pPr>
              <w:shd w:val="clear" w:color="auto" w:fill="FFFFFF" w:themeFill="background1"/>
              <w:jc w:val="center"/>
              <w:rPr>
                <w:color w:val="000000" w:themeColor="text1"/>
              </w:rPr>
            </w:pPr>
            <w:r>
              <w:rPr>
                <w:rFonts w:ascii="Times New Roman" w:hAnsi="Times New Roman"/>
                <w:color w:val="000000" w:themeColor="text1"/>
              </w:rPr>
              <w:t>1 362,0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395,4</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450,0</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r>
      <w:tr>
        <w:tc>
          <w:tcPr>
            <w:tcW w:w="550" w:type="pct"/>
            <w:shd w:val="clear" w:color="auto" w:fill="FFFFFF" w:themeFill="background1"/>
          </w:tcPr>
          <w:p>
            <w:pPr>
              <w:pStyle w:val="ConsPlusCell"/>
              <w:shd w:val="clear" w:color="auto" w:fill="FFFFFF" w:themeFill="background1"/>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3.3.2</w:t>
            </w:r>
          </w:p>
        </w:tc>
        <w:tc>
          <w:tcPr>
            <w:tcW w:w="1109" w:type="pct"/>
            <w:shd w:val="clear" w:color="auto" w:fill="FFFFFF" w:themeFill="background1"/>
          </w:tcPr>
          <w:p>
            <w:pPr>
              <w:pStyle w:val="13"/>
              <w:shd w:val="clear" w:color="auto" w:fill="FFFFFF" w:themeFill="background1"/>
              <w:tabs>
                <w:tab w:val="left" w:pos="35"/>
              </w:tabs>
              <w:autoSpaceDE w:val="0"/>
              <w:autoSpaceDN w:val="0"/>
              <w:adjustRightInd w:val="0"/>
              <w:spacing w:after="0" w:line="240" w:lineRule="auto"/>
              <w:ind w:left="35"/>
              <w:jc w:val="both"/>
              <w:rPr>
                <w:rFonts w:ascii="Times New Roman" w:hAnsi="Times New Roman"/>
                <w:color w:val="000000" w:themeColor="text1"/>
              </w:rPr>
            </w:pPr>
            <w:r>
              <w:rPr>
                <w:rFonts w:ascii="Times New Roman" w:hAnsi="Times New Roman"/>
                <w:color w:val="000000" w:themeColor="text1"/>
              </w:rPr>
              <w:t>Обеспечение обустройства и установки автобусных павильонов на автомобильных дорогах общего пользования местного значения</w:t>
            </w:r>
          </w:p>
        </w:tc>
        <w:tc>
          <w:tcPr>
            <w:tcW w:w="1220" w:type="pct"/>
            <w:shd w:val="clear" w:color="auto" w:fill="FFFFFF" w:themeFill="background1"/>
          </w:tcPr>
          <w:p>
            <w:pPr>
              <w:widowControl w:val="0"/>
              <w:shd w:val="clear" w:color="auto" w:fill="FFFFFF" w:themeFill="background1"/>
              <w:autoSpaceDE w:val="0"/>
              <w:autoSpaceDN w:val="0"/>
              <w:adjustRightInd w:val="0"/>
              <w:spacing w:after="0" w:line="240" w:lineRule="auto"/>
              <w:rPr>
                <w:rFonts w:ascii="Times New Roman" w:hAnsi="Times New Roman"/>
                <w:color w:val="000000" w:themeColor="text1"/>
              </w:rPr>
            </w:pPr>
            <w:r>
              <w:rPr>
                <w:rFonts w:ascii="Times New Roman" w:hAnsi="Times New Roman"/>
                <w:color w:val="000000" w:themeColor="text1"/>
              </w:rPr>
              <w:t>Отдел территориального развития и коммунального хозяйства администрации МР «Ижемский»</w:t>
            </w:r>
          </w:p>
        </w:tc>
        <w:tc>
          <w:tcPr>
            <w:tcW w:w="373" w:type="pct"/>
            <w:shd w:val="clear" w:color="auto" w:fill="FFFFFF" w:themeFill="background1"/>
            <w:vAlign w:val="center"/>
          </w:tcPr>
          <w:p>
            <w:pPr>
              <w:shd w:val="clear" w:color="auto" w:fill="FFFFFF" w:themeFill="background1"/>
              <w:jc w:val="center"/>
              <w:rPr>
                <w:color w:val="000000" w:themeColor="text1"/>
              </w:rPr>
            </w:pPr>
            <w:r>
              <w:rPr>
                <w:rFonts w:ascii="Times New Roman" w:hAnsi="Times New Roman"/>
                <w:color w:val="000000" w:themeColor="text1"/>
              </w:rPr>
              <w:t>150,0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02"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r>
    </w:tbl>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shd w:val="clear" w:color="auto" w:fill="FFFFFF" w:themeFill="background1"/>
        <w:autoSpaceDE w:val="0"/>
        <w:autoSpaceDN w:val="0"/>
        <w:adjustRightInd w:val="0"/>
        <w:spacing w:after="0" w:line="240" w:lineRule="auto"/>
        <w:outlineLvl w:val="2"/>
        <w:rPr>
          <w:rFonts w:ascii="Times New Roman" w:hAnsi="Times New Roman"/>
          <w:sz w:val="26"/>
          <w:szCs w:val="26"/>
        </w:rPr>
        <w:sectPr>
          <w:pgSz w:w="16838" w:h="11906" w:orient="landscape"/>
          <w:pgMar w:top="851" w:right="1134" w:bottom="1701" w:left="1134" w:header="709" w:footer="709" w:gutter="0"/>
          <w:cols w:space="708"/>
          <w:docGrid w:linePitch="360"/>
        </w:sectPr>
      </w:pPr>
    </w:p>
    <w:p>
      <w:pPr>
        <w:widowControl w:val="0"/>
        <w:autoSpaceDE w:val="0"/>
        <w:autoSpaceDN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w:t>
      </w:r>
    </w:p>
    <w:p>
      <w:pPr>
        <w:widowControl w:val="0"/>
        <w:autoSpaceDE w:val="0"/>
        <w:autoSpaceDN w:val="0"/>
        <w:spacing w:after="0" w:line="240" w:lineRule="auto"/>
        <w:jc w:val="right"/>
        <w:rPr>
          <w:rFonts w:ascii="Times New Roman" w:hAnsi="Times New Roman"/>
          <w:sz w:val="24"/>
          <w:szCs w:val="24"/>
        </w:rPr>
      </w:pPr>
      <w:r>
        <w:rPr>
          <w:rFonts w:ascii="Times New Roman" w:hAnsi="Times New Roman"/>
          <w:sz w:val="24"/>
          <w:szCs w:val="24"/>
        </w:rPr>
        <w:t>к постановлению администрации</w:t>
      </w:r>
    </w:p>
    <w:p>
      <w:pPr>
        <w:widowControl w:val="0"/>
        <w:autoSpaceDE w:val="0"/>
        <w:autoSpaceDN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widowControl w:val="0"/>
        <w:autoSpaceDE w:val="0"/>
        <w:autoSpaceDN w:val="0"/>
        <w:spacing w:after="0" w:line="240" w:lineRule="auto"/>
        <w:jc w:val="right"/>
        <w:rPr>
          <w:rFonts w:ascii="Times New Roman" w:hAnsi="Times New Roman"/>
          <w:sz w:val="24"/>
          <w:szCs w:val="24"/>
        </w:rPr>
      </w:pPr>
      <w:r>
        <w:rPr>
          <w:rFonts w:ascii="Times New Roman" w:hAnsi="Times New Roman"/>
          <w:sz w:val="24"/>
          <w:szCs w:val="24"/>
        </w:rPr>
        <w:t>Республики Коми</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от 21 марта 2025 года № 235</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2.2</w:t>
      </w:r>
    </w:p>
    <w:p>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bCs/>
          <w:sz w:val="24"/>
          <w:szCs w:val="24"/>
        </w:rPr>
        <w:t>ПОРЯДОК</w:t>
      </w:r>
    </w:p>
    <w:p>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bCs/>
          <w:sz w:val="24"/>
          <w:szCs w:val="24"/>
        </w:rPr>
        <w:t>возмещения 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 </w:t>
      </w:r>
      <w:r>
        <w:rPr>
          <w:rFonts w:ascii="Times New Roman" w:eastAsiaTheme="minorHAnsi" w:hAnsi="Times New Roman"/>
          <w:bCs/>
          <w:sz w:val="24"/>
          <w:szCs w:val="24"/>
        </w:rPr>
        <w:t>Республики Коми</w:t>
      </w:r>
    </w:p>
    <w:p>
      <w:pPr>
        <w:widowControl w:val="0"/>
        <w:autoSpaceDE w:val="0"/>
        <w:autoSpaceDN w:val="0"/>
        <w:adjustRightInd w:val="0"/>
        <w:spacing w:after="0" w:line="240" w:lineRule="auto"/>
        <w:ind w:right="-1"/>
        <w:jc w:val="both"/>
        <w:rPr>
          <w:rFonts w:ascii="Times New Roman" w:hAnsi="Times New Roman"/>
          <w:sz w:val="24"/>
          <w:szCs w:val="24"/>
        </w:rPr>
      </w:pPr>
    </w:p>
    <w:p>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bCs/>
          <w:sz w:val="24"/>
          <w:szCs w:val="24"/>
        </w:rPr>
        <w:t>1. Общие положения</w:t>
      </w:r>
    </w:p>
    <w:p>
      <w:pPr>
        <w:widowControl w:val="0"/>
        <w:autoSpaceDE w:val="0"/>
        <w:autoSpaceDN w:val="0"/>
        <w:adjustRightInd w:val="0"/>
        <w:spacing w:after="0" w:line="240" w:lineRule="auto"/>
        <w:ind w:right="-1"/>
        <w:jc w:val="both"/>
        <w:rPr>
          <w:rFonts w:ascii="Times New Roman" w:hAnsi="Times New Roman"/>
          <w:bCs/>
          <w:sz w:val="24"/>
          <w:szCs w:val="24"/>
        </w:rPr>
      </w:pP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1.1. Настоящий Порядок устанавливает цели, условия и порядок предоставления субсидии 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(далее – бюджет муниципального района «Ижемский») на возмещение выпадающих доходов организациям речного транспорта, осуществляющим пассажирские перевозки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(далее соответственно - субсидия, выпадающие доходы, перевозчики).</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1.2. Под выпадающими доходами перевозчиков понимаются доходы, недополученные перевозчиками при осуществлении пассажирских перевозок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(далее - речные перевозки) в результате государственного регулирования тарифов на перевозки грузов, пассажиров и багажа речным транспортом на территории муниципального района «Ижемский» Республики Коми.</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1.3. Под речными перевозками понимаются перевозки пассажиров по рейсам, включенным в утвержденный администрацией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(далее - Администрация) реестр маршрутов пассажирских перевозок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на соответствующий финансовый год (далее - рейсы), в соответствии с договорами на осуществление речных перевозок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заключенными в установленном порядке между Администрацией и перевозчиками (далее - договор на осуществление речных перевозок).</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1.4. Целью предоставления субсидии является возмещение недополученных доходов в связи с оказанием услуг по перевозке пассажиров речным транспортом во внутримуниципальном сообщении в муниципальном районе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в рамках основного мероприятия «Организация осуществления перевозок пассажиров и багажа водным транспортом» Подпрограммы 2. «Организация транспортного обслуживания населения на территории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муниципальной программы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«Развитие транспортной системы».</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1.5. К категории получателей субсидии относятся организации речного транспорта, осуществляющие внутримуниципальные перевозки и соответствующие требованиям пункта 3.1 настоящего Порядка и условиям, установленным пунктом 3.2</w:t>
      </w:r>
      <w:r>
        <w:rPr>
          <w:rFonts w:ascii="Times New Roman" w:hAnsi="Times New Roman"/>
          <w:bCs/>
          <w:color w:val="FF0000"/>
          <w:sz w:val="24"/>
          <w:szCs w:val="24"/>
        </w:rPr>
        <w:t xml:space="preserve"> </w:t>
      </w:r>
      <w:r>
        <w:rPr>
          <w:rFonts w:ascii="Times New Roman" w:hAnsi="Times New Roman"/>
          <w:bCs/>
          <w:sz w:val="24"/>
          <w:szCs w:val="24"/>
        </w:rPr>
        <w:t>настоящего Порядка (далее - получатели субсидии).</w:t>
      </w:r>
    </w:p>
    <w:p>
      <w:pPr>
        <w:widowControl w:val="0"/>
        <w:autoSpaceDE w:val="0"/>
        <w:autoSpaceDN w:val="0"/>
        <w:adjustRightInd w:val="0"/>
        <w:spacing w:after="0" w:line="240" w:lineRule="auto"/>
        <w:ind w:firstLine="567"/>
        <w:jc w:val="both"/>
        <w:rPr>
          <w:rFonts w:ascii="Times New Roman" w:hAnsi="Times New Roman" w:cs="Times New Roman"/>
          <w:bCs/>
          <w:sz w:val="24"/>
          <w:szCs w:val="24"/>
        </w:rPr>
      </w:pPr>
      <w:r>
        <w:rPr>
          <w:rFonts w:ascii="Times New Roman" w:hAnsi="Times New Roman"/>
          <w:bCs/>
          <w:sz w:val="24"/>
          <w:szCs w:val="24"/>
        </w:rPr>
        <w:t xml:space="preserve">1.6. Субсидия предоставляется получателю субсидии Администрацией, осуществляющим функции главного распорядителя бюджетных средств,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w:t>
      </w:r>
      <w:r>
        <w:rPr>
          <w:rFonts w:ascii="Times New Roman" w:hAnsi="Times New Roman" w:cs="Times New Roman"/>
          <w:bCs/>
          <w:sz w:val="24"/>
          <w:szCs w:val="24"/>
        </w:rPr>
        <w:t>предоставление субсидии на соответствующий финансовый год.</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Cs/>
          <w:sz w:val="24"/>
          <w:szCs w:val="24"/>
        </w:rPr>
        <w:lastRenderedPageBreak/>
        <w:t xml:space="preserve">1.7. </w:t>
      </w:r>
      <w:r>
        <w:rPr>
          <w:rFonts w:ascii="Times New Roman" w:hAnsi="Times New Roman" w:cs="Times New Roman"/>
          <w:sz w:val="24"/>
          <w:szCs w:val="24"/>
        </w:rPr>
        <w:t>Субсидия предоставляется по результатам отбора, проведенного в соответствии с Порядком проведения отбора получателей для предоставления субсидии в соответствии с разделом 2 настоящего Порядка.</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cs="Times New Roman"/>
          <w:bCs/>
          <w:sz w:val="24"/>
          <w:szCs w:val="24"/>
        </w:rPr>
        <w:t>1.8. Сведения о субсидии размещаются на едином портале бюджетной системы</w:t>
      </w:r>
      <w:r>
        <w:rPr>
          <w:rFonts w:ascii="Times New Roman" w:hAnsi="Times New Roman"/>
          <w:bCs/>
          <w:sz w:val="24"/>
          <w:szCs w:val="24"/>
        </w:rPr>
        <w:t xml:space="preserve"> Российской Федерации или на официальном сайте администрации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 (при наличии технической возможности).</w:t>
      </w:r>
    </w:p>
    <w:p>
      <w:pPr>
        <w:widowControl w:val="0"/>
        <w:autoSpaceDE w:val="0"/>
        <w:autoSpaceDN w:val="0"/>
        <w:adjustRightInd w:val="0"/>
        <w:spacing w:after="0" w:line="240" w:lineRule="auto"/>
        <w:ind w:right="-1" w:firstLine="567"/>
        <w:jc w:val="both"/>
        <w:rPr>
          <w:rFonts w:ascii="Times New Roman" w:hAnsi="Times New Roman"/>
          <w:bCs/>
          <w:sz w:val="24"/>
          <w:szCs w:val="24"/>
        </w:rPr>
      </w:pPr>
    </w:p>
    <w:p>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eastAsiaTheme="minorHAnsi" w:hAnsi="Times New Roman" w:cs="Times New Roman"/>
          <w:sz w:val="24"/>
          <w:szCs w:val="24"/>
        </w:rPr>
        <w:t>2. Порядок проведения отбора получателей для предоставления субсидии</w:t>
      </w:r>
    </w:p>
    <w:p>
      <w:pPr>
        <w:widowControl w:val="0"/>
        <w:autoSpaceDE w:val="0"/>
        <w:autoSpaceDN w:val="0"/>
        <w:adjustRightInd w:val="0"/>
        <w:spacing w:after="0" w:line="240" w:lineRule="auto"/>
        <w:ind w:right="-1" w:firstLine="567"/>
        <w:jc w:val="center"/>
        <w:rPr>
          <w:rFonts w:ascii="Times New Roman" w:hAnsi="Times New Roman"/>
          <w:bCs/>
          <w:sz w:val="24"/>
          <w:szCs w:val="24"/>
        </w:rPr>
      </w:pPr>
    </w:p>
    <w:p>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2.1. Настоящий Порядок устанавливает порядок проведения отбора для предоставления субсидии из бюджета муниципального района «Ижемский». </w:t>
      </w:r>
    </w:p>
    <w:p>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2.2. Отбор проводится в пределах лимитов бюджетных обязательств, доведенных в установленном порядке Администрации как главному распорядителю бюджетных средств, на предоставление субсидии на соответствующий финансовый год, в целях определения победителя отбора - получателя субсидии, с которыми будет заключено Соглашение </w:t>
      </w:r>
      <w:r>
        <w:rPr>
          <w:rFonts w:ascii="Times New Roman" w:hAnsi="Times New Roman"/>
          <w:sz w:val="24"/>
          <w:szCs w:val="24"/>
        </w:rPr>
        <w:t>о предоставлении из бюджета муниципального района «Ижемский» 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 </w:t>
      </w:r>
      <w:r>
        <w:rPr>
          <w:rFonts w:ascii="Times New Roman" w:hAnsi="Times New Roman" w:cs="Times New Roman"/>
          <w:sz w:val="24"/>
          <w:szCs w:val="24"/>
        </w:rPr>
        <w:t>(далее – Соглашение)</w:t>
      </w:r>
      <w:r>
        <w:rPr>
          <w:rFonts w:ascii="Times New Roman" w:eastAsiaTheme="minorHAnsi" w:hAnsi="Times New Roman"/>
          <w:bCs/>
          <w:sz w:val="24"/>
          <w:szCs w:val="24"/>
        </w:rPr>
        <w:t xml:space="preserve"> в соответствующем финансовом году</w:t>
      </w:r>
      <w:r>
        <w:rPr>
          <w:rFonts w:ascii="Times New Roman" w:hAnsi="Times New Roman" w:cs="Times New Roman"/>
          <w:sz w:val="24"/>
          <w:szCs w:val="24"/>
        </w:rPr>
        <w:t>.</w:t>
      </w:r>
    </w:p>
    <w:p>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В случае выделения в текущем финансовом году Администрации дополнительных бюджетных ассигнований и (или) наличии лимитов бюджетных обязательств, доведенных в установленном порядке до Администрации на цели предоставления субсидии, проводится дополнительный отбор.</w:t>
      </w:r>
    </w:p>
    <w:p>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целях реализации настоящего Порядка, в случае установления Администрацией периодичности предоставления субсидии в течение текущего финансового года, получатели субсидии представляют документы, установленные Порядком предоставления субсидии, сроки. В указанном случае предоставление субсидии в текущем финансовом году осуществляется без повторного прохождения отбора на основании заключенного дополнительного Соглашения к Соглашению о предоставлении субсидии (при необходимости).</w:t>
      </w:r>
    </w:p>
    <w:p>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2.3. Проведение отбора осуществляется в государственной интегрированной информационной системе управления общественными финансами «Электронный бюджет» (далее - система «Электронный бюджет») с использованием портала предоставления мер финансовой государственной поддержки (</w:t>
      </w:r>
      <w:hyperlink r:id="rId11" w:history="1">
        <w:r>
          <w:rPr>
            <w:rStyle w:val="ac"/>
            <w:rFonts w:ascii="Times New Roman" w:hAnsi="Times New Roman"/>
            <w:sz w:val="24"/>
            <w:szCs w:val="24"/>
          </w:rPr>
          <w:t>https://promote.budget.gov.ru</w:t>
        </w:r>
      </w:hyperlink>
      <w:r>
        <w:rPr>
          <w:rFonts w:ascii="Times New Roman" w:hAnsi="Times New Roman" w:cs="Times New Roman"/>
          <w:sz w:val="24"/>
          <w:szCs w:val="24"/>
        </w:rPr>
        <w:t>).</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2.4. Отбор получателей субсидии осуществляется:</w:t>
      </w:r>
    </w:p>
    <w:p>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запросом предложений - проведение отбора получателей субсидии исходя из соответствия участников отбора получателей субсидии категориям и очередности поступления предложений (заявок) на участие в отборе получателей субсидии.</w:t>
      </w:r>
    </w:p>
    <w:p>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2.5. Взаимодействие Администрации с участниками отбора осуществляется с использованием документов в системе «Электронный бюджет».</w:t>
      </w:r>
    </w:p>
    <w:p>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Доступ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pPr>
        <w:spacing w:after="0" w:line="240" w:lineRule="auto"/>
        <w:ind w:firstLine="567"/>
        <w:jc w:val="both"/>
      </w:pPr>
      <w:r>
        <w:rPr>
          <w:rFonts w:ascii="Times New Roman" w:hAnsi="Times New Roman" w:cs="Times New Roman"/>
          <w:sz w:val="24"/>
          <w:szCs w:val="24"/>
        </w:rPr>
        <w:t xml:space="preserve">2.6. Объявление о проведении отбора формируется Администрацией не позднее 3 календарных дней до начала приема заявок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подписью руководителя Администрации (уполномоченного им лица), публикуется на едином портале, а так же при необходимости на </w:t>
      </w:r>
      <w:r>
        <w:rPr>
          <w:rFonts w:ascii="Times New Roman" w:hAnsi="Times New Roman" w:cs="Times New Roman"/>
          <w:sz w:val="24"/>
          <w:szCs w:val="24"/>
        </w:rPr>
        <w:lastRenderedPageBreak/>
        <w:t xml:space="preserve">официальном сайте Администрации в информационно-телекоммуникационной сети «Интернет» </w:t>
      </w:r>
      <w:hyperlink r:id="rId12" w:history="1">
        <w:r>
          <w:rPr>
            <w:rStyle w:val="ac"/>
            <w:rFonts w:ascii="Times New Roman" w:hAnsi="Times New Roman"/>
            <w:sz w:val="24"/>
            <w:szCs w:val="24"/>
          </w:rPr>
          <w:t>https://admizhma11.gosuslugi.ru</w:t>
        </w:r>
      </w:hyperlink>
      <w:r>
        <w:rPr>
          <w:rFonts w:ascii="Times New Roman" w:hAnsi="Times New Roman" w:cs="Times New Roman"/>
          <w:sz w:val="24"/>
          <w:szCs w:val="24"/>
        </w:rPr>
        <w:t xml:space="preserve"> и включает в себя следующую информацию: </w:t>
      </w:r>
    </w:p>
    <w:p>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сроки проведения отбора; </w:t>
      </w:r>
    </w:p>
    <w:p>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дата начала подачи и окончания приема заявок, при этом дата окончания приема заявок не может быть ранее:</w:t>
      </w:r>
    </w:p>
    <w:p>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5-го календарного дня, следующего за днем размещения объявления о проведении отбора, в случае, если имеется информация о количестве получателей субсидии, соответствующих категориям отбора; </w:t>
      </w:r>
    </w:p>
    <w:p>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10-го календарного дня, следующего за днем размещения объявления о проведении отбора, в случае, если отсутствует информация о количестве получателей субсидии, соответствующих категориям отбора;</w:t>
      </w:r>
    </w:p>
    <w:p>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наименование, место нахождения, почтовый адрес, адрес электронной почты Администрации; </w:t>
      </w:r>
    </w:p>
    <w:p>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результат предоставления субсидии, а также характеристики результатов, установленные Порядком предоставления субсидии (при их установлении);</w:t>
      </w:r>
    </w:p>
    <w:p>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 доменное имя и (или) указатели страниц сайта в информационно-телекоммуникационной сети «Интернет», обеспечивающий проведение отбора; </w:t>
      </w:r>
    </w:p>
    <w:p>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требования к участнику отбора, установленные Порядком предоставления субсидии, которым он должен соответствовать на дату, определенную Порядком предоставления субсидии, и к перечню документов, установленных Порядком предоставления субсидии, представляемых участниками отбора для подтверждения соответствия указанным требованиям;</w:t>
      </w:r>
    </w:p>
    <w:p>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 категории участников отбора получателей субсидии, установленные Порядком предоставления субсидии; </w:t>
      </w:r>
    </w:p>
    <w:p>
      <w:pPr>
        <w:spacing w:after="0" w:line="240" w:lineRule="auto"/>
        <w:ind w:firstLine="540"/>
        <w:jc w:val="both"/>
        <w:rPr>
          <w:rFonts w:ascii="Times New Roman" w:hAnsi="Times New Roman" w:cs="Times New Roman"/>
          <w:color w:val="FF0000"/>
          <w:sz w:val="24"/>
          <w:szCs w:val="24"/>
        </w:rPr>
      </w:pPr>
      <w:r>
        <w:rPr>
          <w:rFonts w:ascii="Times New Roman" w:hAnsi="Times New Roman" w:cs="Times New Roman"/>
          <w:sz w:val="24"/>
          <w:szCs w:val="24"/>
        </w:rPr>
        <w:t>8) порядок подачи участниками отбора заявки и требования, предъявляемые к форме и содержанию заявки (в соответствии с пунктом 2.9 настоящего Порядка);</w:t>
      </w:r>
      <w:r>
        <w:rPr>
          <w:rFonts w:ascii="Times New Roman" w:hAnsi="Times New Roman" w:cs="Times New Roman"/>
          <w:color w:val="FF0000"/>
          <w:sz w:val="24"/>
          <w:szCs w:val="24"/>
        </w:rPr>
        <w:t xml:space="preserve"> </w:t>
      </w:r>
    </w:p>
    <w:p>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9) порядок отзыва заявки, порядок ее возврата, определяющий в том числе основания для возврата заявки, порядок внесения изменений в заявку (в соответствии с пунктом 2.10 настоящего Порядка); </w:t>
      </w:r>
    </w:p>
    <w:p>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10) правила рассмотрения заявок (в соответствии с пунктами 2.12-2.13 настоящего Порядка); </w:t>
      </w:r>
    </w:p>
    <w:p>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 порядок возврата заявки на доработку (в соответствии с пунктом 2.15 настоящего Порядка); </w:t>
      </w:r>
    </w:p>
    <w:p>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12) порядок отклонения заявки, а также информация об основаниях ее отклонения (в соответствии с </w:t>
      </w:r>
      <w:hyperlink w:anchor="p88" w:history="1">
        <w:r>
          <w:rPr>
            <w:rFonts w:ascii="Times New Roman" w:hAnsi="Times New Roman" w:cs="Times New Roman"/>
            <w:sz w:val="24"/>
            <w:szCs w:val="24"/>
          </w:rPr>
          <w:t xml:space="preserve">пунктом </w:t>
        </w:r>
      </w:hyperlink>
      <w:r>
        <w:rPr>
          <w:rFonts w:ascii="Times New Roman" w:hAnsi="Times New Roman" w:cs="Times New Roman"/>
          <w:sz w:val="24"/>
          <w:szCs w:val="24"/>
        </w:rPr>
        <w:t xml:space="preserve">2.14 настоящего Порядка); </w:t>
      </w:r>
    </w:p>
    <w:p>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13) объем распределяемой субсидии в рамках отбора, порядок расчета размера субсидии, установленный Порядком предоставления субсидии, правила распределения субсидии по результатам отбора, которые могут включать максимальный, минимальный размер субсидии, предоставляемой победителям отбора, а также предельное количество победителей отбора; </w:t>
      </w:r>
    </w:p>
    <w:p>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 порядок предоставления участникам отбора разъяснений положений объявления о проведении отбора, даты начала и окончания срока такого предоставления (в соответствии с пунктом 2.11 настоящего Порядка); </w:t>
      </w:r>
    </w:p>
    <w:p>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15) срок, в течение которого победители отбора должны подписать Соглашение (в соответствии с </w:t>
      </w:r>
      <w:hyperlink w:anchor="p113" w:history="1">
        <w:r>
          <w:rPr>
            <w:rFonts w:ascii="Times New Roman" w:hAnsi="Times New Roman" w:cs="Times New Roman"/>
            <w:sz w:val="24"/>
            <w:szCs w:val="24"/>
          </w:rPr>
          <w:t>пунктом</w:t>
        </w:r>
      </w:hyperlink>
      <w:r>
        <w:rPr>
          <w:rFonts w:ascii="Times New Roman" w:hAnsi="Times New Roman" w:cs="Times New Roman"/>
          <w:sz w:val="24"/>
          <w:szCs w:val="24"/>
        </w:rPr>
        <w:t xml:space="preserve"> 2.18 настоящего Порядка); </w:t>
      </w:r>
    </w:p>
    <w:p>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16) условия признания победителей отбора уклонившимся от заключения Соглашения (в соответствии с пунктом 2.18 настоящего Порядка); </w:t>
      </w:r>
    </w:p>
    <w:p>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17) сроки размещения протокола подведения итогов отбора на едином портале, а также при необходимости на официальном сайте Администрации в информационно-телекоммуникационной сети «Интернет».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 Внесение Администрацией изменений в объявление о проведении отбора осуществляется не позднее наступления даты окончания приема заявок участников отбора получателей субсидии с соблюдением следующих условий: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w:t>
      </w:r>
      <w:r>
        <w:rPr>
          <w:rFonts w:ascii="Times New Roman" w:hAnsi="Times New Roman" w:cs="Times New Roman"/>
          <w:sz w:val="24"/>
          <w:szCs w:val="24"/>
        </w:rPr>
        <w:lastRenderedPageBreak/>
        <w:t>указанный срок составлял не менее 3 календарных дней;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при внесении изменений в объявление о проведении отбора получателей субсидии изменение способа отбора получателей субсидии не допускается;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в случае внесения изменений в объявление о проведении отбора получателей субсидии после наступления даты начала приема заявок в объявление о проведении отбора получателей субсидии включается положение, предусматривающее право участников отбора получателей субсидии внести изменения в заявки;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участники отбора получателей субсидии, подавшие заявку, уведомляются о внесении изменений в объявление о проведении отбора получателей субсидии не позднее дня, следующего за днем внесения изменений в объявление о проведении отбора получателей субсидии, с использованием системы «Электронный бюджет».</w:t>
      </w:r>
    </w:p>
    <w:p>
      <w:pPr>
        <w:pStyle w:val="af"/>
        <w:shd w:val="clear" w:color="auto" w:fill="FFFFFF"/>
        <w:spacing w:before="0" w:beforeAutospacing="0" w:after="0" w:afterAutospacing="0" w:line="270" w:lineRule="atLeast"/>
        <w:ind w:firstLine="540"/>
        <w:jc w:val="both"/>
        <w:rPr>
          <w:color w:val="333333"/>
        </w:rPr>
      </w:pPr>
      <w:r>
        <w:t>2.8. Проведение отбора получателей субсидии может быть отменено Администрацией в случае уменьшения лимитов бюджетных ассигнований, доведенных Администрации как главному распорядителю бюджетных средств.</w:t>
      </w:r>
      <w:r>
        <w:rPr>
          <w:color w:val="333333"/>
        </w:rPr>
        <w:t xml:space="preserve"> </w:t>
      </w:r>
    </w:p>
    <w:p>
      <w:pPr>
        <w:pStyle w:val="af"/>
        <w:shd w:val="clear" w:color="auto" w:fill="FFFFFF"/>
        <w:spacing w:before="0" w:beforeAutospacing="0" w:after="0" w:afterAutospacing="0" w:line="270" w:lineRule="atLeast"/>
        <w:ind w:firstLine="540"/>
        <w:jc w:val="both"/>
        <w:rPr>
          <w:color w:val="333333"/>
        </w:rPr>
      </w:pPr>
      <w:r>
        <w:t>Объявление об отмене проведения отбора получателей субсидии формируется Администрацией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руководителя Администрации (уполномоченного им лица) и размещается на едином портале не позднее чем за 1 рабочий день до даты окончания подачи заявок с указанием причины отмены.</w:t>
      </w:r>
      <w:r>
        <w:rPr>
          <w:color w:val="333333"/>
        </w:rPr>
        <w:t xml:space="preserve">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Участники отбора, подавшие заявки, информируются об отмене проведения отбора получателей субсидии в системе «Электронный бюджет» не позднее чем за 1 рабочий день до даты окончания подачи заявок.</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Для участия в отборе участник отбора в сроки, установленные в объявлении о проведении отбора для подачи заявки, формирует заявку в электронной форме посредством заполнения соответствующих экранных форм веб-интерфейса системы «Электронный бюджет».</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Заявка на участие в отборе должна соответствовать требованиям, установленным в объявлении о проведении отбора, и содержать следующую информацию:</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полное наименование юридического лица, либо, фамилия, имя, отчество индивидуального предпринимателя;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коды ИНН, КПП (при наличии), ОГРН;</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адрес местонахождения (для юридического лица), места жительства (для индивидуального предпринимателя), контактный телефон, адрес электронной почты;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банковские реквизиты участника отбора;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подтверждение соответствия участника отбора требованиям, установленным Порядком предоставления субсидии и объявлением об отборе, подписанное руководителем участника отбора или уполномоченным им лицом.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предлагаемые участником отбора значения результата предоставления субсидии (при необходимости);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размер запрашиваемой субсидии цифрами и прописью в формате - рубли, копейки (в случае, если сумма субсидии определена).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Заявка подписывается усиленной квалифицированной электронной подписью руководителя участника отбора или уполномоченного им лица. Датой представления участником отбора заявки считается день подписания участником отбора заявки </w:t>
      </w:r>
      <w:r>
        <w:rPr>
          <w:rFonts w:ascii="Times New Roman" w:hAnsi="Times New Roman" w:cs="Times New Roman"/>
          <w:sz w:val="24"/>
          <w:szCs w:val="24"/>
          <w:lang w:val="en-US"/>
        </w:rPr>
        <w:t>c</w:t>
      </w:r>
      <w:r>
        <w:rPr>
          <w:rFonts w:ascii="Times New Roman" w:hAnsi="Times New Roman" w:cs="Times New Roman"/>
          <w:sz w:val="24"/>
          <w:szCs w:val="24"/>
        </w:rPr>
        <w:t xml:space="preserve"> присвоением ей регистрационного номера в системе «Электронный бюджет».</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Вместе с заявкой участник отбора представляет в систему «Электронный бюджет» электронные копии документов (документы на бумажном носителе, преобразованные в электронную форму путем сканирования), установленные в объявлении об отборе.</w:t>
      </w:r>
      <w:bookmarkStart w:id="2" w:name="Par86"/>
      <w:bookmarkStart w:id="3" w:name="Par90"/>
      <w:bookmarkStart w:id="4" w:name="Par93"/>
      <w:bookmarkEnd w:id="2"/>
      <w:bookmarkEnd w:id="3"/>
      <w:bookmarkEnd w:id="4"/>
      <w:r>
        <w:rPr>
          <w:rFonts w:ascii="Times New Roman" w:hAnsi="Times New Roman" w:cs="Times New Roman"/>
          <w:sz w:val="24"/>
          <w:szCs w:val="24"/>
        </w:rPr>
        <w:t xml:space="preserve"> Электронные копии документов,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lastRenderedPageBreak/>
        <w:t>Участник отбора несет ответственность за достоверность сведений, указанных в представленных документах.</w:t>
      </w:r>
    </w:p>
    <w:p>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Требования к участнику отбора, которым он должен соответствовать, и к перечню документов, представляемых участниками отбора для подтверждения соответствия указанным требованиям, устанавливается в Порядке предоставления субсидии, указанной в пункте 3.1 настоящего Порядка.</w:t>
      </w:r>
    </w:p>
    <w:p>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Категория участников отбора получателей субсидии, устанавливается в соответствии с пунктом 1.5 настоящего Порядка.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Запрещено требовать от участника отбора представления документов и информации в целях подтверждения соответствия участника отбора требованиям, установленным в объявлении о проведении отбора, при наличии соответствующей информации в государственных информационных системах, доступ к которым у Администрации имеется в рамках межведомственного электронного взаимодействия.  Участник отбора имеет право представить указанные документы и информацию Администрации по собственной инициативе.</w:t>
      </w:r>
      <w:bookmarkStart w:id="5" w:name="p54"/>
      <w:bookmarkEnd w:id="5"/>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2.10. Участник отбора имеет право отозвать свою заявку до даты окончания приема заявок посредством заполнения соответствующих экранных форм веб-интерфейса системы «Электронный бюджет».</w:t>
      </w:r>
    </w:p>
    <w:p>
      <w:pPr>
        <w:pStyle w:val="Default"/>
        <w:ind w:firstLine="540"/>
        <w:jc w:val="both"/>
      </w:pPr>
      <w:r>
        <w:t xml:space="preserve">Отзыв заявки на участие в отборе не является препятствием для повторного направления участником отбора заявки на участие в отборе до окончания дня срока приема заявок на участие в отборе, определенного в объявлении о проведении отбора.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Внесение участниками отбора изменений в заявку не предусмотрено.</w:t>
      </w:r>
    </w:p>
    <w:p>
      <w:pPr>
        <w:pStyle w:val="Default"/>
        <w:ind w:firstLine="540"/>
        <w:jc w:val="both"/>
      </w:pPr>
      <w:r>
        <w:t xml:space="preserve">2.11. Участник отбора в течение срока приема заявок, указанного в объявлении о проведении отбора, вправе обратиться в Администрацию за разъяснением положений объявления письменно или устно. </w:t>
      </w:r>
    </w:p>
    <w:p>
      <w:pPr>
        <w:pStyle w:val="Default"/>
        <w:ind w:firstLine="540"/>
        <w:jc w:val="both"/>
      </w:pPr>
      <w:r>
        <w:t xml:space="preserve">Устная консультация оказывается по контактным номерам должностных лиц Администрации, указанным в объявлении. Письменное обращение подается путем заполнения соответствующих экранных форм веб-интерфейса системы «Электронный бюджет».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Администрация направляет ответ с разъяснениями участнику отбора в течение 3 рабочих дней со дня подписания участником отбора обращения в системе «Электронный бюджет», но не позднее 1-го рабочего дня до дня завершения подачи заявок</w:t>
      </w:r>
      <w:bookmarkStart w:id="6" w:name="p77"/>
      <w:bookmarkEnd w:id="6"/>
      <w:r>
        <w:rPr>
          <w:rFonts w:ascii="Times New Roman" w:hAnsi="Times New Roman" w:cs="Times New Roman"/>
          <w:sz w:val="24"/>
          <w:szCs w:val="24"/>
        </w:rPr>
        <w:t xml:space="preserve"> путем формирования в системе «Электронный бюджет» соответствующего разъяснения.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 Не позднее 1-го рабочего дня, следующего за днем окончания срока подачи заявок, установленного в объявлении о проведении отбора, в системе «Электронный бюджет» открывается доступ Администрации к поданным участниками отбора заявкам для их рассмотрения.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Протокол вскрытия заявок автоматически формируется на едином портале и не позднее 1-го рабочего дня следующего за днем вскрытия заявок, подписывается усиленной квалифицированной электронной подписью руководителя Администрации (уполномоченного им лица) в системе «Электронный бюджет», а также размещается на едином портале не позднее 1-го рабочего дня, следующего за днем его подписания.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2.13. Администрация не позднее 10 рабочих дней со дня получения доступа к заявкам проверяет полноту (комплектность) представленных документов на соответствие </w:t>
      </w:r>
      <w:hyperlink w:anchor="Par75" w:tooltip="11. Для участия в отборе участник отбора в сроки, установленные в объявлении о проведении отбора для подачи заявки:" w:history="1">
        <w:r>
          <w:rPr>
            <w:rFonts w:ascii="Times New Roman" w:hAnsi="Times New Roman" w:cs="Times New Roman"/>
            <w:sz w:val="24"/>
            <w:szCs w:val="24"/>
          </w:rPr>
          <w:t>требованиям,</w:t>
        </w:r>
      </w:hyperlink>
      <w:r>
        <w:rPr>
          <w:rFonts w:ascii="Times New Roman" w:hAnsi="Times New Roman" w:cs="Times New Roman"/>
          <w:sz w:val="24"/>
          <w:szCs w:val="24"/>
        </w:rPr>
        <w:t xml:space="preserve"> установленным Порядком предоставления субсидии, и достоверность содержащейся в документах информации, а также соответствие участника отбора требованиям, установленным Порядком предоставления субсидии.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Проверка участника отбора на соответствие требованиям, определенным Порядком предоставления субсидии,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В случае отсутствия технической возможности автоматической проверки в системе «Электронный бюджет», участник отбора подтверждает свое соответствие требованиям, определенным Порядком предоставления субсидии, путем проставления в электронном виде отметок о соответствии указанным требованиям </w:t>
      </w:r>
      <w:r>
        <w:rPr>
          <w:rFonts w:ascii="Times New Roman" w:hAnsi="Times New Roman" w:cs="Times New Roman"/>
          <w:sz w:val="24"/>
          <w:szCs w:val="24"/>
        </w:rPr>
        <w:lastRenderedPageBreak/>
        <w:t>посредством заполнения соответствующих экранных форм веб-интерфейса системы «Электронный бюджет». Заявка признается надлежащей, если она соответствует требованиям, указанным в объявлении о проведении отбора получателей субсидии, и при отсутствии оснований для отклонения заявки.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2.14.  Основания для отклонения заявок:</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несоответствие участника отбора требованиям, предусмотренным Порядком предоставления субсидии;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непредставление (представление не в полном объеме) документов, указанных в объявлении о проведении отбора, предусмотренных Порядком предоставления субсидии;</w:t>
      </w:r>
    </w:p>
    <w:p>
      <w:pPr>
        <w:pStyle w:val="ConsPlusNormal"/>
        <w:ind w:firstLine="540"/>
        <w:jc w:val="both"/>
        <w:rPr>
          <w:rFonts w:ascii="Times New Roman" w:hAnsi="Times New Roman" w:cs="Times New Roman"/>
          <w:sz w:val="24"/>
          <w:szCs w:val="24"/>
        </w:rPr>
      </w:pPr>
      <w:bookmarkStart w:id="7" w:name="Par108"/>
      <w:bookmarkEnd w:id="7"/>
      <w:r>
        <w:rPr>
          <w:rFonts w:ascii="Times New Roman" w:hAnsi="Times New Roman" w:cs="Times New Roman"/>
          <w:sz w:val="24"/>
          <w:szCs w:val="24"/>
        </w:rPr>
        <w:t>3) несоответствие представленных участником отбора заявок и (или) документов требованиям, установленным в объявлении о проведении отбора, предусмотренных Порядком предоставления субсидии</w:t>
      </w:r>
    </w:p>
    <w:p>
      <w:pPr>
        <w:pStyle w:val="ConsPlusNormal"/>
        <w:ind w:firstLine="540"/>
        <w:jc w:val="both"/>
        <w:rPr>
          <w:rFonts w:ascii="Times New Roman" w:hAnsi="Times New Roman" w:cs="Times New Roman"/>
          <w:sz w:val="24"/>
          <w:szCs w:val="24"/>
        </w:rPr>
      </w:pPr>
      <w:bookmarkStart w:id="8" w:name="Par109"/>
      <w:bookmarkEnd w:id="8"/>
      <w:r>
        <w:rPr>
          <w:rFonts w:ascii="Times New Roman" w:hAnsi="Times New Roman" w:cs="Times New Roman"/>
          <w:sz w:val="24"/>
          <w:szCs w:val="24"/>
        </w:rPr>
        <w:t>4) недостоверность информации, содержащейся в документах, представленных участником отбора в целях подтверждения соответствия установленным требованиям, предусмотренным Порядком предоставления субсидии;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подача участником отбора заявки после даты, определенной для подачи заявки.</w:t>
      </w:r>
    </w:p>
    <w:p>
      <w:pPr>
        <w:pStyle w:val="ConsPlusNormal"/>
        <w:ind w:firstLine="540"/>
        <w:jc w:val="both"/>
        <w:rPr>
          <w:rFonts w:ascii="Times New Roman" w:hAnsi="Times New Roman" w:cs="Times New Roman"/>
          <w:sz w:val="24"/>
          <w:szCs w:val="24"/>
        </w:rPr>
      </w:pPr>
      <w:bookmarkStart w:id="9" w:name="Par112"/>
      <w:bookmarkEnd w:id="9"/>
      <w:r>
        <w:rPr>
          <w:rFonts w:ascii="Times New Roman" w:hAnsi="Times New Roman" w:cs="Times New Roman"/>
          <w:sz w:val="24"/>
          <w:szCs w:val="24"/>
        </w:rPr>
        <w:t>Решение об отклонении заявки доводится до участника отбора с использованием системы «Электронный бюджет» в течение 1-го рабочего дня со дня его принятия с указанием оснований для возврата заявки, а также положений заявки, нуждающихся в доработке.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Участник отбора, в отношении которого принято решение об отклонении заявки, вправе после устранения выявленных недостатков повторно подать заявку и документы в пределах срока, установленного в объявлении о проведении отбора, в порядке предусмотренном </w:t>
      </w:r>
      <w:hyperlink w:anchor="Par75" w:tooltip="11. Для участия в отборе участник отбора в сроки, установленные в объявлении о проведении отбора для подачи заявки:" w:history="1">
        <w:r>
          <w:rPr>
            <w:rFonts w:ascii="Times New Roman" w:hAnsi="Times New Roman" w:cs="Times New Roman"/>
            <w:sz w:val="24"/>
            <w:szCs w:val="24"/>
          </w:rPr>
          <w:t>пунктом</w:t>
        </w:r>
      </w:hyperlink>
      <w:r>
        <w:rPr>
          <w:rFonts w:ascii="Times New Roman" w:hAnsi="Times New Roman" w:cs="Times New Roman"/>
          <w:sz w:val="24"/>
          <w:szCs w:val="24"/>
        </w:rPr>
        <w:t xml:space="preserve"> 2.9 настоящего Порядка.</w:t>
      </w:r>
    </w:p>
    <w:p>
      <w:pPr>
        <w:pStyle w:val="ConsPlusNormal"/>
        <w:ind w:firstLine="540"/>
        <w:jc w:val="both"/>
        <w:rPr>
          <w:rFonts w:ascii="Times New Roman" w:hAnsi="Times New Roman" w:cs="Times New Roman"/>
          <w:sz w:val="24"/>
          <w:szCs w:val="24"/>
        </w:rPr>
      </w:pPr>
      <w:bookmarkStart w:id="10" w:name="Par106"/>
      <w:bookmarkEnd w:id="10"/>
      <w:r>
        <w:rPr>
          <w:rFonts w:ascii="Times New Roman" w:hAnsi="Times New Roman" w:cs="Times New Roman"/>
          <w:sz w:val="24"/>
          <w:szCs w:val="24"/>
        </w:rPr>
        <w:t>2.15. По итогам рассмотрения заявок участников отбора заявка может быть отправлена на доработку с указанием причин.</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Участник отбора вправе устранить выявленные недостатки в срок, не превышающий 3 рабочих дней со дня присвоения заявке статуса «На доработку», но не</w:t>
      </w:r>
      <w:r>
        <w:t xml:space="preserve"> </w:t>
      </w:r>
      <w:r>
        <w:rPr>
          <w:rFonts w:ascii="Times New Roman" w:hAnsi="Times New Roman" w:cs="Times New Roman"/>
          <w:sz w:val="24"/>
          <w:szCs w:val="24"/>
        </w:rPr>
        <w:t xml:space="preserve">позднее 3 рабочих дней со дня окончания приема заявок, с осуществлением действий в соответствии с </w:t>
      </w:r>
      <w:hyperlink w:anchor="Par145" w:tooltip="2.2. Для участия в Отборе, участник Отбора (получатель субсидий) в сроки, указанные в объявлении о его проведении или в сроки, установленные Министерством для предоставления документов для получения субсидий (при вторичном обращении) (далее - сроки приема заяв" w:history="1">
        <w:r>
          <w:rPr>
            <w:rFonts w:ascii="Times New Roman" w:hAnsi="Times New Roman" w:cs="Times New Roman"/>
            <w:sz w:val="24"/>
            <w:szCs w:val="24"/>
          </w:rPr>
          <w:t>пунктом</w:t>
        </w:r>
      </w:hyperlink>
      <w:r>
        <w:rPr>
          <w:rFonts w:ascii="Times New Roman" w:hAnsi="Times New Roman" w:cs="Times New Roman"/>
          <w:sz w:val="24"/>
          <w:szCs w:val="24"/>
        </w:rPr>
        <w:t xml:space="preserve"> 2.9 настоящего Порядка. Повторное рассмотрение документов осуществляется в соответствии с пунктом 2.13 настоящего Порядка.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2.16. Если к сроку окончания подачи документов на участие в отборе, установленному в объявлении о проведении отбора, не поступило ни одной заявки на участие в отборе и (или) по результатам рассмотрения заявок Администрацией принято решение об отказе в допуске к участию в отборе всех участников отбора, Администрация принимает решение о признании отбора несостоявшимся.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2.17. Протокол подведения итогов отбора формируется на едином портале автоматически на основании результатов определения победителей отбора получателей субсидии и подписывается усиленной квалифицированной электронной подписью руководителя Администрации (уполномоченного им лица) в системе «Электронный бюджет», а также размещается на едином портале не позднее 1-го рабочего дня, следующего за днем его подписания.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Протокол подведения итогов отбора, включает следующие сведения: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дата, время и место проведения рассмотрения заявок;</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информация об участниках отбора, заявки которых были рассмотрены;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наименование получателя (получателей) субсидии, с которым заключается Соглашение, и размер предоставляемой ему субсидии.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Внесение изменений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2.18. Участник отбора, заявка которого признана надлежащей, признается победителем </w:t>
      </w:r>
      <w:r>
        <w:rPr>
          <w:rFonts w:ascii="Times New Roman" w:hAnsi="Times New Roman" w:cs="Times New Roman"/>
          <w:sz w:val="24"/>
          <w:szCs w:val="24"/>
        </w:rPr>
        <w:lastRenderedPageBreak/>
        <w:t>отбора (далее - победитель отбора).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Ранжирование поступивших заявок определяется исходя из очередности поступления заявок. Субсидия распределяется между победителями отбора, если таковых несколько, в соответствии с условиями, установленными Порядком предоставления субсидии.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 результатам отбора получателей субсидии Администрация в течение 10 рабочих дней со дня подписания протокола подведения итогов отбора на едином портале заключает с победителем (победителями) отбора Соглашение в соответствии с Порядком предоставления субсидии.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не подписания Соглашения в срок, установленный данным пунктом, победитель отбора признается уклонившимся от подписания Соглашения. </w:t>
      </w:r>
    </w:p>
    <w:p>
      <w:pPr>
        <w:widowControl w:val="0"/>
        <w:autoSpaceDE w:val="0"/>
        <w:autoSpaceDN w:val="0"/>
        <w:adjustRightInd w:val="0"/>
        <w:spacing w:after="0" w:line="240" w:lineRule="auto"/>
        <w:ind w:right="-1" w:firstLine="567"/>
        <w:jc w:val="center"/>
        <w:rPr>
          <w:rFonts w:ascii="Times New Roman" w:hAnsi="Times New Roman"/>
          <w:bCs/>
          <w:sz w:val="24"/>
          <w:szCs w:val="24"/>
        </w:rPr>
      </w:pPr>
    </w:p>
    <w:p>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bCs/>
          <w:sz w:val="24"/>
          <w:szCs w:val="24"/>
        </w:rPr>
        <w:t>3. Условия и порядок предоставления субсидии</w:t>
      </w:r>
    </w:p>
    <w:p>
      <w:pPr>
        <w:widowControl w:val="0"/>
        <w:autoSpaceDE w:val="0"/>
        <w:autoSpaceDN w:val="0"/>
        <w:adjustRightInd w:val="0"/>
        <w:spacing w:after="0" w:line="240" w:lineRule="auto"/>
        <w:ind w:right="-1" w:firstLine="567"/>
        <w:jc w:val="both"/>
        <w:rPr>
          <w:rFonts w:ascii="Times New Roman" w:hAnsi="Times New Roman"/>
          <w:bCs/>
          <w:sz w:val="24"/>
          <w:szCs w:val="24"/>
        </w:rPr>
      </w:pPr>
    </w:p>
    <w:p>
      <w:pPr>
        <w:widowControl w:val="0"/>
        <w:autoSpaceDE w:val="0"/>
        <w:autoSpaceDN w:val="0"/>
        <w:adjustRightInd w:val="0"/>
        <w:spacing w:after="0" w:line="240" w:lineRule="auto"/>
        <w:ind w:firstLine="709"/>
        <w:jc w:val="both"/>
        <w:rPr>
          <w:rFonts w:ascii="Times New Roman" w:hAnsi="Times New Roman" w:cs="Times New Roman"/>
          <w:sz w:val="24"/>
          <w:szCs w:val="26"/>
        </w:rPr>
      </w:pPr>
      <w:r>
        <w:rPr>
          <w:rFonts w:ascii="Times New Roman" w:hAnsi="Times New Roman" w:cs="Times New Roman"/>
          <w:bCs/>
          <w:szCs w:val="24"/>
        </w:rPr>
        <w:t xml:space="preserve">3.1. </w:t>
      </w:r>
      <w:r>
        <w:rPr>
          <w:rFonts w:ascii="Times New Roman" w:hAnsi="Times New Roman" w:cs="Times New Roman"/>
          <w:sz w:val="24"/>
          <w:szCs w:val="26"/>
        </w:rPr>
        <w:t>Требования, которым получатель субсидии должен соответствовать на дату подачи заявки на участие отбора, дату рассмотрения заявки и заключения соглашения:</w:t>
      </w:r>
    </w:p>
    <w:p>
      <w:pPr>
        <w:autoSpaceDE w:val="0"/>
        <w:autoSpaceDN w:val="0"/>
        <w:adjustRightInd w:val="0"/>
        <w:spacing w:after="0" w:line="240" w:lineRule="auto"/>
        <w:ind w:firstLineChars="295" w:firstLine="708"/>
        <w:jc w:val="both"/>
        <w:rPr>
          <w:rFonts w:ascii="Times New Roman" w:hAnsi="Times New Roman" w:cs="Times New Roman"/>
          <w:sz w:val="24"/>
          <w:szCs w:val="26"/>
        </w:rPr>
      </w:pPr>
      <w:r>
        <w:rPr>
          <w:rFonts w:ascii="Times New Roman" w:hAnsi="Times New Roman" w:cs="Times New Roman"/>
          <w:sz w:val="24"/>
          <w:szCs w:val="26"/>
        </w:rPr>
        <w:t>1)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autoSpaceDE w:val="0"/>
        <w:autoSpaceDN w:val="0"/>
        <w:adjustRightInd w:val="0"/>
        <w:spacing w:after="0" w:line="240" w:lineRule="auto"/>
        <w:ind w:firstLineChars="295" w:firstLine="708"/>
        <w:jc w:val="both"/>
        <w:rPr>
          <w:rFonts w:ascii="Times New Roman" w:hAnsi="Times New Roman" w:cs="Times New Roman"/>
          <w:sz w:val="24"/>
          <w:szCs w:val="26"/>
        </w:rPr>
      </w:pPr>
      <w:r>
        <w:rPr>
          <w:rFonts w:ascii="Times New Roman" w:hAnsi="Times New Roman" w:cs="Times New Roman"/>
          <w:sz w:val="24"/>
          <w:szCs w:val="26"/>
        </w:rPr>
        <w:t>2)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autoSpaceDE w:val="0"/>
        <w:autoSpaceDN w:val="0"/>
        <w:adjustRightInd w:val="0"/>
        <w:spacing w:after="0" w:line="240" w:lineRule="auto"/>
        <w:ind w:firstLineChars="295" w:firstLine="708"/>
        <w:jc w:val="both"/>
        <w:rPr>
          <w:rFonts w:ascii="Times New Roman" w:hAnsi="Times New Roman" w:cs="Times New Roman"/>
          <w:sz w:val="24"/>
          <w:szCs w:val="26"/>
        </w:rPr>
      </w:pPr>
      <w:r>
        <w:rPr>
          <w:rFonts w:ascii="Times New Roman" w:hAnsi="Times New Roman" w:cs="Times New Roman"/>
          <w:sz w:val="24"/>
          <w:szCs w:val="26"/>
        </w:rPr>
        <w:t xml:space="preserve">3) не находится в составляемых в рамках реализации полномочий, предусмотренных главой </w:t>
      </w:r>
      <w:r>
        <w:rPr>
          <w:rFonts w:ascii="Times New Roman" w:hAnsi="Times New Roman" w:cs="Times New Roman"/>
          <w:sz w:val="24"/>
          <w:szCs w:val="26"/>
          <w:lang w:val="en-US"/>
        </w:rPr>
        <w:t>VII</w:t>
      </w:r>
      <w:r>
        <w:rPr>
          <w:rFonts w:ascii="Times New Roman" w:hAnsi="Times New Roman" w:cs="Times New Roman"/>
          <w:sz w:val="24"/>
          <w:szCs w:val="26"/>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widowControl w:val="0"/>
        <w:autoSpaceDE w:val="0"/>
        <w:autoSpaceDN w:val="0"/>
        <w:adjustRightInd w:val="0"/>
        <w:spacing w:after="0" w:line="240" w:lineRule="auto"/>
        <w:ind w:right="-1" w:firstLineChars="295" w:firstLine="708"/>
        <w:jc w:val="both"/>
        <w:rPr>
          <w:rFonts w:ascii="Times New Roman" w:hAnsi="Times New Roman" w:cs="Times New Roman"/>
          <w:bCs/>
          <w:sz w:val="24"/>
          <w:szCs w:val="24"/>
        </w:rPr>
      </w:pPr>
      <w:r>
        <w:rPr>
          <w:rFonts w:ascii="Times New Roman" w:hAnsi="Times New Roman" w:cs="Times New Roman"/>
          <w:sz w:val="24"/>
          <w:szCs w:val="24"/>
        </w:rPr>
        <w:t xml:space="preserve">4) </w:t>
      </w:r>
      <w:r>
        <w:rPr>
          <w:rFonts w:ascii="Times New Roman" w:hAnsi="Times New Roman" w:cs="Times New Roman"/>
          <w:bCs/>
          <w:sz w:val="24"/>
          <w:szCs w:val="24"/>
        </w:rPr>
        <w:t>не получает средства из бюджета муниципального района «Ижемский»</w:t>
      </w:r>
      <w:r>
        <w:rPr>
          <w:rFonts w:ascii="Times New Roman" w:eastAsiaTheme="minorHAnsi" w:hAnsi="Times New Roman" w:cs="Times New Roman"/>
          <w:bCs/>
          <w:sz w:val="24"/>
          <w:szCs w:val="24"/>
        </w:rPr>
        <w:t xml:space="preserve"> </w:t>
      </w:r>
      <w:r>
        <w:rPr>
          <w:rFonts w:ascii="Times New Roman" w:hAnsi="Times New Roman" w:cs="Times New Roman"/>
          <w:bCs/>
          <w:sz w:val="24"/>
          <w:szCs w:val="24"/>
        </w:rPr>
        <w:t>в соответствии с иными нормативными правовыми актами на цель, указанную в пункте 1.4 настоящего Порядка</w:t>
      </w:r>
      <w:r>
        <w:rPr>
          <w:rFonts w:ascii="Times New Roman" w:hAnsi="Times New Roman" w:cs="Times New Roman"/>
          <w:sz w:val="24"/>
          <w:szCs w:val="24"/>
        </w:rPr>
        <w:t>;</w:t>
      </w:r>
    </w:p>
    <w:p>
      <w:pPr>
        <w:widowControl w:val="0"/>
        <w:autoSpaceDE w:val="0"/>
        <w:autoSpaceDN w:val="0"/>
        <w:adjustRightInd w:val="0"/>
        <w:spacing w:after="0" w:line="240" w:lineRule="auto"/>
        <w:ind w:firstLineChars="295" w:firstLine="708"/>
        <w:jc w:val="both"/>
        <w:rPr>
          <w:rFonts w:ascii="Times New Roman" w:hAnsi="Times New Roman" w:cs="Times New Roman"/>
          <w:sz w:val="24"/>
          <w:szCs w:val="24"/>
        </w:rPr>
      </w:pPr>
      <w:r>
        <w:rPr>
          <w:rFonts w:ascii="Times New Roman" w:hAnsi="Times New Roman" w:cs="Times New Roman"/>
          <w:sz w:val="24"/>
          <w:szCs w:val="24"/>
        </w:rPr>
        <w:t>5) не является иностранным агентом в соответствии с Федеральным законом                         «О контроле за деятельностью лиц, находящихся под иностранным влиянием».</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3.2. Субсидии предоставляются при соблюдении следующих условий:</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1) наличие у получателей субсидии договоров на осуществление речных перевозок по результатам конкурса;</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2) ведение получателями субсидии раздельного учета доходов и расходов, связанных с выполнением речных перевозок, в разрезе маршрутов (далее - раздельный учет);</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 применение получателями субсидии при осуществлении речных перевозок предельных максимальных уровней тарифов на перевозки грузов, пассажиров и багажа речным транспортом, установленных органом исполнительной власти Республики Коми в сфере государственного регулирования цен (тарифов) (далее - уполномоченный орган);</w:t>
      </w:r>
    </w:p>
    <w:p>
      <w:pPr>
        <w:spacing w:after="0" w:line="240" w:lineRule="auto"/>
        <w:ind w:firstLine="567"/>
        <w:jc w:val="both"/>
        <w:rPr>
          <w:rFonts w:ascii="Times New Roman" w:hAnsi="Times New Roman"/>
          <w:bCs/>
          <w:sz w:val="24"/>
          <w:szCs w:val="24"/>
        </w:rPr>
      </w:pPr>
      <w:r>
        <w:rPr>
          <w:rFonts w:ascii="Times New Roman" w:hAnsi="Times New Roman"/>
          <w:bCs/>
          <w:sz w:val="24"/>
          <w:szCs w:val="24"/>
        </w:rPr>
        <w:t xml:space="preserve">4) согласие получателя субсидии на осуществление в отношении него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проверки органом муниципального финансового контроля соблюдения субсидии порядка и условий </w:t>
      </w:r>
      <w:r>
        <w:rPr>
          <w:rFonts w:ascii="Times New Roman" w:hAnsi="Times New Roman"/>
          <w:bCs/>
          <w:sz w:val="24"/>
          <w:szCs w:val="24"/>
        </w:rPr>
        <w:lastRenderedPageBreak/>
        <w:t>предоставления субсидии в соответствии со статьями 268.1 и 269.2 Бюджетного кодекса Российской Федерации.</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3.3. Получатели субсидии, претендующие на возмещение выпадающих доходов, представляют в Администрацию следующие документы:</w:t>
      </w:r>
    </w:p>
    <w:p>
      <w:pPr>
        <w:autoSpaceDE w:val="0"/>
        <w:autoSpaceDN w:val="0"/>
        <w:adjustRightInd w:val="0"/>
        <w:spacing w:after="0" w:line="240" w:lineRule="auto"/>
        <w:ind w:firstLine="567"/>
        <w:jc w:val="both"/>
        <w:rPr>
          <w:rFonts w:ascii="Times New Roman" w:eastAsiaTheme="minorHAnsi" w:hAnsi="Times New Roman" w:cs="Times New Roman"/>
          <w:sz w:val="24"/>
          <w:szCs w:val="24"/>
        </w:rPr>
      </w:pPr>
      <w:r>
        <w:rPr>
          <w:rFonts w:ascii="Times New Roman" w:hAnsi="Times New Roman"/>
          <w:bCs/>
          <w:sz w:val="24"/>
          <w:szCs w:val="24"/>
        </w:rPr>
        <w:t xml:space="preserve">1) </w:t>
      </w:r>
      <w:r>
        <w:rPr>
          <w:rFonts w:ascii="Times New Roman" w:eastAsiaTheme="minorHAnsi" w:hAnsi="Times New Roman" w:cs="Times New Roman"/>
          <w:sz w:val="24"/>
          <w:szCs w:val="24"/>
        </w:rPr>
        <w:t>заявка о предоставлении субсидии, формируемая получателем субсидии в электронной форме посредством заполнения соответствующих экранных форм в системе «Электронный бюджет», подписывается усиленной квалифицированной электронной подписью получателя субсидии или уполномоченного им лица;</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 xml:space="preserve">2) </w:t>
      </w:r>
      <w:r>
        <w:rPr>
          <w:rFonts w:ascii="Times New Roman" w:hAnsi="Times New Roman"/>
          <w:sz w:val="24"/>
          <w:szCs w:val="24"/>
        </w:rPr>
        <w:t>заявление о заключении Соглашения о предоставлении из бюджета муниципального района «Ижемский»</w:t>
      </w:r>
      <w:r>
        <w:rPr>
          <w:rFonts w:ascii="Times New Roman" w:eastAsiaTheme="minorHAnsi" w:hAnsi="Times New Roman"/>
          <w:bCs/>
          <w:sz w:val="24"/>
          <w:szCs w:val="24"/>
        </w:rPr>
        <w:t xml:space="preserve"> </w:t>
      </w:r>
      <w:r>
        <w:rPr>
          <w:rFonts w:ascii="Times New Roman" w:hAnsi="Times New Roman"/>
          <w:sz w:val="24"/>
          <w:szCs w:val="24"/>
        </w:rPr>
        <w:t>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по форме, согласно приложению № 1 к настоящему Порядку;</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 копию приказа(ов), утверждающего(их) учетную политику получателя субсидии, порядок ведения раздельного учета;</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4) расчет, подтверждающий возникновение выпадающих доходов в текущем финансовом году, и прилагаемые к нему сведения об ожидаемых доходах и расходах от выполнения речных перевозок по формам, согласно приложению № 2 к настоящему Порядку;</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5) документы, подтверждающие фактически применяемые тарифы при речных перевозках;</w:t>
      </w:r>
    </w:p>
    <w:p>
      <w:pPr>
        <w:spacing w:after="0" w:line="240" w:lineRule="auto"/>
        <w:ind w:firstLine="567"/>
        <w:jc w:val="both"/>
        <w:rPr>
          <w:rFonts w:ascii="Times New Roman" w:hAnsi="Times New Roman"/>
          <w:bCs/>
          <w:sz w:val="26"/>
          <w:szCs w:val="26"/>
        </w:rPr>
      </w:pPr>
      <w:r>
        <w:rPr>
          <w:rFonts w:ascii="Times New Roman" w:hAnsi="Times New Roman"/>
          <w:bCs/>
          <w:sz w:val="24"/>
          <w:szCs w:val="24"/>
        </w:rPr>
        <w:t>6) документы, подтверждающие согласие получателя субсидии на осуществление в отношении него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7) справку о соответствии получателя субсидии требованиям, установленным пунктом 3.1 настоящего Порядка, подписанную руководителем получателя субсидии.</w:t>
      </w:r>
    </w:p>
    <w:p>
      <w:pPr>
        <w:autoSpaceDE w:val="0"/>
        <w:autoSpaceDN w:val="0"/>
        <w:adjustRightInd w:val="0"/>
        <w:spacing w:after="0" w:line="240" w:lineRule="auto"/>
        <w:ind w:firstLine="567"/>
        <w:jc w:val="both"/>
        <w:rPr>
          <w:rFonts w:ascii="Times New Roman" w:eastAsiaTheme="minorHAnsi" w:hAnsi="Times New Roman" w:cs="Times New Roman"/>
          <w:sz w:val="24"/>
          <w:szCs w:val="24"/>
        </w:rPr>
      </w:pPr>
      <w:r>
        <w:rPr>
          <w:rFonts w:ascii="Times New Roman" w:hAnsi="Times New Roman"/>
          <w:bCs/>
          <w:sz w:val="24"/>
          <w:szCs w:val="24"/>
        </w:rPr>
        <w:t xml:space="preserve">Документы, указанные подпунктах 2 - 7 настоящего пункта, </w:t>
      </w:r>
      <w:r>
        <w:rPr>
          <w:rFonts w:ascii="Times New Roman" w:eastAsiaTheme="minorHAnsi" w:hAnsi="Times New Roman" w:cs="Times New Roman"/>
          <w:sz w:val="24"/>
          <w:szCs w:val="24"/>
        </w:rPr>
        <w:t>предоставляются в систему «Электронный бюджет» в виде электронных копий соответствующих документов (документов на бумажном носителе, преобразованных в электронную форму путем сканирования).</w:t>
      </w:r>
    </w:p>
    <w:p>
      <w:pPr>
        <w:autoSpaceDE w:val="0"/>
        <w:autoSpaceDN w:val="0"/>
        <w:adjustRightInd w:val="0"/>
        <w:spacing w:after="0" w:line="240" w:lineRule="auto"/>
        <w:ind w:firstLine="540"/>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Электронные копии документов, прилагаемые к заявке,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pPr>
        <w:autoSpaceDE w:val="0"/>
        <w:autoSpaceDN w:val="0"/>
        <w:adjustRightInd w:val="0"/>
        <w:spacing w:after="0" w:line="240" w:lineRule="auto"/>
        <w:ind w:firstLine="539"/>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Представляемые копии документов, должны быть заверены подписью получателя субсидии или уполномоченным им лицом с предоставлением документов, подтверждающих полномочия указанного лица, и печатью получателя субсидии (при наличии).</w:t>
      </w:r>
    </w:p>
    <w:p>
      <w:pPr>
        <w:autoSpaceDE w:val="0"/>
        <w:autoSpaceDN w:val="0"/>
        <w:adjustRightInd w:val="0"/>
        <w:spacing w:after="0" w:line="240" w:lineRule="auto"/>
        <w:ind w:firstLine="567"/>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Получатель субсидии несет персональную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539"/>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3.4. Проверка участника отбора и представленных документов осуществляется специалистами отдела экономического анализа, прогнозирования и осуществления закупок Администрации в соответствии с Порядком проведения отбора получателей для предоставления субсидии настоящего Порядка.</w:t>
      </w:r>
    </w:p>
    <w:p>
      <w:pPr>
        <w:autoSpaceDE w:val="0"/>
        <w:autoSpaceDN w:val="0"/>
        <w:adjustRightInd w:val="0"/>
        <w:spacing w:after="0" w:line="240" w:lineRule="auto"/>
        <w:ind w:firstLine="539"/>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При отсутствии оснований для отклонения заявки принимается решение о предоставлении субсидии и заключении Соглашения в соответствии с типовой формой, </w:t>
      </w:r>
      <w:r>
        <w:rPr>
          <w:rFonts w:ascii="Times New Roman" w:hAnsi="Times New Roman"/>
          <w:bCs/>
          <w:sz w:val="24"/>
          <w:szCs w:val="24"/>
        </w:rPr>
        <w:t>установленной приказом Финансового управления администрации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(далее – Финансовое управление Администрации) от                               28 февраля 2025 года № 13</w:t>
      </w:r>
      <w:r>
        <w:rPr>
          <w:rFonts w:ascii="Times New Roman" w:hAnsi="Times New Roman"/>
          <w:bCs/>
          <w:i/>
          <w:sz w:val="24"/>
          <w:szCs w:val="24"/>
        </w:rPr>
        <w:t xml:space="preserve"> </w:t>
      </w:r>
      <w:r>
        <w:rPr>
          <w:rFonts w:ascii="Times New Roman" w:hAnsi="Times New Roman"/>
          <w:bCs/>
          <w:sz w:val="24"/>
          <w:szCs w:val="24"/>
        </w:rPr>
        <w:t>«Об утверждении типовых форм соглашений (договоров) о предоставлении 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субсидий юридическим лицам (за исключением субсидий муниципальным учреждениям), </w:t>
      </w:r>
      <w:r>
        <w:rPr>
          <w:rFonts w:ascii="Times New Roman" w:hAnsi="Times New Roman"/>
          <w:bCs/>
          <w:sz w:val="24"/>
          <w:szCs w:val="24"/>
        </w:rPr>
        <w:lastRenderedPageBreak/>
        <w:t>индивидуальным предпринимателям, а также физическим лицам - производителям товаров, работ, услуг» (далее – типовая форма) для соответствующего вида субсидии</w:t>
      </w:r>
      <w:r>
        <w:rPr>
          <w:rFonts w:ascii="Times New Roman" w:eastAsiaTheme="minorHAnsi" w:hAnsi="Times New Roman" w:cs="Times New Roman"/>
          <w:sz w:val="24"/>
          <w:szCs w:val="24"/>
        </w:rPr>
        <w:t xml:space="preserve">.  </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eastAsiaTheme="minorHAnsi" w:hAnsi="Times New Roman" w:cs="Times New Roman"/>
          <w:sz w:val="24"/>
          <w:szCs w:val="24"/>
        </w:rPr>
        <w:t xml:space="preserve">3.5. </w:t>
      </w:r>
      <w:r>
        <w:rPr>
          <w:rFonts w:ascii="Times New Roman" w:hAnsi="Times New Roman"/>
          <w:bCs/>
          <w:sz w:val="24"/>
          <w:szCs w:val="24"/>
        </w:rPr>
        <w:t>Размер субсидии рассчитывается следующим образом:</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1) разница между нормативными расходами на рейс с применением норматива рентабельности 5 процентов, умноженными на фактически выполненное количество рейсов, и фактическими доходами;</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2) разница между фактически сложившимися расходами с применением норматива рентабельности 5 процентов и фактическими доходами.</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В сумму фактических расходов включаются расходы получателя субсидии по каждому рейсу по статьям затрат, установленных Методикой.</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В сумму фактических доходов включаются доходы от перевозки пассажиров, платного багажа, грузов, корреспонденции, почты, суммы компенсации расходов по обеспечению равной доступности услуг общественного транспорта для отдельных категорий граждан, имеющих право на оказание мер социальной поддержки.</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К возмещению принимается наименьшая из сумм, рассчитанных в соответствии с подпунктами 1 и 2 настоящего пункта, в целом по всем рейсам, указанным в договоре на осуществление речных перевозок.</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3.6. Предоставление субсидии получателю субсидии производится в следующем порядке:</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1) предоставление авансового платежа в размере, установленном Соглашением, но не выше 90% от общей суммы субсидии, предусмотренной получателю субсидии в текущем финансовом году;</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2) последующий расчет - на основании фактически понесенных расходов, подтвержденных расчетами в соответствии с пунктом 3.5 настоящего Порядка, с учетом суммы предоставленного авансового платежа.</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Предоставление субсидии получателю субсидии не производится в следующих случаях:</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1) в случае применения получателем субсидии тарифов ниже уровня, установленных уполномоченным органом;</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2) в случае выполнения получателем субсидии рейсов, не предусмотренных договором на осуществление речных перевозок, и (или) рейсов сверх количества, предусмотренного договором на осуществление речных перевозок;</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 в случае выполнения получателем субсидии рейсов на судне, тип которого не предусмотрен договором на осуществление речных перевозок.</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Авансовый платеж осуществляется Администрацией не позднее десятого рабочего дня после принятия Администрацией решения о предоставлении субсидии, указанного в пункте 3.4 настоящего Порядка.</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Финансирование расходов на предоставление субсидии на возмещение выпадающих доходов организациям речного транспорта за последний квартал текущего финансового года осуществляется Администрацией не позднее 20 декабря текущего финансового года на основании расчета суммы возмещения выпадающих доходов организации, включающего сведения за декабрь текущего финансового года, составленного по оперативным данным, в размере, не превышающем среднемесячный размер средств на возмещение за истекший период в пределах неиспользованных лимитов бюджетных обязательств, представленного в Администрацию не позднее 10 декабря текущего финансового года.</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3.7. Обязательными условиями предоставления субсидии, включаемыми в Соглашение, являются:</w:t>
      </w:r>
    </w:p>
    <w:p>
      <w:pPr>
        <w:spacing w:after="0" w:line="240" w:lineRule="auto"/>
        <w:ind w:firstLine="567"/>
        <w:jc w:val="both"/>
        <w:rPr>
          <w:rFonts w:ascii="Times New Roman" w:hAnsi="Times New Roman"/>
          <w:bCs/>
          <w:sz w:val="24"/>
          <w:szCs w:val="24"/>
        </w:rPr>
      </w:pPr>
      <w:r>
        <w:rPr>
          <w:rFonts w:ascii="Times New Roman" w:hAnsi="Times New Roman"/>
          <w:bCs/>
          <w:sz w:val="24"/>
          <w:szCs w:val="24"/>
        </w:rPr>
        <w:t>1) согласие получателя субсидии на осуществление в отношении него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проверки органом муниципального финансового контроля соблюдения субсидии порядка и условий предоставления субсидии в соответствии со статьями 268.1 и 269.2 Бюджетного кодекса Российской Федерации;</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 xml:space="preserve">2) обязательство получателя субсидии о направлении компенсации недополученных доходов, превышающих размер финансовых затрат (рентабельность), на увеличение </w:t>
      </w:r>
      <w:r>
        <w:rPr>
          <w:rFonts w:ascii="Times New Roman" w:hAnsi="Times New Roman"/>
          <w:bCs/>
          <w:sz w:val="24"/>
          <w:szCs w:val="24"/>
        </w:rPr>
        <w:lastRenderedPageBreak/>
        <w:t>пассажиропотока;</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 обязательство получателя субсидии не приобретать за счет полученных из бюджета муниципального района «Ижемский»</w:t>
      </w:r>
      <w:r>
        <w:rPr>
          <w:rFonts w:ascii="Times New Roman" w:eastAsiaTheme="minorHAnsi" w:hAnsi="Times New Roman"/>
          <w:bCs/>
          <w:sz w:val="24"/>
          <w:szCs w:val="24"/>
        </w:rPr>
        <w:t xml:space="preserve"> </w:t>
      </w:r>
      <w:r>
        <w:rPr>
          <w:rFonts w:ascii="Times New Roman" w:hAnsi="Times New Roman"/>
          <w:bCs/>
          <w:sz w:val="24"/>
          <w:szCs w:val="24"/>
        </w:rPr>
        <w:t>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4) требование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Соглашение заключается между Администрацией и получателем субсидии в соответствии с типовой формой, утвержденной Финансовым управлением Администрации в системе «Электронный бюджет» (при наличии технической возможности).</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Основанием для расторжения заключенного Соглашения является расторжение договора на осуществление речных перевозок и (или) выявление факта предоставления получателем субсидии недостоверных данных при заключении Соглашения.</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Расторжение Соглашения осуществляется по соглашению сторон и оформляется в виде соглашения о расторжении Соглашения в соответствии с типовой формой, утвержденной Финансовым управлением Администрации в системе «Электронный бюджет» (при наличии технической возможности).</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Изменение Соглашения осуществляется по соглашению сторон и оформляется в виде дополнительного соглашения к нему, являющегося его неотъемлемой частью, в соответствии с типовой формой, утвержденной Финансовым управлением Администрации в системе «Электронный бюджет» (при наличии технической возможности).</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3.8. Финансирование расходов, предусмотренных в бюджете муниципального района «Ижемский»</w:t>
      </w:r>
      <w:r>
        <w:rPr>
          <w:rFonts w:ascii="Times New Roman" w:eastAsiaTheme="minorHAnsi" w:hAnsi="Times New Roman"/>
          <w:bCs/>
          <w:sz w:val="24"/>
          <w:szCs w:val="24"/>
        </w:rPr>
        <w:t xml:space="preserve"> </w:t>
      </w:r>
      <w:r>
        <w:rPr>
          <w:rFonts w:ascii="Times New Roman" w:hAnsi="Times New Roman"/>
          <w:bCs/>
          <w:sz w:val="24"/>
          <w:szCs w:val="24"/>
        </w:rPr>
        <w:t>на текущий финансовый год на предоставление субсидии, производится Администрацией на основании Соглашений в соответствии со сводной бюджетной росписью бюджета муниципального района «Ижемский»</w:t>
      </w:r>
      <w:r>
        <w:rPr>
          <w:rFonts w:ascii="Times New Roman" w:eastAsiaTheme="minorHAnsi" w:hAnsi="Times New Roman"/>
          <w:bCs/>
          <w:sz w:val="24"/>
          <w:szCs w:val="24"/>
        </w:rPr>
        <w:t xml:space="preserve"> </w:t>
      </w:r>
      <w:r>
        <w:rPr>
          <w:rFonts w:ascii="Times New Roman" w:hAnsi="Times New Roman"/>
          <w:bCs/>
          <w:sz w:val="24"/>
          <w:szCs w:val="24"/>
        </w:rPr>
        <w:t>и кассовым планом бюджета муниципального района «Ижемский»</w:t>
      </w:r>
      <w:r>
        <w:rPr>
          <w:rFonts w:ascii="Times New Roman" w:eastAsiaTheme="minorHAnsi" w:hAnsi="Times New Roman"/>
          <w:bCs/>
          <w:sz w:val="24"/>
          <w:szCs w:val="24"/>
        </w:rPr>
        <w:t xml:space="preserve"> </w:t>
      </w:r>
      <w:r>
        <w:rPr>
          <w:rFonts w:ascii="Times New Roman" w:hAnsi="Times New Roman"/>
          <w:bCs/>
          <w:sz w:val="24"/>
          <w:szCs w:val="24"/>
        </w:rPr>
        <w:t>в пределах установленных лимитов бюджетных обязательств на соответствующий финансовый год.</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3.9. Результатом предоставления субсидии является обеспечение функционирования маршрутов пассажирских перевозок речным транспортом во внутримуниципальном сообщении в муниципальном районе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Показатели, необходимые для оценки достижения результата предоставления субсидии и их значения, устанавливаются в Соглашении.</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3.10. Перечисление субсидии производится в установленном порядке на счета получателей субсидии, открытые в учреждениях Центрального банка Российской Федерации или кредитных организациях, не позднее десятого рабочего дня после принятия Администрацией решения о предоставлении субсидии, указанного в пункте 3.4 настоящего Порядка, на основании представляемых Администрацией заявок на оплату расходов и соответствующего решения Администрации о предоставлении субсидии.</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3.11. Погашение кредиторской задолженности по расходам на возмещение выпадающих доходов получателей субсидии, осуществлявших речные перевозки в отчетном финансовом году, производится в порядке, предусмотренном для текущего финансирования.</w:t>
      </w:r>
    </w:p>
    <w:p>
      <w:pPr>
        <w:widowControl w:val="0"/>
        <w:autoSpaceDE w:val="0"/>
        <w:autoSpaceDN w:val="0"/>
        <w:adjustRightInd w:val="0"/>
        <w:spacing w:after="0" w:line="240" w:lineRule="auto"/>
        <w:ind w:right="-1" w:firstLine="567"/>
        <w:jc w:val="both"/>
        <w:rPr>
          <w:rFonts w:ascii="Times New Roman" w:hAnsi="Times New Roman"/>
          <w:bCs/>
          <w:sz w:val="24"/>
          <w:szCs w:val="24"/>
        </w:rPr>
      </w:pPr>
    </w:p>
    <w:p>
      <w:pPr>
        <w:widowControl w:val="0"/>
        <w:autoSpaceDE w:val="0"/>
        <w:autoSpaceDN w:val="0"/>
        <w:adjustRightInd w:val="0"/>
        <w:spacing w:after="0" w:line="240" w:lineRule="auto"/>
        <w:ind w:right="-1" w:firstLine="567"/>
        <w:jc w:val="center"/>
        <w:rPr>
          <w:rFonts w:ascii="Times New Roman" w:eastAsiaTheme="minorHAnsi" w:hAnsi="Times New Roman" w:cs="Times New Roman"/>
          <w:sz w:val="24"/>
          <w:szCs w:val="24"/>
        </w:rPr>
      </w:pPr>
      <w:r>
        <w:rPr>
          <w:rFonts w:ascii="Times New Roman" w:hAnsi="Times New Roman"/>
          <w:bCs/>
          <w:sz w:val="24"/>
          <w:szCs w:val="24"/>
        </w:rPr>
        <w:t>4. Требования в части предоставления отчетности,</w:t>
      </w:r>
      <w:r>
        <w:rPr>
          <w:rFonts w:ascii="Times New Roman" w:eastAsiaTheme="minorHAnsi" w:hAnsi="Times New Roman" w:cs="Times New Roman"/>
          <w:sz w:val="24"/>
          <w:szCs w:val="24"/>
        </w:rPr>
        <w:t xml:space="preserve"> осуществлении контроля </w:t>
      </w:r>
    </w:p>
    <w:p>
      <w:pPr>
        <w:widowControl w:val="0"/>
        <w:autoSpaceDE w:val="0"/>
        <w:autoSpaceDN w:val="0"/>
        <w:adjustRightInd w:val="0"/>
        <w:spacing w:after="0" w:line="240" w:lineRule="auto"/>
        <w:ind w:right="-1" w:firstLine="567"/>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за соблюдением условий, целей и порядка</w:t>
      </w:r>
    </w:p>
    <w:p>
      <w:pPr>
        <w:widowControl w:val="0"/>
        <w:autoSpaceDE w:val="0"/>
        <w:autoSpaceDN w:val="0"/>
        <w:adjustRightInd w:val="0"/>
        <w:spacing w:after="0" w:line="240" w:lineRule="auto"/>
        <w:ind w:right="-1" w:firstLine="567"/>
        <w:jc w:val="center"/>
        <w:rPr>
          <w:rFonts w:ascii="Times New Roman" w:hAnsi="Times New Roman"/>
          <w:bCs/>
          <w:sz w:val="24"/>
          <w:szCs w:val="24"/>
        </w:rPr>
      </w:pPr>
      <w:r>
        <w:rPr>
          <w:rFonts w:ascii="Times New Roman" w:eastAsiaTheme="minorHAnsi" w:hAnsi="Times New Roman" w:cs="Times New Roman"/>
          <w:sz w:val="24"/>
          <w:szCs w:val="24"/>
        </w:rPr>
        <w:t xml:space="preserve"> предоставления субсидии и ответственности за их нарушение</w:t>
      </w:r>
    </w:p>
    <w:p>
      <w:pPr>
        <w:widowControl w:val="0"/>
        <w:autoSpaceDE w:val="0"/>
        <w:autoSpaceDN w:val="0"/>
        <w:adjustRightInd w:val="0"/>
        <w:spacing w:after="0" w:line="240" w:lineRule="auto"/>
        <w:ind w:right="-1" w:firstLine="567"/>
        <w:jc w:val="both"/>
        <w:rPr>
          <w:rFonts w:ascii="Times New Roman" w:hAnsi="Times New Roman"/>
          <w:bCs/>
          <w:sz w:val="24"/>
          <w:szCs w:val="24"/>
        </w:rPr>
      </w:pP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 xml:space="preserve">4.1. Ежемесячно, не позднее 40 календарных дней после окончания отчетного периода, получатель субсидии представляет в Администрацию предусмотренные Соглашением документы, подтверждающие сумму возмещения выпадающих доходов, и расчет принимаемой к возмещению суммы выпадающих доходов, произведенный в соответствии с </w:t>
      </w:r>
      <w:r>
        <w:rPr>
          <w:rFonts w:ascii="Times New Roman" w:hAnsi="Times New Roman"/>
          <w:bCs/>
          <w:sz w:val="24"/>
          <w:szCs w:val="24"/>
        </w:rPr>
        <w:lastRenderedPageBreak/>
        <w:t>пунктом 3.5 настоящего Порядка, по форме, согласно приложению № 3 к настоящему Порядку.</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4.2. По результатам сдачи годовой бухгалтерской отчетности получатель субсидии до 20 апреля года, следующего за отчетным годом, представляет в Администрацию уточненный расчет принимаемой к возмещению суммы выпадающих доходов, произведенный в соответствии с пунктом 3.5 настоящего Порядка.</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4.3. Получатель субсидии представляет в Администрацию отчет о достижении результатов и показателей, указанных в пункте 3.9 настоящего Порядка, об осуществлении расходов, источником финансового обеспечения которых является субсидия, в сроки и по формам, установленным Соглашением.</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Администрация вправе установить в Соглашении форму и сроки предоставляемой получателем субсидии дополнительной отчетности, связанной с предоставлением субсидии и не указанной в абзаце первом настоящего пункта.</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 xml:space="preserve">4.4. </w:t>
      </w:r>
      <w:r>
        <w:rPr>
          <w:rFonts w:ascii="Times New Roman" w:hAnsi="Times New Roman"/>
          <w:sz w:val="24"/>
          <w:szCs w:val="24"/>
        </w:rPr>
        <w:t>Соблюдение условий, целей, порядка предоставления субсидии подлежит обязательной проверке Администрацией и органом муниципального финансового контроля.</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 xml:space="preserve">4.5. В случае установления фактов нарушения условий предоставления субсидии, установленных настоящим Порядком, выявленных в результате проверок, проводимых Администрацией и органами </w:t>
      </w:r>
      <w:r>
        <w:rPr>
          <w:rFonts w:ascii="Times New Roman" w:hAnsi="Times New Roman"/>
          <w:sz w:val="24"/>
          <w:szCs w:val="24"/>
        </w:rPr>
        <w:t>муниципального</w:t>
      </w:r>
      <w:r>
        <w:rPr>
          <w:rFonts w:ascii="Times New Roman" w:hAnsi="Times New Roman"/>
          <w:bCs/>
          <w:sz w:val="24"/>
          <w:szCs w:val="24"/>
        </w:rPr>
        <w:t xml:space="preserve"> финансового контроля, указанные средства подлежат возврату в следующем порядке:</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 xml:space="preserve">Администрация в течение 5 рабочих дней со дня подписания акта проверки или получения сведений от органов </w:t>
      </w:r>
      <w:r>
        <w:rPr>
          <w:rFonts w:ascii="Times New Roman" w:hAnsi="Times New Roman"/>
          <w:sz w:val="24"/>
          <w:szCs w:val="24"/>
        </w:rPr>
        <w:t>муниципального</w:t>
      </w:r>
      <w:r>
        <w:rPr>
          <w:rFonts w:ascii="Times New Roman" w:hAnsi="Times New Roman"/>
          <w:bCs/>
          <w:sz w:val="24"/>
          <w:szCs w:val="24"/>
        </w:rPr>
        <w:t xml:space="preserve"> финансового контроля об установлении фактов нарушения условий, целей и порядка предоставления средств бюджета муниципального района «Ижемский» на возмещение выпадающих доходов, установленных настоящим Порядком, выявленных в результате проверок, направляет получателю субсидии уведомление о возврате средств бюджета муниципального района «Ижемский»;</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получатель субсидии в течение 30 дней (если в уведомлении не указан иной срок) со дня получения уведомления осуществляет возврат полученных средств бюджета муниципального района «Ижемский», использованных с нарушением установленных условий их предоставления, в бюджет муниципального района «Ижемский».</w:t>
      </w:r>
    </w:p>
    <w:p>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4.6. В случае если размер субсидии, предоставленной за отчетный финансовый год, превышает размер субсидии согласно уточненному расчету принимаемой к возмещению суммы выпадающих доходов за отчетный финансовый год, представленному в соответствии с пунктом 4.3 настоящего Порядка, остаток субсидии в сумме превышения подлежит возврату в бюджет муниципального района «Ижемский»</w:t>
      </w:r>
      <w:r>
        <w:rPr>
          <w:rFonts w:ascii="Times New Roman" w:eastAsiaTheme="minorHAnsi" w:hAnsi="Times New Roman"/>
          <w:bCs/>
          <w:sz w:val="24"/>
          <w:szCs w:val="24"/>
        </w:rPr>
        <w:t xml:space="preserve"> </w:t>
      </w:r>
      <w:r>
        <w:rPr>
          <w:rFonts w:ascii="Times New Roman" w:hAnsi="Times New Roman"/>
          <w:bCs/>
          <w:sz w:val="24"/>
          <w:szCs w:val="24"/>
        </w:rPr>
        <w:t>получателем субсидии в течение десяти рабочих дней текущего финансового года со дня утверждения уточненного расчета Администрацией.</w:t>
      </w:r>
    </w:p>
    <w:p>
      <w:pPr>
        <w:widowControl w:val="0"/>
        <w:autoSpaceDE w:val="0"/>
        <w:autoSpaceDN w:val="0"/>
        <w:adjustRightInd w:val="0"/>
        <w:spacing w:after="0" w:line="240" w:lineRule="auto"/>
        <w:ind w:right="-1" w:firstLine="567"/>
        <w:jc w:val="both"/>
        <w:rPr>
          <w:rFonts w:ascii="Times New Roman" w:hAnsi="Times New Roman"/>
          <w:sz w:val="24"/>
          <w:szCs w:val="24"/>
        </w:rPr>
      </w:pPr>
      <w:r>
        <w:rPr>
          <w:rFonts w:ascii="Times New Roman" w:hAnsi="Times New Roman"/>
          <w:bCs/>
          <w:sz w:val="24"/>
          <w:szCs w:val="24"/>
        </w:rPr>
        <w:t>4.7. В случае невыполнения в установленный срок уведомлений, предусмотренных пунктом</w:t>
      </w:r>
      <w:r>
        <w:rPr>
          <w:rFonts w:ascii="Times New Roman" w:hAnsi="Times New Roman"/>
          <w:bCs/>
          <w:color w:val="FF0000"/>
          <w:sz w:val="24"/>
          <w:szCs w:val="24"/>
        </w:rPr>
        <w:t xml:space="preserve"> </w:t>
      </w:r>
      <w:r>
        <w:rPr>
          <w:rFonts w:ascii="Times New Roman" w:hAnsi="Times New Roman"/>
          <w:bCs/>
          <w:sz w:val="24"/>
          <w:szCs w:val="24"/>
        </w:rPr>
        <w:t>4.5 настоящего Порядка, Администрация обеспечивает взыскание средств бюджета муниципального района «Ижемский»</w:t>
      </w:r>
      <w:r>
        <w:rPr>
          <w:rFonts w:ascii="Times New Roman" w:eastAsiaTheme="minorHAnsi" w:hAnsi="Times New Roman"/>
          <w:bCs/>
          <w:sz w:val="24"/>
          <w:szCs w:val="24"/>
        </w:rPr>
        <w:t xml:space="preserve"> </w:t>
      </w:r>
      <w:r>
        <w:rPr>
          <w:rFonts w:ascii="Times New Roman" w:hAnsi="Times New Roman"/>
          <w:bCs/>
          <w:sz w:val="24"/>
          <w:szCs w:val="24"/>
        </w:rPr>
        <w:t>в судебном порядке.</w:t>
      </w:r>
    </w:p>
    <w:p>
      <w:pPr>
        <w:widowControl w:val="0"/>
        <w:autoSpaceDE w:val="0"/>
        <w:autoSpaceDN w:val="0"/>
        <w:adjustRightInd w:val="0"/>
        <w:spacing w:after="0" w:line="240" w:lineRule="auto"/>
        <w:ind w:right="-1" w:firstLine="567"/>
        <w:jc w:val="both"/>
        <w:rPr>
          <w:rFonts w:ascii="Times New Roman" w:hAnsi="Times New Roman"/>
          <w:sz w:val="24"/>
          <w:szCs w:val="24"/>
        </w:rPr>
      </w:pPr>
    </w:p>
    <w:p>
      <w:pPr>
        <w:widowControl w:val="0"/>
        <w:autoSpaceDE w:val="0"/>
        <w:autoSpaceDN w:val="0"/>
        <w:adjustRightInd w:val="0"/>
        <w:spacing w:after="0" w:line="240" w:lineRule="auto"/>
        <w:ind w:right="-1"/>
        <w:jc w:val="both"/>
        <w:rPr>
          <w:rFonts w:ascii="Times New Roman" w:hAnsi="Times New Roman"/>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lastRenderedPageBreak/>
        <w:t>Приложение 1</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к Порядку</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возмещения из бюджета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муниципального района «Ижемский»</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r>
        <w:rPr>
          <w:rFonts w:ascii="Times New Roman" w:hAnsi="Times New Roman"/>
          <w:bCs/>
          <w:sz w:val="24"/>
          <w:szCs w:val="24"/>
        </w:rPr>
        <w:t xml:space="preserve">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выпадающих доходов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организаций речного транспорта,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осуществляющих внутримуниципальные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пассажирские перевозки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речным транспортом на территории</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муниципального района «Ижемский»</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фирменный бланк участника отбора</w:t>
      </w:r>
    </w:p>
    <w:p>
      <w:pPr>
        <w:widowControl w:val="0"/>
        <w:autoSpaceDE w:val="0"/>
        <w:autoSpaceDN w:val="0"/>
        <w:spacing w:after="0" w:line="240" w:lineRule="auto"/>
        <w:jc w:val="both"/>
        <w:rPr>
          <w:rFonts w:ascii="Times New Roman" w:hAnsi="Times New Roman"/>
          <w:sz w:val="24"/>
          <w:szCs w:val="24"/>
        </w:rPr>
      </w:pPr>
    </w:p>
    <w:p>
      <w:pPr>
        <w:widowControl w:val="0"/>
        <w:autoSpaceDE w:val="0"/>
        <w:autoSpaceDN w:val="0"/>
        <w:spacing w:after="0" w:line="240" w:lineRule="auto"/>
        <w:jc w:val="center"/>
        <w:rPr>
          <w:rFonts w:ascii="Times New Roman" w:hAnsi="Times New Roman"/>
          <w:sz w:val="24"/>
          <w:szCs w:val="24"/>
        </w:rPr>
      </w:pPr>
      <w:bookmarkStart w:id="11" w:name="P93"/>
      <w:bookmarkEnd w:id="11"/>
      <w:r>
        <w:rPr>
          <w:rFonts w:ascii="Times New Roman" w:hAnsi="Times New Roman"/>
          <w:sz w:val="24"/>
          <w:szCs w:val="24"/>
        </w:rPr>
        <w:t>Заявление</w:t>
      </w:r>
    </w:p>
    <w:p>
      <w:pPr>
        <w:widowControl w:val="0"/>
        <w:autoSpaceDE w:val="0"/>
        <w:autoSpaceDN w:val="0"/>
        <w:spacing w:after="0" w:line="240" w:lineRule="auto"/>
        <w:jc w:val="center"/>
        <w:rPr>
          <w:rFonts w:ascii="Times New Roman" w:hAnsi="Times New Roman"/>
          <w:sz w:val="24"/>
          <w:szCs w:val="24"/>
        </w:rPr>
      </w:pPr>
      <w:r>
        <w:rPr>
          <w:rFonts w:ascii="Times New Roman" w:hAnsi="Times New Roman"/>
          <w:sz w:val="24"/>
          <w:szCs w:val="24"/>
        </w:rPr>
        <w:t xml:space="preserve">о заключении Соглашения о предоставлении </w:t>
      </w:r>
    </w:p>
    <w:p>
      <w:pPr>
        <w:widowControl w:val="0"/>
        <w:autoSpaceDE w:val="0"/>
        <w:autoSpaceDN w:val="0"/>
        <w:spacing w:after="0" w:line="240" w:lineRule="auto"/>
        <w:jc w:val="center"/>
        <w:rPr>
          <w:rFonts w:ascii="Times New Roman" w:hAnsi="Times New Roman"/>
          <w:bCs/>
          <w:sz w:val="24"/>
          <w:szCs w:val="24"/>
        </w:rPr>
      </w:pPr>
      <w:r>
        <w:rPr>
          <w:rFonts w:ascii="Times New Roman" w:hAnsi="Times New Roman"/>
          <w:sz w:val="24"/>
          <w:szCs w:val="24"/>
        </w:rPr>
        <w:t>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sz w:val="24"/>
          <w:szCs w:val="24"/>
        </w:rPr>
        <w:t xml:space="preserve"> 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r>
        <w:rPr>
          <w:rFonts w:ascii="Arial" w:hAnsi="Arial" w:cs="Arial"/>
          <w:color w:val="1A1A1A"/>
          <w:shd w:val="clear" w:color="auto" w:fill="FFFFFF"/>
        </w:rPr>
        <w:t xml:space="preserve"> </w:t>
      </w:r>
      <w:r>
        <w:rPr>
          <w:rFonts w:ascii="Times New Roman" w:eastAsiaTheme="minorHAnsi" w:hAnsi="Times New Roman"/>
          <w:bCs/>
          <w:sz w:val="24"/>
          <w:szCs w:val="24"/>
        </w:rPr>
        <w:t>Республики Коми</w:t>
      </w:r>
    </w:p>
    <w:p>
      <w:pPr>
        <w:autoSpaceDE w:val="0"/>
        <w:autoSpaceDN w:val="0"/>
        <w:adjustRightInd w:val="0"/>
        <w:spacing w:after="0" w:line="240" w:lineRule="auto"/>
        <w:outlineLvl w:val="0"/>
        <w:rPr>
          <w:rFonts w:ascii="Times New Roman" w:hAnsi="Times New Roman"/>
          <w:bCs/>
          <w:sz w:val="24"/>
          <w:szCs w:val="24"/>
        </w:rPr>
      </w:pPr>
    </w:p>
    <w:p>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 xml:space="preserve"> Наименование заявителя </w:t>
      </w:r>
    </w:p>
    <w:p>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_______________________________________________________________________</w:t>
      </w:r>
    </w:p>
    <w:p>
      <w:pPr>
        <w:autoSpaceDE w:val="0"/>
        <w:autoSpaceDN w:val="0"/>
        <w:adjustRightInd w:val="0"/>
        <w:spacing w:after="0" w:line="240" w:lineRule="auto"/>
        <w:jc w:val="center"/>
        <w:outlineLvl w:val="0"/>
        <w:rPr>
          <w:rFonts w:ascii="Times New Roman" w:hAnsi="Times New Roman"/>
          <w:bCs/>
          <w:sz w:val="24"/>
          <w:szCs w:val="24"/>
        </w:rPr>
      </w:pPr>
      <w:r>
        <w:rPr>
          <w:rFonts w:ascii="Times New Roman" w:hAnsi="Times New Roman"/>
          <w:bCs/>
          <w:sz w:val="24"/>
          <w:szCs w:val="24"/>
        </w:rPr>
        <w:t>(полное наименование)</w:t>
      </w:r>
    </w:p>
    <w:p>
      <w:pPr>
        <w:autoSpaceDE w:val="0"/>
        <w:autoSpaceDN w:val="0"/>
        <w:adjustRightInd w:val="0"/>
        <w:spacing w:after="0" w:line="240" w:lineRule="auto"/>
        <w:outlineLvl w:val="0"/>
        <w:rPr>
          <w:rFonts w:ascii="Times New Roman" w:hAnsi="Times New Roman"/>
          <w:bCs/>
          <w:sz w:val="24"/>
          <w:szCs w:val="24"/>
        </w:rPr>
      </w:pPr>
    </w:p>
    <w:p>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ОГРН _________________________ дата регистрации _________________________</w:t>
      </w:r>
    </w:p>
    <w:p>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ИНН _________________________ КПП (при наличии) ________________________</w:t>
      </w:r>
    </w:p>
    <w:p>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Расчетный счет № _______________________________________________________</w:t>
      </w:r>
    </w:p>
    <w:p>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в ___________________________________ БИК ______________________________</w:t>
      </w:r>
    </w:p>
    <w:p>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Корреспондентский счет № _______________________________________________________________________</w:t>
      </w:r>
    </w:p>
    <w:p>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Юридический адрес _______________________________________________________________________</w:t>
      </w:r>
    </w:p>
    <w:p>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Почтовый адрес (место нахождения) _______________________________________________________________________</w:t>
      </w:r>
    </w:p>
    <w:p>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Телефон (____) ________________ Факс _____________ E-mail _________________</w:t>
      </w:r>
    </w:p>
    <w:p>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Контактное лицо (ФИО, должность, телефон) ________________________________</w:t>
      </w:r>
    </w:p>
    <w:p>
      <w:pPr>
        <w:autoSpaceDE w:val="0"/>
        <w:autoSpaceDN w:val="0"/>
        <w:adjustRightInd w:val="0"/>
        <w:spacing w:after="0" w:line="240" w:lineRule="auto"/>
        <w:outlineLvl w:val="0"/>
        <w:rPr>
          <w:rFonts w:ascii="Times New Roman" w:hAnsi="Times New Roman"/>
          <w:bCs/>
          <w:sz w:val="24"/>
          <w:szCs w:val="24"/>
        </w:rPr>
      </w:pPr>
    </w:p>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просит заключить Соглашение на предоставление 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sz w:val="24"/>
          <w:szCs w:val="24"/>
        </w:rPr>
        <w:t xml:space="preserve"> в 20___ году 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p>
    <w:p>
      <w:pPr>
        <w:widowControl w:val="0"/>
        <w:autoSpaceDE w:val="0"/>
        <w:autoSpaceDN w:val="0"/>
        <w:spacing w:after="0" w:line="240" w:lineRule="auto"/>
        <w:jc w:val="both"/>
        <w:rPr>
          <w:rFonts w:ascii="Times New Roman" w:hAnsi="Times New Roman"/>
          <w:sz w:val="24"/>
          <w:szCs w:val="24"/>
        </w:rPr>
      </w:pPr>
    </w:p>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Настоящим подтверждаем соответствие</w:t>
      </w:r>
    </w:p>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w:t>
      </w:r>
    </w:p>
    <w:p>
      <w:pPr>
        <w:widowControl w:val="0"/>
        <w:autoSpaceDE w:val="0"/>
        <w:autoSpaceDN w:val="0"/>
        <w:spacing w:after="0" w:line="240" w:lineRule="auto"/>
        <w:jc w:val="center"/>
        <w:rPr>
          <w:rFonts w:ascii="Times New Roman" w:hAnsi="Times New Roman"/>
          <w:sz w:val="24"/>
          <w:szCs w:val="24"/>
        </w:rPr>
      </w:pPr>
      <w:r>
        <w:rPr>
          <w:rFonts w:ascii="Times New Roman" w:hAnsi="Times New Roman"/>
          <w:sz w:val="24"/>
          <w:szCs w:val="24"/>
        </w:rPr>
        <w:t>(наименование хозяйствующего субъекта)</w:t>
      </w:r>
    </w:p>
    <w:p>
      <w:pPr>
        <w:widowControl w:val="0"/>
        <w:autoSpaceDE w:val="0"/>
        <w:autoSpaceDN w:val="0"/>
        <w:spacing w:after="0" w:line="240" w:lineRule="auto"/>
        <w:jc w:val="both"/>
        <w:rPr>
          <w:rFonts w:ascii="Times New Roman" w:hAnsi="Times New Roman"/>
          <w:sz w:val="24"/>
          <w:szCs w:val="24"/>
        </w:rPr>
      </w:pPr>
    </w:p>
    <w:p>
      <w:pPr>
        <w:widowControl w:val="0"/>
        <w:autoSpaceDE w:val="0"/>
        <w:autoSpaceDN w:val="0"/>
        <w:adjustRightInd w:val="0"/>
        <w:spacing w:after="0" w:line="240" w:lineRule="auto"/>
        <w:ind w:right="-1"/>
        <w:jc w:val="both"/>
        <w:rPr>
          <w:rFonts w:ascii="Times New Roman" w:hAnsi="Times New Roman"/>
          <w:bCs/>
          <w:sz w:val="24"/>
          <w:szCs w:val="24"/>
        </w:rPr>
      </w:pPr>
      <w:r>
        <w:rPr>
          <w:rFonts w:ascii="Times New Roman" w:hAnsi="Times New Roman"/>
          <w:bCs/>
          <w:sz w:val="24"/>
          <w:szCs w:val="24"/>
        </w:rPr>
        <w:t xml:space="preserve">требованиям, установленным </w:t>
      </w:r>
      <w:hyperlink w:anchor="sub_2805" w:history="1">
        <w:r>
          <w:rPr>
            <w:rFonts w:ascii="Times New Roman" w:hAnsi="Times New Roman"/>
            <w:bCs/>
            <w:sz w:val="24"/>
            <w:szCs w:val="24"/>
          </w:rPr>
          <w:t>пунктом</w:t>
        </w:r>
      </w:hyperlink>
      <w:r>
        <w:rPr>
          <w:rFonts w:ascii="Times New Roman" w:hAnsi="Times New Roman"/>
          <w:bCs/>
          <w:sz w:val="24"/>
          <w:szCs w:val="24"/>
        </w:rPr>
        <w:t xml:space="preserve"> 3.1 раздела 3 Порядка возмещения 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 </w:t>
      </w:r>
      <w:r>
        <w:rPr>
          <w:rFonts w:ascii="Times New Roman" w:eastAsiaTheme="minorHAnsi" w:hAnsi="Times New Roman"/>
          <w:bCs/>
          <w:sz w:val="24"/>
          <w:szCs w:val="24"/>
        </w:rPr>
        <w:t>Республики Коми</w:t>
      </w:r>
      <w:r>
        <w:rPr>
          <w:rFonts w:ascii="Times New Roman" w:hAnsi="Times New Roman"/>
          <w:bCs/>
          <w:sz w:val="24"/>
          <w:szCs w:val="24"/>
        </w:rPr>
        <w:t xml:space="preserve"> (далее Порядок):</w:t>
      </w:r>
    </w:p>
    <w:p>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lastRenderedPageBreak/>
        <w:t>а) получатель субсидии не находится в процессе реорганизации, ликвидации, в отношении него не введена процедура банкротства, а также деятельность получателя субсидии не приостановлена в порядке, предусмотренном законодательством Российской Федерации;</w:t>
      </w:r>
    </w:p>
    <w:p>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б) 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 xml:space="preserve">г) получатель субсидии не получает средства из бюджета муниципального района «Ижемский» </w:t>
      </w:r>
      <w:r>
        <w:rPr>
          <w:rFonts w:ascii="Times New Roman" w:eastAsiaTheme="minorHAnsi" w:hAnsi="Times New Roman"/>
          <w:bCs/>
          <w:sz w:val="24"/>
          <w:szCs w:val="24"/>
        </w:rPr>
        <w:t>Республики Коми</w:t>
      </w:r>
      <w:r>
        <w:rPr>
          <w:rFonts w:ascii="Times New Roman" w:hAnsi="Times New Roman"/>
          <w:bCs/>
          <w:sz w:val="24"/>
          <w:szCs w:val="24"/>
        </w:rPr>
        <w:t xml:space="preserve"> в соответствии с иными нормативными правовыми актами на цель, указанную в пункте 1.4 настоящего Порядка.</w:t>
      </w:r>
    </w:p>
    <w:p>
      <w:pPr>
        <w:autoSpaceDE w:val="0"/>
        <w:autoSpaceDN w:val="0"/>
        <w:adjustRightInd w:val="0"/>
        <w:spacing w:after="0" w:line="240" w:lineRule="auto"/>
        <w:jc w:val="both"/>
        <w:outlineLvl w:val="0"/>
        <w:rPr>
          <w:rFonts w:ascii="Courier New" w:hAnsi="Courier New" w:cs="Courier New"/>
          <w:b/>
          <w:bCs/>
          <w:sz w:val="24"/>
          <w:szCs w:val="24"/>
        </w:rPr>
      </w:pPr>
    </w:p>
    <w:p>
      <w:pPr>
        <w:autoSpaceDE w:val="0"/>
        <w:autoSpaceDN w:val="0"/>
        <w:adjustRightInd w:val="0"/>
        <w:spacing w:after="0" w:line="240" w:lineRule="auto"/>
        <w:jc w:val="both"/>
        <w:outlineLvl w:val="0"/>
        <w:rPr>
          <w:rFonts w:ascii="Times New Roman" w:hAnsi="Times New Roman"/>
          <w:bCs/>
          <w:sz w:val="24"/>
          <w:szCs w:val="24"/>
        </w:rPr>
      </w:pPr>
      <w:r>
        <w:rPr>
          <w:rFonts w:ascii="Times New Roman" w:hAnsi="Times New Roman"/>
          <w:bCs/>
          <w:sz w:val="24"/>
          <w:szCs w:val="24"/>
        </w:rPr>
        <w:t>К заявке прилагаются следующие документы:</w:t>
      </w:r>
    </w:p>
    <w:p>
      <w:pPr>
        <w:autoSpaceDE w:val="0"/>
        <w:autoSpaceDN w:val="0"/>
        <w:adjustRightInd w:val="0"/>
        <w:spacing w:after="0" w:line="240" w:lineRule="auto"/>
        <w:jc w:val="both"/>
        <w:outlineLvl w:val="0"/>
        <w:rPr>
          <w:rFonts w:ascii="Times New Roman" w:hAnsi="Times New Roman"/>
          <w:bCs/>
          <w:sz w:val="24"/>
          <w:szCs w:val="24"/>
        </w:rPr>
      </w:pPr>
      <w:r>
        <w:rPr>
          <w:rFonts w:ascii="Times New Roman" w:hAnsi="Times New Roman"/>
          <w:bCs/>
          <w:sz w:val="24"/>
          <w:szCs w:val="24"/>
        </w:rPr>
        <w:t>1._______________</w:t>
      </w:r>
    </w:p>
    <w:p>
      <w:pPr>
        <w:autoSpaceDE w:val="0"/>
        <w:autoSpaceDN w:val="0"/>
        <w:adjustRightInd w:val="0"/>
        <w:spacing w:after="0" w:line="240" w:lineRule="auto"/>
        <w:jc w:val="both"/>
        <w:outlineLvl w:val="0"/>
        <w:rPr>
          <w:rFonts w:ascii="Times New Roman" w:hAnsi="Times New Roman"/>
          <w:bCs/>
          <w:sz w:val="24"/>
          <w:szCs w:val="24"/>
        </w:rPr>
      </w:pPr>
      <w:r>
        <w:rPr>
          <w:rFonts w:ascii="Times New Roman" w:hAnsi="Times New Roman"/>
          <w:bCs/>
          <w:sz w:val="24"/>
          <w:szCs w:val="24"/>
        </w:rPr>
        <w:t xml:space="preserve">2._______________ </w:t>
      </w:r>
    </w:p>
    <w:p>
      <w:pPr>
        <w:widowControl w:val="0"/>
        <w:autoSpaceDE w:val="0"/>
        <w:autoSpaceDN w:val="0"/>
        <w:spacing w:after="0" w:line="240" w:lineRule="auto"/>
        <w:jc w:val="both"/>
        <w:rPr>
          <w:rFonts w:ascii="Times New Roman" w:hAnsi="Times New Roman"/>
          <w:sz w:val="24"/>
          <w:szCs w:val="24"/>
        </w:rPr>
      </w:pPr>
    </w:p>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Достоверность представленных данных гарантирую</w:t>
      </w:r>
    </w:p>
    <w:p>
      <w:pPr>
        <w:widowControl w:val="0"/>
        <w:autoSpaceDE w:val="0"/>
        <w:autoSpaceDN w:val="0"/>
        <w:spacing w:after="0" w:line="240" w:lineRule="auto"/>
        <w:jc w:val="both"/>
        <w:rPr>
          <w:rFonts w:ascii="Times New Roman" w:hAnsi="Times New Roman"/>
          <w:sz w:val="24"/>
          <w:szCs w:val="24"/>
        </w:rPr>
      </w:pPr>
    </w:p>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Руководитель              ___________________________                   ___________________  </w:t>
      </w:r>
    </w:p>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(подпись)                                                 (ФИО руководителя)</w:t>
      </w:r>
    </w:p>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«___» ____________ 20__ г.</w:t>
      </w:r>
    </w:p>
    <w:p>
      <w:pPr>
        <w:widowControl w:val="0"/>
        <w:autoSpaceDE w:val="0"/>
        <w:autoSpaceDN w:val="0"/>
        <w:spacing w:after="0" w:line="240" w:lineRule="auto"/>
        <w:jc w:val="both"/>
        <w:rPr>
          <w:rFonts w:ascii="Times New Roman" w:hAnsi="Times New Roman"/>
          <w:sz w:val="24"/>
          <w:szCs w:val="24"/>
        </w:rPr>
      </w:pPr>
    </w:p>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М.П.</w:t>
      </w: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lastRenderedPageBreak/>
        <w:t>Приложение 2</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к Порядку возмещения из бюджета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муниципального района «Ижемский»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выпадающих доходов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организаций речного транспорта, осуществляющих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внутримуниципальные пассажирские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перевозки речным транспортом на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территории муниципального района «Ижемский»</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center"/>
        <w:rPr>
          <w:rFonts w:ascii="Times New Roman" w:hAnsi="Times New Roman"/>
          <w:sz w:val="24"/>
          <w:szCs w:val="24"/>
        </w:rPr>
      </w:pPr>
      <w:r>
        <w:rPr>
          <w:rFonts w:ascii="Times New Roman" w:hAnsi="Times New Roman"/>
          <w:sz w:val="24"/>
          <w:szCs w:val="24"/>
        </w:rPr>
        <w:t>Расчет нормативных расходов</w:t>
      </w:r>
    </w:p>
    <w:p>
      <w:pPr>
        <w:widowControl w:val="0"/>
        <w:autoSpaceDE w:val="0"/>
        <w:autoSpaceDN w:val="0"/>
        <w:adjustRightInd w:val="0"/>
        <w:spacing w:after="0" w:line="240" w:lineRule="auto"/>
        <w:ind w:right="-1"/>
        <w:jc w:val="center"/>
        <w:rPr>
          <w:rFonts w:ascii="Times New Roman" w:hAnsi="Times New Roman"/>
          <w:sz w:val="24"/>
          <w:szCs w:val="24"/>
        </w:rPr>
      </w:pPr>
    </w:p>
    <w:p>
      <w:pPr>
        <w:widowControl w:val="0"/>
        <w:autoSpaceDE w:val="0"/>
        <w:autoSpaceDN w:val="0"/>
        <w:adjustRightInd w:val="0"/>
        <w:spacing w:after="0" w:line="240" w:lineRule="auto"/>
        <w:ind w:right="-1"/>
        <w:jc w:val="center"/>
        <w:rPr>
          <w:rFonts w:ascii="Times New Roman" w:hAnsi="Times New Roman"/>
          <w:sz w:val="24"/>
          <w:szCs w:val="24"/>
        </w:rPr>
      </w:pPr>
      <w:r>
        <w:rPr>
          <w:rFonts w:ascii="Times New Roman" w:hAnsi="Times New Roman"/>
          <w:sz w:val="24"/>
          <w:szCs w:val="24"/>
        </w:rPr>
        <w:t>_______________________________________________</w:t>
      </w:r>
    </w:p>
    <w:p>
      <w:pPr>
        <w:widowControl w:val="0"/>
        <w:autoSpaceDE w:val="0"/>
        <w:autoSpaceDN w:val="0"/>
        <w:adjustRightInd w:val="0"/>
        <w:spacing w:after="0" w:line="240" w:lineRule="auto"/>
        <w:ind w:right="-1"/>
        <w:jc w:val="center"/>
        <w:rPr>
          <w:rFonts w:ascii="Times New Roman" w:hAnsi="Times New Roman"/>
          <w:sz w:val="24"/>
          <w:szCs w:val="24"/>
        </w:rPr>
      </w:pPr>
      <w:r>
        <w:rPr>
          <w:rFonts w:ascii="Times New Roman" w:hAnsi="Times New Roman"/>
          <w:sz w:val="24"/>
          <w:szCs w:val="24"/>
        </w:rPr>
        <w:t>(наименование перевозчика)</w:t>
      </w:r>
    </w:p>
    <w:p>
      <w:pPr>
        <w:widowControl w:val="0"/>
        <w:autoSpaceDE w:val="0"/>
        <w:autoSpaceDN w:val="0"/>
        <w:adjustRightInd w:val="0"/>
        <w:spacing w:after="0" w:line="240" w:lineRule="auto"/>
        <w:ind w:right="-1"/>
        <w:jc w:val="center"/>
        <w:rPr>
          <w:rFonts w:ascii="Times New Roman" w:hAnsi="Times New Roman"/>
          <w:sz w:val="24"/>
          <w:szCs w:val="24"/>
        </w:rPr>
      </w:pPr>
    </w:p>
    <w:p>
      <w:pPr>
        <w:widowControl w:val="0"/>
        <w:autoSpaceDE w:val="0"/>
        <w:autoSpaceDN w:val="0"/>
        <w:adjustRightInd w:val="0"/>
        <w:spacing w:after="0" w:line="240" w:lineRule="auto"/>
        <w:ind w:right="-1"/>
        <w:jc w:val="center"/>
        <w:rPr>
          <w:rFonts w:ascii="Times New Roman" w:hAnsi="Times New Roman"/>
          <w:sz w:val="24"/>
          <w:szCs w:val="24"/>
        </w:rPr>
      </w:pPr>
      <w:r>
        <w:rPr>
          <w:rFonts w:ascii="Times New Roman" w:hAnsi="Times New Roman"/>
          <w:sz w:val="24"/>
          <w:szCs w:val="24"/>
        </w:rPr>
        <w:t>______________________________________________________</w:t>
      </w:r>
    </w:p>
    <w:p>
      <w:pPr>
        <w:widowControl w:val="0"/>
        <w:autoSpaceDE w:val="0"/>
        <w:autoSpaceDN w:val="0"/>
        <w:adjustRightInd w:val="0"/>
        <w:spacing w:after="0" w:line="240" w:lineRule="auto"/>
        <w:ind w:right="-1"/>
        <w:jc w:val="center"/>
        <w:rPr>
          <w:rFonts w:ascii="Times New Roman" w:hAnsi="Times New Roman"/>
          <w:sz w:val="24"/>
          <w:szCs w:val="24"/>
        </w:rPr>
      </w:pPr>
      <w:r>
        <w:rPr>
          <w:rFonts w:ascii="Times New Roman" w:hAnsi="Times New Roman"/>
          <w:sz w:val="24"/>
          <w:szCs w:val="24"/>
        </w:rPr>
        <w:t>(наименование маршрута)</w:t>
      </w:r>
    </w:p>
    <w:p>
      <w:pPr>
        <w:widowControl w:val="0"/>
        <w:autoSpaceDE w:val="0"/>
        <w:autoSpaceDN w:val="0"/>
        <w:adjustRightInd w:val="0"/>
        <w:spacing w:after="0" w:line="240" w:lineRule="auto"/>
        <w:ind w:right="-1"/>
        <w:jc w:val="right"/>
        <w:rPr>
          <w:rFonts w:ascii="Times New Roman" w:hAnsi="Times New Roman"/>
          <w:sz w:val="24"/>
          <w:szCs w:val="24"/>
        </w:rPr>
      </w:pPr>
    </w:p>
    <w:p>
      <w:pPr>
        <w:widowControl w:val="0"/>
        <w:autoSpaceDE w:val="0"/>
        <w:autoSpaceDN w:val="0"/>
        <w:adjustRightInd w:val="0"/>
        <w:spacing w:after="0" w:line="240" w:lineRule="auto"/>
        <w:ind w:right="-1"/>
        <w:jc w:val="right"/>
        <w:rPr>
          <w:rFonts w:ascii="Times New Roman" w:hAnsi="Times New Roman"/>
          <w:sz w:val="24"/>
          <w:szCs w:val="24"/>
        </w:rPr>
      </w:pPr>
      <w:r>
        <w:rPr>
          <w:rFonts w:ascii="Times New Roman" w:hAnsi="Times New Roman"/>
          <w:sz w:val="24"/>
          <w:szCs w:val="24"/>
        </w:rPr>
        <w:t>Таблица 1</w:t>
      </w:r>
    </w:p>
    <w:p>
      <w:pPr>
        <w:widowControl w:val="0"/>
        <w:autoSpaceDE w:val="0"/>
        <w:autoSpaceDN w:val="0"/>
        <w:adjustRightInd w:val="0"/>
        <w:spacing w:after="0" w:line="240" w:lineRule="auto"/>
        <w:ind w:right="-1"/>
        <w:jc w:val="right"/>
        <w:rPr>
          <w:rFonts w:ascii="Times New Roman" w:hAnsi="Times New Roman"/>
          <w:sz w:val="24"/>
          <w:szCs w:val="24"/>
        </w:rPr>
      </w:pPr>
    </w:p>
    <w:tbl>
      <w:tblPr>
        <w:tblW w:w="10076" w:type="dxa"/>
        <w:tblInd w:w="-289" w:type="dxa"/>
        <w:tblLook w:val="04A0" w:firstRow="1" w:lastRow="0" w:firstColumn="1" w:lastColumn="0" w:noHBand="0" w:noVBand="1"/>
      </w:tblPr>
      <w:tblGrid>
        <w:gridCol w:w="280"/>
        <w:gridCol w:w="658"/>
        <w:gridCol w:w="5106"/>
        <w:gridCol w:w="1186"/>
        <w:gridCol w:w="1272"/>
        <w:gridCol w:w="281"/>
        <w:gridCol w:w="1278"/>
        <w:gridCol w:w="15"/>
      </w:tblGrid>
      <w:tr>
        <w:trPr>
          <w:gridAfter w:val="1"/>
          <w:wAfter w:w="15" w:type="dxa"/>
          <w:trHeight w:val="803"/>
        </w:trPr>
        <w:tc>
          <w:tcPr>
            <w:tcW w:w="7230" w:type="dxa"/>
            <w:gridSpan w:val="4"/>
            <w:tcBorders>
              <w:top w:val="single" w:sz="4" w:space="0" w:color="auto"/>
              <w:left w:val="single" w:sz="4" w:space="0" w:color="auto"/>
              <w:bottom w:val="nil"/>
              <w:right w:val="single" w:sz="4" w:space="0" w:color="000000"/>
            </w:tcBorders>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Исходные данные</w:t>
            </w:r>
          </w:p>
        </w:tc>
        <w:tc>
          <w:tcPr>
            <w:tcW w:w="1553" w:type="dxa"/>
            <w:gridSpan w:val="2"/>
            <w:tcBorders>
              <w:top w:val="single" w:sz="4" w:space="0" w:color="auto"/>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Единица измерения</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Значение</w:t>
            </w:r>
          </w:p>
        </w:tc>
      </w:tr>
      <w:tr>
        <w:trPr>
          <w:gridAfter w:val="1"/>
          <w:wAfter w:w="15" w:type="dxa"/>
          <w:trHeight w:val="375"/>
        </w:trPr>
        <w:tc>
          <w:tcPr>
            <w:tcW w:w="723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Протяженность  маршрута (круговой рейс)</w:t>
            </w:r>
          </w:p>
        </w:tc>
        <w:tc>
          <w:tcPr>
            <w:tcW w:w="1553"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км</w:t>
            </w:r>
          </w:p>
        </w:tc>
        <w:tc>
          <w:tcPr>
            <w:tcW w:w="1278" w:type="dxa"/>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hAnsi="Times New Roman"/>
                <w:sz w:val="24"/>
                <w:szCs w:val="24"/>
              </w:rPr>
            </w:pPr>
          </w:p>
        </w:tc>
      </w:tr>
      <w:tr>
        <w:trPr>
          <w:gridAfter w:val="1"/>
          <w:wAfter w:w="15" w:type="dxa"/>
          <w:trHeight w:val="375"/>
        </w:trPr>
        <w:tc>
          <w:tcPr>
            <w:tcW w:w="723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Время движения по маршруту</w:t>
            </w:r>
          </w:p>
        </w:tc>
        <w:tc>
          <w:tcPr>
            <w:tcW w:w="1553"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час</w:t>
            </w:r>
          </w:p>
        </w:tc>
        <w:tc>
          <w:tcPr>
            <w:tcW w:w="1278" w:type="dxa"/>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hAnsi="Times New Roman"/>
                <w:sz w:val="24"/>
                <w:szCs w:val="24"/>
              </w:rPr>
            </w:pPr>
          </w:p>
        </w:tc>
      </w:tr>
      <w:tr>
        <w:trPr>
          <w:gridAfter w:val="1"/>
          <w:wAfter w:w="15" w:type="dxa"/>
          <w:trHeight w:val="375"/>
        </w:trPr>
        <w:tc>
          <w:tcPr>
            <w:tcW w:w="723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Время работы судна на пунктах стоянки</w:t>
            </w:r>
          </w:p>
        </w:tc>
        <w:tc>
          <w:tcPr>
            <w:tcW w:w="1553"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час</w:t>
            </w:r>
          </w:p>
        </w:tc>
        <w:tc>
          <w:tcPr>
            <w:tcW w:w="1278"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sz w:val="24"/>
                <w:szCs w:val="24"/>
              </w:rPr>
            </w:pPr>
          </w:p>
        </w:tc>
      </w:tr>
      <w:tr>
        <w:trPr>
          <w:gridAfter w:val="1"/>
          <w:wAfter w:w="15" w:type="dxa"/>
          <w:trHeight w:val="375"/>
        </w:trPr>
        <w:tc>
          <w:tcPr>
            <w:tcW w:w="723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rPr>
                <w:rFonts w:ascii="Times New Roman" w:hAnsi="Times New Roman"/>
                <w:sz w:val="24"/>
                <w:szCs w:val="24"/>
              </w:rPr>
            </w:pPr>
            <w:r>
              <w:rPr>
                <w:rFonts w:ascii="Times New Roman" w:hAnsi="Times New Roman"/>
                <w:sz w:val="24"/>
                <w:szCs w:val="24"/>
              </w:rPr>
              <w:t>Всего время движения по маршруту (круговой рейс)</w:t>
            </w:r>
          </w:p>
        </w:tc>
        <w:tc>
          <w:tcPr>
            <w:tcW w:w="1553"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час.</w:t>
            </w:r>
          </w:p>
        </w:tc>
        <w:tc>
          <w:tcPr>
            <w:tcW w:w="1278"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sz w:val="24"/>
                <w:szCs w:val="24"/>
              </w:rPr>
            </w:pPr>
          </w:p>
        </w:tc>
      </w:tr>
      <w:tr>
        <w:trPr>
          <w:gridAfter w:val="1"/>
          <w:wAfter w:w="15" w:type="dxa"/>
          <w:trHeight w:val="375"/>
        </w:trPr>
        <w:tc>
          <w:tcPr>
            <w:tcW w:w="723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Расход топлива по маршруту</w:t>
            </w:r>
          </w:p>
        </w:tc>
        <w:tc>
          <w:tcPr>
            <w:tcW w:w="1553"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литр</w:t>
            </w:r>
          </w:p>
        </w:tc>
        <w:tc>
          <w:tcPr>
            <w:tcW w:w="1278" w:type="dxa"/>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hAnsi="Times New Roman"/>
                <w:sz w:val="24"/>
                <w:szCs w:val="24"/>
              </w:rPr>
            </w:pPr>
          </w:p>
        </w:tc>
      </w:tr>
      <w:tr>
        <w:trPr>
          <w:gridAfter w:val="1"/>
          <w:wAfter w:w="15" w:type="dxa"/>
          <w:trHeight w:val="375"/>
        </w:trPr>
        <w:tc>
          <w:tcPr>
            <w:tcW w:w="7230" w:type="dxa"/>
            <w:gridSpan w:val="4"/>
            <w:tcBorders>
              <w:top w:val="single" w:sz="4" w:space="0" w:color="auto"/>
              <w:left w:val="single" w:sz="4" w:space="0" w:color="auto"/>
              <w:bottom w:val="single" w:sz="4" w:space="0" w:color="auto"/>
              <w:right w:val="nil"/>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Расход топлива на пунктах стоянки</w:t>
            </w:r>
          </w:p>
        </w:tc>
        <w:tc>
          <w:tcPr>
            <w:tcW w:w="1553"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литр</w:t>
            </w:r>
          </w:p>
        </w:tc>
        <w:tc>
          <w:tcPr>
            <w:tcW w:w="1278" w:type="dxa"/>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hAnsi="Times New Roman"/>
                <w:sz w:val="24"/>
                <w:szCs w:val="24"/>
              </w:rPr>
            </w:pPr>
          </w:p>
        </w:tc>
      </w:tr>
      <w:tr>
        <w:trPr>
          <w:gridAfter w:val="1"/>
          <w:wAfter w:w="15" w:type="dxa"/>
          <w:trHeight w:val="375"/>
        </w:trPr>
        <w:tc>
          <w:tcPr>
            <w:tcW w:w="723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rPr>
                <w:rFonts w:ascii="Times New Roman" w:hAnsi="Times New Roman"/>
                <w:sz w:val="24"/>
                <w:szCs w:val="24"/>
              </w:rPr>
            </w:pPr>
            <w:r>
              <w:rPr>
                <w:rFonts w:ascii="Times New Roman" w:hAnsi="Times New Roman"/>
                <w:sz w:val="24"/>
                <w:szCs w:val="24"/>
              </w:rPr>
              <w:t>Пассажировместимость</w:t>
            </w:r>
          </w:p>
        </w:tc>
        <w:tc>
          <w:tcPr>
            <w:tcW w:w="1553"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278" w:type="dxa"/>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hAnsi="Times New Roman"/>
                <w:sz w:val="24"/>
                <w:szCs w:val="24"/>
              </w:rPr>
            </w:pPr>
          </w:p>
        </w:tc>
      </w:tr>
      <w:tr>
        <w:trPr>
          <w:gridAfter w:val="1"/>
          <w:wAfter w:w="15" w:type="dxa"/>
          <w:trHeight w:val="375"/>
        </w:trPr>
        <w:tc>
          <w:tcPr>
            <w:tcW w:w="723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rPr>
                <w:rFonts w:ascii="Times New Roman" w:hAnsi="Times New Roman"/>
                <w:sz w:val="24"/>
                <w:szCs w:val="24"/>
              </w:rPr>
            </w:pPr>
            <w:r>
              <w:rPr>
                <w:rFonts w:ascii="Times New Roman" w:hAnsi="Times New Roman"/>
                <w:sz w:val="24"/>
                <w:szCs w:val="24"/>
              </w:rPr>
              <w:t>Кол-во рейсов за период навигации (круговой рейс)</w:t>
            </w:r>
          </w:p>
        </w:tc>
        <w:tc>
          <w:tcPr>
            <w:tcW w:w="1553"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шт.</w:t>
            </w:r>
          </w:p>
        </w:tc>
        <w:tc>
          <w:tcPr>
            <w:tcW w:w="1278" w:type="dxa"/>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hAnsi="Times New Roman"/>
                <w:sz w:val="24"/>
                <w:szCs w:val="24"/>
              </w:rPr>
            </w:pPr>
          </w:p>
        </w:tc>
      </w:tr>
      <w:tr>
        <w:trPr>
          <w:gridAfter w:val="1"/>
          <w:wAfter w:w="15" w:type="dxa"/>
          <w:trHeight w:val="375"/>
        </w:trPr>
        <w:tc>
          <w:tcPr>
            <w:tcW w:w="7230" w:type="dxa"/>
            <w:gridSpan w:val="4"/>
            <w:tcBorders>
              <w:top w:val="single" w:sz="4" w:space="0" w:color="auto"/>
              <w:left w:val="single" w:sz="4" w:space="0" w:color="auto"/>
              <w:bottom w:val="single" w:sz="4" w:space="0" w:color="auto"/>
              <w:right w:val="nil"/>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Расчетная загрузка на рейс (в одну сторону)(50%)</w:t>
            </w:r>
          </w:p>
        </w:tc>
        <w:tc>
          <w:tcPr>
            <w:tcW w:w="1553"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278" w:type="dxa"/>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hAnsi="Times New Roman"/>
                <w:sz w:val="24"/>
                <w:szCs w:val="24"/>
              </w:rPr>
            </w:pPr>
          </w:p>
        </w:tc>
      </w:tr>
      <w:tr>
        <w:trPr>
          <w:gridAfter w:val="1"/>
          <w:wAfter w:w="15" w:type="dxa"/>
          <w:trHeight w:val="375"/>
        </w:trPr>
        <w:tc>
          <w:tcPr>
            <w:tcW w:w="723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rPr>
                <w:rFonts w:ascii="Times New Roman" w:hAnsi="Times New Roman"/>
                <w:sz w:val="24"/>
                <w:szCs w:val="24"/>
              </w:rPr>
            </w:pPr>
            <w:r>
              <w:rPr>
                <w:rFonts w:ascii="Times New Roman" w:hAnsi="Times New Roman"/>
                <w:sz w:val="24"/>
                <w:szCs w:val="24"/>
              </w:rPr>
              <w:t>Количество отработанных часов в навигацию</w:t>
            </w:r>
          </w:p>
        </w:tc>
        <w:tc>
          <w:tcPr>
            <w:tcW w:w="1553" w:type="dxa"/>
            <w:gridSpan w:val="2"/>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час.</w:t>
            </w:r>
          </w:p>
        </w:tc>
        <w:tc>
          <w:tcPr>
            <w:tcW w:w="1278" w:type="dxa"/>
            <w:tcBorders>
              <w:top w:val="single" w:sz="4" w:space="0" w:color="auto"/>
              <w:left w:val="nil"/>
              <w:bottom w:val="single" w:sz="4" w:space="0" w:color="auto"/>
              <w:right w:val="single" w:sz="4" w:space="0" w:color="auto"/>
            </w:tcBorders>
            <w:shd w:val="clear" w:color="auto" w:fill="auto"/>
            <w:noWrap/>
            <w:vAlign w:val="center"/>
          </w:tcPr>
          <w:p>
            <w:pPr>
              <w:spacing w:after="0" w:line="240" w:lineRule="auto"/>
              <w:jc w:val="center"/>
              <w:rPr>
                <w:rFonts w:ascii="Times New Roman" w:hAnsi="Times New Roman"/>
                <w:sz w:val="24"/>
                <w:szCs w:val="24"/>
              </w:rPr>
            </w:pPr>
          </w:p>
        </w:tc>
      </w:tr>
      <w:tr>
        <w:trPr>
          <w:gridAfter w:val="1"/>
          <w:wAfter w:w="15" w:type="dxa"/>
          <w:trHeight w:val="315"/>
        </w:trPr>
        <w:tc>
          <w:tcPr>
            <w:tcW w:w="938" w:type="dxa"/>
            <w:gridSpan w:val="2"/>
            <w:tcBorders>
              <w:top w:val="single" w:sz="4" w:space="0" w:color="auto"/>
              <w:left w:val="nil"/>
              <w:right w:val="nil"/>
            </w:tcBorders>
            <w:shd w:val="clear" w:color="auto" w:fill="auto"/>
            <w:noWrap/>
            <w:vAlign w:val="bottom"/>
          </w:tcPr>
          <w:p>
            <w:pPr>
              <w:spacing w:after="0" w:line="240" w:lineRule="auto"/>
              <w:jc w:val="right"/>
              <w:rPr>
                <w:rFonts w:ascii="Times New Roman" w:hAnsi="Times New Roman"/>
                <w:b/>
                <w:bCs/>
                <w:sz w:val="24"/>
                <w:szCs w:val="24"/>
              </w:rPr>
            </w:pPr>
          </w:p>
        </w:tc>
        <w:tc>
          <w:tcPr>
            <w:tcW w:w="6292" w:type="dxa"/>
            <w:gridSpan w:val="2"/>
            <w:tcBorders>
              <w:top w:val="single" w:sz="4" w:space="0" w:color="auto"/>
              <w:left w:val="nil"/>
              <w:right w:val="nil"/>
            </w:tcBorders>
            <w:shd w:val="clear" w:color="auto" w:fill="auto"/>
            <w:noWrap/>
            <w:vAlign w:val="bottom"/>
          </w:tcPr>
          <w:p>
            <w:pPr>
              <w:spacing w:after="0" w:line="240" w:lineRule="auto"/>
              <w:jc w:val="center"/>
              <w:rPr>
                <w:rFonts w:ascii="Times New Roman" w:hAnsi="Times New Roman"/>
                <w:b/>
                <w:bCs/>
                <w:sz w:val="24"/>
                <w:szCs w:val="24"/>
              </w:rPr>
            </w:pPr>
          </w:p>
        </w:tc>
        <w:tc>
          <w:tcPr>
            <w:tcW w:w="1553" w:type="dxa"/>
            <w:gridSpan w:val="2"/>
            <w:tcBorders>
              <w:top w:val="single" w:sz="4" w:space="0" w:color="auto"/>
              <w:left w:val="nil"/>
              <w:right w:val="nil"/>
            </w:tcBorders>
            <w:shd w:val="clear" w:color="auto" w:fill="auto"/>
            <w:noWrap/>
            <w:vAlign w:val="bottom"/>
          </w:tcPr>
          <w:p>
            <w:pPr>
              <w:spacing w:after="0" w:line="240" w:lineRule="auto"/>
              <w:jc w:val="right"/>
              <w:rPr>
                <w:rFonts w:ascii="Times New Roman" w:hAnsi="Times New Roman"/>
                <w:sz w:val="24"/>
                <w:szCs w:val="24"/>
              </w:rPr>
            </w:pPr>
          </w:p>
        </w:tc>
        <w:tc>
          <w:tcPr>
            <w:tcW w:w="1278" w:type="dxa"/>
            <w:tcBorders>
              <w:top w:val="single" w:sz="4" w:space="0" w:color="auto"/>
              <w:left w:val="nil"/>
              <w:right w:val="nil"/>
            </w:tcBorders>
            <w:shd w:val="clear" w:color="auto" w:fill="auto"/>
            <w:noWrap/>
            <w:vAlign w:val="bottom"/>
          </w:tcPr>
          <w:p>
            <w:pPr>
              <w:spacing w:after="0" w:line="240" w:lineRule="auto"/>
              <w:jc w:val="right"/>
              <w:rPr>
                <w:rFonts w:ascii="Times New Roman" w:hAnsi="Times New Roman"/>
                <w:sz w:val="24"/>
                <w:szCs w:val="24"/>
              </w:rPr>
            </w:pPr>
          </w:p>
          <w:p>
            <w:pPr>
              <w:spacing w:after="0" w:line="240" w:lineRule="auto"/>
              <w:jc w:val="right"/>
              <w:rPr>
                <w:rFonts w:ascii="Times New Roman" w:hAnsi="Times New Roman"/>
                <w:sz w:val="24"/>
                <w:szCs w:val="24"/>
              </w:rPr>
            </w:pPr>
          </w:p>
          <w:p>
            <w:pPr>
              <w:spacing w:after="0" w:line="240" w:lineRule="auto"/>
              <w:jc w:val="right"/>
              <w:rPr>
                <w:rFonts w:ascii="Times New Roman" w:hAnsi="Times New Roman"/>
                <w:sz w:val="24"/>
                <w:szCs w:val="24"/>
              </w:rPr>
            </w:pPr>
          </w:p>
          <w:p>
            <w:pPr>
              <w:spacing w:after="0" w:line="240" w:lineRule="auto"/>
              <w:jc w:val="right"/>
              <w:rPr>
                <w:rFonts w:ascii="Times New Roman" w:hAnsi="Times New Roman"/>
                <w:sz w:val="24"/>
                <w:szCs w:val="24"/>
              </w:rPr>
            </w:pPr>
          </w:p>
          <w:p>
            <w:pPr>
              <w:spacing w:after="0" w:line="240" w:lineRule="auto"/>
              <w:jc w:val="right"/>
              <w:rPr>
                <w:rFonts w:ascii="Times New Roman" w:hAnsi="Times New Roman"/>
                <w:sz w:val="24"/>
                <w:szCs w:val="24"/>
              </w:rPr>
            </w:pPr>
            <w:r>
              <w:rPr>
                <w:rFonts w:ascii="Times New Roman" w:hAnsi="Times New Roman"/>
                <w:sz w:val="24"/>
                <w:szCs w:val="24"/>
              </w:rPr>
              <w:t>в рублях</w:t>
            </w:r>
          </w:p>
        </w:tc>
      </w:tr>
      <w:tr>
        <w:trPr>
          <w:trHeight w:val="1392"/>
        </w:trPr>
        <w:tc>
          <w:tcPr>
            <w:tcW w:w="938" w:type="dxa"/>
            <w:gridSpan w:val="2"/>
            <w:tcBorders>
              <w:top w:val="single" w:sz="4" w:space="0" w:color="auto"/>
              <w:left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          п/п</w:t>
            </w:r>
          </w:p>
        </w:tc>
        <w:tc>
          <w:tcPr>
            <w:tcW w:w="6292" w:type="dxa"/>
            <w:gridSpan w:val="2"/>
            <w:tcBorders>
              <w:top w:val="single" w:sz="4" w:space="0" w:color="auto"/>
              <w:left w:val="nil"/>
              <w:right w:val="single" w:sz="4" w:space="0" w:color="auto"/>
            </w:tcBorders>
            <w:shd w:val="clear" w:color="auto" w:fill="auto"/>
            <w:vAlign w:val="center"/>
            <w:hideMark/>
          </w:tcPr>
          <w:p>
            <w:pPr>
              <w:spacing w:after="0" w:line="240" w:lineRule="auto"/>
              <w:jc w:val="center"/>
              <w:rPr>
                <w:rFonts w:ascii="Times New Roman" w:hAnsi="Times New Roman"/>
                <w:bCs/>
                <w:sz w:val="24"/>
                <w:szCs w:val="24"/>
              </w:rPr>
            </w:pPr>
            <w:r>
              <w:rPr>
                <w:rFonts w:ascii="Times New Roman" w:hAnsi="Times New Roman"/>
                <w:bCs/>
                <w:sz w:val="24"/>
                <w:szCs w:val="24"/>
              </w:rPr>
              <w:t>Статьи затрат</w:t>
            </w:r>
          </w:p>
        </w:tc>
        <w:tc>
          <w:tcPr>
            <w:tcW w:w="2846" w:type="dxa"/>
            <w:gridSpan w:val="4"/>
            <w:tcBorders>
              <w:top w:val="single" w:sz="4" w:space="0" w:color="auto"/>
              <w:left w:val="nil"/>
              <w:right w:val="single" w:sz="4" w:space="0" w:color="auto"/>
            </w:tcBorders>
            <w:shd w:val="clear" w:color="auto" w:fill="auto"/>
            <w:vAlign w:val="center"/>
            <w:hideMark/>
          </w:tcPr>
          <w:p>
            <w:pPr>
              <w:spacing w:after="0" w:line="240" w:lineRule="auto"/>
              <w:jc w:val="center"/>
              <w:rPr>
                <w:rFonts w:ascii="Times New Roman" w:hAnsi="Times New Roman"/>
                <w:bCs/>
                <w:sz w:val="24"/>
                <w:szCs w:val="24"/>
              </w:rPr>
            </w:pPr>
            <w:r>
              <w:rPr>
                <w:rFonts w:ascii="Times New Roman" w:hAnsi="Times New Roman"/>
                <w:bCs/>
                <w:sz w:val="24"/>
                <w:szCs w:val="24"/>
              </w:rPr>
              <w:t>Сумма расходов, рассчитанная по Методике</w:t>
            </w:r>
          </w:p>
          <w:p>
            <w:pPr>
              <w:spacing w:after="0" w:line="240" w:lineRule="auto"/>
              <w:jc w:val="center"/>
              <w:rPr>
                <w:rFonts w:ascii="Times New Roman" w:hAnsi="Times New Roman"/>
                <w:bCs/>
                <w:sz w:val="24"/>
                <w:szCs w:val="24"/>
              </w:rPr>
            </w:pPr>
            <w:r>
              <w:rPr>
                <w:rFonts w:ascii="Times New Roman" w:hAnsi="Times New Roman"/>
                <w:bCs/>
                <w:sz w:val="24"/>
                <w:szCs w:val="24"/>
              </w:rPr>
              <w:t xml:space="preserve"> ( без  НДС)</w:t>
            </w:r>
          </w:p>
        </w:tc>
      </w:tr>
      <w:tr>
        <w:trPr>
          <w:trHeight w:val="315"/>
        </w:trPr>
        <w:tc>
          <w:tcPr>
            <w:tcW w:w="938" w:type="dxa"/>
            <w:gridSpan w:val="2"/>
            <w:tcBorders>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b/>
                <w:sz w:val="24"/>
                <w:szCs w:val="24"/>
              </w:rPr>
            </w:pPr>
            <w:r>
              <w:rPr>
                <w:rFonts w:ascii="Times New Roman" w:hAnsi="Times New Roman"/>
                <w:b/>
                <w:sz w:val="24"/>
                <w:szCs w:val="24"/>
              </w:rPr>
              <w:t> 1.</w:t>
            </w:r>
          </w:p>
        </w:tc>
        <w:tc>
          <w:tcPr>
            <w:tcW w:w="6292" w:type="dxa"/>
            <w:gridSpan w:val="2"/>
            <w:tcBorders>
              <w:left w:val="nil"/>
              <w:bottom w:val="single" w:sz="4" w:space="0" w:color="auto"/>
              <w:right w:val="single" w:sz="4" w:space="0" w:color="auto"/>
            </w:tcBorders>
            <w:shd w:val="clear" w:color="auto" w:fill="auto"/>
            <w:vAlign w:val="bottom"/>
            <w:hideMark/>
          </w:tcPr>
          <w:p>
            <w:pPr>
              <w:spacing w:after="0" w:line="240" w:lineRule="auto"/>
              <w:jc w:val="center"/>
              <w:rPr>
                <w:rFonts w:ascii="Times New Roman" w:hAnsi="Times New Roman"/>
                <w:b/>
                <w:bCs/>
                <w:sz w:val="24"/>
                <w:szCs w:val="24"/>
              </w:rPr>
            </w:pPr>
            <w:r>
              <w:rPr>
                <w:rFonts w:ascii="Times New Roman" w:hAnsi="Times New Roman"/>
                <w:b/>
                <w:bCs/>
                <w:sz w:val="24"/>
                <w:szCs w:val="24"/>
              </w:rPr>
              <w:t>Прямые затраты, связанные с выполнением рейсов</w:t>
            </w:r>
          </w:p>
        </w:tc>
        <w:tc>
          <w:tcPr>
            <w:tcW w:w="2846" w:type="dxa"/>
            <w:gridSpan w:val="4"/>
            <w:tcBorders>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b/>
                <w:bCs/>
                <w:sz w:val="24"/>
                <w:szCs w:val="24"/>
              </w:rPr>
            </w:pPr>
          </w:p>
        </w:tc>
      </w:tr>
      <w:tr>
        <w:trPr>
          <w:trHeight w:val="315"/>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1.1</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both"/>
              <w:rPr>
                <w:rFonts w:ascii="Times New Roman" w:hAnsi="Times New Roman"/>
                <w:bCs/>
                <w:iCs/>
                <w:sz w:val="24"/>
                <w:szCs w:val="24"/>
              </w:rPr>
            </w:pPr>
            <w:r>
              <w:rPr>
                <w:rFonts w:ascii="Times New Roman" w:hAnsi="Times New Roman"/>
                <w:bCs/>
                <w:iCs/>
                <w:sz w:val="24"/>
                <w:szCs w:val="24"/>
              </w:rPr>
              <w:t>Расходы на ГСМ в том числе:</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sz w:val="24"/>
                <w:szCs w:val="24"/>
              </w:rPr>
            </w:pPr>
          </w:p>
        </w:tc>
      </w:tr>
      <w:tr>
        <w:trPr>
          <w:trHeight w:val="63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1.1.1.</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Расходы на ГСМ, включая транспортно-заготовительные расходы</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sz w:val="24"/>
                <w:szCs w:val="24"/>
              </w:rPr>
            </w:pPr>
          </w:p>
        </w:tc>
      </w:tr>
      <w:tr>
        <w:trPr>
          <w:trHeight w:val="63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lastRenderedPageBreak/>
              <w:t>1.1.2.</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Расходы на подключение и потребляемую электрическую энергию, расходуемую судами в технологическом процессе</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sz w:val="24"/>
                <w:szCs w:val="24"/>
              </w:rPr>
            </w:pPr>
          </w:p>
        </w:tc>
      </w:tr>
      <w:tr>
        <w:trPr>
          <w:trHeight w:val="63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1.2.</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Затраты за гидрометеорологическое обеспечение, путевую информацию</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sz w:val="24"/>
                <w:szCs w:val="24"/>
              </w:rPr>
            </w:pPr>
          </w:p>
        </w:tc>
      </w:tr>
      <w:tr>
        <w:trPr>
          <w:trHeight w:val="315"/>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bCs/>
                <w:iCs/>
                <w:sz w:val="24"/>
                <w:szCs w:val="24"/>
              </w:rPr>
            </w:pPr>
            <w:r>
              <w:rPr>
                <w:rFonts w:ascii="Times New Roman" w:hAnsi="Times New Roman"/>
                <w:bCs/>
                <w:iCs/>
                <w:sz w:val="24"/>
                <w:szCs w:val="24"/>
              </w:rPr>
              <w:t>1.3.</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Затраты на страхование пассажиров</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sz w:val="24"/>
                <w:szCs w:val="24"/>
              </w:rPr>
            </w:pPr>
          </w:p>
        </w:tc>
      </w:tr>
      <w:tr>
        <w:trPr>
          <w:trHeight w:val="63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b/>
                <w:sz w:val="24"/>
                <w:szCs w:val="24"/>
              </w:rPr>
            </w:pPr>
            <w:r>
              <w:rPr>
                <w:rFonts w:ascii="Times New Roman" w:hAnsi="Times New Roman"/>
                <w:b/>
                <w:sz w:val="24"/>
                <w:szCs w:val="24"/>
              </w:rPr>
              <w:t> 2.</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center"/>
              <w:rPr>
                <w:rFonts w:ascii="Times New Roman" w:hAnsi="Times New Roman"/>
                <w:b/>
                <w:bCs/>
                <w:sz w:val="24"/>
                <w:szCs w:val="24"/>
              </w:rPr>
            </w:pPr>
            <w:r>
              <w:rPr>
                <w:rFonts w:ascii="Times New Roman" w:hAnsi="Times New Roman"/>
                <w:b/>
                <w:bCs/>
                <w:sz w:val="24"/>
                <w:szCs w:val="24"/>
              </w:rPr>
              <w:t>Прямые затраты, зависящие от объема часов работы речного судна (по типам речных судов)</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b/>
                <w:bCs/>
                <w:sz w:val="24"/>
                <w:szCs w:val="24"/>
              </w:rPr>
            </w:pPr>
          </w:p>
        </w:tc>
      </w:tr>
      <w:tr>
        <w:trPr>
          <w:trHeight w:val="315"/>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2.1.</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Амортизация речных судов</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sz w:val="24"/>
                <w:szCs w:val="24"/>
              </w:rPr>
            </w:pPr>
          </w:p>
        </w:tc>
      </w:tr>
      <w:tr>
        <w:trPr>
          <w:trHeight w:val="315"/>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2.2.</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Расходы на аренду речного судна</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sz w:val="24"/>
                <w:szCs w:val="24"/>
              </w:rPr>
            </w:pPr>
          </w:p>
        </w:tc>
      </w:tr>
      <w:tr>
        <w:trPr>
          <w:trHeight w:val="315"/>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2.3.</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Расходы на оплату труда членов экипажа речного судна</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sz w:val="24"/>
                <w:szCs w:val="24"/>
              </w:rPr>
            </w:pPr>
          </w:p>
        </w:tc>
      </w:tr>
      <w:tr>
        <w:trPr>
          <w:trHeight w:val="315"/>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2.4.</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Начисления на оплату труда членов экипажа речного судна</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sz w:val="24"/>
                <w:szCs w:val="24"/>
              </w:rPr>
            </w:pPr>
          </w:p>
        </w:tc>
      </w:tr>
      <w:tr>
        <w:trPr>
          <w:trHeight w:val="63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2.5.</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Затраты на капитальный, текущий ремонт пассажирских речных судов</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sz w:val="24"/>
                <w:szCs w:val="24"/>
              </w:rPr>
            </w:pPr>
          </w:p>
        </w:tc>
      </w:tr>
      <w:tr>
        <w:trPr>
          <w:trHeight w:val="63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2.6.</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Расходы на техническое обслуживание пассажирского речного судна</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sz w:val="24"/>
                <w:szCs w:val="24"/>
              </w:rPr>
            </w:pPr>
          </w:p>
        </w:tc>
      </w:tr>
      <w:tr>
        <w:trPr>
          <w:trHeight w:val="78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2.7.</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Затраты на страхование пассажирских речных судов, экипажей и гражданской ответственности перед третьими лицами</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sz w:val="24"/>
                <w:szCs w:val="24"/>
              </w:rPr>
            </w:pPr>
          </w:p>
        </w:tc>
      </w:tr>
      <w:tr>
        <w:trPr>
          <w:trHeight w:val="39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b/>
                <w:sz w:val="24"/>
                <w:szCs w:val="24"/>
              </w:rPr>
            </w:pPr>
            <w:r>
              <w:rPr>
                <w:rFonts w:ascii="Times New Roman" w:hAnsi="Times New Roman"/>
                <w:b/>
                <w:sz w:val="24"/>
                <w:szCs w:val="24"/>
              </w:rPr>
              <w:t> 3.</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center"/>
              <w:rPr>
                <w:rFonts w:ascii="Times New Roman" w:hAnsi="Times New Roman"/>
                <w:b/>
                <w:bCs/>
                <w:sz w:val="24"/>
                <w:szCs w:val="24"/>
              </w:rPr>
            </w:pPr>
            <w:r>
              <w:rPr>
                <w:rFonts w:ascii="Times New Roman" w:hAnsi="Times New Roman"/>
                <w:b/>
                <w:bCs/>
                <w:sz w:val="24"/>
                <w:szCs w:val="24"/>
              </w:rPr>
              <w:t>Косвенные (накладные) расходы</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b/>
                <w:bCs/>
                <w:sz w:val="24"/>
                <w:szCs w:val="24"/>
              </w:rPr>
            </w:pPr>
          </w:p>
        </w:tc>
      </w:tr>
      <w:tr>
        <w:trPr>
          <w:trHeight w:val="96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3.1</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Затраты на оплату труда и 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sz w:val="24"/>
                <w:szCs w:val="24"/>
              </w:rPr>
            </w:pPr>
          </w:p>
        </w:tc>
      </w:tr>
      <w:tr>
        <w:trPr>
          <w:trHeight w:val="96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3.2</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both"/>
              <w:rPr>
                <w:rFonts w:ascii="Times New Roman" w:hAnsi="Times New Roman"/>
                <w:sz w:val="24"/>
                <w:szCs w:val="24"/>
              </w:rPr>
            </w:pPr>
            <w:r>
              <w:rPr>
                <w:rFonts w:ascii="Times New Roman" w:hAnsi="Times New Roman"/>
                <w:sz w:val="24"/>
                <w:szCs w:val="24"/>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sz w:val="24"/>
                <w:szCs w:val="24"/>
              </w:rPr>
            </w:pPr>
          </w:p>
        </w:tc>
      </w:tr>
      <w:tr>
        <w:trPr>
          <w:trHeight w:val="405"/>
        </w:trPr>
        <w:tc>
          <w:tcPr>
            <w:tcW w:w="723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p>
            <w:pPr>
              <w:spacing w:after="0" w:line="240" w:lineRule="auto"/>
              <w:jc w:val="center"/>
              <w:rPr>
                <w:rFonts w:ascii="Times New Roman" w:hAnsi="Times New Roman"/>
                <w:b/>
                <w:bCs/>
                <w:sz w:val="24"/>
                <w:szCs w:val="24"/>
              </w:rPr>
            </w:pPr>
            <w:r>
              <w:rPr>
                <w:rFonts w:ascii="Times New Roman" w:hAnsi="Times New Roman"/>
                <w:b/>
                <w:bCs/>
                <w:sz w:val="24"/>
                <w:szCs w:val="24"/>
              </w:rPr>
              <w:t>Всего эксплуатационные расходы</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sz w:val="24"/>
                <w:szCs w:val="24"/>
              </w:rPr>
            </w:pPr>
          </w:p>
        </w:tc>
      </w:tr>
      <w:tr>
        <w:trPr>
          <w:trHeight w:val="285"/>
        </w:trPr>
        <w:tc>
          <w:tcPr>
            <w:tcW w:w="723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p>
            <w:pPr>
              <w:spacing w:after="0" w:line="240" w:lineRule="auto"/>
              <w:jc w:val="center"/>
              <w:rPr>
                <w:rFonts w:ascii="Times New Roman" w:hAnsi="Times New Roman"/>
                <w:b/>
                <w:bCs/>
                <w:sz w:val="24"/>
                <w:szCs w:val="24"/>
              </w:rPr>
            </w:pPr>
            <w:r>
              <w:rPr>
                <w:rFonts w:ascii="Times New Roman" w:hAnsi="Times New Roman"/>
                <w:b/>
                <w:bCs/>
                <w:sz w:val="24"/>
                <w:szCs w:val="24"/>
              </w:rPr>
              <w:t>ИТОГО РАСХОДОВ НА РЕЙС</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pPr>
              <w:spacing w:after="0" w:line="240" w:lineRule="auto"/>
              <w:jc w:val="center"/>
              <w:rPr>
                <w:rFonts w:ascii="Times New Roman" w:hAnsi="Times New Roman"/>
                <w:b/>
                <w:bCs/>
                <w:sz w:val="24"/>
                <w:szCs w:val="24"/>
              </w:rPr>
            </w:pPr>
          </w:p>
        </w:tc>
      </w:tr>
      <w:tr>
        <w:trPr>
          <w:gridAfter w:val="1"/>
          <w:wAfter w:w="15" w:type="dxa"/>
          <w:trHeight w:val="285"/>
        </w:trPr>
        <w:tc>
          <w:tcPr>
            <w:tcW w:w="938" w:type="dxa"/>
            <w:gridSpan w:val="2"/>
            <w:tcBorders>
              <w:top w:val="single" w:sz="4" w:space="0" w:color="auto"/>
              <w:left w:val="nil"/>
              <w:bottom w:val="nil"/>
              <w:right w:val="nil"/>
            </w:tcBorders>
            <w:shd w:val="clear" w:color="auto" w:fill="auto"/>
            <w:noWrap/>
            <w:vAlign w:val="bottom"/>
            <w:hideMark/>
          </w:tcPr>
          <w:p>
            <w:pPr>
              <w:spacing w:after="0" w:line="240" w:lineRule="auto"/>
              <w:jc w:val="center"/>
              <w:rPr>
                <w:rFonts w:ascii="Times New Roman" w:hAnsi="Times New Roman"/>
                <w:sz w:val="20"/>
                <w:szCs w:val="20"/>
              </w:rPr>
            </w:pPr>
          </w:p>
        </w:tc>
        <w:tc>
          <w:tcPr>
            <w:tcW w:w="6292" w:type="dxa"/>
            <w:gridSpan w:val="2"/>
            <w:tcBorders>
              <w:top w:val="single" w:sz="4" w:space="0" w:color="auto"/>
              <w:left w:val="nil"/>
              <w:bottom w:val="nil"/>
              <w:right w:val="nil"/>
            </w:tcBorders>
            <w:shd w:val="clear" w:color="auto" w:fill="auto"/>
            <w:noWrap/>
            <w:vAlign w:val="bottom"/>
            <w:hideMark/>
          </w:tcPr>
          <w:p>
            <w:pPr>
              <w:spacing w:after="0" w:line="240" w:lineRule="auto"/>
              <w:rPr>
                <w:rFonts w:ascii="Times New Roman" w:hAnsi="Times New Roman"/>
                <w:sz w:val="20"/>
                <w:szCs w:val="20"/>
              </w:rPr>
            </w:pPr>
          </w:p>
        </w:tc>
        <w:tc>
          <w:tcPr>
            <w:tcW w:w="1553" w:type="dxa"/>
            <w:gridSpan w:val="2"/>
            <w:tcBorders>
              <w:top w:val="single" w:sz="4" w:space="0" w:color="auto"/>
              <w:left w:val="nil"/>
              <w:bottom w:val="nil"/>
              <w:right w:val="nil"/>
            </w:tcBorders>
            <w:shd w:val="clear" w:color="auto" w:fill="auto"/>
            <w:noWrap/>
            <w:vAlign w:val="bottom"/>
            <w:hideMark/>
          </w:tcPr>
          <w:p>
            <w:pPr>
              <w:spacing w:after="0" w:line="240" w:lineRule="auto"/>
              <w:rPr>
                <w:rFonts w:ascii="Times New Roman" w:hAnsi="Times New Roman"/>
                <w:sz w:val="20"/>
                <w:szCs w:val="20"/>
              </w:rPr>
            </w:pPr>
          </w:p>
        </w:tc>
        <w:tc>
          <w:tcPr>
            <w:tcW w:w="1278"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hAnsi="Times New Roman"/>
                <w:sz w:val="20"/>
                <w:szCs w:val="20"/>
              </w:rPr>
            </w:pPr>
          </w:p>
        </w:tc>
      </w:tr>
      <w:tr>
        <w:trPr>
          <w:trHeight w:val="285"/>
        </w:trPr>
        <w:tc>
          <w:tcPr>
            <w:tcW w:w="280"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0"/>
                <w:szCs w:val="20"/>
              </w:rPr>
            </w:pPr>
          </w:p>
        </w:tc>
        <w:tc>
          <w:tcPr>
            <w:tcW w:w="5764"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xml:space="preserve">Руководитель             </w:t>
            </w:r>
          </w:p>
        </w:tc>
        <w:tc>
          <w:tcPr>
            <w:tcW w:w="2458"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sz w:val="24"/>
                <w:szCs w:val="24"/>
              </w:rPr>
            </w:pPr>
          </w:p>
        </w:tc>
        <w:tc>
          <w:tcPr>
            <w:tcW w:w="1574" w:type="dxa"/>
            <w:gridSpan w:val="3"/>
            <w:tcBorders>
              <w:top w:val="nil"/>
              <w:left w:val="nil"/>
              <w:bottom w:val="nil"/>
              <w:right w:val="nil"/>
            </w:tcBorders>
            <w:shd w:val="clear" w:color="auto" w:fill="auto"/>
            <w:noWrap/>
            <w:vAlign w:val="bottom"/>
          </w:tcPr>
          <w:p>
            <w:pPr>
              <w:spacing w:after="0" w:line="240" w:lineRule="auto"/>
              <w:rPr>
                <w:rFonts w:ascii="Times New Roman" w:hAnsi="Times New Roman"/>
                <w:sz w:val="24"/>
                <w:szCs w:val="24"/>
              </w:rPr>
            </w:pPr>
          </w:p>
        </w:tc>
      </w:tr>
      <w:tr>
        <w:trPr>
          <w:trHeight w:val="165"/>
        </w:trPr>
        <w:tc>
          <w:tcPr>
            <w:tcW w:w="280"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0"/>
                <w:szCs w:val="20"/>
              </w:rPr>
            </w:pPr>
          </w:p>
        </w:tc>
        <w:tc>
          <w:tcPr>
            <w:tcW w:w="5764"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0"/>
                <w:szCs w:val="20"/>
              </w:rPr>
            </w:pPr>
          </w:p>
        </w:tc>
        <w:tc>
          <w:tcPr>
            <w:tcW w:w="2458"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0"/>
                <w:szCs w:val="20"/>
              </w:rPr>
            </w:pPr>
          </w:p>
        </w:tc>
        <w:tc>
          <w:tcPr>
            <w:tcW w:w="1574" w:type="dxa"/>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0"/>
                <w:szCs w:val="20"/>
              </w:rPr>
            </w:pPr>
          </w:p>
        </w:tc>
      </w:tr>
      <w:tr>
        <w:trPr>
          <w:trHeight w:val="255"/>
        </w:trPr>
        <w:tc>
          <w:tcPr>
            <w:tcW w:w="280"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5764"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Главный бухгалтер</w:t>
            </w:r>
          </w:p>
        </w:tc>
        <w:tc>
          <w:tcPr>
            <w:tcW w:w="2458"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sz w:val="20"/>
                <w:szCs w:val="20"/>
              </w:rPr>
            </w:pPr>
          </w:p>
        </w:tc>
        <w:tc>
          <w:tcPr>
            <w:tcW w:w="1574" w:type="dxa"/>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0"/>
                <w:szCs w:val="20"/>
              </w:rPr>
            </w:pPr>
          </w:p>
        </w:tc>
      </w:tr>
      <w:tr>
        <w:trPr>
          <w:trHeight w:val="285"/>
        </w:trPr>
        <w:tc>
          <w:tcPr>
            <w:tcW w:w="280"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5764"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2458"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0"/>
                <w:szCs w:val="20"/>
              </w:rPr>
            </w:pPr>
          </w:p>
        </w:tc>
        <w:tc>
          <w:tcPr>
            <w:tcW w:w="1574" w:type="dxa"/>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0"/>
                <w:szCs w:val="20"/>
              </w:rPr>
            </w:pPr>
          </w:p>
        </w:tc>
      </w:tr>
      <w:tr>
        <w:trPr>
          <w:trHeight w:val="285"/>
        </w:trPr>
        <w:tc>
          <w:tcPr>
            <w:tcW w:w="280"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5764"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М.П.</w:t>
            </w:r>
          </w:p>
        </w:tc>
        <w:tc>
          <w:tcPr>
            <w:tcW w:w="2458"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hAnsi="Times New Roman"/>
                <w:sz w:val="24"/>
                <w:szCs w:val="24"/>
              </w:rPr>
            </w:pPr>
          </w:p>
        </w:tc>
        <w:tc>
          <w:tcPr>
            <w:tcW w:w="1574" w:type="dxa"/>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0"/>
                <w:szCs w:val="20"/>
              </w:rPr>
            </w:pPr>
          </w:p>
        </w:tc>
      </w:tr>
    </w:tbl>
    <w:p>
      <w:pPr>
        <w:jc w:val="right"/>
        <w:rPr>
          <w:rFonts w:ascii="Times New Roman" w:hAnsi="Times New Roman" w:cs="Times New Roman"/>
          <w:sz w:val="24"/>
          <w:szCs w:val="24"/>
        </w:rPr>
      </w:pPr>
      <w:r>
        <w:rPr>
          <w:sz w:val="24"/>
          <w:szCs w:val="24"/>
        </w:rPr>
        <w:br w:type="page"/>
      </w:r>
      <w:r>
        <w:rPr>
          <w:rFonts w:ascii="Times New Roman" w:hAnsi="Times New Roman" w:cs="Times New Roman"/>
          <w:sz w:val="24"/>
          <w:szCs w:val="24"/>
        </w:rPr>
        <w:lastRenderedPageBreak/>
        <w:t>Таблица 2</w:t>
      </w:r>
    </w:p>
    <w:p>
      <w:pPr>
        <w:spacing w:after="0" w:line="240" w:lineRule="auto"/>
        <w:jc w:val="right"/>
        <w:rPr>
          <w:rFonts w:ascii="Times New Roman" w:hAnsi="Times New Roman"/>
          <w:sz w:val="24"/>
          <w:szCs w:val="24"/>
        </w:rPr>
      </w:pPr>
      <w:r>
        <w:rPr>
          <w:rFonts w:ascii="Times New Roman" w:hAnsi="Times New Roman"/>
          <w:sz w:val="24"/>
          <w:szCs w:val="24"/>
        </w:rPr>
        <w:t>в рублях</w:t>
      </w:r>
    </w:p>
    <w:tbl>
      <w:tblPr>
        <w:tblW w:w="10076" w:type="dxa"/>
        <w:tblInd w:w="-289" w:type="dxa"/>
        <w:tblLook w:val="04A0" w:firstRow="1" w:lastRow="0" w:firstColumn="1" w:lastColumn="0" w:noHBand="0" w:noVBand="1"/>
      </w:tblPr>
      <w:tblGrid>
        <w:gridCol w:w="1001"/>
        <w:gridCol w:w="6969"/>
        <w:gridCol w:w="2106"/>
      </w:tblGrid>
      <w:tr>
        <w:trPr>
          <w:trHeight w:val="1260"/>
        </w:trPr>
        <w:tc>
          <w:tcPr>
            <w:tcW w:w="960" w:type="dxa"/>
            <w:tcBorders>
              <w:top w:val="single" w:sz="8" w:space="0" w:color="auto"/>
              <w:left w:val="single" w:sz="8" w:space="0" w:color="auto"/>
              <w:bottom w:val="single" w:sz="4" w:space="0" w:color="auto"/>
              <w:right w:val="single" w:sz="4" w:space="0" w:color="auto"/>
            </w:tcBorders>
            <w:shd w:val="clear" w:color="auto" w:fill="auto"/>
            <w:hideMark/>
          </w:tcPr>
          <w:p>
            <w:pPr>
              <w:spacing w:after="0" w:line="240" w:lineRule="auto"/>
              <w:jc w:val="center"/>
              <w:rPr>
                <w:rFonts w:ascii="Times New Roman" w:hAnsi="Times New Roman"/>
                <w:sz w:val="24"/>
                <w:szCs w:val="24"/>
              </w:rPr>
            </w:pPr>
            <w:r>
              <w:rPr>
                <w:rFonts w:ascii="Times New Roman" w:hAnsi="Times New Roman"/>
                <w:sz w:val="24"/>
                <w:szCs w:val="24"/>
              </w:rPr>
              <w:t>№          п/п</w:t>
            </w:r>
          </w:p>
        </w:tc>
        <w:tc>
          <w:tcPr>
            <w:tcW w:w="6685" w:type="dxa"/>
            <w:tcBorders>
              <w:top w:val="single" w:sz="8" w:space="0" w:color="auto"/>
              <w:left w:val="nil"/>
              <w:bottom w:val="single" w:sz="4" w:space="0" w:color="auto"/>
              <w:right w:val="single" w:sz="4" w:space="0" w:color="auto"/>
            </w:tcBorders>
            <w:shd w:val="clear" w:color="auto" w:fill="auto"/>
            <w:hideMark/>
          </w:tcPr>
          <w:p>
            <w:pPr>
              <w:spacing w:after="0" w:line="240" w:lineRule="auto"/>
              <w:jc w:val="center"/>
              <w:rPr>
                <w:rFonts w:ascii="Times New Roman" w:hAnsi="Times New Roman"/>
                <w:bCs/>
                <w:sz w:val="24"/>
                <w:szCs w:val="24"/>
              </w:rPr>
            </w:pPr>
            <w:r>
              <w:rPr>
                <w:rFonts w:ascii="Times New Roman" w:hAnsi="Times New Roman"/>
                <w:bCs/>
                <w:sz w:val="24"/>
                <w:szCs w:val="24"/>
              </w:rPr>
              <w:t>Статьи затрат</w:t>
            </w:r>
          </w:p>
        </w:tc>
        <w:tc>
          <w:tcPr>
            <w:tcW w:w="2020" w:type="dxa"/>
            <w:tcBorders>
              <w:top w:val="single" w:sz="4" w:space="0" w:color="auto"/>
              <w:left w:val="nil"/>
              <w:bottom w:val="single" w:sz="4" w:space="0" w:color="auto"/>
              <w:right w:val="single" w:sz="4" w:space="0" w:color="auto"/>
            </w:tcBorders>
            <w:shd w:val="clear" w:color="auto" w:fill="auto"/>
            <w:hideMark/>
          </w:tcPr>
          <w:p>
            <w:pPr>
              <w:spacing w:after="0" w:line="240" w:lineRule="auto"/>
              <w:jc w:val="center"/>
              <w:rPr>
                <w:rFonts w:ascii="Times New Roman" w:hAnsi="Times New Roman"/>
                <w:bCs/>
                <w:sz w:val="24"/>
                <w:szCs w:val="24"/>
              </w:rPr>
            </w:pPr>
            <w:r>
              <w:rPr>
                <w:rFonts w:ascii="Times New Roman" w:hAnsi="Times New Roman"/>
                <w:bCs/>
                <w:sz w:val="24"/>
                <w:szCs w:val="24"/>
              </w:rPr>
              <w:t xml:space="preserve">Сумма расходов, рассчитанная по Методике </w:t>
            </w:r>
          </w:p>
          <w:p>
            <w:pPr>
              <w:spacing w:after="0" w:line="240" w:lineRule="auto"/>
              <w:jc w:val="center"/>
              <w:rPr>
                <w:rFonts w:ascii="Times New Roman" w:hAnsi="Times New Roman"/>
                <w:bCs/>
                <w:sz w:val="24"/>
                <w:szCs w:val="24"/>
              </w:rPr>
            </w:pPr>
            <w:r>
              <w:rPr>
                <w:rFonts w:ascii="Times New Roman" w:hAnsi="Times New Roman"/>
                <w:bCs/>
                <w:sz w:val="24"/>
                <w:szCs w:val="24"/>
              </w:rPr>
              <w:t>( без  НДС)</w:t>
            </w:r>
          </w:p>
        </w:tc>
      </w:tr>
      <w:tr>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685"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hAnsi="Times New Roman"/>
                <w:bCs/>
                <w:sz w:val="24"/>
                <w:szCs w:val="24"/>
              </w:rPr>
            </w:pPr>
            <w:r>
              <w:rPr>
                <w:rFonts w:ascii="Times New Roman" w:hAnsi="Times New Roman"/>
                <w:bCs/>
                <w:sz w:val="24"/>
                <w:szCs w:val="24"/>
              </w:rPr>
              <w:t>Расходы на ГСМ в том числе:</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b/>
                <w:bCs/>
                <w:sz w:val="24"/>
                <w:szCs w:val="24"/>
              </w:rPr>
            </w:pPr>
          </w:p>
        </w:tc>
      </w:tr>
      <w:tr>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hAnsi="Times New Roman"/>
                <w:bCs/>
                <w:sz w:val="24"/>
                <w:szCs w:val="24"/>
              </w:rPr>
            </w:pPr>
            <w:r>
              <w:rPr>
                <w:rFonts w:ascii="Times New Roman" w:hAnsi="Times New Roman"/>
                <w:bCs/>
                <w:sz w:val="24"/>
                <w:szCs w:val="24"/>
              </w:rPr>
              <w:t>1.1.</w:t>
            </w:r>
          </w:p>
        </w:tc>
        <w:tc>
          <w:tcPr>
            <w:tcW w:w="6685"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hAnsi="Times New Roman"/>
                <w:sz w:val="24"/>
                <w:szCs w:val="24"/>
              </w:rPr>
            </w:pPr>
            <w:r>
              <w:rPr>
                <w:rFonts w:ascii="Times New Roman" w:hAnsi="Times New Roman"/>
                <w:sz w:val="24"/>
                <w:szCs w:val="24"/>
              </w:rPr>
              <w:t>Расходы на ГСМ, включая транспортно-заготовительные расходы</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sz w:val="24"/>
                <w:szCs w:val="24"/>
              </w:rPr>
            </w:pPr>
          </w:p>
        </w:tc>
      </w:tr>
      <w:tr>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hAnsi="Times New Roman"/>
                <w:bCs/>
                <w:sz w:val="24"/>
                <w:szCs w:val="24"/>
              </w:rPr>
            </w:pPr>
            <w:r>
              <w:rPr>
                <w:rFonts w:ascii="Times New Roman" w:hAnsi="Times New Roman"/>
                <w:bCs/>
                <w:sz w:val="24"/>
                <w:szCs w:val="24"/>
              </w:rPr>
              <w:t>1.2.</w:t>
            </w:r>
          </w:p>
        </w:tc>
        <w:tc>
          <w:tcPr>
            <w:tcW w:w="6685"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hAnsi="Times New Roman"/>
                <w:sz w:val="24"/>
                <w:szCs w:val="24"/>
              </w:rPr>
            </w:pPr>
            <w:r>
              <w:rPr>
                <w:rFonts w:ascii="Times New Roman" w:hAnsi="Times New Roman"/>
                <w:sz w:val="24"/>
                <w:szCs w:val="24"/>
              </w:rPr>
              <w:t>Расходы на подключение и потребляемую электрическую энергию, расходуемую судами в технологическом процессе</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sz w:val="24"/>
                <w:szCs w:val="24"/>
              </w:rPr>
            </w:pPr>
          </w:p>
        </w:tc>
      </w:tr>
      <w:tr>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6685"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hAnsi="Times New Roman"/>
                <w:bCs/>
                <w:iCs/>
                <w:sz w:val="24"/>
                <w:szCs w:val="24"/>
              </w:rPr>
            </w:pPr>
            <w:r>
              <w:rPr>
                <w:rFonts w:ascii="Times New Roman" w:hAnsi="Times New Roman"/>
                <w:bCs/>
                <w:iCs/>
                <w:sz w:val="24"/>
                <w:szCs w:val="24"/>
              </w:rPr>
              <w:t>Затраты за гидрометеорологическое обеспечение, путевую информацию</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b/>
                <w:bCs/>
                <w:sz w:val="24"/>
                <w:szCs w:val="24"/>
              </w:rPr>
            </w:pPr>
          </w:p>
        </w:tc>
      </w:tr>
      <w:tr>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hAnsi="Times New Roman"/>
                <w:bCs/>
                <w:iCs/>
                <w:sz w:val="24"/>
                <w:szCs w:val="24"/>
              </w:rPr>
            </w:pPr>
            <w:r>
              <w:rPr>
                <w:rFonts w:ascii="Times New Roman" w:hAnsi="Times New Roman"/>
                <w:bCs/>
                <w:iCs/>
                <w:sz w:val="24"/>
                <w:szCs w:val="24"/>
              </w:rPr>
              <w:t>3.</w:t>
            </w:r>
          </w:p>
        </w:tc>
        <w:tc>
          <w:tcPr>
            <w:tcW w:w="6685"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hAnsi="Times New Roman"/>
                <w:bCs/>
                <w:iCs/>
                <w:sz w:val="24"/>
                <w:szCs w:val="24"/>
              </w:rPr>
            </w:pPr>
            <w:r>
              <w:rPr>
                <w:rFonts w:ascii="Times New Roman" w:hAnsi="Times New Roman"/>
                <w:bCs/>
                <w:iCs/>
                <w:sz w:val="24"/>
                <w:szCs w:val="24"/>
              </w:rPr>
              <w:t>Затраты на страхование пассажиров</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b/>
                <w:bCs/>
                <w:sz w:val="24"/>
                <w:szCs w:val="24"/>
              </w:rPr>
            </w:pPr>
          </w:p>
        </w:tc>
      </w:tr>
      <w:tr>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6685"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hAnsi="Times New Roman"/>
                <w:bCs/>
                <w:iCs/>
                <w:sz w:val="24"/>
                <w:szCs w:val="24"/>
              </w:rPr>
            </w:pPr>
            <w:r>
              <w:rPr>
                <w:rFonts w:ascii="Times New Roman" w:hAnsi="Times New Roman"/>
                <w:bCs/>
                <w:iCs/>
                <w:sz w:val="24"/>
                <w:szCs w:val="24"/>
              </w:rPr>
              <w:t>Амортизация речных судов</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b/>
                <w:bCs/>
                <w:sz w:val="24"/>
                <w:szCs w:val="24"/>
              </w:rPr>
            </w:pPr>
          </w:p>
        </w:tc>
      </w:tr>
      <w:tr>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hAnsi="Times New Roman"/>
                <w:bCs/>
                <w:sz w:val="24"/>
                <w:szCs w:val="24"/>
              </w:rPr>
            </w:pPr>
            <w:r>
              <w:rPr>
                <w:rFonts w:ascii="Times New Roman" w:hAnsi="Times New Roman"/>
                <w:bCs/>
                <w:sz w:val="24"/>
                <w:szCs w:val="24"/>
              </w:rPr>
              <w:t>5.</w:t>
            </w:r>
          </w:p>
        </w:tc>
        <w:tc>
          <w:tcPr>
            <w:tcW w:w="6685"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hAnsi="Times New Roman"/>
                <w:bCs/>
                <w:iCs/>
                <w:sz w:val="24"/>
                <w:szCs w:val="24"/>
              </w:rPr>
            </w:pPr>
            <w:r>
              <w:rPr>
                <w:rFonts w:ascii="Times New Roman" w:hAnsi="Times New Roman"/>
                <w:bCs/>
                <w:iCs/>
                <w:sz w:val="24"/>
                <w:szCs w:val="24"/>
              </w:rPr>
              <w:t>Расходы на аренду речного судна</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b/>
                <w:bCs/>
                <w:sz w:val="24"/>
                <w:szCs w:val="24"/>
              </w:rPr>
            </w:pPr>
          </w:p>
        </w:tc>
      </w:tr>
      <w:tr>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hAnsi="Times New Roman"/>
                <w:bCs/>
                <w:sz w:val="24"/>
                <w:szCs w:val="24"/>
              </w:rPr>
            </w:pPr>
            <w:r>
              <w:rPr>
                <w:rFonts w:ascii="Times New Roman" w:hAnsi="Times New Roman"/>
                <w:bCs/>
                <w:sz w:val="24"/>
                <w:szCs w:val="24"/>
              </w:rPr>
              <w:t>6.</w:t>
            </w:r>
          </w:p>
        </w:tc>
        <w:tc>
          <w:tcPr>
            <w:tcW w:w="6685"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hAnsi="Times New Roman"/>
                <w:bCs/>
                <w:iCs/>
                <w:sz w:val="24"/>
                <w:szCs w:val="24"/>
              </w:rPr>
            </w:pPr>
            <w:r>
              <w:rPr>
                <w:rFonts w:ascii="Times New Roman" w:hAnsi="Times New Roman"/>
                <w:bCs/>
                <w:iCs/>
                <w:sz w:val="24"/>
                <w:szCs w:val="24"/>
              </w:rPr>
              <w:t>Расходы на оплату труда членов экипажа речного судна</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b/>
                <w:bCs/>
                <w:sz w:val="24"/>
                <w:szCs w:val="24"/>
              </w:rPr>
            </w:pPr>
          </w:p>
        </w:tc>
      </w:tr>
      <w:tr>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hAnsi="Times New Roman"/>
                <w:bCs/>
                <w:sz w:val="24"/>
                <w:szCs w:val="24"/>
              </w:rPr>
            </w:pPr>
            <w:r>
              <w:rPr>
                <w:rFonts w:ascii="Times New Roman" w:hAnsi="Times New Roman"/>
                <w:bCs/>
                <w:sz w:val="24"/>
                <w:szCs w:val="24"/>
              </w:rPr>
              <w:t>7.</w:t>
            </w:r>
          </w:p>
        </w:tc>
        <w:tc>
          <w:tcPr>
            <w:tcW w:w="6685"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bCs/>
                <w:iCs/>
                <w:sz w:val="24"/>
                <w:szCs w:val="24"/>
              </w:rPr>
            </w:pPr>
            <w:r>
              <w:rPr>
                <w:rFonts w:ascii="Times New Roman" w:hAnsi="Times New Roman"/>
                <w:bCs/>
                <w:iCs/>
                <w:sz w:val="24"/>
                <w:szCs w:val="24"/>
              </w:rPr>
              <w:t>Начисления на оплату труда членов экипажа речного судна</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b/>
                <w:bCs/>
                <w:sz w:val="24"/>
                <w:szCs w:val="24"/>
              </w:rPr>
            </w:pPr>
          </w:p>
        </w:tc>
      </w:tr>
      <w:tr>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hAnsi="Times New Roman"/>
                <w:bCs/>
                <w:sz w:val="24"/>
                <w:szCs w:val="24"/>
              </w:rPr>
            </w:pPr>
            <w:r>
              <w:rPr>
                <w:rFonts w:ascii="Times New Roman" w:hAnsi="Times New Roman"/>
                <w:bCs/>
                <w:sz w:val="24"/>
                <w:szCs w:val="24"/>
              </w:rPr>
              <w:t>8.</w:t>
            </w:r>
          </w:p>
        </w:tc>
        <w:tc>
          <w:tcPr>
            <w:tcW w:w="6685"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bCs/>
                <w:iCs/>
                <w:sz w:val="24"/>
                <w:szCs w:val="24"/>
              </w:rPr>
            </w:pPr>
            <w:r>
              <w:rPr>
                <w:rFonts w:ascii="Times New Roman" w:hAnsi="Times New Roman"/>
                <w:bCs/>
                <w:iCs/>
                <w:sz w:val="24"/>
                <w:szCs w:val="24"/>
              </w:rPr>
              <w:t>Затраты на капитальный, текущий ремонт пассажирских речных судов</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b/>
                <w:bCs/>
                <w:sz w:val="24"/>
                <w:szCs w:val="24"/>
              </w:rPr>
            </w:pPr>
          </w:p>
        </w:tc>
      </w:tr>
      <w:tr>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hAnsi="Times New Roman"/>
                <w:bCs/>
                <w:sz w:val="24"/>
                <w:szCs w:val="24"/>
              </w:rPr>
            </w:pPr>
            <w:r>
              <w:rPr>
                <w:rFonts w:ascii="Times New Roman" w:hAnsi="Times New Roman"/>
                <w:bCs/>
                <w:sz w:val="24"/>
                <w:szCs w:val="24"/>
              </w:rPr>
              <w:t>9.</w:t>
            </w:r>
          </w:p>
        </w:tc>
        <w:tc>
          <w:tcPr>
            <w:tcW w:w="6685"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hAnsi="Times New Roman"/>
                <w:bCs/>
                <w:iCs/>
                <w:sz w:val="24"/>
                <w:szCs w:val="24"/>
              </w:rPr>
            </w:pPr>
            <w:r>
              <w:rPr>
                <w:rFonts w:ascii="Times New Roman" w:hAnsi="Times New Roman"/>
                <w:bCs/>
                <w:iCs/>
                <w:sz w:val="24"/>
                <w:szCs w:val="24"/>
              </w:rPr>
              <w:t>Расходы на техническое обслуживание пассажирского речного судна</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b/>
                <w:bCs/>
                <w:sz w:val="24"/>
                <w:szCs w:val="24"/>
              </w:rPr>
            </w:pPr>
          </w:p>
        </w:tc>
      </w:tr>
      <w:tr>
        <w:trPr>
          <w:trHeight w:val="836"/>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hAnsi="Times New Roman"/>
                <w:bCs/>
                <w:sz w:val="24"/>
                <w:szCs w:val="24"/>
              </w:rPr>
            </w:pPr>
            <w:r>
              <w:rPr>
                <w:rFonts w:ascii="Times New Roman" w:hAnsi="Times New Roman"/>
                <w:bCs/>
                <w:sz w:val="24"/>
                <w:szCs w:val="24"/>
              </w:rPr>
              <w:t>10.</w:t>
            </w:r>
          </w:p>
        </w:tc>
        <w:tc>
          <w:tcPr>
            <w:tcW w:w="6685"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hAnsi="Times New Roman"/>
                <w:bCs/>
                <w:iCs/>
                <w:sz w:val="24"/>
                <w:szCs w:val="24"/>
              </w:rPr>
            </w:pPr>
            <w:r>
              <w:rPr>
                <w:rFonts w:ascii="Times New Roman" w:hAnsi="Times New Roman"/>
                <w:bCs/>
                <w:iCs/>
                <w:sz w:val="24"/>
                <w:szCs w:val="24"/>
              </w:rPr>
              <w:t>Затраты на страхование пассажирских речных судов, экипажей и гражданской ответственности перед третьими лицами</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b/>
                <w:bCs/>
                <w:sz w:val="24"/>
                <w:szCs w:val="24"/>
              </w:rPr>
            </w:pPr>
          </w:p>
        </w:tc>
      </w:tr>
      <w:tr>
        <w:trPr>
          <w:trHeight w:val="1132"/>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hAnsi="Times New Roman"/>
                <w:bCs/>
                <w:sz w:val="24"/>
                <w:szCs w:val="24"/>
              </w:rPr>
            </w:pPr>
            <w:r>
              <w:rPr>
                <w:rFonts w:ascii="Times New Roman" w:hAnsi="Times New Roman"/>
                <w:bCs/>
                <w:sz w:val="24"/>
                <w:szCs w:val="24"/>
              </w:rPr>
              <w:t>11.</w:t>
            </w:r>
          </w:p>
        </w:tc>
        <w:tc>
          <w:tcPr>
            <w:tcW w:w="6685"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hAnsi="Times New Roman"/>
                <w:bCs/>
                <w:iCs/>
                <w:sz w:val="24"/>
                <w:szCs w:val="24"/>
              </w:rPr>
            </w:pPr>
            <w:r>
              <w:rPr>
                <w:rFonts w:ascii="Times New Roman" w:hAnsi="Times New Roman"/>
                <w:bCs/>
                <w:iCs/>
                <w:sz w:val="24"/>
                <w:szCs w:val="24"/>
              </w:rPr>
              <w:t>Затраты на оплату труда и 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b/>
                <w:bCs/>
                <w:sz w:val="24"/>
                <w:szCs w:val="24"/>
              </w:rPr>
            </w:pPr>
          </w:p>
        </w:tc>
      </w:tr>
      <w:tr>
        <w:trPr>
          <w:trHeight w:val="882"/>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hAnsi="Times New Roman"/>
                <w:bCs/>
                <w:sz w:val="24"/>
                <w:szCs w:val="24"/>
              </w:rPr>
            </w:pPr>
            <w:r>
              <w:rPr>
                <w:rFonts w:ascii="Times New Roman" w:hAnsi="Times New Roman"/>
                <w:bCs/>
                <w:sz w:val="24"/>
                <w:szCs w:val="24"/>
              </w:rPr>
              <w:t>12.</w:t>
            </w:r>
          </w:p>
        </w:tc>
        <w:tc>
          <w:tcPr>
            <w:tcW w:w="6685"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hAnsi="Times New Roman"/>
                <w:bCs/>
                <w:iCs/>
                <w:sz w:val="24"/>
                <w:szCs w:val="24"/>
              </w:rPr>
            </w:pPr>
            <w:r>
              <w:rPr>
                <w:rFonts w:ascii="Times New Roman" w:hAnsi="Times New Roman"/>
                <w:bCs/>
                <w:iCs/>
                <w:sz w:val="24"/>
                <w:szCs w:val="24"/>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b/>
                <w:bCs/>
                <w:sz w:val="24"/>
                <w:szCs w:val="24"/>
              </w:rPr>
            </w:pPr>
          </w:p>
        </w:tc>
      </w:tr>
      <w:tr>
        <w:trPr>
          <w:trHeight w:val="315"/>
        </w:trPr>
        <w:tc>
          <w:tcPr>
            <w:tcW w:w="7645" w:type="dxa"/>
            <w:gridSpan w:val="2"/>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hAnsi="Times New Roman"/>
                <w:b/>
                <w:sz w:val="24"/>
                <w:szCs w:val="24"/>
              </w:rPr>
            </w:pPr>
          </w:p>
          <w:p>
            <w:pPr>
              <w:spacing w:after="0" w:line="240" w:lineRule="auto"/>
              <w:jc w:val="center"/>
              <w:rPr>
                <w:rFonts w:ascii="Times New Roman" w:hAnsi="Times New Roman"/>
                <w:b/>
                <w:sz w:val="24"/>
                <w:szCs w:val="24"/>
              </w:rPr>
            </w:pPr>
            <w:r>
              <w:rPr>
                <w:rFonts w:ascii="Times New Roman" w:hAnsi="Times New Roman"/>
                <w:b/>
                <w:sz w:val="24"/>
                <w:szCs w:val="24"/>
              </w:rPr>
              <w:t>Всего эксплуатационные расходы</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b/>
                <w:bCs/>
                <w:sz w:val="24"/>
                <w:szCs w:val="24"/>
              </w:rPr>
            </w:pPr>
          </w:p>
        </w:tc>
      </w:tr>
    </w:tbl>
    <w:p>
      <w:pPr>
        <w:widowControl w:val="0"/>
        <w:autoSpaceDE w:val="0"/>
        <w:autoSpaceDN w:val="0"/>
        <w:adjustRightInd w:val="0"/>
        <w:spacing w:after="0" w:line="240" w:lineRule="auto"/>
        <w:ind w:right="-1"/>
        <w:jc w:val="right"/>
        <w:rPr>
          <w:rFonts w:ascii="Times New Roman" w:hAnsi="Times New Roman"/>
          <w:sz w:val="24"/>
          <w:szCs w:val="24"/>
        </w:rPr>
      </w:pPr>
    </w:p>
    <w:tbl>
      <w:tblPr>
        <w:tblW w:w="9067" w:type="dxa"/>
        <w:tblInd w:w="-289" w:type="dxa"/>
        <w:tblLook w:val="04A0" w:firstRow="1" w:lastRow="0" w:firstColumn="1" w:lastColumn="0" w:noHBand="0" w:noVBand="1"/>
      </w:tblPr>
      <w:tblGrid>
        <w:gridCol w:w="289"/>
        <w:gridCol w:w="8778"/>
      </w:tblGrid>
      <w:tr>
        <w:trPr>
          <w:trHeight w:val="285"/>
        </w:trPr>
        <w:tc>
          <w:tcPr>
            <w:tcW w:w="289"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0"/>
                <w:szCs w:val="20"/>
              </w:rPr>
            </w:pPr>
          </w:p>
        </w:tc>
        <w:tc>
          <w:tcPr>
            <w:tcW w:w="8778"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xml:space="preserve">Руководитель             </w:t>
            </w:r>
          </w:p>
        </w:tc>
      </w:tr>
      <w:tr>
        <w:trPr>
          <w:trHeight w:val="165"/>
        </w:trPr>
        <w:tc>
          <w:tcPr>
            <w:tcW w:w="289"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0"/>
                <w:szCs w:val="20"/>
              </w:rPr>
            </w:pPr>
          </w:p>
        </w:tc>
        <w:tc>
          <w:tcPr>
            <w:tcW w:w="8778"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0"/>
                <w:szCs w:val="20"/>
              </w:rPr>
            </w:pPr>
          </w:p>
        </w:tc>
      </w:tr>
      <w:tr>
        <w:trPr>
          <w:trHeight w:val="255"/>
        </w:trPr>
        <w:tc>
          <w:tcPr>
            <w:tcW w:w="289"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8778"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Главный бухгалтер</w:t>
            </w:r>
          </w:p>
        </w:tc>
      </w:tr>
      <w:tr>
        <w:trPr>
          <w:trHeight w:val="285"/>
        </w:trPr>
        <w:tc>
          <w:tcPr>
            <w:tcW w:w="289"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8778"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r>
      <w:tr>
        <w:trPr>
          <w:trHeight w:val="285"/>
        </w:trPr>
        <w:tc>
          <w:tcPr>
            <w:tcW w:w="289"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8778"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М.П.</w:t>
            </w:r>
          </w:p>
        </w:tc>
      </w:tr>
    </w:tbl>
    <w:p>
      <w:pPr>
        <w:rPr>
          <w:rFonts w:ascii="Times New Roman" w:hAnsi="Times New Roman"/>
          <w:sz w:val="24"/>
          <w:szCs w:val="24"/>
        </w:rPr>
      </w:pPr>
    </w:p>
    <w:p>
      <w:pPr>
        <w:rPr>
          <w:rFonts w:ascii="Times New Roman" w:hAnsi="Times New Roman"/>
          <w:sz w:val="24"/>
          <w:szCs w:val="24"/>
        </w:rPr>
      </w:pPr>
    </w:p>
    <w:p>
      <w:pPr>
        <w:widowControl w:val="0"/>
        <w:autoSpaceDE w:val="0"/>
        <w:autoSpaceDN w:val="0"/>
        <w:adjustRightInd w:val="0"/>
        <w:spacing w:after="0" w:line="240" w:lineRule="auto"/>
        <w:ind w:right="-1"/>
        <w:jc w:val="right"/>
        <w:rPr>
          <w:rFonts w:ascii="Times New Roman" w:hAnsi="Times New Roman"/>
          <w:sz w:val="24"/>
          <w:szCs w:val="24"/>
        </w:rPr>
      </w:pPr>
    </w:p>
    <w:p>
      <w:pPr>
        <w:widowControl w:val="0"/>
        <w:autoSpaceDE w:val="0"/>
        <w:autoSpaceDN w:val="0"/>
        <w:adjustRightInd w:val="0"/>
        <w:spacing w:after="0" w:line="240" w:lineRule="auto"/>
        <w:ind w:right="-1"/>
        <w:jc w:val="right"/>
        <w:rPr>
          <w:rFonts w:ascii="Times New Roman" w:hAnsi="Times New Roman"/>
          <w:sz w:val="24"/>
          <w:szCs w:val="24"/>
        </w:rPr>
        <w:sectPr>
          <w:pgSz w:w="11906" w:h="16838"/>
          <w:pgMar w:top="964" w:right="851" w:bottom="964" w:left="1418" w:header="709" w:footer="709" w:gutter="0"/>
          <w:cols w:space="708"/>
          <w:docGrid w:linePitch="360"/>
        </w:sectPr>
      </w:pPr>
    </w:p>
    <w:p>
      <w:pPr>
        <w:widowControl w:val="0"/>
        <w:autoSpaceDE w:val="0"/>
        <w:autoSpaceDN w:val="0"/>
        <w:adjustRightInd w:val="0"/>
        <w:spacing w:after="0" w:line="240" w:lineRule="auto"/>
        <w:ind w:right="-1"/>
        <w:jc w:val="right"/>
        <w:rPr>
          <w:rFonts w:ascii="Times New Roman" w:hAnsi="Times New Roman"/>
          <w:sz w:val="24"/>
          <w:szCs w:val="24"/>
        </w:rPr>
      </w:pPr>
      <w:r>
        <w:rPr>
          <w:rFonts w:ascii="Times New Roman" w:hAnsi="Times New Roman"/>
          <w:sz w:val="24"/>
          <w:szCs w:val="24"/>
        </w:rPr>
        <w:lastRenderedPageBreak/>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1435"/>
        <w:gridCol w:w="726"/>
        <w:gridCol w:w="276"/>
        <w:gridCol w:w="1006"/>
        <w:gridCol w:w="242"/>
        <w:gridCol w:w="378"/>
        <w:gridCol w:w="241"/>
        <w:gridCol w:w="337"/>
        <w:gridCol w:w="255"/>
        <w:gridCol w:w="628"/>
        <w:gridCol w:w="254"/>
        <w:gridCol w:w="390"/>
        <w:gridCol w:w="726"/>
        <w:gridCol w:w="1417"/>
        <w:gridCol w:w="1146"/>
        <w:gridCol w:w="1299"/>
        <w:gridCol w:w="965"/>
      </w:tblGrid>
      <w:tr>
        <w:trPr>
          <w:trHeight w:val="397"/>
        </w:trPr>
        <w:tc>
          <w:tcPr>
            <w:tcW w:w="5000" w:type="pct"/>
            <w:gridSpan w:val="18"/>
            <w:tcBorders>
              <w:top w:val="nil"/>
              <w:left w:val="nil"/>
              <w:bottom w:val="nil"/>
              <w:right w:val="nil"/>
            </w:tcBorders>
            <w:shd w:val="clear" w:color="auto" w:fill="auto"/>
            <w:vAlign w:val="bottom"/>
            <w:hideMark/>
          </w:tcPr>
          <w:p>
            <w:pPr>
              <w:spacing w:after="0" w:line="240" w:lineRule="auto"/>
              <w:jc w:val="center"/>
              <w:rPr>
                <w:rFonts w:ascii="Times New Roman" w:hAnsi="Times New Roman"/>
                <w:b/>
                <w:bCs/>
                <w:sz w:val="24"/>
                <w:szCs w:val="24"/>
              </w:rPr>
            </w:pPr>
            <w:r>
              <w:rPr>
                <w:rFonts w:ascii="Times New Roman" w:hAnsi="Times New Roman"/>
                <w:b/>
                <w:bCs/>
                <w:sz w:val="24"/>
                <w:szCs w:val="24"/>
              </w:rPr>
              <w:t xml:space="preserve">Сведения о фактических доходах и расходах _______________________________________ </w:t>
            </w:r>
          </w:p>
        </w:tc>
      </w:tr>
      <w:tr>
        <w:trPr>
          <w:trHeight w:val="255"/>
        </w:trPr>
        <w:tc>
          <w:tcPr>
            <w:tcW w:w="5000" w:type="pct"/>
            <w:gridSpan w:val="18"/>
            <w:tcBorders>
              <w:top w:val="nil"/>
              <w:left w:val="nil"/>
              <w:bottom w:val="nil"/>
              <w:right w:val="nil"/>
            </w:tcBorders>
            <w:shd w:val="clear" w:color="auto" w:fill="auto"/>
            <w:noWrap/>
            <w:vAlign w:val="bottom"/>
            <w:hideMark/>
          </w:tcPr>
          <w:p>
            <w:pPr>
              <w:spacing w:after="0" w:line="240" w:lineRule="auto"/>
              <w:jc w:val="center"/>
              <w:rPr>
                <w:rFonts w:ascii="Times New Roman" w:hAnsi="Times New Roman"/>
                <w:bCs/>
                <w:sz w:val="24"/>
                <w:szCs w:val="24"/>
              </w:rPr>
            </w:pPr>
            <w:r>
              <w:rPr>
                <w:rFonts w:ascii="Times New Roman" w:hAnsi="Times New Roman"/>
                <w:bCs/>
                <w:sz w:val="24"/>
                <w:szCs w:val="24"/>
              </w:rPr>
              <w:t xml:space="preserve">                                                                     (наименование перевозчика)</w:t>
            </w:r>
          </w:p>
        </w:tc>
      </w:tr>
      <w:tr>
        <w:trPr>
          <w:trHeight w:val="300"/>
        </w:trPr>
        <w:tc>
          <w:tcPr>
            <w:tcW w:w="5000" w:type="pct"/>
            <w:gridSpan w:val="18"/>
            <w:tcBorders>
              <w:top w:val="nil"/>
              <w:left w:val="nil"/>
              <w:bottom w:val="nil"/>
              <w:right w:val="nil"/>
            </w:tcBorders>
            <w:shd w:val="clear" w:color="auto" w:fill="auto"/>
            <w:vAlign w:val="bottom"/>
            <w:hideMark/>
          </w:tcPr>
          <w:p>
            <w:pPr>
              <w:spacing w:after="0" w:line="240" w:lineRule="auto"/>
              <w:jc w:val="center"/>
              <w:rPr>
                <w:rFonts w:ascii="Times New Roman" w:hAnsi="Times New Roman"/>
                <w:b/>
                <w:bCs/>
                <w:sz w:val="24"/>
                <w:szCs w:val="24"/>
              </w:rPr>
            </w:pPr>
            <w:r>
              <w:rPr>
                <w:rFonts w:ascii="Times New Roman" w:hAnsi="Times New Roman"/>
                <w:b/>
                <w:bCs/>
                <w:sz w:val="24"/>
                <w:szCs w:val="24"/>
              </w:rPr>
              <w:t xml:space="preserve">        за  _____________________________  202</w:t>
            </w:r>
            <w:r>
              <w:rPr>
                <w:rFonts w:ascii="Times New Roman" w:hAnsi="Times New Roman"/>
                <w:b/>
                <w:bCs/>
                <w:sz w:val="24"/>
                <w:szCs w:val="24"/>
                <w:lang w:val="en-US"/>
              </w:rPr>
              <w:t>_</w:t>
            </w:r>
            <w:r>
              <w:rPr>
                <w:rFonts w:ascii="Times New Roman" w:hAnsi="Times New Roman"/>
                <w:b/>
                <w:bCs/>
                <w:sz w:val="24"/>
                <w:szCs w:val="24"/>
              </w:rPr>
              <w:t xml:space="preserve">  года</w:t>
            </w:r>
          </w:p>
        </w:tc>
      </w:tr>
      <w:tr>
        <w:trPr>
          <w:trHeight w:val="300"/>
        </w:trPr>
        <w:tc>
          <w:tcPr>
            <w:tcW w:w="5000" w:type="pct"/>
            <w:gridSpan w:val="18"/>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(отчетный период с начала года)</w:t>
            </w:r>
          </w:p>
        </w:tc>
      </w:tr>
      <w:tr>
        <w:trPr>
          <w:trHeight w:val="300"/>
        </w:trPr>
        <w:tc>
          <w:tcPr>
            <w:tcW w:w="1055" w:type="pct"/>
            <w:tcBorders>
              <w:top w:val="nil"/>
              <w:left w:val="nil"/>
              <w:bottom w:val="nil"/>
              <w:right w:val="nil"/>
            </w:tcBorders>
            <w:shd w:val="clear" w:color="auto" w:fill="auto"/>
            <w:vAlign w:val="bottom"/>
            <w:hideMark/>
          </w:tcPr>
          <w:p>
            <w:pPr>
              <w:spacing w:after="0" w:line="240" w:lineRule="auto"/>
              <w:rPr>
                <w:rFonts w:ascii="Times New Roman" w:hAnsi="Times New Roman"/>
                <w:sz w:val="24"/>
                <w:szCs w:val="24"/>
              </w:rPr>
            </w:pPr>
            <w:r>
              <w:rPr>
                <w:rFonts w:ascii="Times New Roman" w:hAnsi="Times New Roman"/>
                <w:sz w:val="24"/>
                <w:szCs w:val="24"/>
              </w:rPr>
              <w:t xml:space="preserve">Тип речного судна  -  </w:t>
            </w:r>
          </w:p>
        </w:tc>
        <w:tc>
          <w:tcPr>
            <w:tcW w:w="483" w:type="pct"/>
            <w:tcBorders>
              <w:top w:val="nil"/>
              <w:left w:val="nil"/>
              <w:bottom w:val="nil"/>
              <w:right w:val="nil"/>
            </w:tcBorders>
            <w:shd w:val="clear" w:color="auto" w:fill="auto"/>
            <w:vAlign w:val="bottom"/>
            <w:hideMark/>
          </w:tcPr>
          <w:p>
            <w:pPr>
              <w:spacing w:after="0" w:line="240" w:lineRule="auto"/>
              <w:rPr>
                <w:rFonts w:ascii="Times New Roman" w:hAnsi="Times New Roman"/>
                <w:sz w:val="24"/>
                <w:szCs w:val="24"/>
              </w:rPr>
            </w:pPr>
          </w:p>
        </w:tc>
        <w:tc>
          <w:tcPr>
            <w:tcW w:w="244" w:type="pct"/>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432" w:type="pct"/>
            <w:gridSpan w:val="2"/>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209" w:type="pct"/>
            <w:gridSpan w:val="2"/>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194" w:type="pct"/>
            <w:gridSpan w:val="2"/>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301" w:type="pct"/>
            <w:gridSpan w:val="2"/>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212" w:type="pct"/>
            <w:gridSpan w:val="2"/>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244" w:type="pct"/>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477" w:type="pct"/>
            <w:tcBorders>
              <w:top w:val="nil"/>
              <w:left w:val="nil"/>
              <w:bottom w:val="nil"/>
              <w:right w:val="nil"/>
            </w:tcBorders>
            <w:shd w:val="clear" w:color="auto" w:fill="auto"/>
            <w:noWrap/>
            <w:vAlign w:val="bottom"/>
            <w:hideMark/>
          </w:tcPr>
          <w:p>
            <w:pPr>
              <w:spacing w:after="0" w:line="240" w:lineRule="auto"/>
              <w:jc w:val="center"/>
              <w:rPr>
                <w:rFonts w:ascii="Times New Roman" w:hAnsi="Times New Roman"/>
                <w:sz w:val="24"/>
                <w:szCs w:val="24"/>
              </w:rPr>
            </w:pPr>
          </w:p>
        </w:tc>
        <w:tc>
          <w:tcPr>
            <w:tcW w:w="386"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437"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325"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r>
      <w:tr>
        <w:trPr>
          <w:trHeight w:val="255"/>
        </w:trPr>
        <w:tc>
          <w:tcPr>
            <w:tcW w:w="1055" w:type="pct"/>
            <w:vMerge w:val="restart"/>
            <w:tcBorders>
              <w:top w:val="single" w:sz="4" w:space="0" w:color="auto"/>
            </w:tcBorders>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Маршруты транспортной схемы внутримуниципального сообще</w:t>
            </w:r>
            <w:bookmarkStart w:id="12" w:name="_GoBack"/>
            <w:bookmarkEnd w:id="12"/>
            <w:r>
              <w:rPr>
                <w:rFonts w:ascii="Times New Roman" w:hAnsi="Times New Roman"/>
                <w:sz w:val="24"/>
                <w:szCs w:val="24"/>
              </w:rPr>
              <w:t xml:space="preserve">ния на территории  муниципального района «Ижемский» </w:t>
            </w:r>
            <w:r>
              <w:rPr>
                <w:rFonts w:ascii="Times New Roman" w:eastAsiaTheme="minorHAnsi" w:hAnsi="Times New Roman"/>
                <w:bCs/>
                <w:sz w:val="24"/>
                <w:szCs w:val="24"/>
              </w:rPr>
              <w:t>Республики Коми</w:t>
            </w:r>
          </w:p>
        </w:tc>
        <w:tc>
          <w:tcPr>
            <w:tcW w:w="483" w:type="pct"/>
            <w:vMerge w:val="restart"/>
            <w:tcBorders>
              <w:top w:val="single" w:sz="4" w:space="0" w:color="auto"/>
            </w:tcBorders>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 xml:space="preserve">Количество выполненных  рейсов </w:t>
            </w:r>
          </w:p>
        </w:tc>
        <w:tc>
          <w:tcPr>
            <w:tcW w:w="1593" w:type="pct"/>
            <w:gridSpan w:val="11"/>
            <w:tcBorders>
              <w:top w:val="single" w:sz="4" w:space="0" w:color="auto"/>
            </w:tcBorders>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 xml:space="preserve">Доходы </w:t>
            </w:r>
          </w:p>
        </w:tc>
        <w:tc>
          <w:tcPr>
            <w:tcW w:w="1544" w:type="pct"/>
            <w:gridSpan w:val="4"/>
            <w:tcBorders>
              <w:top w:val="single" w:sz="4" w:space="0" w:color="auto"/>
            </w:tcBorders>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 xml:space="preserve">Расходы </w:t>
            </w:r>
          </w:p>
        </w:tc>
        <w:tc>
          <w:tcPr>
            <w:tcW w:w="325" w:type="pct"/>
            <w:vMerge w:val="restart"/>
            <w:tcBorders>
              <w:top w:val="single" w:sz="4" w:space="0" w:color="auto"/>
            </w:tcBorders>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 xml:space="preserve">Расходы на рейс           </w:t>
            </w:r>
          </w:p>
        </w:tc>
      </w:tr>
      <w:tr>
        <w:trPr>
          <w:trHeight w:val="360"/>
        </w:trPr>
        <w:tc>
          <w:tcPr>
            <w:tcW w:w="1055" w:type="pct"/>
            <w:vMerge/>
            <w:vAlign w:val="center"/>
            <w:hideMark/>
          </w:tcPr>
          <w:p>
            <w:pPr>
              <w:spacing w:after="0" w:line="240" w:lineRule="auto"/>
              <w:rPr>
                <w:rFonts w:ascii="Times New Roman" w:hAnsi="Times New Roman"/>
                <w:sz w:val="24"/>
                <w:szCs w:val="24"/>
              </w:rPr>
            </w:pPr>
          </w:p>
        </w:tc>
        <w:tc>
          <w:tcPr>
            <w:tcW w:w="483" w:type="pct"/>
            <w:vMerge/>
            <w:vAlign w:val="center"/>
            <w:hideMark/>
          </w:tcPr>
          <w:p>
            <w:pPr>
              <w:spacing w:after="0" w:line="240" w:lineRule="auto"/>
              <w:rPr>
                <w:rFonts w:ascii="Times New Roman" w:hAnsi="Times New Roman"/>
                <w:sz w:val="24"/>
                <w:szCs w:val="24"/>
              </w:rPr>
            </w:pPr>
          </w:p>
        </w:tc>
        <w:tc>
          <w:tcPr>
            <w:tcW w:w="244" w:type="pct"/>
            <w:vMerge w:val="restart"/>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1348" w:type="pct"/>
            <w:gridSpan w:val="10"/>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в том числе:</w:t>
            </w:r>
          </w:p>
        </w:tc>
        <w:tc>
          <w:tcPr>
            <w:tcW w:w="1544" w:type="pct"/>
            <w:gridSpan w:val="4"/>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в том числе:</w:t>
            </w:r>
          </w:p>
        </w:tc>
        <w:tc>
          <w:tcPr>
            <w:tcW w:w="325" w:type="pct"/>
            <w:vMerge/>
            <w:vAlign w:val="center"/>
            <w:hideMark/>
          </w:tcPr>
          <w:p>
            <w:pPr>
              <w:spacing w:after="0" w:line="240" w:lineRule="auto"/>
              <w:rPr>
                <w:rFonts w:ascii="Times New Roman" w:hAnsi="Times New Roman"/>
                <w:sz w:val="24"/>
                <w:szCs w:val="24"/>
              </w:rPr>
            </w:pPr>
          </w:p>
        </w:tc>
      </w:tr>
      <w:tr>
        <w:trPr>
          <w:trHeight w:val="360"/>
        </w:trPr>
        <w:tc>
          <w:tcPr>
            <w:tcW w:w="1055" w:type="pct"/>
            <w:vMerge/>
            <w:vAlign w:val="center"/>
            <w:hideMark/>
          </w:tcPr>
          <w:p>
            <w:pPr>
              <w:spacing w:after="0" w:line="240" w:lineRule="auto"/>
              <w:rPr>
                <w:rFonts w:ascii="Times New Roman" w:hAnsi="Times New Roman"/>
                <w:sz w:val="24"/>
                <w:szCs w:val="24"/>
              </w:rPr>
            </w:pPr>
          </w:p>
        </w:tc>
        <w:tc>
          <w:tcPr>
            <w:tcW w:w="483" w:type="pct"/>
            <w:vMerge/>
            <w:vAlign w:val="center"/>
            <w:hideMark/>
          </w:tcPr>
          <w:p>
            <w:pPr>
              <w:spacing w:after="0" w:line="240" w:lineRule="auto"/>
              <w:rPr>
                <w:rFonts w:ascii="Times New Roman" w:hAnsi="Times New Roman"/>
                <w:sz w:val="24"/>
                <w:szCs w:val="24"/>
              </w:rPr>
            </w:pPr>
          </w:p>
        </w:tc>
        <w:tc>
          <w:tcPr>
            <w:tcW w:w="244" w:type="pct"/>
            <w:vMerge/>
            <w:vAlign w:val="center"/>
            <w:hideMark/>
          </w:tcPr>
          <w:p>
            <w:pPr>
              <w:spacing w:after="0" w:line="240" w:lineRule="auto"/>
              <w:rPr>
                <w:rFonts w:ascii="Times New Roman" w:hAnsi="Times New Roman"/>
                <w:sz w:val="24"/>
                <w:szCs w:val="24"/>
              </w:rPr>
            </w:pPr>
          </w:p>
        </w:tc>
        <w:tc>
          <w:tcPr>
            <w:tcW w:w="432" w:type="pct"/>
            <w:gridSpan w:val="2"/>
            <w:vMerge w:val="restart"/>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 xml:space="preserve">Доходы от перевозки пассажиров </w:t>
            </w:r>
          </w:p>
        </w:tc>
        <w:tc>
          <w:tcPr>
            <w:tcW w:w="403" w:type="pct"/>
            <w:gridSpan w:val="4"/>
            <w:vMerge w:val="restart"/>
            <w:shd w:val="clear" w:color="000000" w:fill="FFFFFF"/>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Доходы от перевозки грузов</w:t>
            </w:r>
          </w:p>
        </w:tc>
        <w:tc>
          <w:tcPr>
            <w:tcW w:w="514" w:type="pct"/>
            <w:gridSpan w:val="4"/>
            <w:vMerge w:val="restart"/>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Иные доходы, получаемые от выполнения рейсов по транспортной схеме</w:t>
            </w:r>
          </w:p>
        </w:tc>
        <w:tc>
          <w:tcPr>
            <w:tcW w:w="244" w:type="pct"/>
            <w:vMerge w:val="restart"/>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863" w:type="pct"/>
            <w:gridSpan w:val="2"/>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Прямые затраты</w:t>
            </w:r>
          </w:p>
        </w:tc>
        <w:tc>
          <w:tcPr>
            <w:tcW w:w="437" w:type="pct"/>
            <w:vMerge w:val="restart"/>
            <w:shd w:val="clear" w:color="000000" w:fill="FFFFFF"/>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Косвенные (накладные) расходы</w:t>
            </w:r>
          </w:p>
        </w:tc>
        <w:tc>
          <w:tcPr>
            <w:tcW w:w="325" w:type="pct"/>
            <w:vMerge w:val="restart"/>
            <w:vAlign w:val="center"/>
            <w:hideMark/>
          </w:tcPr>
          <w:p>
            <w:pPr>
              <w:spacing w:after="0" w:line="240" w:lineRule="auto"/>
              <w:rPr>
                <w:rFonts w:ascii="Times New Roman" w:hAnsi="Times New Roman"/>
                <w:sz w:val="24"/>
                <w:szCs w:val="24"/>
              </w:rPr>
            </w:pPr>
          </w:p>
        </w:tc>
      </w:tr>
      <w:tr>
        <w:trPr>
          <w:trHeight w:val="1215"/>
        </w:trPr>
        <w:tc>
          <w:tcPr>
            <w:tcW w:w="1055" w:type="pct"/>
            <w:vMerge/>
            <w:vAlign w:val="center"/>
            <w:hideMark/>
          </w:tcPr>
          <w:p>
            <w:pPr>
              <w:spacing w:after="0" w:line="240" w:lineRule="auto"/>
              <w:rPr>
                <w:rFonts w:ascii="Times New Roman" w:hAnsi="Times New Roman"/>
                <w:sz w:val="24"/>
                <w:szCs w:val="24"/>
              </w:rPr>
            </w:pPr>
          </w:p>
        </w:tc>
        <w:tc>
          <w:tcPr>
            <w:tcW w:w="483" w:type="pct"/>
            <w:vMerge/>
            <w:vAlign w:val="center"/>
            <w:hideMark/>
          </w:tcPr>
          <w:p>
            <w:pPr>
              <w:spacing w:after="0" w:line="240" w:lineRule="auto"/>
              <w:rPr>
                <w:rFonts w:ascii="Times New Roman" w:hAnsi="Times New Roman"/>
                <w:sz w:val="24"/>
                <w:szCs w:val="24"/>
              </w:rPr>
            </w:pPr>
          </w:p>
        </w:tc>
        <w:tc>
          <w:tcPr>
            <w:tcW w:w="244" w:type="pct"/>
            <w:vMerge/>
            <w:vAlign w:val="center"/>
            <w:hideMark/>
          </w:tcPr>
          <w:p>
            <w:pPr>
              <w:spacing w:after="0" w:line="240" w:lineRule="auto"/>
              <w:rPr>
                <w:rFonts w:ascii="Times New Roman" w:hAnsi="Times New Roman"/>
                <w:sz w:val="24"/>
                <w:szCs w:val="24"/>
              </w:rPr>
            </w:pPr>
          </w:p>
        </w:tc>
        <w:tc>
          <w:tcPr>
            <w:tcW w:w="432" w:type="pct"/>
            <w:gridSpan w:val="2"/>
            <w:vMerge/>
            <w:vAlign w:val="center"/>
            <w:hideMark/>
          </w:tcPr>
          <w:p>
            <w:pPr>
              <w:spacing w:after="0" w:line="240" w:lineRule="auto"/>
              <w:rPr>
                <w:rFonts w:ascii="Times New Roman" w:hAnsi="Times New Roman"/>
                <w:sz w:val="24"/>
                <w:szCs w:val="24"/>
              </w:rPr>
            </w:pPr>
          </w:p>
        </w:tc>
        <w:tc>
          <w:tcPr>
            <w:tcW w:w="403" w:type="pct"/>
            <w:gridSpan w:val="4"/>
            <w:vMerge/>
            <w:vAlign w:val="center"/>
            <w:hideMark/>
          </w:tcPr>
          <w:p>
            <w:pPr>
              <w:spacing w:after="0" w:line="240" w:lineRule="auto"/>
              <w:rPr>
                <w:rFonts w:ascii="Times New Roman" w:hAnsi="Times New Roman"/>
                <w:sz w:val="24"/>
                <w:szCs w:val="24"/>
              </w:rPr>
            </w:pPr>
          </w:p>
        </w:tc>
        <w:tc>
          <w:tcPr>
            <w:tcW w:w="514" w:type="pct"/>
            <w:gridSpan w:val="4"/>
            <w:vMerge/>
            <w:vAlign w:val="center"/>
            <w:hideMark/>
          </w:tcPr>
          <w:p>
            <w:pPr>
              <w:spacing w:after="0" w:line="240" w:lineRule="auto"/>
              <w:rPr>
                <w:rFonts w:ascii="Times New Roman" w:hAnsi="Times New Roman"/>
                <w:sz w:val="24"/>
                <w:szCs w:val="24"/>
              </w:rPr>
            </w:pPr>
          </w:p>
        </w:tc>
        <w:tc>
          <w:tcPr>
            <w:tcW w:w="244" w:type="pct"/>
            <w:vMerge/>
            <w:vAlign w:val="center"/>
            <w:hideMark/>
          </w:tcPr>
          <w:p>
            <w:pPr>
              <w:spacing w:after="0" w:line="240" w:lineRule="auto"/>
              <w:rPr>
                <w:rFonts w:ascii="Times New Roman" w:hAnsi="Times New Roman"/>
                <w:sz w:val="24"/>
                <w:szCs w:val="24"/>
              </w:rPr>
            </w:pPr>
          </w:p>
        </w:tc>
        <w:tc>
          <w:tcPr>
            <w:tcW w:w="477" w:type="pct"/>
            <w:vMerge w:val="restart"/>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Прямые затраты, связанные с выполнением рейса</w:t>
            </w:r>
          </w:p>
        </w:tc>
        <w:tc>
          <w:tcPr>
            <w:tcW w:w="386" w:type="pct"/>
            <w:vMerge w:val="restart"/>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Прямые затраты, зависящие от объема часов работы речного судна (по типам речных судов)</w:t>
            </w:r>
          </w:p>
        </w:tc>
        <w:tc>
          <w:tcPr>
            <w:tcW w:w="437" w:type="pct"/>
            <w:vMerge/>
            <w:vAlign w:val="center"/>
            <w:hideMark/>
          </w:tcPr>
          <w:p>
            <w:pPr>
              <w:spacing w:after="0" w:line="240" w:lineRule="auto"/>
              <w:rPr>
                <w:rFonts w:ascii="Times New Roman" w:hAnsi="Times New Roman"/>
                <w:sz w:val="24"/>
                <w:szCs w:val="24"/>
              </w:rPr>
            </w:pPr>
          </w:p>
        </w:tc>
        <w:tc>
          <w:tcPr>
            <w:tcW w:w="325" w:type="pct"/>
            <w:vMerge/>
            <w:vAlign w:val="center"/>
            <w:hideMark/>
          </w:tcPr>
          <w:p>
            <w:pPr>
              <w:spacing w:after="0" w:line="240" w:lineRule="auto"/>
              <w:rPr>
                <w:rFonts w:ascii="Times New Roman" w:hAnsi="Times New Roman"/>
                <w:sz w:val="24"/>
                <w:szCs w:val="24"/>
              </w:rPr>
            </w:pPr>
          </w:p>
        </w:tc>
      </w:tr>
      <w:tr>
        <w:trPr>
          <w:trHeight w:val="585"/>
        </w:trPr>
        <w:tc>
          <w:tcPr>
            <w:tcW w:w="1055" w:type="pct"/>
            <w:vMerge/>
            <w:vAlign w:val="center"/>
            <w:hideMark/>
          </w:tcPr>
          <w:p>
            <w:pPr>
              <w:spacing w:after="0" w:line="240" w:lineRule="auto"/>
              <w:rPr>
                <w:rFonts w:ascii="Times New Roman" w:hAnsi="Times New Roman"/>
                <w:sz w:val="24"/>
                <w:szCs w:val="24"/>
              </w:rPr>
            </w:pPr>
          </w:p>
        </w:tc>
        <w:tc>
          <w:tcPr>
            <w:tcW w:w="483" w:type="pct"/>
            <w:vMerge/>
            <w:vAlign w:val="center"/>
            <w:hideMark/>
          </w:tcPr>
          <w:p>
            <w:pPr>
              <w:spacing w:after="0" w:line="240" w:lineRule="auto"/>
              <w:rPr>
                <w:rFonts w:ascii="Times New Roman" w:hAnsi="Times New Roman"/>
                <w:sz w:val="24"/>
                <w:szCs w:val="24"/>
              </w:rPr>
            </w:pPr>
          </w:p>
        </w:tc>
        <w:tc>
          <w:tcPr>
            <w:tcW w:w="244" w:type="pct"/>
            <w:vMerge/>
            <w:vAlign w:val="center"/>
            <w:hideMark/>
          </w:tcPr>
          <w:p>
            <w:pPr>
              <w:spacing w:after="0" w:line="240" w:lineRule="auto"/>
              <w:rPr>
                <w:rFonts w:ascii="Times New Roman" w:hAnsi="Times New Roman"/>
                <w:sz w:val="24"/>
                <w:szCs w:val="24"/>
              </w:rPr>
            </w:pPr>
          </w:p>
        </w:tc>
        <w:tc>
          <w:tcPr>
            <w:tcW w:w="432" w:type="pct"/>
            <w:gridSpan w:val="2"/>
            <w:vMerge/>
            <w:vAlign w:val="center"/>
            <w:hideMark/>
          </w:tcPr>
          <w:p>
            <w:pPr>
              <w:spacing w:after="0" w:line="240" w:lineRule="auto"/>
              <w:rPr>
                <w:rFonts w:ascii="Times New Roman" w:hAnsi="Times New Roman"/>
                <w:sz w:val="24"/>
                <w:szCs w:val="24"/>
              </w:rPr>
            </w:pPr>
          </w:p>
        </w:tc>
        <w:tc>
          <w:tcPr>
            <w:tcW w:w="403" w:type="pct"/>
            <w:gridSpan w:val="4"/>
            <w:vMerge/>
            <w:vAlign w:val="center"/>
            <w:hideMark/>
          </w:tcPr>
          <w:p>
            <w:pPr>
              <w:spacing w:after="0" w:line="240" w:lineRule="auto"/>
              <w:rPr>
                <w:rFonts w:ascii="Times New Roman" w:hAnsi="Times New Roman"/>
                <w:sz w:val="24"/>
                <w:szCs w:val="24"/>
              </w:rPr>
            </w:pPr>
          </w:p>
        </w:tc>
        <w:tc>
          <w:tcPr>
            <w:tcW w:w="514" w:type="pct"/>
            <w:gridSpan w:val="4"/>
            <w:vMerge/>
            <w:vAlign w:val="center"/>
            <w:hideMark/>
          </w:tcPr>
          <w:p>
            <w:pPr>
              <w:spacing w:after="0" w:line="240" w:lineRule="auto"/>
              <w:rPr>
                <w:rFonts w:ascii="Times New Roman" w:hAnsi="Times New Roman"/>
                <w:sz w:val="24"/>
                <w:szCs w:val="24"/>
              </w:rPr>
            </w:pPr>
          </w:p>
        </w:tc>
        <w:tc>
          <w:tcPr>
            <w:tcW w:w="244" w:type="pct"/>
            <w:vMerge/>
            <w:vAlign w:val="center"/>
            <w:hideMark/>
          </w:tcPr>
          <w:p>
            <w:pPr>
              <w:spacing w:after="0" w:line="240" w:lineRule="auto"/>
              <w:rPr>
                <w:rFonts w:ascii="Times New Roman" w:hAnsi="Times New Roman"/>
                <w:sz w:val="24"/>
                <w:szCs w:val="24"/>
              </w:rPr>
            </w:pPr>
          </w:p>
        </w:tc>
        <w:tc>
          <w:tcPr>
            <w:tcW w:w="477" w:type="pct"/>
            <w:vMerge/>
            <w:vAlign w:val="center"/>
            <w:hideMark/>
          </w:tcPr>
          <w:p>
            <w:pPr>
              <w:spacing w:after="0" w:line="240" w:lineRule="auto"/>
              <w:rPr>
                <w:rFonts w:ascii="Times New Roman" w:hAnsi="Times New Roman"/>
                <w:sz w:val="24"/>
                <w:szCs w:val="24"/>
              </w:rPr>
            </w:pPr>
          </w:p>
        </w:tc>
        <w:tc>
          <w:tcPr>
            <w:tcW w:w="386" w:type="pct"/>
            <w:vMerge/>
            <w:vAlign w:val="center"/>
            <w:hideMark/>
          </w:tcPr>
          <w:p>
            <w:pPr>
              <w:spacing w:after="0" w:line="240" w:lineRule="auto"/>
              <w:rPr>
                <w:rFonts w:ascii="Times New Roman" w:hAnsi="Times New Roman"/>
                <w:sz w:val="24"/>
                <w:szCs w:val="24"/>
              </w:rPr>
            </w:pPr>
          </w:p>
        </w:tc>
        <w:tc>
          <w:tcPr>
            <w:tcW w:w="437" w:type="pct"/>
            <w:vMerge/>
            <w:vAlign w:val="center"/>
            <w:hideMark/>
          </w:tcPr>
          <w:p>
            <w:pPr>
              <w:spacing w:after="0" w:line="240" w:lineRule="auto"/>
              <w:rPr>
                <w:rFonts w:ascii="Times New Roman" w:hAnsi="Times New Roman"/>
                <w:sz w:val="24"/>
                <w:szCs w:val="24"/>
              </w:rPr>
            </w:pPr>
          </w:p>
        </w:tc>
        <w:tc>
          <w:tcPr>
            <w:tcW w:w="325" w:type="pct"/>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гр.13=  гр.9/гр.2</w:t>
            </w:r>
          </w:p>
        </w:tc>
      </w:tr>
      <w:tr>
        <w:trPr>
          <w:trHeight w:val="255"/>
        </w:trPr>
        <w:tc>
          <w:tcPr>
            <w:tcW w:w="1055" w:type="pct"/>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483" w:type="pct"/>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2</w:t>
            </w:r>
          </w:p>
        </w:tc>
        <w:tc>
          <w:tcPr>
            <w:tcW w:w="244" w:type="pct"/>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3</w:t>
            </w:r>
          </w:p>
        </w:tc>
        <w:tc>
          <w:tcPr>
            <w:tcW w:w="432" w:type="pct"/>
            <w:gridSpan w:val="2"/>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4</w:t>
            </w:r>
          </w:p>
        </w:tc>
        <w:tc>
          <w:tcPr>
            <w:tcW w:w="403" w:type="pct"/>
            <w:gridSpan w:val="4"/>
            <w:shd w:val="clear" w:color="000000" w:fill="FFFFFF"/>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6</w:t>
            </w:r>
          </w:p>
        </w:tc>
        <w:tc>
          <w:tcPr>
            <w:tcW w:w="514" w:type="pct"/>
            <w:gridSpan w:val="4"/>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8</w:t>
            </w:r>
          </w:p>
        </w:tc>
        <w:tc>
          <w:tcPr>
            <w:tcW w:w="244" w:type="pct"/>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9</w:t>
            </w:r>
          </w:p>
        </w:tc>
        <w:tc>
          <w:tcPr>
            <w:tcW w:w="477" w:type="pct"/>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10</w:t>
            </w:r>
          </w:p>
        </w:tc>
        <w:tc>
          <w:tcPr>
            <w:tcW w:w="386" w:type="pct"/>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11</w:t>
            </w:r>
          </w:p>
        </w:tc>
        <w:tc>
          <w:tcPr>
            <w:tcW w:w="437" w:type="pct"/>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12</w:t>
            </w:r>
          </w:p>
        </w:tc>
        <w:tc>
          <w:tcPr>
            <w:tcW w:w="325" w:type="pct"/>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13</w:t>
            </w:r>
          </w:p>
        </w:tc>
      </w:tr>
      <w:tr>
        <w:trPr>
          <w:trHeight w:val="255"/>
        </w:trPr>
        <w:tc>
          <w:tcPr>
            <w:tcW w:w="1055" w:type="pct"/>
            <w:shd w:val="clear" w:color="auto" w:fill="auto"/>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483" w:type="pct"/>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244" w:type="pct"/>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432" w:type="pct"/>
            <w:gridSpan w:val="2"/>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403" w:type="pct"/>
            <w:gridSpan w:val="4"/>
            <w:shd w:val="clear" w:color="000000" w:fill="FFFFFF"/>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 </w:t>
            </w:r>
          </w:p>
        </w:tc>
        <w:tc>
          <w:tcPr>
            <w:tcW w:w="514" w:type="pct"/>
            <w:gridSpan w:val="4"/>
            <w:shd w:val="clear" w:color="000000" w:fill="FFFFFF"/>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 </w:t>
            </w:r>
          </w:p>
        </w:tc>
        <w:tc>
          <w:tcPr>
            <w:tcW w:w="244" w:type="pct"/>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477" w:type="pct"/>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386" w:type="pct"/>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437" w:type="pct"/>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325" w:type="pct"/>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r>
      <w:tr>
        <w:trPr>
          <w:trHeight w:val="255"/>
        </w:trPr>
        <w:tc>
          <w:tcPr>
            <w:tcW w:w="1055" w:type="pct"/>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483" w:type="pct"/>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244" w:type="pct"/>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432" w:type="pct"/>
            <w:gridSpan w:val="2"/>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403" w:type="pct"/>
            <w:gridSpan w:val="4"/>
            <w:tcBorders>
              <w:bottom w:val="single" w:sz="4" w:space="0" w:color="auto"/>
            </w:tcBorders>
            <w:shd w:val="clear" w:color="000000" w:fill="FFFFFF"/>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 </w:t>
            </w:r>
          </w:p>
        </w:tc>
        <w:tc>
          <w:tcPr>
            <w:tcW w:w="514" w:type="pct"/>
            <w:gridSpan w:val="4"/>
            <w:tcBorders>
              <w:bottom w:val="single" w:sz="4" w:space="0" w:color="auto"/>
            </w:tcBorders>
            <w:shd w:val="clear" w:color="000000" w:fill="FFFFFF"/>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 </w:t>
            </w:r>
          </w:p>
        </w:tc>
        <w:tc>
          <w:tcPr>
            <w:tcW w:w="244" w:type="pct"/>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477" w:type="pct"/>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386" w:type="pct"/>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437" w:type="pct"/>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325" w:type="pct"/>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r>
      <w:tr>
        <w:trPr>
          <w:trHeight w:val="300"/>
        </w:trPr>
        <w:tc>
          <w:tcPr>
            <w:tcW w:w="1055" w:type="pct"/>
            <w:tcBorders>
              <w:bottom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483" w:type="pct"/>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244" w:type="pct"/>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432" w:type="pct"/>
            <w:gridSpan w:val="2"/>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403" w:type="pct"/>
            <w:gridSpan w:val="4"/>
            <w:tcBorders>
              <w:bottom w:val="single" w:sz="4" w:space="0" w:color="auto"/>
            </w:tcBorders>
            <w:shd w:val="clear" w:color="000000" w:fill="FFFFFF"/>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 </w:t>
            </w:r>
          </w:p>
        </w:tc>
        <w:tc>
          <w:tcPr>
            <w:tcW w:w="514" w:type="pct"/>
            <w:gridSpan w:val="4"/>
            <w:tcBorders>
              <w:bottom w:val="single" w:sz="4" w:space="0" w:color="auto"/>
            </w:tcBorders>
            <w:shd w:val="clear" w:color="000000" w:fill="FFFFFF"/>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 </w:t>
            </w:r>
          </w:p>
        </w:tc>
        <w:tc>
          <w:tcPr>
            <w:tcW w:w="244" w:type="pct"/>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477" w:type="pct"/>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386" w:type="pct"/>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437" w:type="pct"/>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325" w:type="pct"/>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r>
      <w:tr>
        <w:trPr>
          <w:trHeight w:val="480"/>
        </w:trPr>
        <w:tc>
          <w:tcPr>
            <w:tcW w:w="5000" w:type="pct"/>
            <w:gridSpan w:val="18"/>
            <w:tcBorders>
              <w:top w:val="single" w:sz="4" w:space="0" w:color="auto"/>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r>
      <w:tr>
        <w:trPr>
          <w:trHeight w:val="300"/>
        </w:trPr>
        <w:tc>
          <w:tcPr>
            <w:tcW w:w="1869" w:type="pct"/>
            <w:gridSpan w:val="4"/>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Руководитель</w:t>
            </w:r>
          </w:p>
        </w:tc>
        <w:tc>
          <w:tcPr>
            <w:tcW w:w="424"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209"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97"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301"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32"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244"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477"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386"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437"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325"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r>
      <w:tr>
        <w:trPr>
          <w:trHeight w:val="315"/>
        </w:trPr>
        <w:tc>
          <w:tcPr>
            <w:tcW w:w="1869" w:type="pct"/>
            <w:gridSpan w:val="4"/>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Главный бухгалтер</w:t>
            </w:r>
          </w:p>
        </w:tc>
        <w:tc>
          <w:tcPr>
            <w:tcW w:w="424"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209"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97"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301"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32"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244"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477"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386"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437"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325"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r>
      <w:tr>
        <w:trPr>
          <w:trHeight w:val="283"/>
        </w:trPr>
        <w:tc>
          <w:tcPr>
            <w:tcW w:w="1055"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xml:space="preserve">                                                М.П.</w:t>
            </w:r>
          </w:p>
        </w:tc>
        <w:tc>
          <w:tcPr>
            <w:tcW w:w="483"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244"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432"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209"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94"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301"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212"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244"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477"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386"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437"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325" w:type="pct"/>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r>
    </w:tbl>
    <w:p>
      <w:pPr>
        <w:widowControl w:val="0"/>
        <w:autoSpaceDE w:val="0"/>
        <w:autoSpaceDN w:val="0"/>
        <w:adjustRightInd w:val="0"/>
        <w:spacing w:after="0" w:line="240" w:lineRule="auto"/>
        <w:ind w:right="-1"/>
        <w:jc w:val="right"/>
        <w:rPr>
          <w:rFonts w:ascii="Times New Roman" w:hAnsi="Times New Roman"/>
          <w:sz w:val="24"/>
          <w:szCs w:val="24"/>
        </w:rPr>
      </w:pPr>
    </w:p>
    <w:p>
      <w:pPr>
        <w:widowControl w:val="0"/>
        <w:autoSpaceDE w:val="0"/>
        <w:autoSpaceDN w:val="0"/>
        <w:adjustRightInd w:val="0"/>
        <w:spacing w:after="0" w:line="240" w:lineRule="auto"/>
        <w:ind w:right="-1"/>
        <w:jc w:val="right"/>
        <w:rPr>
          <w:rFonts w:ascii="Times New Roman" w:hAnsi="Times New Roman"/>
          <w:sz w:val="24"/>
          <w:szCs w:val="24"/>
        </w:rPr>
      </w:pPr>
      <w:r>
        <w:rPr>
          <w:rFonts w:ascii="Times New Roman" w:hAnsi="Times New Roman"/>
          <w:sz w:val="24"/>
          <w:szCs w:val="24"/>
        </w:rPr>
        <w:lastRenderedPageBreak/>
        <w:t>Таблица 4</w:t>
      </w:r>
    </w:p>
    <w:p>
      <w:pPr>
        <w:widowControl w:val="0"/>
        <w:autoSpaceDE w:val="0"/>
        <w:autoSpaceDN w:val="0"/>
        <w:adjustRightInd w:val="0"/>
        <w:spacing w:after="0" w:line="240" w:lineRule="auto"/>
        <w:ind w:right="-1"/>
        <w:jc w:val="right"/>
        <w:rPr>
          <w:rFonts w:ascii="Times New Roman" w:hAnsi="Times New Roman"/>
          <w:sz w:val="24"/>
          <w:szCs w:val="24"/>
        </w:rPr>
      </w:pPr>
    </w:p>
    <w:tbl>
      <w:tblPr>
        <w:tblW w:w="14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815"/>
        <w:gridCol w:w="1632"/>
        <w:gridCol w:w="995"/>
        <w:gridCol w:w="1245"/>
        <w:gridCol w:w="1080"/>
        <w:gridCol w:w="1060"/>
        <w:gridCol w:w="1060"/>
        <w:gridCol w:w="1424"/>
      </w:tblGrid>
      <w:tr>
        <w:trPr>
          <w:trHeight w:val="330"/>
        </w:trPr>
        <w:tc>
          <w:tcPr>
            <w:tcW w:w="14422" w:type="dxa"/>
            <w:gridSpan w:val="9"/>
            <w:tcBorders>
              <w:top w:val="nil"/>
              <w:left w:val="nil"/>
              <w:bottom w:val="nil"/>
              <w:right w:val="nil"/>
            </w:tcBorders>
            <w:shd w:val="clear" w:color="auto" w:fill="auto"/>
            <w:vAlign w:val="bottom"/>
            <w:hideMark/>
          </w:tcPr>
          <w:p>
            <w:pPr>
              <w:spacing w:after="0" w:line="240" w:lineRule="auto"/>
              <w:jc w:val="center"/>
              <w:rPr>
                <w:rFonts w:ascii="Times New Roman" w:hAnsi="Times New Roman"/>
                <w:b/>
                <w:bCs/>
                <w:sz w:val="24"/>
                <w:szCs w:val="24"/>
              </w:rPr>
            </w:pPr>
            <w:r>
              <w:rPr>
                <w:rFonts w:ascii="Times New Roman" w:hAnsi="Times New Roman"/>
                <w:b/>
                <w:bCs/>
                <w:sz w:val="24"/>
                <w:szCs w:val="24"/>
              </w:rPr>
              <w:t>Фактические показатели для расчета затрат ______________________________________</w:t>
            </w:r>
          </w:p>
          <w:p>
            <w:pPr>
              <w:spacing w:after="0" w:line="240" w:lineRule="auto"/>
              <w:jc w:val="center"/>
              <w:rPr>
                <w:rFonts w:ascii="Times New Roman" w:hAnsi="Times New Roman"/>
                <w:bCs/>
                <w:sz w:val="24"/>
                <w:szCs w:val="24"/>
              </w:rPr>
            </w:pPr>
            <w:r>
              <w:rPr>
                <w:rFonts w:ascii="Times New Roman" w:hAnsi="Times New Roman"/>
                <w:bCs/>
                <w:sz w:val="24"/>
                <w:szCs w:val="24"/>
              </w:rPr>
              <w:t xml:space="preserve">                                                                       (наименование перевозчика)  </w:t>
            </w:r>
          </w:p>
        </w:tc>
      </w:tr>
      <w:tr>
        <w:trPr>
          <w:trHeight w:val="300"/>
        </w:trPr>
        <w:tc>
          <w:tcPr>
            <w:tcW w:w="14422" w:type="dxa"/>
            <w:gridSpan w:val="9"/>
            <w:tcBorders>
              <w:top w:val="nil"/>
              <w:left w:val="nil"/>
              <w:bottom w:val="nil"/>
              <w:right w:val="nil"/>
            </w:tcBorders>
            <w:shd w:val="clear" w:color="auto" w:fill="auto"/>
            <w:vAlign w:val="bottom"/>
            <w:hideMark/>
          </w:tcPr>
          <w:p>
            <w:pPr>
              <w:spacing w:after="0" w:line="240" w:lineRule="auto"/>
              <w:jc w:val="center"/>
              <w:rPr>
                <w:rFonts w:ascii="Times New Roman" w:hAnsi="Times New Roman"/>
                <w:b/>
                <w:bCs/>
                <w:sz w:val="24"/>
                <w:szCs w:val="24"/>
              </w:rPr>
            </w:pPr>
            <w:r>
              <w:rPr>
                <w:rFonts w:ascii="Times New Roman" w:hAnsi="Times New Roman"/>
                <w:b/>
                <w:bCs/>
                <w:sz w:val="24"/>
                <w:szCs w:val="24"/>
              </w:rPr>
              <w:t xml:space="preserve">        за  ________________________  202</w:t>
            </w:r>
            <w:r>
              <w:rPr>
                <w:rFonts w:ascii="Times New Roman" w:hAnsi="Times New Roman"/>
                <w:b/>
                <w:bCs/>
                <w:sz w:val="24"/>
                <w:szCs w:val="24"/>
                <w:lang w:val="en-US"/>
              </w:rPr>
              <w:t>_</w:t>
            </w:r>
            <w:r>
              <w:rPr>
                <w:rFonts w:ascii="Times New Roman" w:hAnsi="Times New Roman"/>
                <w:b/>
                <w:bCs/>
                <w:sz w:val="24"/>
                <w:szCs w:val="24"/>
              </w:rPr>
              <w:t xml:space="preserve"> год</w:t>
            </w:r>
          </w:p>
        </w:tc>
      </w:tr>
      <w:tr>
        <w:trPr>
          <w:trHeight w:val="300"/>
        </w:trPr>
        <w:tc>
          <w:tcPr>
            <w:tcW w:w="14422" w:type="dxa"/>
            <w:gridSpan w:val="9"/>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(отчетный период с начала года)</w:t>
            </w:r>
          </w:p>
        </w:tc>
      </w:tr>
      <w:tr>
        <w:trPr>
          <w:trHeight w:val="300"/>
        </w:trPr>
        <w:tc>
          <w:tcPr>
            <w:tcW w:w="4111" w:type="dxa"/>
            <w:tcBorders>
              <w:top w:val="nil"/>
              <w:left w:val="nil"/>
              <w:bottom w:val="nil"/>
              <w:right w:val="nil"/>
            </w:tcBorders>
            <w:shd w:val="clear" w:color="auto" w:fill="auto"/>
            <w:vAlign w:val="bottom"/>
            <w:hideMark/>
          </w:tcPr>
          <w:p>
            <w:pPr>
              <w:spacing w:after="0" w:line="240" w:lineRule="auto"/>
              <w:rPr>
                <w:rFonts w:ascii="Times New Roman" w:hAnsi="Times New Roman"/>
                <w:sz w:val="24"/>
                <w:szCs w:val="24"/>
              </w:rPr>
            </w:pPr>
            <w:r>
              <w:rPr>
                <w:rFonts w:ascii="Times New Roman" w:hAnsi="Times New Roman"/>
                <w:sz w:val="24"/>
                <w:szCs w:val="24"/>
              </w:rPr>
              <w:t>Тип речного судна</w:t>
            </w:r>
          </w:p>
        </w:tc>
        <w:tc>
          <w:tcPr>
            <w:tcW w:w="1815" w:type="dxa"/>
            <w:tcBorders>
              <w:top w:val="nil"/>
              <w:left w:val="nil"/>
              <w:bottom w:val="nil"/>
              <w:right w:val="nil"/>
            </w:tcBorders>
            <w:shd w:val="clear" w:color="auto" w:fill="auto"/>
            <w:vAlign w:val="bottom"/>
            <w:hideMark/>
          </w:tcPr>
          <w:p>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995" w:type="dxa"/>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1245" w:type="dxa"/>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1080" w:type="dxa"/>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1422" w:type="dxa"/>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r>
      <w:tr>
        <w:trPr>
          <w:trHeight w:val="300"/>
        </w:trPr>
        <w:tc>
          <w:tcPr>
            <w:tcW w:w="4111" w:type="dxa"/>
            <w:tcBorders>
              <w:top w:val="nil"/>
              <w:left w:val="nil"/>
              <w:bottom w:val="nil"/>
              <w:right w:val="nil"/>
            </w:tcBorders>
            <w:shd w:val="clear" w:color="auto" w:fill="auto"/>
            <w:vAlign w:val="bottom"/>
            <w:hideMark/>
          </w:tcPr>
          <w:p>
            <w:pPr>
              <w:spacing w:after="0" w:line="240" w:lineRule="auto"/>
              <w:rPr>
                <w:rFonts w:ascii="Times New Roman" w:hAnsi="Times New Roman"/>
                <w:sz w:val="24"/>
                <w:szCs w:val="24"/>
              </w:rPr>
            </w:pPr>
            <w:r>
              <w:rPr>
                <w:rFonts w:ascii="Times New Roman" w:hAnsi="Times New Roman"/>
                <w:sz w:val="24"/>
                <w:szCs w:val="24"/>
              </w:rPr>
              <w:t>пассажировместимость (чел.)</w:t>
            </w:r>
          </w:p>
        </w:tc>
        <w:tc>
          <w:tcPr>
            <w:tcW w:w="1815" w:type="dxa"/>
            <w:tcBorders>
              <w:top w:val="nil"/>
              <w:left w:val="nil"/>
              <w:bottom w:val="nil"/>
              <w:right w:val="nil"/>
            </w:tcBorders>
            <w:shd w:val="clear" w:color="auto" w:fill="auto"/>
            <w:vAlign w:val="bottom"/>
            <w:hideMark/>
          </w:tcPr>
          <w:p>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995" w:type="dxa"/>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1245" w:type="dxa"/>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1080" w:type="dxa"/>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c>
          <w:tcPr>
            <w:tcW w:w="1422" w:type="dxa"/>
            <w:tcBorders>
              <w:top w:val="nil"/>
              <w:left w:val="nil"/>
              <w:bottom w:val="nil"/>
              <w:right w:val="nil"/>
            </w:tcBorders>
            <w:shd w:val="clear" w:color="auto" w:fill="auto"/>
            <w:vAlign w:val="bottom"/>
            <w:hideMark/>
          </w:tcPr>
          <w:p>
            <w:pPr>
              <w:spacing w:after="0" w:line="240" w:lineRule="auto"/>
              <w:jc w:val="center"/>
              <w:rPr>
                <w:rFonts w:ascii="Times New Roman" w:hAnsi="Times New Roman"/>
                <w:sz w:val="24"/>
                <w:szCs w:val="24"/>
              </w:rPr>
            </w:pPr>
          </w:p>
        </w:tc>
      </w:tr>
      <w:tr>
        <w:trPr>
          <w:trHeight w:val="300"/>
        </w:trPr>
        <w:tc>
          <w:tcPr>
            <w:tcW w:w="4111"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hAnsi="Times New Roman"/>
                <w:sz w:val="24"/>
                <w:szCs w:val="24"/>
              </w:rPr>
            </w:pPr>
          </w:p>
        </w:tc>
        <w:tc>
          <w:tcPr>
            <w:tcW w:w="1815"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hAnsi="Times New Roman"/>
                <w:sz w:val="24"/>
                <w:szCs w:val="24"/>
              </w:rPr>
            </w:pPr>
          </w:p>
        </w:tc>
        <w:tc>
          <w:tcPr>
            <w:tcW w:w="1632"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hAnsi="Times New Roman"/>
                <w:sz w:val="24"/>
                <w:szCs w:val="24"/>
              </w:rPr>
            </w:pPr>
          </w:p>
        </w:tc>
        <w:tc>
          <w:tcPr>
            <w:tcW w:w="995"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hAnsi="Times New Roman"/>
                <w:sz w:val="24"/>
                <w:szCs w:val="24"/>
              </w:rPr>
            </w:pPr>
          </w:p>
        </w:tc>
        <w:tc>
          <w:tcPr>
            <w:tcW w:w="1245"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hAnsi="Times New Roman"/>
                <w:sz w:val="24"/>
                <w:szCs w:val="24"/>
              </w:rPr>
            </w:pPr>
          </w:p>
        </w:tc>
        <w:tc>
          <w:tcPr>
            <w:tcW w:w="1080"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hAnsi="Times New Roman"/>
                <w:sz w:val="24"/>
                <w:szCs w:val="24"/>
              </w:rPr>
            </w:pPr>
          </w:p>
        </w:tc>
        <w:tc>
          <w:tcPr>
            <w:tcW w:w="1060"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hAnsi="Times New Roman"/>
                <w:sz w:val="24"/>
                <w:szCs w:val="24"/>
              </w:rPr>
            </w:pPr>
          </w:p>
        </w:tc>
        <w:tc>
          <w:tcPr>
            <w:tcW w:w="1060"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hAnsi="Times New Roman"/>
                <w:sz w:val="24"/>
                <w:szCs w:val="24"/>
              </w:rPr>
            </w:pPr>
          </w:p>
        </w:tc>
        <w:tc>
          <w:tcPr>
            <w:tcW w:w="1422"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hAnsi="Times New Roman"/>
                <w:sz w:val="24"/>
                <w:szCs w:val="24"/>
              </w:rPr>
            </w:pPr>
          </w:p>
        </w:tc>
      </w:tr>
      <w:tr>
        <w:trPr>
          <w:trHeight w:val="720"/>
        </w:trPr>
        <w:tc>
          <w:tcPr>
            <w:tcW w:w="4111" w:type="dxa"/>
            <w:vMerge w:val="restart"/>
            <w:tcBorders>
              <w:top w:val="single" w:sz="4" w:space="0" w:color="auto"/>
            </w:tcBorders>
            <w:shd w:val="clear" w:color="auto" w:fill="auto"/>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 xml:space="preserve">Маршруты транспортной схемы внутримуниципального сообщения на территории </w:t>
            </w:r>
          </w:p>
          <w:p>
            <w:pPr>
              <w:spacing w:after="0" w:line="240" w:lineRule="auto"/>
              <w:jc w:val="center"/>
              <w:rPr>
                <w:rFonts w:ascii="Times New Roman" w:hAnsi="Times New Roman"/>
                <w:sz w:val="24"/>
                <w:szCs w:val="24"/>
              </w:rPr>
            </w:pPr>
            <w:r>
              <w:rPr>
                <w:rFonts w:ascii="Times New Roman" w:hAnsi="Times New Roman"/>
                <w:sz w:val="24"/>
                <w:szCs w:val="24"/>
              </w:rPr>
              <w:t xml:space="preserve">муниципального района «Ижемский» </w:t>
            </w:r>
            <w:r>
              <w:rPr>
                <w:rFonts w:ascii="Times New Roman" w:eastAsiaTheme="minorHAnsi" w:hAnsi="Times New Roman"/>
                <w:bCs/>
                <w:sz w:val="24"/>
                <w:szCs w:val="24"/>
              </w:rPr>
              <w:t>Республики Коми</w:t>
            </w:r>
          </w:p>
        </w:tc>
        <w:tc>
          <w:tcPr>
            <w:tcW w:w="1815" w:type="dxa"/>
            <w:vMerge w:val="restart"/>
            <w:tcBorders>
              <w:top w:val="single" w:sz="4" w:space="0" w:color="auto"/>
            </w:tcBorders>
            <w:shd w:val="clear" w:color="000000" w:fill="FFFFFF"/>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 xml:space="preserve">Протяженность  маршрута           (км)                    </w:t>
            </w:r>
          </w:p>
        </w:tc>
        <w:tc>
          <w:tcPr>
            <w:tcW w:w="1632" w:type="dxa"/>
            <w:vMerge w:val="restart"/>
            <w:tcBorders>
              <w:top w:val="single" w:sz="4" w:space="0" w:color="auto"/>
            </w:tcBorders>
            <w:shd w:val="clear" w:color="000000" w:fill="FFFFFF"/>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 xml:space="preserve">Количество выполненных рейсов </w:t>
            </w:r>
          </w:p>
        </w:tc>
        <w:tc>
          <w:tcPr>
            <w:tcW w:w="3320" w:type="dxa"/>
            <w:gridSpan w:val="3"/>
            <w:tcBorders>
              <w:top w:val="single" w:sz="4" w:space="0" w:color="auto"/>
            </w:tcBorders>
            <w:shd w:val="clear" w:color="000000" w:fill="FFFFFF"/>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 xml:space="preserve">Количество отработанных часов судна  (в час)    </w:t>
            </w:r>
          </w:p>
        </w:tc>
        <w:tc>
          <w:tcPr>
            <w:tcW w:w="3542" w:type="dxa"/>
            <w:gridSpan w:val="3"/>
            <w:tcBorders>
              <w:top w:val="single" w:sz="4" w:space="0" w:color="auto"/>
            </w:tcBorders>
            <w:shd w:val="clear" w:color="000000" w:fill="FFFFFF"/>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 xml:space="preserve">Перевезено пассажиров (чел.) </w:t>
            </w:r>
          </w:p>
        </w:tc>
      </w:tr>
      <w:tr>
        <w:trPr>
          <w:trHeight w:val="255"/>
        </w:trPr>
        <w:tc>
          <w:tcPr>
            <w:tcW w:w="4111" w:type="dxa"/>
            <w:vMerge/>
            <w:vAlign w:val="center"/>
            <w:hideMark/>
          </w:tcPr>
          <w:p>
            <w:pPr>
              <w:spacing w:after="0" w:line="240" w:lineRule="auto"/>
              <w:rPr>
                <w:rFonts w:ascii="Times New Roman" w:hAnsi="Times New Roman"/>
                <w:sz w:val="24"/>
                <w:szCs w:val="24"/>
              </w:rPr>
            </w:pPr>
          </w:p>
        </w:tc>
        <w:tc>
          <w:tcPr>
            <w:tcW w:w="1815" w:type="dxa"/>
            <w:vMerge/>
            <w:vAlign w:val="center"/>
            <w:hideMark/>
          </w:tcPr>
          <w:p>
            <w:pPr>
              <w:spacing w:after="0" w:line="240" w:lineRule="auto"/>
              <w:rPr>
                <w:rFonts w:ascii="Times New Roman" w:hAnsi="Times New Roman"/>
                <w:sz w:val="24"/>
                <w:szCs w:val="24"/>
              </w:rPr>
            </w:pPr>
          </w:p>
        </w:tc>
        <w:tc>
          <w:tcPr>
            <w:tcW w:w="1632" w:type="dxa"/>
            <w:vMerge/>
            <w:vAlign w:val="center"/>
            <w:hideMark/>
          </w:tcPr>
          <w:p>
            <w:pPr>
              <w:spacing w:after="0" w:line="240" w:lineRule="auto"/>
              <w:rPr>
                <w:rFonts w:ascii="Times New Roman" w:hAnsi="Times New Roman"/>
                <w:sz w:val="24"/>
                <w:szCs w:val="24"/>
              </w:rPr>
            </w:pPr>
          </w:p>
        </w:tc>
        <w:tc>
          <w:tcPr>
            <w:tcW w:w="995" w:type="dxa"/>
            <w:vMerge w:val="restart"/>
            <w:shd w:val="clear" w:color="000000" w:fill="FFFFFF"/>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2325" w:type="dxa"/>
            <w:gridSpan w:val="2"/>
            <w:shd w:val="clear" w:color="000000" w:fill="FFFFFF"/>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в том числе:</w:t>
            </w:r>
          </w:p>
        </w:tc>
        <w:tc>
          <w:tcPr>
            <w:tcW w:w="1060" w:type="dxa"/>
            <w:vMerge w:val="restart"/>
            <w:shd w:val="clear" w:color="000000" w:fill="FFFFFF"/>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1060" w:type="dxa"/>
            <w:vMerge w:val="restart"/>
            <w:shd w:val="clear" w:color="000000" w:fill="FFFFFF"/>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в том числе детей</w:t>
            </w:r>
          </w:p>
        </w:tc>
        <w:tc>
          <w:tcPr>
            <w:tcW w:w="1422" w:type="dxa"/>
            <w:vMerge w:val="restart"/>
            <w:shd w:val="clear" w:color="000000" w:fill="FFFFFF"/>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в том числе пассажиров льготной категории</w:t>
            </w:r>
          </w:p>
        </w:tc>
      </w:tr>
      <w:tr>
        <w:trPr>
          <w:trHeight w:val="360"/>
        </w:trPr>
        <w:tc>
          <w:tcPr>
            <w:tcW w:w="4111" w:type="dxa"/>
            <w:vMerge/>
            <w:vAlign w:val="center"/>
            <w:hideMark/>
          </w:tcPr>
          <w:p>
            <w:pPr>
              <w:spacing w:after="0" w:line="240" w:lineRule="auto"/>
              <w:rPr>
                <w:rFonts w:ascii="Times New Roman" w:hAnsi="Times New Roman"/>
                <w:sz w:val="24"/>
                <w:szCs w:val="24"/>
              </w:rPr>
            </w:pPr>
          </w:p>
        </w:tc>
        <w:tc>
          <w:tcPr>
            <w:tcW w:w="1815" w:type="dxa"/>
            <w:vMerge/>
            <w:vAlign w:val="center"/>
            <w:hideMark/>
          </w:tcPr>
          <w:p>
            <w:pPr>
              <w:spacing w:after="0" w:line="240" w:lineRule="auto"/>
              <w:rPr>
                <w:rFonts w:ascii="Times New Roman" w:hAnsi="Times New Roman"/>
                <w:sz w:val="24"/>
                <w:szCs w:val="24"/>
              </w:rPr>
            </w:pPr>
          </w:p>
        </w:tc>
        <w:tc>
          <w:tcPr>
            <w:tcW w:w="1632" w:type="dxa"/>
            <w:vMerge/>
            <w:vAlign w:val="center"/>
            <w:hideMark/>
          </w:tcPr>
          <w:p>
            <w:pPr>
              <w:spacing w:after="0" w:line="240" w:lineRule="auto"/>
              <w:rPr>
                <w:rFonts w:ascii="Times New Roman" w:hAnsi="Times New Roman"/>
                <w:sz w:val="24"/>
                <w:szCs w:val="24"/>
              </w:rPr>
            </w:pPr>
          </w:p>
        </w:tc>
        <w:tc>
          <w:tcPr>
            <w:tcW w:w="995" w:type="dxa"/>
            <w:vMerge/>
            <w:vAlign w:val="center"/>
            <w:hideMark/>
          </w:tcPr>
          <w:p>
            <w:pPr>
              <w:spacing w:after="0" w:line="240" w:lineRule="auto"/>
              <w:rPr>
                <w:rFonts w:ascii="Times New Roman" w:hAnsi="Times New Roman"/>
                <w:sz w:val="24"/>
                <w:szCs w:val="24"/>
              </w:rPr>
            </w:pPr>
          </w:p>
        </w:tc>
        <w:tc>
          <w:tcPr>
            <w:tcW w:w="1245" w:type="dxa"/>
            <w:vMerge w:val="restart"/>
            <w:shd w:val="clear" w:color="000000" w:fill="FFFFFF"/>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 xml:space="preserve">По маршруту       </w:t>
            </w:r>
          </w:p>
        </w:tc>
        <w:tc>
          <w:tcPr>
            <w:tcW w:w="1080" w:type="dxa"/>
            <w:vMerge w:val="restart"/>
            <w:shd w:val="clear" w:color="000000" w:fill="FFFFFF"/>
            <w:vAlign w:val="center"/>
            <w:hideMark/>
          </w:tcPr>
          <w:p>
            <w:pPr>
              <w:spacing w:after="0" w:line="240" w:lineRule="auto"/>
              <w:jc w:val="center"/>
              <w:rPr>
                <w:rFonts w:ascii="Times New Roman" w:hAnsi="Times New Roman"/>
                <w:sz w:val="24"/>
                <w:szCs w:val="24"/>
              </w:rPr>
            </w:pPr>
            <w:r>
              <w:rPr>
                <w:rFonts w:ascii="Times New Roman" w:hAnsi="Times New Roman"/>
                <w:sz w:val="24"/>
                <w:szCs w:val="24"/>
              </w:rPr>
              <w:t xml:space="preserve">На пунктах стоянки      </w:t>
            </w:r>
          </w:p>
        </w:tc>
        <w:tc>
          <w:tcPr>
            <w:tcW w:w="1060" w:type="dxa"/>
            <w:vMerge/>
            <w:vAlign w:val="center"/>
            <w:hideMark/>
          </w:tcPr>
          <w:p>
            <w:pPr>
              <w:spacing w:after="0" w:line="240" w:lineRule="auto"/>
              <w:rPr>
                <w:rFonts w:ascii="Times New Roman" w:hAnsi="Times New Roman"/>
                <w:sz w:val="24"/>
                <w:szCs w:val="24"/>
              </w:rPr>
            </w:pPr>
          </w:p>
        </w:tc>
        <w:tc>
          <w:tcPr>
            <w:tcW w:w="1060" w:type="dxa"/>
            <w:vMerge/>
            <w:vAlign w:val="center"/>
            <w:hideMark/>
          </w:tcPr>
          <w:p>
            <w:pPr>
              <w:spacing w:after="0" w:line="240" w:lineRule="auto"/>
              <w:rPr>
                <w:rFonts w:ascii="Times New Roman" w:hAnsi="Times New Roman"/>
                <w:sz w:val="24"/>
                <w:szCs w:val="24"/>
              </w:rPr>
            </w:pPr>
          </w:p>
        </w:tc>
        <w:tc>
          <w:tcPr>
            <w:tcW w:w="1422" w:type="dxa"/>
            <w:vMerge/>
            <w:vAlign w:val="center"/>
            <w:hideMark/>
          </w:tcPr>
          <w:p>
            <w:pPr>
              <w:spacing w:after="0" w:line="240" w:lineRule="auto"/>
              <w:rPr>
                <w:rFonts w:ascii="Times New Roman" w:hAnsi="Times New Roman"/>
                <w:sz w:val="24"/>
                <w:szCs w:val="24"/>
              </w:rPr>
            </w:pPr>
          </w:p>
        </w:tc>
      </w:tr>
      <w:tr>
        <w:trPr>
          <w:trHeight w:val="930"/>
        </w:trPr>
        <w:tc>
          <w:tcPr>
            <w:tcW w:w="4111" w:type="dxa"/>
            <w:vMerge/>
            <w:vAlign w:val="center"/>
            <w:hideMark/>
          </w:tcPr>
          <w:p>
            <w:pPr>
              <w:spacing w:after="0" w:line="240" w:lineRule="auto"/>
              <w:rPr>
                <w:rFonts w:ascii="Times New Roman" w:hAnsi="Times New Roman"/>
                <w:sz w:val="24"/>
                <w:szCs w:val="24"/>
              </w:rPr>
            </w:pPr>
          </w:p>
        </w:tc>
        <w:tc>
          <w:tcPr>
            <w:tcW w:w="1815" w:type="dxa"/>
            <w:vMerge/>
            <w:vAlign w:val="center"/>
            <w:hideMark/>
          </w:tcPr>
          <w:p>
            <w:pPr>
              <w:spacing w:after="0" w:line="240" w:lineRule="auto"/>
              <w:rPr>
                <w:rFonts w:ascii="Times New Roman" w:hAnsi="Times New Roman"/>
                <w:sz w:val="24"/>
                <w:szCs w:val="24"/>
              </w:rPr>
            </w:pPr>
          </w:p>
        </w:tc>
        <w:tc>
          <w:tcPr>
            <w:tcW w:w="1632" w:type="dxa"/>
            <w:vMerge/>
            <w:vAlign w:val="center"/>
            <w:hideMark/>
          </w:tcPr>
          <w:p>
            <w:pPr>
              <w:spacing w:after="0" w:line="240" w:lineRule="auto"/>
              <w:rPr>
                <w:rFonts w:ascii="Times New Roman" w:hAnsi="Times New Roman"/>
                <w:sz w:val="24"/>
                <w:szCs w:val="24"/>
              </w:rPr>
            </w:pPr>
          </w:p>
        </w:tc>
        <w:tc>
          <w:tcPr>
            <w:tcW w:w="995" w:type="dxa"/>
            <w:vMerge/>
            <w:vAlign w:val="center"/>
            <w:hideMark/>
          </w:tcPr>
          <w:p>
            <w:pPr>
              <w:spacing w:after="0" w:line="240" w:lineRule="auto"/>
              <w:rPr>
                <w:rFonts w:ascii="Times New Roman" w:hAnsi="Times New Roman"/>
                <w:sz w:val="24"/>
                <w:szCs w:val="24"/>
              </w:rPr>
            </w:pPr>
          </w:p>
        </w:tc>
        <w:tc>
          <w:tcPr>
            <w:tcW w:w="1245" w:type="dxa"/>
            <w:vMerge/>
            <w:vAlign w:val="center"/>
            <w:hideMark/>
          </w:tcPr>
          <w:p>
            <w:pPr>
              <w:spacing w:after="0" w:line="240" w:lineRule="auto"/>
              <w:rPr>
                <w:rFonts w:ascii="Times New Roman" w:hAnsi="Times New Roman"/>
                <w:sz w:val="24"/>
                <w:szCs w:val="24"/>
              </w:rPr>
            </w:pPr>
          </w:p>
        </w:tc>
        <w:tc>
          <w:tcPr>
            <w:tcW w:w="1080" w:type="dxa"/>
            <w:vMerge/>
            <w:vAlign w:val="center"/>
            <w:hideMark/>
          </w:tcPr>
          <w:p>
            <w:pPr>
              <w:spacing w:after="0" w:line="240" w:lineRule="auto"/>
              <w:rPr>
                <w:rFonts w:ascii="Times New Roman" w:hAnsi="Times New Roman"/>
                <w:sz w:val="24"/>
                <w:szCs w:val="24"/>
              </w:rPr>
            </w:pPr>
          </w:p>
        </w:tc>
        <w:tc>
          <w:tcPr>
            <w:tcW w:w="1060" w:type="dxa"/>
            <w:vMerge/>
            <w:vAlign w:val="center"/>
            <w:hideMark/>
          </w:tcPr>
          <w:p>
            <w:pPr>
              <w:spacing w:after="0" w:line="240" w:lineRule="auto"/>
              <w:rPr>
                <w:rFonts w:ascii="Times New Roman" w:hAnsi="Times New Roman"/>
                <w:sz w:val="24"/>
                <w:szCs w:val="24"/>
              </w:rPr>
            </w:pPr>
          </w:p>
        </w:tc>
        <w:tc>
          <w:tcPr>
            <w:tcW w:w="1060" w:type="dxa"/>
            <w:vMerge/>
            <w:vAlign w:val="center"/>
            <w:hideMark/>
          </w:tcPr>
          <w:p>
            <w:pPr>
              <w:spacing w:after="0" w:line="240" w:lineRule="auto"/>
              <w:rPr>
                <w:rFonts w:ascii="Times New Roman" w:hAnsi="Times New Roman"/>
                <w:sz w:val="24"/>
                <w:szCs w:val="24"/>
              </w:rPr>
            </w:pPr>
          </w:p>
        </w:tc>
        <w:tc>
          <w:tcPr>
            <w:tcW w:w="1422" w:type="dxa"/>
            <w:vMerge/>
            <w:vAlign w:val="center"/>
            <w:hideMark/>
          </w:tcPr>
          <w:p>
            <w:pPr>
              <w:spacing w:after="0" w:line="240" w:lineRule="auto"/>
              <w:rPr>
                <w:rFonts w:ascii="Times New Roman" w:hAnsi="Times New Roman"/>
                <w:sz w:val="24"/>
                <w:szCs w:val="24"/>
              </w:rPr>
            </w:pPr>
          </w:p>
        </w:tc>
      </w:tr>
      <w:tr>
        <w:trPr>
          <w:trHeight w:val="225"/>
        </w:trPr>
        <w:tc>
          <w:tcPr>
            <w:tcW w:w="4111" w:type="dxa"/>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815" w:type="dxa"/>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2</w:t>
            </w:r>
          </w:p>
        </w:tc>
        <w:tc>
          <w:tcPr>
            <w:tcW w:w="1632" w:type="dxa"/>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3</w:t>
            </w:r>
          </w:p>
        </w:tc>
        <w:tc>
          <w:tcPr>
            <w:tcW w:w="995" w:type="dxa"/>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4</w:t>
            </w:r>
          </w:p>
        </w:tc>
        <w:tc>
          <w:tcPr>
            <w:tcW w:w="1245" w:type="dxa"/>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5</w:t>
            </w:r>
          </w:p>
        </w:tc>
        <w:tc>
          <w:tcPr>
            <w:tcW w:w="1080" w:type="dxa"/>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6</w:t>
            </w:r>
          </w:p>
        </w:tc>
        <w:tc>
          <w:tcPr>
            <w:tcW w:w="1060" w:type="dxa"/>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7</w:t>
            </w:r>
          </w:p>
        </w:tc>
        <w:tc>
          <w:tcPr>
            <w:tcW w:w="2482" w:type="dxa"/>
            <w:gridSpan w:val="2"/>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8</w:t>
            </w:r>
          </w:p>
        </w:tc>
      </w:tr>
      <w:tr>
        <w:trPr>
          <w:trHeight w:val="225"/>
        </w:trPr>
        <w:tc>
          <w:tcPr>
            <w:tcW w:w="4111" w:type="dxa"/>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 </w:t>
            </w:r>
          </w:p>
        </w:tc>
        <w:tc>
          <w:tcPr>
            <w:tcW w:w="1815" w:type="dxa"/>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 </w:t>
            </w:r>
          </w:p>
        </w:tc>
        <w:tc>
          <w:tcPr>
            <w:tcW w:w="1632" w:type="dxa"/>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 </w:t>
            </w:r>
          </w:p>
        </w:tc>
        <w:tc>
          <w:tcPr>
            <w:tcW w:w="995" w:type="dxa"/>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 </w:t>
            </w:r>
          </w:p>
        </w:tc>
        <w:tc>
          <w:tcPr>
            <w:tcW w:w="1245" w:type="dxa"/>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 </w:t>
            </w:r>
          </w:p>
        </w:tc>
        <w:tc>
          <w:tcPr>
            <w:tcW w:w="1080" w:type="dxa"/>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 </w:t>
            </w:r>
          </w:p>
        </w:tc>
        <w:tc>
          <w:tcPr>
            <w:tcW w:w="1060" w:type="dxa"/>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 </w:t>
            </w:r>
          </w:p>
        </w:tc>
        <w:tc>
          <w:tcPr>
            <w:tcW w:w="1060" w:type="dxa"/>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 </w:t>
            </w:r>
          </w:p>
        </w:tc>
        <w:tc>
          <w:tcPr>
            <w:tcW w:w="1422" w:type="dxa"/>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 </w:t>
            </w:r>
          </w:p>
        </w:tc>
      </w:tr>
      <w:tr>
        <w:trPr>
          <w:trHeight w:val="255"/>
        </w:trPr>
        <w:tc>
          <w:tcPr>
            <w:tcW w:w="4111" w:type="dxa"/>
            <w:tcBorders>
              <w:bottom w:val="single" w:sz="4" w:space="0" w:color="auto"/>
            </w:tcBorders>
            <w:shd w:val="clear" w:color="auto" w:fill="auto"/>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1815" w:type="dxa"/>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1632" w:type="dxa"/>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995" w:type="dxa"/>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1245" w:type="dxa"/>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1080" w:type="dxa"/>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1060" w:type="dxa"/>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1060" w:type="dxa"/>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1422" w:type="dxa"/>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r>
      <w:tr>
        <w:trPr>
          <w:trHeight w:val="300"/>
        </w:trPr>
        <w:tc>
          <w:tcPr>
            <w:tcW w:w="4111" w:type="dxa"/>
            <w:tcBorders>
              <w:bottom w:val="single" w:sz="4" w:space="0" w:color="auto"/>
            </w:tcBorders>
            <w:shd w:val="clear" w:color="auto" w:fill="auto"/>
            <w:noWrap/>
            <w:vAlign w:val="bottom"/>
            <w:hideMark/>
          </w:tcPr>
          <w:p>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1815" w:type="dxa"/>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1632" w:type="dxa"/>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995" w:type="dxa"/>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1245" w:type="dxa"/>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1080" w:type="dxa"/>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1060" w:type="dxa"/>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1060" w:type="dxa"/>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c>
          <w:tcPr>
            <w:tcW w:w="1422" w:type="dxa"/>
            <w:tcBorders>
              <w:bottom w:val="single" w:sz="4" w:space="0" w:color="auto"/>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 </w:t>
            </w:r>
          </w:p>
        </w:tc>
      </w:tr>
      <w:tr>
        <w:trPr>
          <w:trHeight w:val="300"/>
        </w:trPr>
        <w:tc>
          <w:tcPr>
            <w:tcW w:w="4111"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815" w:type="dxa"/>
            <w:tcBorders>
              <w:top w:val="single" w:sz="4" w:space="0" w:color="auto"/>
              <w:left w:val="nil"/>
              <w:bottom w:val="nil"/>
              <w:right w:val="nil"/>
            </w:tcBorders>
            <w:shd w:val="clear" w:color="auto" w:fill="auto"/>
            <w:noWrap/>
            <w:vAlign w:val="bottom"/>
            <w:hideMark/>
          </w:tcPr>
          <w:p>
            <w:pPr>
              <w:spacing w:after="0" w:line="240" w:lineRule="auto"/>
              <w:jc w:val="center"/>
              <w:rPr>
                <w:rFonts w:ascii="Times New Roman" w:hAnsi="Times New Roman"/>
                <w:sz w:val="24"/>
                <w:szCs w:val="24"/>
              </w:rPr>
            </w:pPr>
          </w:p>
        </w:tc>
        <w:tc>
          <w:tcPr>
            <w:tcW w:w="1632"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995"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245"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08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06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06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422"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r>
      <w:tr>
        <w:trPr>
          <w:trHeight w:val="300"/>
        </w:trPr>
        <w:tc>
          <w:tcPr>
            <w:tcW w:w="4111"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080"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r>
      <w:tr>
        <w:trPr>
          <w:trHeight w:val="300"/>
        </w:trPr>
        <w:tc>
          <w:tcPr>
            <w:tcW w:w="4111"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Руководитель</w:t>
            </w: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3200" w:type="dxa"/>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__________________</w:t>
            </w: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r>
      <w:tr>
        <w:trPr>
          <w:trHeight w:val="300"/>
        </w:trPr>
        <w:tc>
          <w:tcPr>
            <w:tcW w:w="4111"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080"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r>
      <w:tr>
        <w:trPr>
          <w:trHeight w:val="300"/>
        </w:trPr>
        <w:tc>
          <w:tcPr>
            <w:tcW w:w="4111"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Главный бухгалтер</w:t>
            </w: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3200" w:type="dxa"/>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__________________</w:t>
            </w: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r>
      <w:tr>
        <w:trPr>
          <w:trHeight w:val="300"/>
        </w:trPr>
        <w:tc>
          <w:tcPr>
            <w:tcW w:w="4111"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815" w:type="dxa"/>
            <w:tcBorders>
              <w:top w:val="nil"/>
              <w:left w:val="nil"/>
              <w:bottom w:val="nil"/>
              <w:right w:val="nil"/>
            </w:tcBorders>
            <w:shd w:val="clear" w:color="auto" w:fill="auto"/>
            <w:noWrap/>
            <w:vAlign w:val="bottom"/>
            <w:hideMark/>
          </w:tcPr>
          <w:p>
            <w:pPr>
              <w:spacing w:after="0" w:line="240" w:lineRule="auto"/>
              <w:jc w:val="center"/>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jc w:val="center"/>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jc w:val="center"/>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jc w:val="center"/>
              <w:rPr>
                <w:rFonts w:ascii="Times New Roman" w:hAnsi="Times New Roman"/>
                <w:sz w:val="24"/>
                <w:szCs w:val="24"/>
              </w:rPr>
            </w:pPr>
          </w:p>
        </w:tc>
        <w:tc>
          <w:tcPr>
            <w:tcW w:w="1080" w:type="dxa"/>
            <w:tcBorders>
              <w:top w:val="nil"/>
              <w:left w:val="nil"/>
              <w:bottom w:val="nil"/>
              <w:right w:val="nil"/>
            </w:tcBorders>
            <w:shd w:val="clear" w:color="auto" w:fill="auto"/>
            <w:noWrap/>
            <w:vAlign w:val="bottom"/>
            <w:hideMark/>
          </w:tcPr>
          <w:p>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jc w:val="center"/>
              <w:rPr>
                <w:rFonts w:ascii="Times New Roman" w:hAnsi="Times New Roman"/>
                <w:sz w:val="24"/>
                <w:szCs w:val="24"/>
              </w:rPr>
            </w:pPr>
          </w:p>
        </w:tc>
        <w:tc>
          <w:tcPr>
            <w:tcW w:w="1422" w:type="dxa"/>
            <w:tcBorders>
              <w:top w:val="nil"/>
              <w:left w:val="nil"/>
              <w:bottom w:val="nil"/>
              <w:right w:val="nil"/>
            </w:tcBorders>
            <w:shd w:val="clear" w:color="auto" w:fill="auto"/>
            <w:noWrap/>
            <w:vAlign w:val="bottom"/>
            <w:hideMark/>
          </w:tcPr>
          <w:p>
            <w:pPr>
              <w:spacing w:after="0" w:line="240" w:lineRule="auto"/>
              <w:jc w:val="center"/>
              <w:rPr>
                <w:rFonts w:ascii="Times New Roman" w:hAnsi="Times New Roman"/>
                <w:sz w:val="24"/>
                <w:szCs w:val="24"/>
              </w:rPr>
            </w:pPr>
          </w:p>
        </w:tc>
      </w:tr>
      <w:tr>
        <w:trPr>
          <w:trHeight w:val="255"/>
        </w:trPr>
        <w:tc>
          <w:tcPr>
            <w:tcW w:w="4111"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r>
              <w:rPr>
                <w:rFonts w:ascii="Times New Roman" w:hAnsi="Times New Roman"/>
                <w:sz w:val="24"/>
                <w:szCs w:val="24"/>
              </w:rPr>
              <w:t>М.П.</w:t>
            </w:r>
          </w:p>
        </w:tc>
        <w:tc>
          <w:tcPr>
            <w:tcW w:w="1815" w:type="dxa"/>
            <w:tcBorders>
              <w:top w:val="nil"/>
              <w:left w:val="nil"/>
              <w:bottom w:val="nil"/>
              <w:right w:val="nil"/>
            </w:tcBorders>
            <w:shd w:val="clear" w:color="auto" w:fill="auto"/>
            <w:noWrap/>
            <w:vAlign w:val="bottom"/>
            <w:hideMark/>
          </w:tcPr>
          <w:p>
            <w:pPr>
              <w:spacing w:after="0" w:line="240" w:lineRule="auto"/>
              <w:jc w:val="center"/>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jc w:val="center"/>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080"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hAnsi="Times New Roman"/>
                <w:sz w:val="24"/>
                <w:szCs w:val="24"/>
              </w:rPr>
            </w:pPr>
          </w:p>
        </w:tc>
      </w:tr>
    </w:tbl>
    <w:p>
      <w:pPr>
        <w:widowControl w:val="0"/>
        <w:autoSpaceDE w:val="0"/>
        <w:autoSpaceDN w:val="0"/>
        <w:adjustRightInd w:val="0"/>
        <w:spacing w:after="0" w:line="240" w:lineRule="auto"/>
        <w:ind w:right="-1"/>
        <w:rPr>
          <w:rFonts w:ascii="Times New Roman" w:hAnsi="Times New Roman"/>
          <w:sz w:val="24"/>
          <w:szCs w:val="24"/>
        </w:rPr>
      </w:pPr>
    </w:p>
    <w:p>
      <w:pPr>
        <w:rPr>
          <w:rFonts w:ascii="Times New Roman" w:hAnsi="Times New Roman"/>
          <w:sz w:val="24"/>
          <w:szCs w:val="24"/>
        </w:rPr>
      </w:pPr>
    </w:p>
    <w:p>
      <w:pPr>
        <w:widowControl w:val="0"/>
        <w:autoSpaceDE w:val="0"/>
        <w:autoSpaceDN w:val="0"/>
        <w:adjustRightInd w:val="0"/>
        <w:spacing w:after="0" w:line="240" w:lineRule="auto"/>
        <w:ind w:right="-1"/>
        <w:rPr>
          <w:rFonts w:ascii="Times New Roman" w:hAnsi="Times New Roman"/>
          <w:sz w:val="24"/>
          <w:szCs w:val="24"/>
        </w:rPr>
      </w:pPr>
    </w:p>
    <w:p>
      <w:pPr>
        <w:widowControl w:val="0"/>
        <w:autoSpaceDE w:val="0"/>
        <w:autoSpaceDN w:val="0"/>
        <w:adjustRightInd w:val="0"/>
        <w:spacing w:after="0" w:line="240" w:lineRule="auto"/>
        <w:ind w:right="-1"/>
        <w:rPr>
          <w:rFonts w:ascii="Times New Roman" w:hAnsi="Times New Roman"/>
          <w:sz w:val="24"/>
          <w:szCs w:val="24"/>
        </w:rPr>
      </w:pPr>
    </w:p>
    <w:p>
      <w:pPr>
        <w:widowControl w:val="0"/>
        <w:autoSpaceDE w:val="0"/>
        <w:autoSpaceDN w:val="0"/>
        <w:adjustRightInd w:val="0"/>
        <w:spacing w:after="0" w:line="240" w:lineRule="auto"/>
        <w:ind w:right="-1"/>
        <w:jc w:val="right"/>
        <w:rPr>
          <w:rFonts w:ascii="Times New Roman" w:hAnsi="Times New Roman"/>
          <w:sz w:val="24"/>
          <w:szCs w:val="24"/>
        </w:rPr>
      </w:pPr>
      <w:r>
        <w:rPr>
          <w:rFonts w:ascii="Times New Roman" w:hAnsi="Times New Roman"/>
          <w:sz w:val="24"/>
          <w:szCs w:val="24"/>
        </w:rPr>
        <w:lastRenderedPageBreak/>
        <w:t>Таблица 5</w:t>
      </w:r>
    </w:p>
    <w:p>
      <w:pPr>
        <w:widowControl w:val="0"/>
        <w:autoSpaceDE w:val="0"/>
        <w:autoSpaceDN w:val="0"/>
        <w:adjustRightInd w:val="0"/>
        <w:spacing w:after="0" w:line="240" w:lineRule="auto"/>
        <w:ind w:right="-1"/>
        <w:jc w:val="right"/>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3022"/>
        <w:gridCol w:w="466"/>
        <w:gridCol w:w="436"/>
        <w:gridCol w:w="421"/>
        <w:gridCol w:w="482"/>
        <w:gridCol w:w="444"/>
        <w:gridCol w:w="459"/>
        <w:gridCol w:w="341"/>
        <w:gridCol w:w="463"/>
        <w:gridCol w:w="173"/>
        <w:gridCol w:w="303"/>
        <w:gridCol w:w="600"/>
        <w:gridCol w:w="352"/>
        <w:gridCol w:w="327"/>
        <w:gridCol w:w="299"/>
        <w:gridCol w:w="413"/>
        <w:gridCol w:w="489"/>
        <w:gridCol w:w="126"/>
        <w:gridCol w:w="249"/>
        <w:gridCol w:w="528"/>
        <w:gridCol w:w="461"/>
        <w:gridCol w:w="441"/>
        <w:gridCol w:w="382"/>
        <w:gridCol w:w="520"/>
        <w:gridCol w:w="359"/>
        <w:gridCol w:w="544"/>
        <w:gridCol w:w="356"/>
        <w:gridCol w:w="546"/>
        <w:gridCol w:w="119"/>
      </w:tblGrid>
      <w:tr>
        <w:trPr>
          <w:trHeight w:val="255"/>
        </w:trPr>
        <w:tc>
          <w:tcPr>
            <w:tcW w:w="5000" w:type="pct"/>
            <w:gridSpan w:val="30"/>
            <w:tcBorders>
              <w:top w:val="nil"/>
              <w:left w:val="nil"/>
              <w:bottom w:val="nil"/>
              <w:right w:val="nil"/>
            </w:tcBorders>
            <w:shd w:val="clear" w:color="auto" w:fill="auto"/>
            <w:vAlign w:val="center"/>
            <w:hideMark/>
          </w:tcPr>
          <w:p>
            <w:pPr>
              <w:spacing w:after="0" w:line="240" w:lineRule="auto"/>
              <w:jc w:val="center"/>
              <w:rPr>
                <w:rFonts w:ascii="Times New Roman" w:hAnsi="Times New Roman"/>
                <w:b/>
                <w:bCs/>
                <w:sz w:val="23"/>
                <w:szCs w:val="23"/>
              </w:rPr>
            </w:pPr>
            <w:r>
              <w:rPr>
                <w:rFonts w:ascii="Times New Roman" w:hAnsi="Times New Roman"/>
                <w:b/>
                <w:bCs/>
                <w:sz w:val="23"/>
                <w:szCs w:val="23"/>
              </w:rPr>
              <w:t>Фактические показатели для расчета затрат ________________________________________________</w:t>
            </w:r>
          </w:p>
          <w:p>
            <w:pPr>
              <w:spacing w:after="0" w:line="240" w:lineRule="auto"/>
              <w:jc w:val="center"/>
              <w:rPr>
                <w:rFonts w:ascii="Times New Roman" w:hAnsi="Times New Roman"/>
                <w:bCs/>
                <w:sz w:val="23"/>
                <w:szCs w:val="23"/>
              </w:rPr>
            </w:pPr>
            <w:r>
              <w:rPr>
                <w:rFonts w:ascii="Times New Roman" w:hAnsi="Times New Roman"/>
                <w:bCs/>
                <w:sz w:val="23"/>
                <w:szCs w:val="23"/>
              </w:rPr>
              <w:t xml:space="preserve">                                                                       (наименование перевозчика)</w:t>
            </w:r>
          </w:p>
          <w:p>
            <w:pPr>
              <w:spacing w:after="0" w:line="240" w:lineRule="auto"/>
              <w:jc w:val="center"/>
              <w:rPr>
                <w:rFonts w:ascii="Times New Roman" w:hAnsi="Times New Roman"/>
                <w:bCs/>
                <w:sz w:val="23"/>
                <w:szCs w:val="23"/>
              </w:rPr>
            </w:pPr>
          </w:p>
        </w:tc>
      </w:tr>
      <w:tr>
        <w:trPr>
          <w:trHeight w:val="315"/>
        </w:trPr>
        <w:tc>
          <w:tcPr>
            <w:tcW w:w="5000" w:type="pct"/>
            <w:gridSpan w:val="30"/>
            <w:tcBorders>
              <w:top w:val="nil"/>
              <w:left w:val="nil"/>
              <w:bottom w:val="nil"/>
              <w:right w:val="nil"/>
            </w:tcBorders>
            <w:shd w:val="clear" w:color="auto" w:fill="auto"/>
            <w:vAlign w:val="center"/>
            <w:hideMark/>
          </w:tcPr>
          <w:p>
            <w:pPr>
              <w:spacing w:after="0" w:line="240" w:lineRule="auto"/>
              <w:jc w:val="center"/>
              <w:rPr>
                <w:rFonts w:ascii="Times New Roman" w:hAnsi="Times New Roman"/>
                <w:b/>
                <w:bCs/>
                <w:sz w:val="23"/>
                <w:szCs w:val="23"/>
              </w:rPr>
            </w:pPr>
            <w:r>
              <w:rPr>
                <w:rFonts w:ascii="Times New Roman" w:hAnsi="Times New Roman"/>
                <w:b/>
                <w:bCs/>
                <w:sz w:val="23"/>
                <w:szCs w:val="23"/>
              </w:rPr>
              <w:t>за ___________________________ 202</w:t>
            </w:r>
            <w:r>
              <w:rPr>
                <w:rFonts w:ascii="Times New Roman" w:hAnsi="Times New Roman"/>
                <w:b/>
                <w:bCs/>
                <w:sz w:val="23"/>
                <w:szCs w:val="23"/>
                <w:lang w:val="en-US"/>
              </w:rPr>
              <w:t>_</w:t>
            </w:r>
            <w:r>
              <w:rPr>
                <w:rFonts w:ascii="Times New Roman" w:hAnsi="Times New Roman"/>
                <w:b/>
                <w:bCs/>
                <w:sz w:val="23"/>
                <w:szCs w:val="23"/>
              </w:rPr>
              <w:t xml:space="preserve"> года</w:t>
            </w:r>
          </w:p>
        </w:tc>
      </w:tr>
      <w:tr>
        <w:trPr>
          <w:trHeight w:val="315"/>
        </w:trPr>
        <w:tc>
          <w:tcPr>
            <w:tcW w:w="5000" w:type="pct"/>
            <w:gridSpan w:val="30"/>
            <w:tcBorders>
              <w:top w:val="nil"/>
              <w:left w:val="nil"/>
              <w:bottom w:val="nil"/>
              <w:right w:val="nil"/>
            </w:tcBorders>
            <w:shd w:val="clear" w:color="auto" w:fill="auto"/>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r>
      <w:tr>
        <w:trPr>
          <w:trHeight w:val="315"/>
        </w:trPr>
        <w:tc>
          <w:tcPr>
            <w:tcW w:w="1103" w:type="pct"/>
            <w:gridSpan w:val="3"/>
            <w:tcBorders>
              <w:top w:val="nil"/>
              <w:left w:val="nil"/>
              <w:bottom w:val="nil"/>
              <w:right w:val="nil"/>
            </w:tcBorders>
            <w:shd w:val="clear" w:color="auto" w:fill="auto"/>
            <w:vAlign w:val="center"/>
            <w:hideMark/>
          </w:tcPr>
          <w:p>
            <w:pPr>
              <w:spacing w:after="0" w:line="240" w:lineRule="auto"/>
              <w:jc w:val="center"/>
              <w:rPr>
                <w:rFonts w:ascii="Times New Roman" w:hAnsi="Times New Roman"/>
                <w:sz w:val="23"/>
                <w:szCs w:val="23"/>
              </w:rPr>
            </w:pPr>
          </w:p>
        </w:tc>
        <w:tc>
          <w:tcPr>
            <w:tcW w:w="268" w:type="pct"/>
            <w:gridSpan w:val="2"/>
            <w:tcBorders>
              <w:top w:val="nil"/>
              <w:left w:val="nil"/>
              <w:bottom w:val="nil"/>
              <w:right w:val="nil"/>
            </w:tcBorders>
            <w:shd w:val="clear" w:color="auto" w:fill="auto"/>
            <w:vAlign w:val="center"/>
            <w:hideMark/>
          </w:tcPr>
          <w:p>
            <w:pPr>
              <w:spacing w:after="0" w:line="240" w:lineRule="auto"/>
              <w:jc w:val="center"/>
              <w:rPr>
                <w:rFonts w:ascii="Times New Roman" w:hAnsi="Times New Roman"/>
                <w:sz w:val="23"/>
                <w:szCs w:val="23"/>
              </w:rPr>
            </w:pPr>
          </w:p>
        </w:tc>
        <w:tc>
          <w:tcPr>
            <w:tcW w:w="338" w:type="pct"/>
            <w:gridSpan w:val="2"/>
            <w:tcBorders>
              <w:top w:val="nil"/>
              <w:left w:val="nil"/>
              <w:bottom w:val="nil"/>
              <w:right w:val="nil"/>
            </w:tcBorders>
            <w:shd w:val="clear" w:color="auto" w:fill="auto"/>
            <w:vAlign w:val="center"/>
            <w:hideMark/>
          </w:tcPr>
          <w:p>
            <w:pPr>
              <w:spacing w:after="0" w:line="240" w:lineRule="auto"/>
              <w:jc w:val="center"/>
              <w:rPr>
                <w:rFonts w:ascii="Times New Roman" w:hAnsi="Times New Roman"/>
                <w:sz w:val="23"/>
                <w:szCs w:val="23"/>
              </w:rPr>
            </w:pPr>
          </w:p>
        </w:tc>
        <w:tc>
          <w:tcPr>
            <w:tcW w:w="303" w:type="pct"/>
            <w:gridSpan w:val="2"/>
            <w:tcBorders>
              <w:top w:val="nil"/>
              <w:left w:val="nil"/>
              <w:bottom w:val="nil"/>
              <w:right w:val="nil"/>
            </w:tcBorders>
            <w:shd w:val="clear" w:color="auto" w:fill="auto"/>
            <w:vAlign w:val="center"/>
            <w:hideMark/>
          </w:tcPr>
          <w:p>
            <w:pPr>
              <w:spacing w:after="0" w:line="240" w:lineRule="auto"/>
              <w:jc w:val="center"/>
              <w:rPr>
                <w:rFonts w:ascii="Times New Roman" w:hAnsi="Times New Roman"/>
                <w:sz w:val="23"/>
                <w:szCs w:val="23"/>
              </w:rPr>
            </w:pPr>
          </w:p>
        </w:tc>
        <w:tc>
          <w:tcPr>
            <w:tcW w:w="307" w:type="pct"/>
            <w:gridSpan w:val="3"/>
            <w:tcBorders>
              <w:top w:val="nil"/>
              <w:left w:val="nil"/>
              <w:bottom w:val="nil"/>
              <w:right w:val="nil"/>
            </w:tcBorders>
            <w:shd w:val="clear" w:color="auto" w:fill="auto"/>
            <w:vAlign w:val="center"/>
            <w:hideMark/>
          </w:tcPr>
          <w:p>
            <w:pPr>
              <w:spacing w:after="0" w:line="240" w:lineRule="auto"/>
              <w:jc w:val="center"/>
              <w:rPr>
                <w:rFonts w:ascii="Times New Roman" w:hAnsi="Times New Roman"/>
                <w:sz w:val="23"/>
                <w:szCs w:val="23"/>
              </w:rPr>
            </w:pPr>
          </w:p>
        </w:tc>
        <w:tc>
          <w:tcPr>
            <w:tcW w:w="320" w:type="pct"/>
            <w:gridSpan w:val="2"/>
            <w:tcBorders>
              <w:top w:val="nil"/>
              <w:left w:val="nil"/>
              <w:bottom w:val="nil"/>
              <w:right w:val="nil"/>
            </w:tcBorders>
            <w:shd w:val="clear" w:color="auto" w:fill="auto"/>
            <w:vAlign w:val="center"/>
            <w:hideMark/>
          </w:tcPr>
          <w:p>
            <w:pPr>
              <w:spacing w:after="0" w:line="240" w:lineRule="auto"/>
              <w:jc w:val="center"/>
              <w:rPr>
                <w:rFonts w:ascii="Times New Roman" w:hAnsi="Times New Roman"/>
                <w:sz w:val="23"/>
                <w:szCs w:val="23"/>
              </w:rPr>
            </w:pPr>
          </w:p>
        </w:tc>
        <w:tc>
          <w:tcPr>
            <w:tcW w:w="369" w:type="pct"/>
            <w:gridSpan w:val="3"/>
            <w:tcBorders>
              <w:top w:val="nil"/>
              <w:left w:val="nil"/>
              <w:bottom w:val="nil"/>
              <w:right w:val="nil"/>
            </w:tcBorders>
            <w:shd w:val="clear" w:color="auto" w:fill="auto"/>
            <w:vAlign w:val="center"/>
            <w:hideMark/>
          </w:tcPr>
          <w:p>
            <w:pPr>
              <w:spacing w:after="0" w:line="240" w:lineRule="auto"/>
              <w:jc w:val="center"/>
              <w:rPr>
                <w:rFonts w:ascii="Times New Roman" w:hAnsi="Times New Roman"/>
                <w:sz w:val="23"/>
                <w:szCs w:val="23"/>
              </w:rPr>
            </w:pPr>
          </w:p>
        </w:tc>
        <w:tc>
          <w:tcPr>
            <w:tcW w:w="300" w:type="pct"/>
            <w:gridSpan w:val="3"/>
            <w:tcBorders>
              <w:top w:val="nil"/>
              <w:left w:val="nil"/>
              <w:bottom w:val="nil"/>
              <w:right w:val="nil"/>
            </w:tcBorders>
            <w:shd w:val="clear" w:color="auto" w:fill="auto"/>
            <w:vAlign w:val="center"/>
            <w:hideMark/>
          </w:tcPr>
          <w:p>
            <w:pPr>
              <w:spacing w:after="0" w:line="240" w:lineRule="auto"/>
              <w:jc w:val="center"/>
              <w:rPr>
                <w:rFonts w:ascii="Times New Roman" w:hAnsi="Times New Roman"/>
                <w:sz w:val="23"/>
                <w:szCs w:val="23"/>
              </w:rPr>
            </w:pPr>
          </w:p>
        </w:tc>
        <w:tc>
          <w:tcPr>
            <w:tcW w:w="345" w:type="pct"/>
            <w:gridSpan w:val="2"/>
            <w:tcBorders>
              <w:top w:val="nil"/>
              <w:left w:val="nil"/>
              <w:bottom w:val="nil"/>
              <w:right w:val="nil"/>
            </w:tcBorders>
            <w:shd w:val="clear" w:color="auto" w:fill="auto"/>
            <w:vAlign w:val="center"/>
            <w:hideMark/>
          </w:tcPr>
          <w:p>
            <w:pPr>
              <w:spacing w:after="0" w:line="240" w:lineRule="auto"/>
              <w:jc w:val="center"/>
              <w:rPr>
                <w:rFonts w:ascii="Times New Roman" w:hAnsi="Times New Roman"/>
                <w:sz w:val="23"/>
                <w:szCs w:val="23"/>
              </w:rPr>
            </w:pPr>
          </w:p>
        </w:tc>
        <w:tc>
          <w:tcPr>
            <w:tcW w:w="273" w:type="pct"/>
            <w:gridSpan w:val="2"/>
            <w:tcBorders>
              <w:top w:val="nil"/>
              <w:left w:val="nil"/>
              <w:bottom w:val="nil"/>
              <w:right w:val="nil"/>
            </w:tcBorders>
            <w:shd w:val="clear" w:color="auto" w:fill="auto"/>
            <w:vAlign w:val="center"/>
            <w:hideMark/>
          </w:tcPr>
          <w:p>
            <w:pPr>
              <w:spacing w:after="0" w:line="240" w:lineRule="auto"/>
              <w:jc w:val="center"/>
              <w:rPr>
                <w:rFonts w:ascii="Times New Roman" w:hAnsi="Times New Roman"/>
                <w:sz w:val="23"/>
                <w:szCs w:val="23"/>
              </w:rPr>
            </w:pPr>
          </w:p>
        </w:tc>
        <w:tc>
          <w:tcPr>
            <w:tcW w:w="343" w:type="pct"/>
            <w:gridSpan w:val="2"/>
            <w:tcBorders>
              <w:top w:val="nil"/>
              <w:left w:val="nil"/>
              <w:bottom w:val="nil"/>
              <w:right w:val="nil"/>
            </w:tcBorders>
            <w:shd w:val="clear" w:color="auto" w:fill="auto"/>
            <w:vAlign w:val="center"/>
            <w:hideMark/>
          </w:tcPr>
          <w:p>
            <w:pPr>
              <w:spacing w:after="0" w:line="240" w:lineRule="auto"/>
              <w:jc w:val="center"/>
              <w:rPr>
                <w:rFonts w:ascii="Times New Roman" w:hAnsi="Times New Roman"/>
                <w:sz w:val="23"/>
                <w:szCs w:val="23"/>
              </w:rPr>
            </w:pPr>
          </w:p>
        </w:tc>
        <w:tc>
          <w:tcPr>
            <w:tcW w:w="372" w:type="pct"/>
            <w:gridSpan w:val="2"/>
            <w:tcBorders>
              <w:top w:val="nil"/>
              <w:left w:val="nil"/>
              <w:bottom w:val="nil"/>
              <w:right w:val="nil"/>
            </w:tcBorders>
            <w:shd w:val="clear" w:color="auto" w:fill="auto"/>
            <w:vAlign w:val="center"/>
            <w:hideMark/>
          </w:tcPr>
          <w:p>
            <w:pPr>
              <w:spacing w:after="0" w:line="240" w:lineRule="auto"/>
              <w:jc w:val="center"/>
              <w:rPr>
                <w:rFonts w:ascii="Times New Roman" w:hAnsi="Times New Roman"/>
                <w:sz w:val="23"/>
                <w:szCs w:val="23"/>
              </w:rPr>
            </w:pPr>
          </w:p>
        </w:tc>
        <w:tc>
          <w:tcPr>
            <w:tcW w:w="355" w:type="pct"/>
            <w:gridSpan w:val="2"/>
            <w:tcBorders>
              <w:top w:val="nil"/>
              <w:left w:val="nil"/>
              <w:bottom w:val="nil"/>
              <w:right w:val="nil"/>
            </w:tcBorders>
            <w:shd w:val="clear" w:color="auto" w:fill="auto"/>
            <w:vAlign w:val="center"/>
            <w:hideMark/>
          </w:tcPr>
          <w:p>
            <w:pPr>
              <w:spacing w:after="0" w:line="240" w:lineRule="auto"/>
              <w:jc w:val="center"/>
              <w:rPr>
                <w:rFonts w:ascii="Times New Roman" w:hAnsi="Times New Roman"/>
                <w:sz w:val="23"/>
                <w:szCs w:val="23"/>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803"/>
        </w:trPr>
        <w:tc>
          <w:tcPr>
            <w:tcW w:w="2017" w:type="pct"/>
            <w:gridSpan w:val="9"/>
            <w:tcBorders>
              <w:top w:val="single" w:sz="4" w:space="0" w:color="auto"/>
              <w:left w:val="single" w:sz="4" w:space="0" w:color="auto"/>
              <w:bottom w:val="nil"/>
              <w:right w:val="single" w:sz="4" w:space="0" w:color="000000"/>
            </w:tcBorders>
            <w:shd w:val="clear" w:color="auto" w:fill="auto"/>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Исходные данные</w:t>
            </w:r>
          </w:p>
        </w:tc>
        <w:tc>
          <w:tcPr>
            <w:tcW w:w="570" w:type="pct"/>
            <w:gridSpan w:val="5"/>
            <w:tcBorders>
              <w:top w:val="single" w:sz="4" w:space="0" w:color="auto"/>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Единица измерения</w:t>
            </w:r>
          </w:p>
        </w:tc>
        <w:tc>
          <w:tcPr>
            <w:tcW w:w="433" w:type="pct"/>
            <w:gridSpan w:val="4"/>
            <w:tcBorders>
              <w:top w:val="single" w:sz="4" w:space="0" w:color="auto"/>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Значение</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jc w:val="both"/>
              <w:rPr>
                <w:rFonts w:ascii="Times New Roman" w:hAnsi="Times New Roman"/>
                <w:sz w:val="23"/>
                <w:szCs w:val="23"/>
              </w:rPr>
            </w:pPr>
            <w:r>
              <w:rPr>
                <w:rFonts w:ascii="Times New Roman" w:hAnsi="Times New Roman"/>
                <w:sz w:val="23"/>
                <w:szCs w:val="23"/>
              </w:rPr>
              <w:t>Протяженность  маршрута (круговой рейс)</w:t>
            </w:r>
          </w:p>
        </w:tc>
        <w:tc>
          <w:tcPr>
            <w:tcW w:w="570" w:type="pct"/>
            <w:gridSpan w:val="5"/>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км</w:t>
            </w:r>
          </w:p>
        </w:tc>
        <w:tc>
          <w:tcPr>
            <w:tcW w:w="433" w:type="pct"/>
            <w:gridSpan w:val="4"/>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hAnsi="Times New Roman"/>
                <w:sz w:val="23"/>
                <w:szCs w:val="23"/>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jc w:val="both"/>
              <w:rPr>
                <w:rFonts w:ascii="Times New Roman" w:hAnsi="Times New Roman"/>
                <w:sz w:val="23"/>
                <w:szCs w:val="23"/>
              </w:rPr>
            </w:pPr>
            <w:r>
              <w:rPr>
                <w:rFonts w:ascii="Times New Roman" w:hAnsi="Times New Roman"/>
                <w:sz w:val="23"/>
                <w:szCs w:val="23"/>
              </w:rPr>
              <w:t>Время движения по маршруту</w:t>
            </w:r>
          </w:p>
        </w:tc>
        <w:tc>
          <w:tcPr>
            <w:tcW w:w="570" w:type="pct"/>
            <w:gridSpan w:val="5"/>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час</w:t>
            </w:r>
          </w:p>
        </w:tc>
        <w:tc>
          <w:tcPr>
            <w:tcW w:w="433" w:type="pct"/>
            <w:gridSpan w:val="4"/>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hAnsi="Times New Roman"/>
                <w:sz w:val="23"/>
                <w:szCs w:val="23"/>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jc w:val="both"/>
              <w:rPr>
                <w:rFonts w:ascii="Times New Roman" w:hAnsi="Times New Roman"/>
                <w:sz w:val="23"/>
                <w:szCs w:val="23"/>
              </w:rPr>
            </w:pPr>
            <w:r>
              <w:rPr>
                <w:rFonts w:ascii="Times New Roman" w:hAnsi="Times New Roman"/>
                <w:sz w:val="23"/>
                <w:szCs w:val="23"/>
              </w:rPr>
              <w:t>Время работы судна на пунктах стоянки</w:t>
            </w:r>
          </w:p>
        </w:tc>
        <w:tc>
          <w:tcPr>
            <w:tcW w:w="570" w:type="pct"/>
            <w:gridSpan w:val="5"/>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час</w:t>
            </w:r>
          </w:p>
        </w:tc>
        <w:tc>
          <w:tcPr>
            <w:tcW w:w="433" w:type="pct"/>
            <w:gridSpan w:val="4"/>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sz w:val="23"/>
                <w:szCs w:val="23"/>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rPr>
                <w:rFonts w:ascii="Times New Roman" w:hAnsi="Times New Roman"/>
                <w:sz w:val="23"/>
                <w:szCs w:val="23"/>
              </w:rPr>
            </w:pPr>
            <w:r>
              <w:rPr>
                <w:rFonts w:ascii="Times New Roman" w:hAnsi="Times New Roman"/>
                <w:sz w:val="23"/>
                <w:szCs w:val="23"/>
              </w:rPr>
              <w:t>Всего время движения по маршруту (круговой рейс)</w:t>
            </w:r>
          </w:p>
        </w:tc>
        <w:tc>
          <w:tcPr>
            <w:tcW w:w="570" w:type="pct"/>
            <w:gridSpan w:val="5"/>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час.</w:t>
            </w:r>
          </w:p>
        </w:tc>
        <w:tc>
          <w:tcPr>
            <w:tcW w:w="433" w:type="pct"/>
            <w:gridSpan w:val="4"/>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hAnsi="Times New Roman"/>
                <w:sz w:val="23"/>
                <w:szCs w:val="23"/>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jc w:val="both"/>
              <w:rPr>
                <w:rFonts w:ascii="Times New Roman" w:hAnsi="Times New Roman"/>
                <w:sz w:val="23"/>
                <w:szCs w:val="23"/>
              </w:rPr>
            </w:pPr>
            <w:r>
              <w:rPr>
                <w:rFonts w:ascii="Times New Roman" w:hAnsi="Times New Roman"/>
                <w:sz w:val="23"/>
                <w:szCs w:val="23"/>
              </w:rPr>
              <w:t>Расход топлива по маршруту</w:t>
            </w:r>
          </w:p>
        </w:tc>
        <w:tc>
          <w:tcPr>
            <w:tcW w:w="570" w:type="pct"/>
            <w:gridSpan w:val="5"/>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литр</w:t>
            </w:r>
          </w:p>
        </w:tc>
        <w:tc>
          <w:tcPr>
            <w:tcW w:w="433" w:type="pct"/>
            <w:gridSpan w:val="4"/>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hAnsi="Times New Roman"/>
                <w:sz w:val="23"/>
                <w:szCs w:val="23"/>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nil"/>
            </w:tcBorders>
            <w:shd w:val="clear" w:color="auto" w:fill="auto"/>
            <w:vAlign w:val="bottom"/>
            <w:hideMark/>
          </w:tcPr>
          <w:p>
            <w:pPr>
              <w:spacing w:after="0" w:line="240" w:lineRule="auto"/>
              <w:jc w:val="both"/>
              <w:rPr>
                <w:rFonts w:ascii="Times New Roman" w:hAnsi="Times New Roman"/>
                <w:sz w:val="23"/>
                <w:szCs w:val="23"/>
              </w:rPr>
            </w:pPr>
            <w:r>
              <w:rPr>
                <w:rFonts w:ascii="Times New Roman" w:hAnsi="Times New Roman"/>
                <w:sz w:val="23"/>
                <w:szCs w:val="23"/>
              </w:rPr>
              <w:t>Расход топлива на пунктах стоянки</w:t>
            </w:r>
          </w:p>
        </w:tc>
        <w:tc>
          <w:tcPr>
            <w:tcW w:w="570" w:type="pct"/>
            <w:gridSpan w:val="5"/>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литр</w:t>
            </w:r>
          </w:p>
        </w:tc>
        <w:tc>
          <w:tcPr>
            <w:tcW w:w="433" w:type="pct"/>
            <w:gridSpan w:val="4"/>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hAnsi="Times New Roman"/>
                <w:sz w:val="23"/>
                <w:szCs w:val="23"/>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rPr>
                <w:rFonts w:ascii="Times New Roman" w:hAnsi="Times New Roman"/>
                <w:sz w:val="23"/>
                <w:szCs w:val="23"/>
              </w:rPr>
            </w:pPr>
            <w:r>
              <w:rPr>
                <w:rFonts w:ascii="Times New Roman" w:hAnsi="Times New Roman"/>
                <w:sz w:val="23"/>
                <w:szCs w:val="23"/>
              </w:rPr>
              <w:t>Пассажировместимость</w:t>
            </w:r>
          </w:p>
        </w:tc>
        <w:tc>
          <w:tcPr>
            <w:tcW w:w="570" w:type="pct"/>
            <w:gridSpan w:val="5"/>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чел.</w:t>
            </w:r>
          </w:p>
        </w:tc>
        <w:tc>
          <w:tcPr>
            <w:tcW w:w="433" w:type="pct"/>
            <w:gridSpan w:val="4"/>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hAnsi="Times New Roman"/>
                <w:sz w:val="23"/>
                <w:szCs w:val="23"/>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rPr>
                <w:rFonts w:ascii="Times New Roman" w:hAnsi="Times New Roman"/>
                <w:sz w:val="23"/>
                <w:szCs w:val="23"/>
              </w:rPr>
            </w:pPr>
            <w:r>
              <w:rPr>
                <w:rFonts w:ascii="Times New Roman" w:hAnsi="Times New Roman"/>
                <w:sz w:val="23"/>
                <w:szCs w:val="23"/>
              </w:rPr>
              <w:t>Кол-во рейсов за период навигации (круговой рейс)</w:t>
            </w:r>
          </w:p>
        </w:tc>
        <w:tc>
          <w:tcPr>
            <w:tcW w:w="570" w:type="pct"/>
            <w:gridSpan w:val="5"/>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шт.</w:t>
            </w:r>
          </w:p>
        </w:tc>
        <w:tc>
          <w:tcPr>
            <w:tcW w:w="433" w:type="pct"/>
            <w:gridSpan w:val="4"/>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hAnsi="Times New Roman"/>
                <w:sz w:val="23"/>
                <w:szCs w:val="23"/>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nil"/>
            </w:tcBorders>
            <w:shd w:val="clear" w:color="auto" w:fill="auto"/>
            <w:vAlign w:val="bottom"/>
            <w:hideMark/>
          </w:tcPr>
          <w:p>
            <w:pPr>
              <w:spacing w:after="0" w:line="240" w:lineRule="auto"/>
              <w:jc w:val="both"/>
              <w:rPr>
                <w:rFonts w:ascii="Times New Roman" w:hAnsi="Times New Roman"/>
                <w:sz w:val="23"/>
                <w:szCs w:val="23"/>
              </w:rPr>
            </w:pPr>
            <w:r>
              <w:rPr>
                <w:rFonts w:ascii="Times New Roman" w:hAnsi="Times New Roman"/>
                <w:sz w:val="23"/>
                <w:szCs w:val="23"/>
              </w:rPr>
              <w:t>Расчетная загрузка на рейс (в одну сторону)(50%)</w:t>
            </w:r>
          </w:p>
        </w:tc>
        <w:tc>
          <w:tcPr>
            <w:tcW w:w="570" w:type="pct"/>
            <w:gridSpan w:val="5"/>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чел.</w:t>
            </w:r>
          </w:p>
        </w:tc>
        <w:tc>
          <w:tcPr>
            <w:tcW w:w="433" w:type="pct"/>
            <w:gridSpan w:val="4"/>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hAnsi="Times New Roman"/>
                <w:sz w:val="23"/>
                <w:szCs w:val="23"/>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rPr>
                <w:rFonts w:ascii="Times New Roman" w:hAnsi="Times New Roman"/>
                <w:sz w:val="23"/>
                <w:szCs w:val="23"/>
              </w:rPr>
            </w:pPr>
            <w:r>
              <w:rPr>
                <w:rFonts w:ascii="Times New Roman" w:hAnsi="Times New Roman"/>
                <w:sz w:val="23"/>
                <w:szCs w:val="23"/>
              </w:rPr>
              <w:t>Количество отработанных часов в навигацию</w:t>
            </w:r>
          </w:p>
        </w:tc>
        <w:tc>
          <w:tcPr>
            <w:tcW w:w="570" w:type="pct"/>
            <w:gridSpan w:val="5"/>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час.</w:t>
            </w:r>
          </w:p>
        </w:tc>
        <w:tc>
          <w:tcPr>
            <w:tcW w:w="433" w:type="pct"/>
            <w:gridSpan w:val="4"/>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hAnsi="Times New Roman"/>
                <w:sz w:val="23"/>
                <w:szCs w:val="23"/>
              </w:rPr>
            </w:pPr>
          </w:p>
        </w:tc>
      </w:tr>
      <w:tr>
        <w:trPr>
          <w:trHeight w:val="315"/>
        </w:trPr>
        <w:tc>
          <w:tcPr>
            <w:tcW w:w="1103" w:type="pct"/>
            <w:gridSpan w:val="3"/>
            <w:tcBorders>
              <w:top w:val="nil"/>
              <w:left w:val="nil"/>
              <w:bottom w:val="nil"/>
              <w:right w:val="nil"/>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68" w:type="pct"/>
            <w:gridSpan w:val="2"/>
            <w:tcBorders>
              <w:top w:val="nil"/>
              <w:left w:val="nil"/>
              <w:bottom w:val="nil"/>
              <w:right w:val="nil"/>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38" w:type="pct"/>
            <w:gridSpan w:val="2"/>
            <w:tcBorders>
              <w:top w:val="nil"/>
              <w:left w:val="nil"/>
              <w:bottom w:val="nil"/>
              <w:right w:val="nil"/>
            </w:tcBorders>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03" w:type="pct"/>
            <w:gridSpan w:val="2"/>
            <w:tcBorders>
              <w:top w:val="nil"/>
              <w:left w:val="nil"/>
              <w:bottom w:val="nil"/>
              <w:right w:val="nil"/>
            </w:tcBorders>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07" w:type="pct"/>
            <w:gridSpan w:val="3"/>
            <w:tcBorders>
              <w:top w:val="nil"/>
              <w:left w:val="nil"/>
              <w:bottom w:val="nil"/>
              <w:right w:val="nil"/>
            </w:tcBorders>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20" w:type="pct"/>
            <w:gridSpan w:val="2"/>
            <w:tcBorders>
              <w:top w:val="nil"/>
              <w:left w:val="nil"/>
              <w:bottom w:val="nil"/>
              <w:right w:val="nil"/>
            </w:tcBorders>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69" w:type="pct"/>
            <w:gridSpan w:val="3"/>
            <w:tcBorders>
              <w:top w:val="nil"/>
              <w:left w:val="nil"/>
              <w:bottom w:val="nil"/>
              <w:right w:val="nil"/>
            </w:tcBorders>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00" w:type="pct"/>
            <w:gridSpan w:val="3"/>
            <w:tcBorders>
              <w:top w:val="nil"/>
              <w:left w:val="nil"/>
              <w:bottom w:val="nil"/>
              <w:right w:val="nil"/>
            </w:tcBorders>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45" w:type="pct"/>
            <w:gridSpan w:val="2"/>
            <w:tcBorders>
              <w:top w:val="nil"/>
              <w:left w:val="nil"/>
              <w:bottom w:val="nil"/>
              <w:right w:val="nil"/>
            </w:tcBorders>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273" w:type="pct"/>
            <w:gridSpan w:val="2"/>
            <w:tcBorders>
              <w:top w:val="nil"/>
              <w:left w:val="nil"/>
              <w:bottom w:val="nil"/>
              <w:right w:val="nil"/>
            </w:tcBorders>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43" w:type="pct"/>
            <w:gridSpan w:val="2"/>
            <w:tcBorders>
              <w:top w:val="nil"/>
              <w:left w:val="nil"/>
              <w:bottom w:val="nil"/>
              <w:right w:val="nil"/>
            </w:tcBorders>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726" w:type="pct"/>
            <w:gridSpan w:val="4"/>
            <w:tcBorders>
              <w:top w:val="nil"/>
              <w:left w:val="nil"/>
              <w:bottom w:val="nil"/>
              <w:right w:val="nil"/>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vertAlign w:val="superscript"/>
              </w:rPr>
              <w:t> </w:t>
            </w:r>
          </w:p>
          <w:p>
            <w:pPr>
              <w:spacing w:after="0" w:line="240" w:lineRule="auto"/>
              <w:rPr>
                <w:rFonts w:ascii="Times New Roman" w:hAnsi="Times New Roman"/>
                <w:sz w:val="23"/>
                <w:szCs w:val="23"/>
              </w:rPr>
            </w:pPr>
            <w:r>
              <w:rPr>
                <w:rFonts w:ascii="Times New Roman" w:hAnsi="Times New Roman"/>
                <w:sz w:val="23"/>
                <w:szCs w:val="23"/>
              </w:rPr>
              <w:t>в рублях</w:t>
            </w:r>
          </w:p>
        </w:tc>
      </w:tr>
      <w:tr>
        <w:trPr>
          <w:gridAfter w:val="1"/>
          <w:wAfter w:w="125" w:type="pct"/>
          <w:trHeight w:val="315"/>
        </w:trPr>
        <w:tc>
          <w:tcPr>
            <w:tcW w:w="966" w:type="pct"/>
            <w:gridSpan w:val="2"/>
            <w:vMerge w:val="restart"/>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Статьи затрат</w:t>
            </w:r>
          </w:p>
        </w:tc>
        <w:tc>
          <w:tcPr>
            <w:tcW w:w="3909" w:type="pct"/>
            <w:gridSpan w:val="27"/>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без учета НДС</w:t>
            </w:r>
          </w:p>
        </w:tc>
      </w:tr>
      <w:tr>
        <w:trPr>
          <w:gridAfter w:val="1"/>
          <w:wAfter w:w="125" w:type="pct"/>
          <w:trHeight w:val="300"/>
        </w:trPr>
        <w:tc>
          <w:tcPr>
            <w:tcW w:w="966" w:type="pct"/>
            <w:gridSpan w:val="2"/>
            <w:vMerge/>
            <w:vAlign w:val="center"/>
            <w:hideMark/>
          </w:tcPr>
          <w:p>
            <w:pPr>
              <w:spacing w:after="0" w:line="240" w:lineRule="auto"/>
              <w:rPr>
                <w:rFonts w:ascii="Times New Roman" w:hAnsi="Times New Roman"/>
                <w:sz w:val="23"/>
                <w:szCs w:val="23"/>
              </w:rPr>
            </w:pPr>
          </w:p>
        </w:tc>
        <w:tc>
          <w:tcPr>
            <w:tcW w:w="571" w:type="pct"/>
            <w:gridSpan w:val="4"/>
            <w:vMerge w:val="restart"/>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 xml:space="preserve">Сумма затрат - всего                   </w:t>
            </w:r>
          </w:p>
        </w:tc>
        <w:tc>
          <w:tcPr>
            <w:tcW w:w="702" w:type="pct"/>
            <w:gridSpan w:val="5"/>
            <w:vMerge w:val="restart"/>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Сумма затрат на 1 час работы судна</w:t>
            </w:r>
          </w:p>
        </w:tc>
        <w:tc>
          <w:tcPr>
            <w:tcW w:w="634" w:type="pct"/>
            <w:gridSpan w:val="5"/>
            <w:vMerge w:val="restart"/>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Сумма затрат на пассажирские перевозки по транспортной схеме - всего</w:t>
            </w:r>
          </w:p>
        </w:tc>
        <w:tc>
          <w:tcPr>
            <w:tcW w:w="2003" w:type="pct"/>
            <w:gridSpan w:val="13"/>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в том числе по маршрутам транспортной схемы:</w:t>
            </w:r>
          </w:p>
        </w:tc>
      </w:tr>
      <w:tr>
        <w:trPr>
          <w:gridAfter w:val="1"/>
          <w:wAfter w:w="125" w:type="pct"/>
          <w:trHeight w:val="375"/>
        </w:trPr>
        <w:tc>
          <w:tcPr>
            <w:tcW w:w="966" w:type="pct"/>
            <w:gridSpan w:val="2"/>
            <w:vMerge/>
            <w:vAlign w:val="center"/>
            <w:hideMark/>
          </w:tcPr>
          <w:p>
            <w:pPr>
              <w:spacing w:after="0" w:line="240" w:lineRule="auto"/>
              <w:rPr>
                <w:rFonts w:ascii="Times New Roman" w:hAnsi="Times New Roman"/>
                <w:sz w:val="23"/>
                <w:szCs w:val="23"/>
              </w:rPr>
            </w:pPr>
          </w:p>
        </w:tc>
        <w:tc>
          <w:tcPr>
            <w:tcW w:w="571" w:type="pct"/>
            <w:gridSpan w:val="4"/>
            <w:vMerge/>
            <w:vAlign w:val="center"/>
            <w:hideMark/>
          </w:tcPr>
          <w:p>
            <w:pPr>
              <w:spacing w:after="0" w:line="240" w:lineRule="auto"/>
              <w:rPr>
                <w:rFonts w:ascii="Times New Roman" w:hAnsi="Times New Roman"/>
                <w:sz w:val="23"/>
                <w:szCs w:val="23"/>
              </w:rPr>
            </w:pPr>
          </w:p>
        </w:tc>
        <w:tc>
          <w:tcPr>
            <w:tcW w:w="702" w:type="pct"/>
            <w:gridSpan w:val="5"/>
            <w:vMerge/>
            <w:vAlign w:val="center"/>
            <w:hideMark/>
          </w:tcPr>
          <w:p>
            <w:pPr>
              <w:spacing w:after="0" w:line="240" w:lineRule="auto"/>
              <w:rPr>
                <w:rFonts w:ascii="Times New Roman" w:hAnsi="Times New Roman"/>
                <w:sz w:val="23"/>
                <w:szCs w:val="23"/>
              </w:rPr>
            </w:pPr>
          </w:p>
        </w:tc>
        <w:tc>
          <w:tcPr>
            <w:tcW w:w="634" w:type="pct"/>
            <w:gridSpan w:val="5"/>
            <w:vMerge/>
            <w:vAlign w:val="center"/>
            <w:hideMark/>
          </w:tcPr>
          <w:p>
            <w:pPr>
              <w:spacing w:after="0" w:line="240" w:lineRule="auto"/>
              <w:rPr>
                <w:rFonts w:ascii="Times New Roman" w:hAnsi="Times New Roman"/>
                <w:sz w:val="23"/>
                <w:szCs w:val="23"/>
              </w:rPr>
            </w:pPr>
          </w:p>
        </w:tc>
        <w:tc>
          <w:tcPr>
            <w:tcW w:w="640" w:type="pct"/>
            <w:gridSpan w:val="5"/>
            <w:vMerge w:val="restart"/>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616" w:type="pct"/>
            <w:gridSpan w:val="4"/>
            <w:vMerge w:val="restart"/>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746" w:type="pct"/>
            <w:gridSpan w:val="4"/>
            <w:vMerge w:val="restart"/>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276"/>
        </w:trPr>
        <w:tc>
          <w:tcPr>
            <w:tcW w:w="966" w:type="pct"/>
            <w:gridSpan w:val="2"/>
            <w:vMerge/>
            <w:vAlign w:val="center"/>
            <w:hideMark/>
          </w:tcPr>
          <w:p>
            <w:pPr>
              <w:spacing w:after="0" w:line="240" w:lineRule="auto"/>
              <w:rPr>
                <w:rFonts w:ascii="Times New Roman" w:hAnsi="Times New Roman"/>
                <w:sz w:val="23"/>
                <w:szCs w:val="23"/>
              </w:rPr>
            </w:pPr>
          </w:p>
        </w:tc>
        <w:tc>
          <w:tcPr>
            <w:tcW w:w="571" w:type="pct"/>
            <w:gridSpan w:val="4"/>
            <w:vMerge/>
            <w:vAlign w:val="center"/>
            <w:hideMark/>
          </w:tcPr>
          <w:p>
            <w:pPr>
              <w:spacing w:after="0" w:line="240" w:lineRule="auto"/>
              <w:rPr>
                <w:rFonts w:ascii="Times New Roman" w:hAnsi="Times New Roman"/>
                <w:sz w:val="23"/>
                <w:szCs w:val="23"/>
              </w:rPr>
            </w:pPr>
          </w:p>
        </w:tc>
        <w:tc>
          <w:tcPr>
            <w:tcW w:w="702" w:type="pct"/>
            <w:gridSpan w:val="5"/>
            <w:vMerge/>
            <w:vAlign w:val="center"/>
            <w:hideMark/>
          </w:tcPr>
          <w:p>
            <w:pPr>
              <w:spacing w:after="0" w:line="240" w:lineRule="auto"/>
              <w:rPr>
                <w:rFonts w:ascii="Times New Roman" w:hAnsi="Times New Roman"/>
                <w:sz w:val="23"/>
                <w:szCs w:val="23"/>
              </w:rPr>
            </w:pPr>
          </w:p>
        </w:tc>
        <w:tc>
          <w:tcPr>
            <w:tcW w:w="634" w:type="pct"/>
            <w:gridSpan w:val="5"/>
            <w:vMerge/>
            <w:vAlign w:val="center"/>
            <w:hideMark/>
          </w:tcPr>
          <w:p>
            <w:pPr>
              <w:spacing w:after="0" w:line="240" w:lineRule="auto"/>
              <w:rPr>
                <w:rFonts w:ascii="Times New Roman" w:hAnsi="Times New Roman"/>
                <w:sz w:val="23"/>
                <w:szCs w:val="23"/>
              </w:rPr>
            </w:pPr>
          </w:p>
        </w:tc>
        <w:tc>
          <w:tcPr>
            <w:tcW w:w="640" w:type="pct"/>
            <w:gridSpan w:val="5"/>
            <w:vMerge/>
            <w:vAlign w:val="center"/>
            <w:hideMark/>
          </w:tcPr>
          <w:p>
            <w:pPr>
              <w:spacing w:after="0" w:line="240" w:lineRule="auto"/>
              <w:rPr>
                <w:rFonts w:ascii="Times New Roman" w:hAnsi="Times New Roman"/>
                <w:sz w:val="23"/>
                <w:szCs w:val="23"/>
              </w:rPr>
            </w:pPr>
          </w:p>
        </w:tc>
        <w:tc>
          <w:tcPr>
            <w:tcW w:w="616" w:type="pct"/>
            <w:gridSpan w:val="4"/>
            <w:vMerge/>
            <w:vAlign w:val="center"/>
            <w:hideMark/>
          </w:tcPr>
          <w:p>
            <w:pPr>
              <w:spacing w:after="0" w:line="240" w:lineRule="auto"/>
              <w:rPr>
                <w:rFonts w:ascii="Times New Roman" w:hAnsi="Times New Roman"/>
                <w:sz w:val="23"/>
                <w:szCs w:val="23"/>
              </w:rPr>
            </w:pPr>
          </w:p>
        </w:tc>
        <w:tc>
          <w:tcPr>
            <w:tcW w:w="746" w:type="pct"/>
            <w:gridSpan w:val="4"/>
            <w:vMerge/>
            <w:vAlign w:val="center"/>
            <w:hideMark/>
          </w:tcPr>
          <w:p>
            <w:pPr>
              <w:spacing w:after="0" w:line="240" w:lineRule="auto"/>
              <w:rPr>
                <w:rFonts w:ascii="Times New Roman" w:hAnsi="Times New Roman"/>
                <w:sz w:val="23"/>
                <w:szCs w:val="23"/>
              </w:rPr>
            </w:pPr>
          </w:p>
        </w:tc>
      </w:tr>
      <w:tr>
        <w:trPr>
          <w:gridAfter w:val="1"/>
          <w:wAfter w:w="125" w:type="pct"/>
          <w:trHeight w:val="360"/>
        </w:trPr>
        <w:tc>
          <w:tcPr>
            <w:tcW w:w="966" w:type="pct"/>
            <w:gridSpan w:val="2"/>
            <w:vMerge/>
            <w:vAlign w:val="center"/>
            <w:hideMark/>
          </w:tcPr>
          <w:p>
            <w:pPr>
              <w:spacing w:after="0" w:line="240" w:lineRule="auto"/>
              <w:rPr>
                <w:rFonts w:ascii="Times New Roman" w:hAnsi="Times New Roman"/>
                <w:sz w:val="23"/>
                <w:szCs w:val="23"/>
              </w:rPr>
            </w:pPr>
          </w:p>
        </w:tc>
        <w:tc>
          <w:tcPr>
            <w:tcW w:w="571" w:type="pct"/>
            <w:gridSpan w:val="4"/>
            <w:vMerge/>
            <w:vAlign w:val="center"/>
            <w:hideMark/>
          </w:tcPr>
          <w:p>
            <w:pPr>
              <w:spacing w:after="0" w:line="240" w:lineRule="auto"/>
              <w:rPr>
                <w:rFonts w:ascii="Times New Roman" w:hAnsi="Times New Roman"/>
                <w:sz w:val="23"/>
                <w:szCs w:val="23"/>
              </w:rPr>
            </w:pPr>
          </w:p>
        </w:tc>
        <w:tc>
          <w:tcPr>
            <w:tcW w:w="702" w:type="pct"/>
            <w:gridSpan w:val="5"/>
            <w:vMerge/>
            <w:vAlign w:val="center"/>
            <w:hideMark/>
          </w:tcPr>
          <w:p>
            <w:pPr>
              <w:spacing w:after="0" w:line="240" w:lineRule="auto"/>
              <w:rPr>
                <w:rFonts w:ascii="Times New Roman" w:hAnsi="Times New Roman"/>
                <w:sz w:val="23"/>
                <w:szCs w:val="23"/>
              </w:rPr>
            </w:pPr>
          </w:p>
        </w:tc>
        <w:tc>
          <w:tcPr>
            <w:tcW w:w="634" w:type="pct"/>
            <w:gridSpan w:val="5"/>
            <w:vMerge/>
            <w:vAlign w:val="center"/>
            <w:hideMark/>
          </w:tcPr>
          <w:p>
            <w:pPr>
              <w:spacing w:after="0" w:line="240" w:lineRule="auto"/>
              <w:rPr>
                <w:rFonts w:ascii="Times New Roman" w:hAnsi="Times New Roman"/>
                <w:sz w:val="23"/>
                <w:szCs w:val="23"/>
              </w:rPr>
            </w:pPr>
          </w:p>
        </w:tc>
        <w:tc>
          <w:tcPr>
            <w:tcW w:w="640" w:type="pct"/>
            <w:gridSpan w:val="5"/>
            <w:vMerge/>
            <w:vAlign w:val="center"/>
            <w:hideMark/>
          </w:tcPr>
          <w:p>
            <w:pPr>
              <w:spacing w:after="0" w:line="240" w:lineRule="auto"/>
              <w:rPr>
                <w:rFonts w:ascii="Times New Roman" w:hAnsi="Times New Roman"/>
                <w:sz w:val="23"/>
                <w:szCs w:val="23"/>
              </w:rPr>
            </w:pPr>
          </w:p>
        </w:tc>
        <w:tc>
          <w:tcPr>
            <w:tcW w:w="616" w:type="pct"/>
            <w:gridSpan w:val="4"/>
            <w:vMerge/>
            <w:vAlign w:val="center"/>
            <w:hideMark/>
          </w:tcPr>
          <w:p>
            <w:pPr>
              <w:spacing w:after="0" w:line="240" w:lineRule="auto"/>
              <w:rPr>
                <w:rFonts w:ascii="Times New Roman" w:hAnsi="Times New Roman"/>
                <w:sz w:val="23"/>
                <w:szCs w:val="23"/>
              </w:rPr>
            </w:pPr>
          </w:p>
        </w:tc>
        <w:tc>
          <w:tcPr>
            <w:tcW w:w="746" w:type="pct"/>
            <w:gridSpan w:val="4"/>
            <w:vMerge/>
            <w:vAlign w:val="center"/>
            <w:hideMark/>
          </w:tcPr>
          <w:p>
            <w:pPr>
              <w:spacing w:after="0" w:line="240" w:lineRule="auto"/>
              <w:rPr>
                <w:rFonts w:ascii="Times New Roman" w:hAnsi="Times New Roman"/>
                <w:sz w:val="23"/>
                <w:szCs w:val="23"/>
              </w:rPr>
            </w:pPr>
          </w:p>
        </w:tc>
      </w:tr>
      <w:tr>
        <w:trPr>
          <w:gridAfter w:val="1"/>
          <w:wAfter w:w="125" w:type="pct"/>
          <w:trHeight w:val="675"/>
        </w:trPr>
        <w:tc>
          <w:tcPr>
            <w:tcW w:w="966" w:type="pct"/>
            <w:gridSpan w:val="2"/>
            <w:vMerge/>
            <w:vAlign w:val="center"/>
            <w:hideMark/>
          </w:tcPr>
          <w:p>
            <w:pPr>
              <w:spacing w:after="0" w:line="240" w:lineRule="auto"/>
              <w:rPr>
                <w:rFonts w:ascii="Times New Roman" w:hAnsi="Times New Roman"/>
                <w:sz w:val="23"/>
                <w:szCs w:val="23"/>
              </w:rPr>
            </w:pPr>
          </w:p>
        </w:tc>
        <w:tc>
          <w:tcPr>
            <w:tcW w:w="264" w:type="pct"/>
            <w:gridSpan w:val="2"/>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07" w:type="pct"/>
            <w:gridSpan w:val="2"/>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c>
          <w:tcPr>
            <w:tcW w:w="351" w:type="pct"/>
            <w:gridSpan w:val="2"/>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51" w:type="pct"/>
            <w:gridSpan w:val="3"/>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c>
          <w:tcPr>
            <w:tcW w:w="264" w:type="pct"/>
            <w:gridSpan w:val="2"/>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70" w:type="pct"/>
            <w:gridSpan w:val="3"/>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c>
          <w:tcPr>
            <w:tcW w:w="300" w:type="pct"/>
            <w:gridSpan w:val="2"/>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40" w:type="pct"/>
            <w:gridSpan w:val="3"/>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c>
          <w:tcPr>
            <w:tcW w:w="273" w:type="pct"/>
            <w:gridSpan w:val="2"/>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43" w:type="pct"/>
            <w:gridSpan w:val="2"/>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c>
          <w:tcPr>
            <w:tcW w:w="372" w:type="pct"/>
            <w:gridSpan w:val="2"/>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74" w:type="pct"/>
            <w:gridSpan w:val="2"/>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r>
      <w:tr>
        <w:trPr>
          <w:gridAfter w:val="1"/>
          <w:wAfter w:w="125" w:type="pct"/>
          <w:trHeight w:val="255"/>
        </w:trPr>
        <w:tc>
          <w:tcPr>
            <w:tcW w:w="966" w:type="pct"/>
            <w:gridSpan w:val="2"/>
            <w:shd w:val="clear" w:color="000000" w:fill="FFFFFF"/>
            <w:noWrap/>
            <w:vAlign w:val="bottom"/>
            <w:hideMark/>
          </w:tcPr>
          <w:p>
            <w:pPr>
              <w:spacing w:after="0" w:line="240" w:lineRule="auto"/>
              <w:rPr>
                <w:rFonts w:ascii="Times New Roman" w:hAnsi="Times New Roman"/>
                <w:b/>
                <w:bCs/>
                <w:sz w:val="23"/>
                <w:szCs w:val="23"/>
              </w:rPr>
            </w:pPr>
            <w:r>
              <w:rPr>
                <w:rFonts w:ascii="Times New Roman" w:hAnsi="Times New Roman"/>
                <w:b/>
                <w:bCs/>
                <w:sz w:val="23"/>
                <w:szCs w:val="23"/>
              </w:rPr>
              <w:lastRenderedPageBreak/>
              <w:t>Прямые затраты, связанные с выполнением рейса</w:t>
            </w:r>
          </w:p>
        </w:tc>
        <w:tc>
          <w:tcPr>
            <w:tcW w:w="264" w:type="pct"/>
            <w:gridSpan w:val="2"/>
            <w:shd w:val="clear" w:color="000000" w:fill="FFFFFF"/>
            <w:noWrap/>
            <w:vAlign w:val="bottom"/>
            <w:hideMark/>
          </w:tcPr>
          <w:p>
            <w:pPr>
              <w:spacing w:after="0" w:line="240" w:lineRule="auto"/>
              <w:rPr>
                <w:rFonts w:ascii="Times New Roman" w:hAnsi="Times New Roman"/>
                <w:b/>
                <w:bCs/>
                <w:sz w:val="23"/>
                <w:szCs w:val="23"/>
              </w:rPr>
            </w:pPr>
            <w:r>
              <w:rPr>
                <w:rFonts w:ascii="Times New Roman" w:hAnsi="Times New Roman"/>
                <w:b/>
                <w:bCs/>
                <w:sz w:val="23"/>
                <w:szCs w:val="23"/>
              </w:rPr>
              <w:t> </w:t>
            </w:r>
          </w:p>
        </w:tc>
        <w:tc>
          <w:tcPr>
            <w:tcW w:w="307" w:type="pct"/>
            <w:gridSpan w:val="2"/>
            <w:shd w:val="clear" w:color="000000" w:fill="FFFFFF"/>
            <w:noWrap/>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Расходы на ГСМ</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shd w:val="clear" w:color="000000" w:fill="FFFFFF"/>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в том числе:</w:t>
            </w:r>
          </w:p>
        </w:tc>
        <w:tc>
          <w:tcPr>
            <w:tcW w:w="264" w:type="pct"/>
            <w:gridSpan w:val="2"/>
            <w:shd w:val="clear" w:color="000000" w:fill="FFFFFF"/>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shd w:val="clear" w:color="000000" w:fill="FFFFFF"/>
            <w:vAlign w:val="bottom"/>
            <w:hideMark/>
          </w:tcPr>
          <w:p>
            <w:pPr>
              <w:spacing w:after="0" w:line="240" w:lineRule="auto"/>
              <w:rPr>
                <w:rFonts w:ascii="Times New Roman" w:hAnsi="Times New Roman"/>
                <w:sz w:val="23"/>
                <w:szCs w:val="23"/>
              </w:rPr>
            </w:pPr>
            <w:r>
              <w:rPr>
                <w:rFonts w:ascii="Times New Roman" w:hAnsi="Times New Roman"/>
                <w:sz w:val="23"/>
                <w:szCs w:val="23"/>
              </w:rPr>
              <w:t>Расход топлива по маршруту</w:t>
            </w:r>
          </w:p>
        </w:tc>
        <w:tc>
          <w:tcPr>
            <w:tcW w:w="264" w:type="pct"/>
            <w:gridSpan w:val="2"/>
            <w:shd w:val="clear" w:color="000000" w:fill="FFFFFF"/>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shd w:val="clear" w:color="000000" w:fill="FFFFFF"/>
            <w:vAlign w:val="bottom"/>
            <w:hideMark/>
          </w:tcPr>
          <w:p>
            <w:pPr>
              <w:spacing w:after="0" w:line="240" w:lineRule="auto"/>
              <w:rPr>
                <w:rFonts w:ascii="Times New Roman" w:hAnsi="Times New Roman"/>
                <w:sz w:val="23"/>
                <w:szCs w:val="23"/>
              </w:rPr>
            </w:pPr>
            <w:r>
              <w:rPr>
                <w:rFonts w:ascii="Times New Roman" w:hAnsi="Times New Roman"/>
                <w:sz w:val="23"/>
                <w:szCs w:val="23"/>
              </w:rPr>
              <w:t>Расход топлива на пунктах стоянки</w:t>
            </w:r>
          </w:p>
        </w:tc>
        <w:tc>
          <w:tcPr>
            <w:tcW w:w="264" w:type="pct"/>
            <w:gridSpan w:val="2"/>
            <w:shd w:val="clear" w:color="000000" w:fill="FFFFFF"/>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Транспортно-заготовительные расходы</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r>
      <w:tr>
        <w:trPr>
          <w:gridAfter w:val="1"/>
          <w:wAfter w:w="125" w:type="pct"/>
          <w:trHeight w:val="450"/>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Расходы на подключение и потребляемую электрическую энергию, расходуемую судами в технологическом процессе</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r>
      <w:tr>
        <w:trPr>
          <w:gridAfter w:val="1"/>
          <w:wAfter w:w="125" w:type="pct"/>
          <w:trHeight w:val="450"/>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Затраты за гидрометеорологическое обеспечение, путевую информацию</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Затраты на страхование пассажиров</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420"/>
        </w:trPr>
        <w:tc>
          <w:tcPr>
            <w:tcW w:w="966" w:type="pct"/>
            <w:gridSpan w:val="2"/>
            <w:shd w:val="clear" w:color="000000" w:fill="FFFFFF"/>
            <w:vAlign w:val="center"/>
            <w:hideMark/>
          </w:tcPr>
          <w:p>
            <w:pPr>
              <w:spacing w:after="0" w:line="240" w:lineRule="auto"/>
              <w:jc w:val="both"/>
              <w:rPr>
                <w:rFonts w:ascii="Times New Roman" w:hAnsi="Times New Roman"/>
                <w:b/>
                <w:bCs/>
                <w:sz w:val="23"/>
                <w:szCs w:val="23"/>
              </w:rPr>
            </w:pPr>
            <w:r>
              <w:rPr>
                <w:rFonts w:ascii="Times New Roman" w:hAnsi="Times New Roman"/>
                <w:b/>
                <w:bCs/>
                <w:sz w:val="23"/>
                <w:szCs w:val="23"/>
              </w:rPr>
              <w:t>Прямые затраты, зависящие от объема часов работы речного судна (по типам речных судов)</w:t>
            </w:r>
          </w:p>
        </w:tc>
        <w:tc>
          <w:tcPr>
            <w:tcW w:w="264" w:type="pct"/>
            <w:gridSpan w:val="2"/>
            <w:shd w:val="clear" w:color="000000" w:fill="FFFFFF"/>
            <w:vAlign w:val="center"/>
            <w:hideMark/>
          </w:tcPr>
          <w:p>
            <w:pPr>
              <w:spacing w:after="0" w:line="240" w:lineRule="auto"/>
              <w:jc w:val="both"/>
              <w:rPr>
                <w:rFonts w:ascii="Times New Roman" w:hAnsi="Times New Roman"/>
                <w:b/>
                <w:bCs/>
                <w:sz w:val="23"/>
                <w:szCs w:val="23"/>
              </w:rPr>
            </w:pPr>
            <w:r>
              <w:rPr>
                <w:rFonts w:ascii="Times New Roman" w:hAnsi="Times New Roman"/>
                <w:b/>
                <w:bCs/>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Амортизация речных судов</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Расходы на аренду речного судна</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Расходы на оплату труда членов экипажа речного судна</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Начисления на оплату труда членов экипажа речного судна</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shd w:val="clear" w:color="000000" w:fill="FFFFFF"/>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в том числе:</w:t>
            </w:r>
          </w:p>
        </w:tc>
        <w:tc>
          <w:tcPr>
            <w:tcW w:w="264" w:type="pct"/>
            <w:gridSpan w:val="2"/>
            <w:shd w:val="clear" w:color="000000" w:fill="FFFFFF"/>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675"/>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фонд оплаты труда членов экипажа речного судна в навигационный период в соответствии с принятыми в организации формами и системами оплаты труда</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450"/>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lastRenderedPageBreak/>
              <w:t>оплата за работу в выходные и праздничные (нерабочие) дни, в сверхурочное время</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450"/>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оплата питания членов экипажа речного судна в соответствии с установленными законодательством нормами и порядком</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675"/>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фонд оплаты труда членов экипажа речного судна в межнавигационный период в соответствии с принятыми в организации формами и системами оплаты труда</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Затраты на капитальный, текущий ремонт пассажирских речных судов</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Расходы на техническое обслуживание пассажирского речного судна</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shd w:val="clear" w:color="000000" w:fill="FFFFFF"/>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в том числе:</w:t>
            </w:r>
          </w:p>
        </w:tc>
        <w:tc>
          <w:tcPr>
            <w:tcW w:w="264" w:type="pct"/>
            <w:gridSpan w:val="2"/>
            <w:shd w:val="clear" w:color="000000" w:fill="FFFFFF"/>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shd w:val="clear" w:color="000000" w:fill="FFFFFF"/>
            <w:vAlign w:val="bottom"/>
            <w:hideMark/>
          </w:tcPr>
          <w:p>
            <w:pPr>
              <w:spacing w:after="0" w:line="240" w:lineRule="auto"/>
              <w:rPr>
                <w:rFonts w:ascii="Times New Roman" w:hAnsi="Times New Roman"/>
                <w:sz w:val="23"/>
                <w:szCs w:val="23"/>
              </w:rPr>
            </w:pPr>
            <w:r>
              <w:rPr>
                <w:rFonts w:ascii="Times New Roman" w:hAnsi="Times New Roman"/>
                <w:sz w:val="23"/>
                <w:szCs w:val="23"/>
              </w:rPr>
              <w:t>оплата труда персонала, занятого обслуживанием речных судов</w:t>
            </w:r>
          </w:p>
        </w:tc>
        <w:tc>
          <w:tcPr>
            <w:tcW w:w="264" w:type="pct"/>
            <w:gridSpan w:val="2"/>
            <w:shd w:val="clear" w:color="000000" w:fill="FFFFFF"/>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450"/>
        </w:trPr>
        <w:tc>
          <w:tcPr>
            <w:tcW w:w="966" w:type="pct"/>
            <w:gridSpan w:val="2"/>
            <w:shd w:val="clear" w:color="000000" w:fill="FFFFFF"/>
            <w:vAlign w:val="bottom"/>
            <w:hideMark/>
          </w:tcPr>
          <w:p>
            <w:pPr>
              <w:spacing w:after="0" w:line="240" w:lineRule="auto"/>
              <w:rPr>
                <w:rFonts w:ascii="Times New Roman" w:hAnsi="Times New Roman"/>
                <w:sz w:val="23"/>
                <w:szCs w:val="23"/>
              </w:rPr>
            </w:pPr>
            <w:r>
              <w:rPr>
                <w:rFonts w:ascii="Times New Roman" w:hAnsi="Times New Roman"/>
                <w:sz w:val="23"/>
                <w:szCs w:val="23"/>
              </w:rPr>
              <w:t>начисления на оплату труда персонала, занятого обслуживанием речных судов</w:t>
            </w:r>
          </w:p>
        </w:tc>
        <w:tc>
          <w:tcPr>
            <w:tcW w:w="264" w:type="pct"/>
            <w:gridSpan w:val="2"/>
            <w:shd w:val="clear" w:color="000000" w:fill="FFFFFF"/>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675"/>
        </w:trPr>
        <w:tc>
          <w:tcPr>
            <w:tcW w:w="966" w:type="pct"/>
            <w:gridSpan w:val="2"/>
            <w:shd w:val="clear" w:color="000000" w:fill="FFFFFF"/>
            <w:vAlign w:val="bottom"/>
            <w:hideMark/>
          </w:tcPr>
          <w:p>
            <w:pPr>
              <w:spacing w:after="0" w:line="240" w:lineRule="auto"/>
              <w:rPr>
                <w:rFonts w:ascii="Times New Roman" w:hAnsi="Times New Roman"/>
                <w:sz w:val="23"/>
                <w:szCs w:val="23"/>
              </w:rPr>
            </w:pPr>
            <w:r>
              <w:rPr>
                <w:rFonts w:ascii="Times New Roman" w:hAnsi="Times New Roman"/>
                <w:sz w:val="23"/>
                <w:szCs w:val="23"/>
              </w:rPr>
              <w:t>начисления амортизационных отчислений основных производственных фондов, предназначенных для технического обслуживания</w:t>
            </w:r>
          </w:p>
        </w:tc>
        <w:tc>
          <w:tcPr>
            <w:tcW w:w="264" w:type="pct"/>
            <w:gridSpan w:val="2"/>
            <w:shd w:val="clear" w:color="000000" w:fill="FFFFFF"/>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1125"/>
        </w:trPr>
        <w:tc>
          <w:tcPr>
            <w:tcW w:w="966" w:type="pct"/>
            <w:gridSpan w:val="2"/>
            <w:shd w:val="clear" w:color="000000" w:fill="FFFFFF"/>
            <w:vAlign w:val="bottom"/>
            <w:hideMark/>
          </w:tcPr>
          <w:p>
            <w:pPr>
              <w:spacing w:after="0" w:line="240" w:lineRule="auto"/>
              <w:rPr>
                <w:rFonts w:ascii="Times New Roman" w:hAnsi="Times New Roman"/>
                <w:sz w:val="23"/>
                <w:szCs w:val="23"/>
              </w:rPr>
            </w:pPr>
            <w:r>
              <w:rPr>
                <w:rFonts w:ascii="Times New Roman" w:hAnsi="Times New Roman"/>
                <w:sz w:val="23"/>
                <w:szCs w:val="23"/>
              </w:rPr>
              <w:t xml:space="preserve">материальные затраты, включая затраты на расходные материалы, расходы на замену агрегатов и съемных изделий речных судов и силовых установок, приборов радиоэлектронного оборудования, расходы различных видов </w:t>
            </w:r>
            <w:r>
              <w:rPr>
                <w:rFonts w:ascii="Times New Roman" w:hAnsi="Times New Roman"/>
                <w:sz w:val="23"/>
                <w:szCs w:val="23"/>
              </w:rPr>
              <w:lastRenderedPageBreak/>
              <w:t>энергоресурсов на технологические цели и прочие</w:t>
            </w:r>
          </w:p>
        </w:tc>
        <w:tc>
          <w:tcPr>
            <w:tcW w:w="264" w:type="pct"/>
            <w:gridSpan w:val="2"/>
            <w:shd w:val="clear" w:color="000000" w:fill="FFFFFF"/>
            <w:vAlign w:val="bottom"/>
            <w:hideMark/>
          </w:tcPr>
          <w:p>
            <w:pPr>
              <w:spacing w:after="0" w:line="240" w:lineRule="auto"/>
              <w:rPr>
                <w:rFonts w:ascii="Times New Roman" w:hAnsi="Times New Roman"/>
                <w:sz w:val="23"/>
                <w:szCs w:val="23"/>
              </w:rPr>
            </w:pPr>
            <w:r>
              <w:rPr>
                <w:rFonts w:ascii="Times New Roman" w:hAnsi="Times New Roman"/>
                <w:sz w:val="23"/>
                <w:szCs w:val="23"/>
              </w:rPr>
              <w:lastRenderedPageBreak/>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450"/>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lastRenderedPageBreak/>
              <w:t>Затраты на страхование пассажирских речных судов, экипажей и гражданской ответственности перед третьими лицами</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в том числе:</w:t>
            </w:r>
          </w:p>
        </w:tc>
        <w:tc>
          <w:tcPr>
            <w:tcW w:w="264" w:type="pct"/>
            <w:gridSpan w:val="2"/>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450"/>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обязательное страхование ответственности владельца судна перед третьими лицами</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240"/>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обязательное страхование жизни и здоровья членов экипажа судна</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jc w:val="center"/>
              <w:rPr>
                <w:rFonts w:ascii="Times New Roman" w:hAnsi="Times New Roman"/>
                <w:sz w:val="23"/>
                <w:szCs w:val="23"/>
              </w:rPr>
            </w:pPr>
            <w:r>
              <w:rPr>
                <w:rFonts w:ascii="Times New Roman" w:hAnsi="Times New Roman"/>
                <w:sz w:val="23"/>
                <w:szCs w:val="23"/>
              </w:rPr>
              <w:t> </w:t>
            </w:r>
          </w:p>
        </w:tc>
      </w:tr>
      <w:tr>
        <w:trPr>
          <w:gridAfter w:val="1"/>
          <w:wAfter w:w="125" w:type="pct"/>
          <w:trHeight w:val="675"/>
        </w:trPr>
        <w:tc>
          <w:tcPr>
            <w:tcW w:w="966" w:type="pct"/>
            <w:gridSpan w:val="2"/>
            <w:shd w:val="clear" w:color="000000" w:fill="FFFFFF"/>
            <w:vAlign w:val="bottom"/>
            <w:hideMark/>
          </w:tcPr>
          <w:p>
            <w:pPr>
              <w:spacing w:after="0" w:line="240" w:lineRule="auto"/>
              <w:rPr>
                <w:rFonts w:ascii="Times New Roman" w:hAnsi="Times New Roman"/>
                <w:sz w:val="23"/>
                <w:szCs w:val="23"/>
              </w:rPr>
            </w:pPr>
            <w:r>
              <w:rPr>
                <w:rFonts w:ascii="Times New Roman" w:hAnsi="Times New Roman"/>
                <w:sz w:val="23"/>
                <w:szCs w:val="23"/>
              </w:rPr>
              <w:t>добровольное страхование ответственности владельца судна перед третьими лицами и добровольное страхование жизни и здоровья членов экипажа судна</w:t>
            </w:r>
          </w:p>
        </w:tc>
        <w:tc>
          <w:tcPr>
            <w:tcW w:w="264" w:type="pct"/>
            <w:gridSpan w:val="2"/>
            <w:shd w:val="clear" w:color="000000" w:fill="FFFFFF"/>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r>
      <w:tr>
        <w:trPr>
          <w:gridAfter w:val="1"/>
          <w:wAfter w:w="125" w:type="pct"/>
          <w:trHeight w:val="285"/>
        </w:trPr>
        <w:tc>
          <w:tcPr>
            <w:tcW w:w="966" w:type="pct"/>
            <w:gridSpan w:val="2"/>
            <w:shd w:val="clear" w:color="000000" w:fill="FFFFFF"/>
            <w:vAlign w:val="center"/>
            <w:hideMark/>
          </w:tcPr>
          <w:p>
            <w:pPr>
              <w:spacing w:after="0" w:line="240" w:lineRule="auto"/>
              <w:jc w:val="both"/>
              <w:rPr>
                <w:rFonts w:ascii="Times New Roman" w:hAnsi="Times New Roman"/>
                <w:b/>
                <w:bCs/>
                <w:sz w:val="23"/>
                <w:szCs w:val="23"/>
              </w:rPr>
            </w:pPr>
            <w:r>
              <w:rPr>
                <w:rFonts w:ascii="Times New Roman" w:hAnsi="Times New Roman"/>
                <w:b/>
                <w:bCs/>
                <w:sz w:val="23"/>
                <w:szCs w:val="23"/>
              </w:rPr>
              <w:t>Косвенные (накладные) расходы</w:t>
            </w:r>
          </w:p>
        </w:tc>
        <w:tc>
          <w:tcPr>
            <w:tcW w:w="264" w:type="pct"/>
            <w:gridSpan w:val="2"/>
            <w:shd w:val="clear" w:color="000000" w:fill="FFFFFF"/>
            <w:vAlign w:val="center"/>
            <w:hideMark/>
          </w:tcPr>
          <w:p>
            <w:pPr>
              <w:spacing w:after="0" w:line="240" w:lineRule="auto"/>
              <w:jc w:val="both"/>
              <w:rPr>
                <w:rFonts w:ascii="Times New Roman" w:hAnsi="Times New Roman"/>
                <w:b/>
                <w:bCs/>
                <w:sz w:val="23"/>
                <w:szCs w:val="23"/>
              </w:rPr>
            </w:pPr>
            <w:r>
              <w:rPr>
                <w:rFonts w:ascii="Times New Roman" w:hAnsi="Times New Roman"/>
                <w:b/>
                <w:bCs/>
                <w:sz w:val="23"/>
                <w:szCs w:val="23"/>
              </w:rPr>
              <w:t> </w:t>
            </w:r>
          </w:p>
        </w:tc>
        <w:tc>
          <w:tcPr>
            <w:tcW w:w="307"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r>
      <w:tr>
        <w:trPr>
          <w:gridAfter w:val="1"/>
          <w:wAfter w:w="125" w:type="pct"/>
          <w:trHeight w:val="915"/>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Затраты на оплату труда и 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r>
      <w:tr>
        <w:trPr>
          <w:gridAfter w:val="1"/>
          <w:wAfter w:w="125" w:type="pct"/>
          <w:trHeight w:val="705"/>
        </w:trPr>
        <w:tc>
          <w:tcPr>
            <w:tcW w:w="966"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264" w:type="pct"/>
            <w:gridSpan w:val="2"/>
            <w:shd w:val="clear" w:color="000000" w:fill="FFFFFF"/>
            <w:vAlign w:val="bottom"/>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r>
      <w:tr>
        <w:trPr>
          <w:gridAfter w:val="1"/>
          <w:wAfter w:w="125" w:type="pct"/>
          <w:trHeight w:val="705"/>
        </w:trPr>
        <w:tc>
          <w:tcPr>
            <w:tcW w:w="966" w:type="pct"/>
            <w:gridSpan w:val="2"/>
            <w:shd w:val="clear" w:color="000000" w:fill="FFFFFF"/>
            <w:vAlign w:val="bottom"/>
            <w:hideMark/>
          </w:tcPr>
          <w:p>
            <w:pPr>
              <w:spacing w:after="0" w:line="240" w:lineRule="auto"/>
              <w:jc w:val="both"/>
              <w:rPr>
                <w:rFonts w:ascii="Times New Roman" w:hAnsi="Times New Roman"/>
                <w:b/>
                <w:bCs/>
                <w:sz w:val="23"/>
                <w:szCs w:val="23"/>
              </w:rPr>
            </w:pPr>
            <w:r>
              <w:rPr>
                <w:rFonts w:ascii="Times New Roman" w:hAnsi="Times New Roman"/>
                <w:b/>
                <w:bCs/>
                <w:sz w:val="23"/>
                <w:szCs w:val="23"/>
              </w:rPr>
              <w:lastRenderedPageBreak/>
              <w:t>ИТОГО:</w:t>
            </w:r>
          </w:p>
        </w:tc>
        <w:tc>
          <w:tcPr>
            <w:tcW w:w="264" w:type="pct"/>
            <w:gridSpan w:val="2"/>
            <w:shd w:val="clear" w:color="000000" w:fill="FFFFFF"/>
            <w:vAlign w:val="bottom"/>
            <w:hideMark/>
          </w:tcPr>
          <w:p>
            <w:pPr>
              <w:spacing w:after="0" w:line="240" w:lineRule="auto"/>
              <w:jc w:val="both"/>
              <w:rPr>
                <w:rFonts w:ascii="Times New Roman" w:hAnsi="Times New Roman"/>
                <w:b/>
                <w:bCs/>
                <w:sz w:val="23"/>
                <w:szCs w:val="23"/>
              </w:rPr>
            </w:pPr>
            <w:r>
              <w:rPr>
                <w:rFonts w:ascii="Times New Roman" w:hAnsi="Times New Roman"/>
                <w:b/>
                <w:bCs/>
                <w:sz w:val="23"/>
                <w:szCs w:val="23"/>
              </w:rPr>
              <w:t> </w:t>
            </w:r>
          </w:p>
        </w:tc>
        <w:tc>
          <w:tcPr>
            <w:tcW w:w="307"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r>
      <w:tr>
        <w:trPr>
          <w:gridAfter w:val="1"/>
          <w:wAfter w:w="125" w:type="pct"/>
          <w:trHeight w:val="495"/>
        </w:trPr>
        <w:tc>
          <w:tcPr>
            <w:tcW w:w="966" w:type="pct"/>
            <w:gridSpan w:val="2"/>
            <w:shd w:val="clear" w:color="000000" w:fill="FFFFFF"/>
            <w:vAlign w:val="center"/>
            <w:hideMark/>
          </w:tcPr>
          <w:p>
            <w:pPr>
              <w:spacing w:after="0" w:line="240" w:lineRule="auto"/>
              <w:jc w:val="both"/>
              <w:rPr>
                <w:rFonts w:ascii="Times New Roman" w:hAnsi="Times New Roman"/>
                <w:b/>
                <w:bCs/>
                <w:sz w:val="23"/>
                <w:szCs w:val="23"/>
              </w:rPr>
            </w:pPr>
            <w:r>
              <w:rPr>
                <w:rFonts w:ascii="Times New Roman" w:hAnsi="Times New Roman"/>
                <w:b/>
                <w:bCs/>
                <w:sz w:val="23"/>
                <w:szCs w:val="23"/>
              </w:rPr>
              <w:t>Количество отработанных часов по РС - всего</w:t>
            </w:r>
          </w:p>
        </w:tc>
        <w:tc>
          <w:tcPr>
            <w:tcW w:w="264" w:type="pct"/>
            <w:gridSpan w:val="2"/>
            <w:shd w:val="clear" w:color="000000" w:fill="FFFFFF"/>
            <w:vAlign w:val="center"/>
            <w:hideMark/>
          </w:tcPr>
          <w:p>
            <w:pPr>
              <w:spacing w:after="0" w:line="240" w:lineRule="auto"/>
              <w:jc w:val="both"/>
              <w:rPr>
                <w:rFonts w:ascii="Times New Roman" w:hAnsi="Times New Roman"/>
                <w:b/>
                <w:bCs/>
                <w:sz w:val="23"/>
                <w:szCs w:val="23"/>
              </w:rPr>
            </w:pPr>
            <w:r>
              <w:rPr>
                <w:rFonts w:ascii="Times New Roman" w:hAnsi="Times New Roman"/>
                <w:b/>
                <w:bCs/>
                <w:sz w:val="23"/>
                <w:szCs w:val="23"/>
              </w:rPr>
              <w:t> </w:t>
            </w:r>
          </w:p>
        </w:tc>
        <w:tc>
          <w:tcPr>
            <w:tcW w:w="307"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r>
      <w:tr>
        <w:trPr>
          <w:gridAfter w:val="1"/>
          <w:wAfter w:w="125" w:type="pct"/>
          <w:trHeight w:val="255"/>
        </w:trPr>
        <w:tc>
          <w:tcPr>
            <w:tcW w:w="966" w:type="pct"/>
            <w:gridSpan w:val="2"/>
            <w:tcBorders>
              <w:bottom w:val="single" w:sz="4" w:space="0" w:color="auto"/>
            </w:tcBorders>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в том числе:</w:t>
            </w:r>
          </w:p>
        </w:tc>
        <w:tc>
          <w:tcPr>
            <w:tcW w:w="264" w:type="pct"/>
            <w:gridSpan w:val="2"/>
            <w:tcBorders>
              <w:bottom w:val="single" w:sz="4" w:space="0" w:color="auto"/>
            </w:tcBorders>
            <w:shd w:val="clear" w:color="000000" w:fill="FFFFFF"/>
            <w:vAlign w:val="center"/>
            <w:hideMark/>
          </w:tcPr>
          <w:p>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r>
      <w:tr>
        <w:trPr>
          <w:gridAfter w:val="1"/>
          <w:wAfter w:w="125" w:type="pct"/>
          <w:trHeight w:val="465"/>
        </w:trPr>
        <w:tc>
          <w:tcPr>
            <w:tcW w:w="966" w:type="pct"/>
            <w:gridSpan w:val="2"/>
            <w:tcBorders>
              <w:bottom w:val="single" w:sz="4" w:space="0" w:color="auto"/>
            </w:tcBorders>
            <w:shd w:val="clear" w:color="000000" w:fill="FFFFFF"/>
            <w:vAlign w:val="center"/>
            <w:hideMark/>
          </w:tcPr>
          <w:p>
            <w:pPr>
              <w:spacing w:after="0" w:line="240" w:lineRule="auto"/>
              <w:jc w:val="both"/>
              <w:rPr>
                <w:rFonts w:ascii="Times New Roman" w:hAnsi="Times New Roman"/>
                <w:sz w:val="23"/>
                <w:szCs w:val="23"/>
              </w:rPr>
            </w:pPr>
            <w:r>
              <w:rPr>
                <w:rFonts w:ascii="Times New Roman" w:hAnsi="Times New Roman"/>
                <w:sz w:val="23"/>
                <w:szCs w:val="23"/>
              </w:rPr>
              <w:t>по РС, выполнявших пассажирские перевозки по транспортной схеме (в час)</w:t>
            </w:r>
          </w:p>
        </w:tc>
        <w:tc>
          <w:tcPr>
            <w:tcW w:w="264" w:type="pct"/>
            <w:gridSpan w:val="2"/>
            <w:tcBorders>
              <w:bottom w:val="single" w:sz="4" w:space="0" w:color="auto"/>
            </w:tcBorders>
            <w:shd w:val="clear" w:color="000000" w:fill="FFFFFF"/>
            <w:vAlign w:val="center"/>
            <w:hideMark/>
          </w:tcPr>
          <w:p>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tcBorders>
              <w:bottom w:val="single" w:sz="4" w:space="0" w:color="auto"/>
            </w:tcBorders>
            <w:shd w:val="clear" w:color="000000" w:fill="FFFFFF"/>
            <w:noWrap/>
            <w:vAlign w:val="bottom"/>
            <w:hideMark/>
          </w:tcPr>
          <w:p>
            <w:pPr>
              <w:spacing w:after="0" w:line="240" w:lineRule="auto"/>
              <w:rPr>
                <w:rFonts w:ascii="Times New Roman" w:hAnsi="Times New Roman"/>
                <w:sz w:val="23"/>
                <w:szCs w:val="23"/>
              </w:rPr>
            </w:pPr>
            <w:r>
              <w:rPr>
                <w:rFonts w:ascii="Times New Roman" w:hAnsi="Times New Roman"/>
                <w:sz w:val="23"/>
                <w:szCs w:val="23"/>
              </w:rPr>
              <w:t> </w:t>
            </w:r>
          </w:p>
        </w:tc>
      </w:tr>
      <w:tr>
        <w:trPr>
          <w:gridAfter w:val="1"/>
          <w:wAfter w:w="125" w:type="pct"/>
          <w:trHeight w:val="315"/>
        </w:trPr>
        <w:tc>
          <w:tcPr>
            <w:tcW w:w="966" w:type="pct"/>
            <w:gridSpan w:val="2"/>
            <w:tcBorders>
              <w:top w:val="nil"/>
              <w:left w:val="nil"/>
              <w:bottom w:val="nil"/>
              <w:right w:val="nil"/>
            </w:tcBorders>
            <w:shd w:val="clear" w:color="auto" w:fill="auto"/>
            <w:vAlign w:val="center"/>
            <w:hideMark/>
          </w:tcPr>
          <w:p>
            <w:pPr>
              <w:spacing w:after="0" w:line="240" w:lineRule="auto"/>
              <w:rPr>
                <w:rFonts w:ascii="Times New Roman" w:hAnsi="Times New Roman"/>
                <w:sz w:val="23"/>
                <w:szCs w:val="23"/>
              </w:rPr>
            </w:pPr>
            <w:r>
              <w:rPr>
                <w:rFonts w:ascii="Times New Roman" w:hAnsi="Times New Roman"/>
                <w:sz w:val="23"/>
                <w:szCs w:val="23"/>
              </w:rPr>
              <w:t xml:space="preserve">                                                 Руководитель </w:t>
            </w:r>
          </w:p>
        </w:tc>
        <w:tc>
          <w:tcPr>
            <w:tcW w:w="264" w:type="pct"/>
            <w:gridSpan w:val="2"/>
            <w:tcBorders>
              <w:top w:val="nil"/>
              <w:left w:val="nil"/>
              <w:bottom w:val="nil"/>
              <w:right w:val="nil"/>
            </w:tcBorders>
            <w:shd w:val="clear" w:color="auto" w:fill="auto"/>
            <w:vAlign w:val="center"/>
            <w:hideMark/>
          </w:tcPr>
          <w:p>
            <w:pPr>
              <w:spacing w:after="0" w:line="240" w:lineRule="auto"/>
              <w:rPr>
                <w:rFonts w:ascii="Times New Roman" w:hAnsi="Times New Roman"/>
                <w:sz w:val="23"/>
                <w:szCs w:val="23"/>
              </w:rPr>
            </w:pPr>
          </w:p>
        </w:tc>
        <w:tc>
          <w:tcPr>
            <w:tcW w:w="307"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51"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51" w:type="pct"/>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70" w:type="pct"/>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00"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40" w:type="pct"/>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273"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43"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72"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74"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r>
      <w:tr>
        <w:trPr>
          <w:gridAfter w:val="1"/>
          <w:wAfter w:w="125" w:type="pct"/>
          <w:trHeight w:val="255"/>
        </w:trPr>
        <w:tc>
          <w:tcPr>
            <w:tcW w:w="966" w:type="pct"/>
            <w:gridSpan w:val="2"/>
            <w:tcBorders>
              <w:top w:val="nil"/>
              <w:left w:val="nil"/>
              <w:bottom w:val="nil"/>
              <w:right w:val="nil"/>
            </w:tcBorders>
            <w:shd w:val="clear" w:color="auto" w:fill="auto"/>
            <w:vAlign w:val="center"/>
            <w:hideMark/>
          </w:tcPr>
          <w:p>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vAlign w:val="center"/>
            <w:hideMark/>
          </w:tcPr>
          <w:p>
            <w:pPr>
              <w:spacing w:after="0" w:line="240" w:lineRule="auto"/>
              <w:rPr>
                <w:rFonts w:ascii="Times New Roman" w:hAnsi="Times New Roman"/>
                <w:sz w:val="23"/>
                <w:szCs w:val="23"/>
              </w:rPr>
            </w:pPr>
          </w:p>
        </w:tc>
        <w:tc>
          <w:tcPr>
            <w:tcW w:w="307"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51"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51" w:type="pct"/>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70" w:type="pct"/>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00"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40" w:type="pct"/>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273"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43"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72"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74"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r>
      <w:tr>
        <w:trPr>
          <w:gridAfter w:val="1"/>
          <w:wAfter w:w="125" w:type="pct"/>
          <w:trHeight w:val="300"/>
        </w:trPr>
        <w:tc>
          <w:tcPr>
            <w:tcW w:w="966" w:type="pct"/>
            <w:gridSpan w:val="2"/>
            <w:tcBorders>
              <w:top w:val="nil"/>
              <w:left w:val="nil"/>
              <w:bottom w:val="nil"/>
              <w:right w:val="nil"/>
            </w:tcBorders>
            <w:shd w:val="clear" w:color="auto" w:fill="auto"/>
            <w:vAlign w:val="center"/>
            <w:hideMark/>
          </w:tcPr>
          <w:p>
            <w:pPr>
              <w:spacing w:after="0" w:line="240" w:lineRule="auto"/>
              <w:rPr>
                <w:rFonts w:ascii="Times New Roman" w:hAnsi="Times New Roman"/>
                <w:sz w:val="23"/>
                <w:szCs w:val="23"/>
              </w:rPr>
            </w:pPr>
            <w:r>
              <w:rPr>
                <w:rFonts w:ascii="Times New Roman" w:hAnsi="Times New Roman"/>
                <w:sz w:val="23"/>
                <w:szCs w:val="23"/>
              </w:rPr>
              <w:t xml:space="preserve">                                                 Главный бухгалтер</w:t>
            </w:r>
          </w:p>
        </w:tc>
        <w:tc>
          <w:tcPr>
            <w:tcW w:w="264" w:type="pct"/>
            <w:gridSpan w:val="2"/>
            <w:tcBorders>
              <w:top w:val="nil"/>
              <w:left w:val="nil"/>
              <w:bottom w:val="nil"/>
              <w:right w:val="nil"/>
            </w:tcBorders>
            <w:shd w:val="clear" w:color="auto" w:fill="auto"/>
            <w:vAlign w:val="center"/>
            <w:hideMark/>
          </w:tcPr>
          <w:p>
            <w:pPr>
              <w:spacing w:after="0" w:line="240" w:lineRule="auto"/>
              <w:rPr>
                <w:rFonts w:ascii="Times New Roman" w:hAnsi="Times New Roman"/>
                <w:sz w:val="23"/>
                <w:szCs w:val="23"/>
              </w:rPr>
            </w:pPr>
          </w:p>
        </w:tc>
        <w:tc>
          <w:tcPr>
            <w:tcW w:w="307"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51"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51" w:type="pct"/>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70" w:type="pct"/>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00"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40" w:type="pct"/>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273"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43"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72"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74"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r>
      <w:tr>
        <w:trPr>
          <w:gridAfter w:val="1"/>
          <w:wAfter w:w="125" w:type="pct"/>
          <w:trHeight w:val="225"/>
        </w:trPr>
        <w:tc>
          <w:tcPr>
            <w:tcW w:w="966"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07"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51"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51" w:type="pct"/>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70" w:type="pct"/>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00"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40" w:type="pct"/>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273"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43"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72"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74"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r>
      <w:tr>
        <w:trPr>
          <w:gridAfter w:val="1"/>
          <w:wAfter w:w="125" w:type="pct"/>
          <w:trHeight w:val="225"/>
        </w:trPr>
        <w:tc>
          <w:tcPr>
            <w:tcW w:w="966"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r>
              <w:rPr>
                <w:rFonts w:ascii="Times New Roman" w:hAnsi="Times New Roman"/>
                <w:sz w:val="23"/>
                <w:szCs w:val="23"/>
              </w:rPr>
              <w:t xml:space="preserve">М.П.  </w:t>
            </w:r>
          </w:p>
        </w:tc>
        <w:tc>
          <w:tcPr>
            <w:tcW w:w="264" w:type="pct"/>
            <w:gridSpan w:val="2"/>
            <w:tcBorders>
              <w:top w:val="nil"/>
              <w:left w:val="nil"/>
              <w:bottom w:val="nil"/>
              <w:right w:val="nil"/>
            </w:tcBorders>
            <w:shd w:val="clear" w:color="auto" w:fill="auto"/>
            <w:noWrap/>
            <w:vAlign w:val="bottom"/>
            <w:hideMark/>
          </w:tcPr>
          <w:p>
            <w:pPr>
              <w:spacing w:after="0" w:line="240" w:lineRule="auto"/>
              <w:jc w:val="center"/>
              <w:rPr>
                <w:rFonts w:ascii="Times New Roman" w:hAnsi="Times New Roman"/>
                <w:sz w:val="23"/>
                <w:szCs w:val="23"/>
              </w:rPr>
            </w:pPr>
          </w:p>
        </w:tc>
        <w:tc>
          <w:tcPr>
            <w:tcW w:w="307" w:type="pct"/>
            <w:gridSpan w:val="2"/>
            <w:tcBorders>
              <w:top w:val="nil"/>
              <w:left w:val="nil"/>
              <w:bottom w:val="nil"/>
              <w:right w:val="nil"/>
            </w:tcBorders>
            <w:shd w:val="clear" w:color="auto" w:fill="auto"/>
            <w:noWrap/>
            <w:vAlign w:val="bottom"/>
            <w:hideMark/>
          </w:tcPr>
          <w:p>
            <w:pPr>
              <w:spacing w:after="0" w:line="240" w:lineRule="auto"/>
              <w:jc w:val="center"/>
              <w:rPr>
                <w:rFonts w:ascii="Times New Roman" w:hAnsi="Times New Roman"/>
                <w:sz w:val="23"/>
                <w:szCs w:val="23"/>
              </w:rPr>
            </w:pPr>
          </w:p>
        </w:tc>
        <w:tc>
          <w:tcPr>
            <w:tcW w:w="351"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51" w:type="pct"/>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70" w:type="pct"/>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00"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40" w:type="pct"/>
            <w:gridSpan w:val="3"/>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273"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43"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72"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c>
          <w:tcPr>
            <w:tcW w:w="374" w:type="pct"/>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sz w:val="23"/>
                <w:szCs w:val="23"/>
              </w:rPr>
            </w:pPr>
          </w:p>
        </w:tc>
      </w:tr>
    </w:tbl>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pPr>
    </w:p>
    <w:p>
      <w:pPr>
        <w:widowControl w:val="0"/>
        <w:autoSpaceDE w:val="0"/>
        <w:autoSpaceDN w:val="0"/>
        <w:adjustRightInd w:val="0"/>
        <w:spacing w:after="0" w:line="240" w:lineRule="auto"/>
        <w:ind w:right="-1"/>
        <w:jc w:val="right"/>
        <w:rPr>
          <w:rFonts w:ascii="Times New Roman" w:hAnsi="Times New Roman"/>
          <w:bCs/>
          <w:sz w:val="24"/>
          <w:szCs w:val="24"/>
        </w:rPr>
        <w:sectPr>
          <w:pgSz w:w="16838" w:h="11906" w:orient="landscape"/>
          <w:pgMar w:top="1134" w:right="851" w:bottom="993" w:left="1134" w:header="709" w:footer="709" w:gutter="0"/>
          <w:cols w:space="708"/>
          <w:docGrid w:linePitch="360"/>
        </w:sectPr>
      </w:pP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lastRenderedPageBreak/>
        <w:t>Приложение 3</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к Порядку возмещения из бюджета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муниципального района «Ижемский»</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r>
        <w:rPr>
          <w:rFonts w:ascii="Times New Roman" w:hAnsi="Times New Roman"/>
          <w:bCs/>
          <w:sz w:val="24"/>
          <w:szCs w:val="24"/>
        </w:rPr>
        <w:t xml:space="preserve">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выпадающих доходов организаций речного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транспорта, осуществляющих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внутримуниципальные пассажирские </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перевозки речным транспортом на территории</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муниципального района «Ижемский»</w:t>
      </w:r>
    </w:p>
    <w:p>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r>
        <w:rPr>
          <w:rFonts w:ascii="Times New Roman" w:hAnsi="Times New Roman"/>
          <w:bCs/>
          <w:sz w:val="24"/>
          <w:szCs w:val="24"/>
        </w:rPr>
        <w:t xml:space="preserve"> </w:t>
      </w:r>
    </w:p>
    <w:p>
      <w:pPr>
        <w:widowControl w:val="0"/>
        <w:autoSpaceDE w:val="0"/>
        <w:autoSpaceDN w:val="0"/>
        <w:adjustRightInd w:val="0"/>
        <w:spacing w:after="0" w:line="240" w:lineRule="auto"/>
        <w:ind w:right="-1"/>
        <w:jc w:val="right"/>
        <w:rPr>
          <w:rFonts w:ascii="Times New Roman" w:hAnsi="Times New Roman"/>
          <w:bCs/>
          <w:sz w:val="24"/>
          <w:szCs w:val="24"/>
        </w:rPr>
      </w:pPr>
    </w:p>
    <w:tbl>
      <w:tblPr>
        <w:tblStyle w:val="1111"/>
        <w:tblW w:w="0" w:type="auto"/>
        <w:tblLook w:val="04A0" w:firstRow="1" w:lastRow="0" w:firstColumn="1" w:lastColumn="0" w:noHBand="0" w:noVBand="1"/>
      </w:tblPr>
      <w:tblGrid>
        <w:gridCol w:w="794"/>
        <w:gridCol w:w="795"/>
        <w:gridCol w:w="763"/>
        <w:gridCol w:w="433"/>
        <w:gridCol w:w="690"/>
        <w:gridCol w:w="396"/>
        <w:gridCol w:w="671"/>
        <w:gridCol w:w="387"/>
        <w:gridCol w:w="836"/>
        <w:gridCol w:w="470"/>
        <w:gridCol w:w="635"/>
        <w:gridCol w:w="369"/>
        <w:gridCol w:w="643"/>
        <w:gridCol w:w="372"/>
        <w:gridCol w:w="675"/>
        <w:gridCol w:w="388"/>
        <w:gridCol w:w="522"/>
        <w:gridCol w:w="321"/>
        <w:gridCol w:w="383"/>
        <w:gridCol w:w="1019"/>
        <w:gridCol w:w="309"/>
        <w:gridCol w:w="713"/>
        <w:gridCol w:w="551"/>
        <w:gridCol w:w="815"/>
        <w:gridCol w:w="903"/>
      </w:tblGrid>
      <w:tr>
        <w:trPr>
          <w:trHeight w:val="300"/>
        </w:trPr>
        <w:tc>
          <w:tcPr>
            <w:tcW w:w="686" w:type="dxa"/>
            <w:tcBorders>
              <w:top w:val="nil"/>
              <w:left w:val="nil"/>
              <w:bottom w:val="nil"/>
              <w:right w:val="nil"/>
            </w:tcBorders>
            <w:noWrap/>
            <w:hideMark/>
          </w:tcPr>
          <w:p>
            <w:pPr>
              <w:spacing w:after="160" w:line="259" w:lineRule="auto"/>
              <w:rPr>
                <w:rFonts w:ascii="Times New Roman" w:hAnsi="Times New Roman"/>
                <w:sz w:val="24"/>
                <w:szCs w:val="24"/>
                <w:lang w:eastAsia="ru-RU"/>
              </w:rPr>
            </w:pPr>
          </w:p>
        </w:tc>
        <w:tc>
          <w:tcPr>
            <w:tcW w:w="1470" w:type="dxa"/>
            <w:gridSpan w:val="2"/>
            <w:tcBorders>
              <w:top w:val="nil"/>
              <w:left w:val="nil"/>
              <w:bottom w:val="nil"/>
              <w:right w:val="nil"/>
            </w:tcBorders>
            <w:noWrap/>
            <w:hideMark/>
          </w:tcPr>
          <w:p>
            <w:pPr>
              <w:ind w:right="-1"/>
              <w:jc w:val="both"/>
              <w:rPr>
                <w:rFonts w:ascii="Times New Roman" w:hAnsi="Times New Roman"/>
                <w:sz w:val="24"/>
                <w:szCs w:val="24"/>
                <w:lang w:eastAsia="ru-RU"/>
              </w:rPr>
            </w:pPr>
          </w:p>
        </w:tc>
        <w:tc>
          <w:tcPr>
            <w:tcW w:w="1117" w:type="dxa"/>
            <w:gridSpan w:val="2"/>
            <w:tcBorders>
              <w:top w:val="nil"/>
              <w:left w:val="nil"/>
              <w:bottom w:val="nil"/>
              <w:right w:val="nil"/>
            </w:tcBorders>
            <w:noWrap/>
            <w:hideMark/>
          </w:tcPr>
          <w:p>
            <w:pPr>
              <w:ind w:right="-1"/>
              <w:jc w:val="both"/>
              <w:rPr>
                <w:rFonts w:ascii="Times New Roman" w:hAnsi="Times New Roman"/>
                <w:sz w:val="24"/>
                <w:szCs w:val="24"/>
                <w:lang w:eastAsia="ru-RU"/>
              </w:rPr>
            </w:pPr>
          </w:p>
        </w:tc>
        <w:tc>
          <w:tcPr>
            <w:tcW w:w="1072" w:type="dxa"/>
            <w:gridSpan w:val="2"/>
            <w:tcBorders>
              <w:top w:val="nil"/>
              <w:left w:val="nil"/>
              <w:bottom w:val="nil"/>
              <w:right w:val="nil"/>
            </w:tcBorders>
            <w:noWrap/>
            <w:hideMark/>
          </w:tcPr>
          <w:p>
            <w:pPr>
              <w:ind w:right="-1"/>
              <w:jc w:val="both"/>
              <w:rPr>
                <w:rFonts w:ascii="Times New Roman" w:hAnsi="Times New Roman"/>
                <w:sz w:val="24"/>
                <w:szCs w:val="24"/>
                <w:lang w:eastAsia="ru-RU"/>
              </w:rPr>
            </w:pPr>
          </w:p>
        </w:tc>
        <w:tc>
          <w:tcPr>
            <w:tcW w:w="1200" w:type="dxa"/>
            <w:gridSpan w:val="2"/>
            <w:tcBorders>
              <w:top w:val="nil"/>
              <w:left w:val="nil"/>
              <w:bottom w:val="nil"/>
              <w:right w:val="nil"/>
            </w:tcBorders>
            <w:noWrap/>
            <w:hideMark/>
          </w:tcPr>
          <w:p>
            <w:pPr>
              <w:ind w:right="-1"/>
              <w:jc w:val="both"/>
              <w:rPr>
                <w:rFonts w:ascii="Times New Roman" w:hAnsi="Times New Roman"/>
                <w:sz w:val="24"/>
                <w:szCs w:val="24"/>
                <w:lang w:eastAsia="ru-RU"/>
              </w:rPr>
            </w:pPr>
          </w:p>
        </w:tc>
        <w:tc>
          <w:tcPr>
            <w:tcW w:w="1104" w:type="dxa"/>
            <w:gridSpan w:val="2"/>
            <w:tcBorders>
              <w:top w:val="nil"/>
              <w:left w:val="nil"/>
              <w:bottom w:val="nil"/>
              <w:right w:val="nil"/>
            </w:tcBorders>
            <w:noWrap/>
            <w:hideMark/>
          </w:tcPr>
          <w:p>
            <w:pPr>
              <w:ind w:right="-1"/>
              <w:jc w:val="both"/>
              <w:rPr>
                <w:rFonts w:ascii="Times New Roman" w:hAnsi="Times New Roman"/>
                <w:sz w:val="24"/>
                <w:szCs w:val="24"/>
                <w:lang w:eastAsia="ru-RU"/>
              </w:rPr>
            </w:pPr>
          </w:p>
        </w:tc>
        <w:tc>
          <w:tcPr>
            <w:tcW w:w="1027" w:type="dxa"/>
            <w:gridSpan w:val="2"/>
            <w:tcBorders>
              <w:top w:val="nil"/>
              <w:left w:val="nil"/>
              <w:bottom w:val="nil"/>
              <w:right w:val="nil"/>
            </w:tcBorders>
            <w:noWrap/>
            <w:hideMark/>
          </w:tcPr>
          <w:p>
            <w:pPr>
              <w:ind w:right="-1"/>
              <w:jc w:val="both"/>
              <w:rPr>
                <w:rFonts w:ascii="Times New Roman" w:hAnsi="Times New Roman"/>
                <w:sz w:val="24"/>
                <w:szCs w:val="24"/>
                <w:lang w:eastAsia="ru-RU"/>
              </w:rPr>
            </w:pPr>
          </w:p>
        </w:tc>
        <w:tc>
          <w:tcPr>
            <w:tcW w:w="1056" w:type="dxa"/>
            <w:gridSpan w:val="2"/>
            <w:tcBorders>
              <w:top w:val="nil"/>
              <w:left w:val="nil"/>
              <w:bottom w:val="nil"/>
              <w:right w:val="nil"/>
            </w:tcBorders>
            <w:noWrap/>
            <w:hideMark/>
          </w:tcPr>
          <w:p>
            <w:pPr>
              <w:ind w:right="-1"/>
              <w:jc w:val="both"/>
              <w:rPr>
                <w:rFonts w:ascii="Times New Roman" w:hAnsi="Times New Roman"/>
                <w:sz w:val="24"/>
                <w:szCs w:val="24"/>
                <w:lang w:eastAsia="ru-RU"/>
              </w:rPr>
            </w:pPr>
          </w:p>
        </w:tc>
        <w:tc>
          <w:tcPr>
            <w:tcW w:w="898" w:type="dxa"/>
            <w:gridSpan w:val="2"/>
            <w:tcBorders>
              <w:top w:val="nil"/>
              <w:left w:val="nil"/>
              <w:bottom w:val="nil"/>
              <w:right w:val="nil"/>
            </w:tcBorders>
            <w:noWrap/>
            <w:hideMark/>
          </w:tcPr>
          <w:p>
            <w:pPr>
              <w:ind w:right="-1"/>
              <w:jc w:val="both"/>
              <w:rPr>
                <w:rFonts w:ascii="Times New Roman" w:hAnsi="Times New Roman"/>
                <w:sz w:val="24"/>
                <w:szCs w:val="24"/>
                <w:lang w:eastAsia="ru-RU"/>
              </w:rPr>
            </w:pPr>
          </w:p>
        </w:tc>
        <w:tc>
          <w:tcPr>
            <w:tcW w:w="282" w:type="dxa"/>
            <w:tcBorders>
              <w:top w:val="nil"/>
              <w:left w:val="nil"/>
              <w:bottom w:val="nil"/>
              <w:right w:val="nil"/>
            </w:tcBorders>
            <w:noWrap/>
            <w:hideMark/>
          </w:tcPr>
          <w:p>
            <w:pPr>
              <w:ind w:right="-1"/>
              <w:jc w:val="both"/>
              <w:rPr>
                <w:rFonts w:ascii="Times New Roman" w:hAnsi="Times New Roman"/>
                <w:sz w:val="24"/>
                <w:szCs w:val="24"/>
                <w:lang w:eastAsia="ru-RU"/>
              </w:rPr>
            </w:pPr>
          </w:p>
        </w:tc>
        <w:tc>
          <w:tcPr>
            <w:tcW w:w="1904" w:type="dxa"/>
            <w:gridSpan w:val="3"/>
            <w:tcBorders>
              <w:top w:val="nil"/>
              <w:left w:val="nil"/>
              <w:bottom w:val="nil"/>
              <w:right w:val="nil"/>
            </w:tcBorders>
            <w:noWrap/>
          </w:tcPr>
          <w:p>
            <w:pPr>
              <w:ind w:right="-1"/>
              <w:jc w:val="both"/>
              <w:rPr>
                <w:rFonts w:ascii="Times New Roman" w:hAnsi="Times New Roman"/>
                <w:sz w:val="24"/>
                <w:szCs w:val="24"/>
                <w:lang w:eastAsia="ru-RU"/>
              </w:rPr>
            </w:pPr>
          </w:p>
        </w:tc>
        <w:tc>
          <w:tcPr>
            <w:tcW w:w="1133" w:type="dxa"/>
            <w:gridSpan w:val="2"/>
            <w:tcBorders>
              <w:top w:val="nil"/>
              <w:left w:val="nil"/>
              <w:bottom w:val="nil"/>
              <w:right w:val="nil"/>
            </w:tcBorders>
          </w:tcPr>
          <w:p>
            <w:pPr>
              <w:ind w:right="-1"/>
              <w:jc w:val="both"/>
              <w:rPr>
                <w:rFonts w:ascii="Times New Roman" w:hAnsi="Times New Roman"/>
                <w:sz w:val="24"/>
                <w:szCs w:val="24"/>
                <w:lang w:eastAsia="ru-RU"/>
              </w:rPr>
            </w:pPr>
          </w:p>
        </w:tc>
        <w:tc>
          <w:tcPr>
            <w:tcW w:w="1621" w:type="dxa"/>
            <w:gridSpan w:val="2"/>
            <w:tcBorders>
              <w:top w:val="nil"/>
              <w:left w:val="nil"/>
              <w:bottom w:val="nil"/>
              <w:right w:val="nil"/>
            </w:tcBorders>
            <w:noWrap/>
            <w:hideMark/>
          </w:tcPr>
          <w:p>
            <w:pPr>
              <w:ind w:right="-1"/>
              <w:jc w:val="both"/>
              <w:rPr>
                <w:rFonts w:ascii="Times New Roman" w:hAnsi="Times New Roman"/>
                <w:sz w:val="24"/>
                <w:szCs w:val="24"/>
                <w:lang w:eastAsia="ru-RU"/>
              </w:rPr>
            </w:pPr>
          </w:p>
        </w:tc>
      </w:tr>
      <w:tr>
        <w:trPr>
          <w:trHeight w:val="315"/>
        </w:trPr>
        <w:tc>
          <w:tcPr>
            <w:tcW w:w="14570" w:type="dxa"/>
            <w:gridSpan w:val="25"/>
            <w:tcBorders>
              <w:top w:val="nil"/>
              <w:left w:val="nil"/>
              <w:bottom w:val="nil"/>
              <w:right w:val="nil"/>
            </w:tcBorders>
            <w:hideMark/>
          </w:tcPr>
          <w:p>
            <w:pPr>
              <w:widowControl w:val="0"/>
              <w:autoSpaceDE w:val="0"/>
              <w:autoSpaceDN w:val="0"/>
              <w:adjustRightInd w:val="0"/>
              <w:ind w:right="-1"/>
              <w:rPr>
                <w:rFonts w:ascii="Times New Roman" w:hAnsi="Times New Roman"/>
                <w:bCs/>
                <w:sz w:val="24"/>
                <w:szCs w:val="24"/>
              </w:rPr>
            </w:pPr>
            <w:r>
              <w:rPr>
                <w:rFonts w:ascii="Times New Roman" w:hAnsi="Times New Roman"/>
                <w:bCs/>
                <w:sz w:val="24"/>
                <w:szCs w:val="24"/>
                <w:lang w:eastAsia="ru-RU"/>
              </w:rPr>
              <w:t>Расчет суммы возмещения из бюджета МР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w:t>
            </w:r>
            <w:r>
              <w:rPr>
                <w:rFonts w:ascii="Times New Roman" w:hAnsi="Times New Roman"/>
                <w:bCs/>
                <w:sz w:val="24"/>
                <w:szCs w:val="24"/>
                <w:lang w:eastAsia="ru-RU"/>
              </w:rPr>
              <w:t xml:space="preserve"> выпадающих доходов _____________________________________</w:t>
            </w:r>
          </w:p>
        </w:tc>
      </w:tr>
      <w:tr>
        <w:trPr>
          <w:trHeight w:val="315"/>
        </w:trPr>
        <w:tc>
          <w:tcPr>
            <w:tcW w:w="686" w:type="dxa"/>
            <w:tcBorders>
              <w:top w:val="nil"/>
              <w:left w:val="nil"/>
              <w:bottom w:val="nil"/>
              <w:right w:val="nil"/>
            </w:tcBorders>
            <w:hideMark/>
          </w:tcPr>
          <w:p>
            <w:pPr>
              <w:ind w:right="-1"/>
              <w:jc w:val="both"/>
              <w:rPr>
                <w:rFonts w:ascii="Times New Roman" w:hAnsi="Times New Roman"/>
                <w:b/>
                <w:bCs/>
                <w:sz w:val="24"/>
                <w:szCs w:val="24"/>
                <w:lang w:eastAsia="ru-RU"/>
              </w:rPr>
            </w:pPr>
          </w:p>
        </w:tc>
        <w:tc>
          <w:tcPr>
            <w:tcW w:w="1470" w:type="dxa"/>
            <w:gridSpan w:val="2"/>
            <w:tcBorders>
              <w:top w:val="nil"/>
              <w:left w:val="nil"/>
              <w:bottom w:val="nil"/>
              <w:right w:val="nil"/>
            </w:tcBorders>
            <w:hideMark/>
          </w:tcPr>
          <w:p>
            <w:pPr>
              <w:ind w:right="-1"/>
              <w:jc w:val="both"/>
              <w:rPr>
                <w:rFonts w:ascii="Times New Roman" w:hAnsi="Times New Roman"/>
                <w:sz w:val="24"/>
                <w:szCs w:val="24"/>
                <w:lang w:eastAsia="ru-RU"/>
              </w:rPr>
            </w:pPr>
          </w:p>
        </w:tc>
        <w:tc>
          <w:tcPr>
            <w:tcW w:w="1117" w:type="dxa"/>
            <w:gridSpan w:val="2"/>
            <w:tcBorders>
              <w:top w:val="nil"/>
              <w:left w:val="nil"/>
              <w:bottom w:val="nil"/>
              <w:right w:val="nil"/>
            </w:tcBorders>
            <w:hideMark/>
          </w:tcPr>
          <w:p>
            <w:pPr>
              <w:ind w:right="-1"/>
              <w:jc w:val="both"/>
              <w:rPr>
                <w:rFonts w:ascii="Times New Roman" w:hAnsi="Times New Roman"/>
                <w:sz w:val="24"/>
                <w:szCs w:val="24"/>
                <w:lang w:eastAsia="ru-RU"/>
              </w:rPr>
            </w:pPr>
          </w:p>
        </w:tc>
        <w:tc>
          <w:tcPr>
            <w:tcW w:w="1072" w:type="dxa"/>
            <w:gridSpan w:val="2"/>
            <w:tcBorders>
              <w:top w:val="nil"/>
              <w:left w:val="nil"/>
              <w:bottom w:val="nil"/>
              <w:right w:val="nil"/>
            </w:tcBorders>
            <w:hideMark/>
          </w:tcPr>
          <w:p>
            <w:pPr>
              <w:ind w:right="-1"/>
              <w:jc w:val="both"/>
              <w:rPr>
                <w:rFonts w:ascii="Times New Roman" w:hAnsi="Times New Roman"/>
                <w:sz w:val="24"/>
                <w:szCs w:val="24"/>
                <w:lang w:eastAsia="ru-RU"/>
              </w:rPr>
            </w:pPr>
          </w:p>
        </w:tc>
        <w:tc>
          <w:tcPr>
            <w:tcW w:w="1200" w:type="dxa"/>
            <w:gridSpan w:val="2"/>
            <w:tcBorders>
              <w:top w:val="nil"/>
              <w:left w:val="nil"/>
              <w:bottom w:val="nil"/>
              <w:right w:val="nil"/>
            </w:tcBorders>
            <w:hideMark/>
          </w:tcPr>
          <w:p>
            <w:pPr>
              <w:ind w:right="-1"/>
              <w:jc w:val="both"/>
              <w:rPr>
                <w:rFonts w:ascii="Times New Roman" w:hAnsi="Times New Roman"/>
                <w:sz w:val="24"/>
                <w:szCs w:val="24"/>
                <w:lang w:eastAsia="ru-RU"/>
              </w:rPr>
            </w:pPr>
          </w:p>
        </w:tc>
        <w:tc>
          <w:tcPr>
            <w:tcW w:w="1104" w:type="dxa"/>
            <w:gridSpan w:val="2"/>
            <w:tcBorders>
              <w:top w:val="nil"/>
              <w:left w:val="nil"/>
              <w:bottom w:val="nil"/>
              <w:right w:val="nil"/>
            </w:tcBorders>
            <w:hideMark/>
          </w:tcPr>
          <w:p>
            <w:pPr>
              <w:ind w:right="-1"/>
              <w:jc w:val="both"/>
              <w:rPr>
                <w:rFonts w:ascii="Times New Roman" w:hAnsi="Times New Roman"/>
                <w:sz w:val="24"/>
                <w:szCs w:val="24"/>
                <w:lang w:eastAsia="ru-RU"/>
              </w:rPr>
            </w:pPr>
          </w:p>
        </w:tc>
        <w:tc>
          <w:tcPr>
            <w:tcW w:w="1027" w:type="dxa"/>
            <w:gridSpan w:val="2"/>
            <w:tcBorders>
              <w:top w:val="nil"/>
              <w:left w:val="nil"/>
              <w:bottom w:val="nil"/>
              <w:right w:val="nil"/>
            </w:tcBorders>
            <w:hideMark/>
          </w:tcPr>
          <w:p>
            <w:pPr>
              <w:ind w:right="-1"/>
              <w:jc w:val="both"/>
              <w:rPr>
                <w:rFonts w:ascii="Times New Roman" w:hAnsi="Times New Roman"/>
                <w:sz w:val="24"/>
                <w:szCs w:val="24"/>
                <w:lang w:eastAsia="ru-RU"/>
              </w:rPr>
            </w:pPr>
          </w:p>
        </w:tc>
        <w:tc>
          <w:tcPr>
            <w:tcW w:w="1056" w:type="dxa"/>
            <w:gridSpan w:val="2"/>
            <w:tcBorders>
              <w:top w:val="nil"/>
              <w:left w:val="nil"/>
              <w:bottom w:val="nil"/>
              <w:right w:val="nil"/>
            </w:tcBorders>
            <w:hideMark/>
          </w:tcPr>
          <w:p>
            <w:pPr>
              <w:ind w:right="-1"/>
              <w:jc w:val="both"/>
              <w:rPr>
                <w:rFonts w:ascii="Times New Roman" w:hAnsi="Times New Roman"/>
                <w:sz w:val="24"/>
                <w:szCs w:val="24"/>
                <w:lang w:eastAsia="ru-RU"/>
              </w:rPr>
            </w:pPr>
          </w:p>
        </w:tc>
        <w:tc>
          <w:tcPr>
            <w:tcW w:w="5838" w:type="dxa"/>
            <w:gridSpan w:val="10"/>
            <w:tcBorders>
              <w:top w:val="nil"/>
              <w:left w:val="nil"/>
              <w:bottom w:val="nil"/>
              <w:right w:val="nil"/>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t>(наименование перевозчика)</w:t>
            </w:r>
          </w:p>
        </w:tc>
      </w:tr>
      <w:tr>
        <w:trPr>
          <w:trHeight w:val="570"/>
        </w:trPr>
        <w:tc>
          <w:tcPr>
            <w:tcW w:w="14570" w:type="dxa"/>
            <w:gridSpan w:val="25"/>
            <w:tcBorders>
              <w:top w:val="nil"/>
              <w:left w:val="nil"/>
              <w:bottom w:val="nil"/>
              <w:right w:val="nil"/>
            </w:tcBorders>
            <w:hideMark/>
          </w:tcPr>
          <w:p>
            <w:pPr>
              <w:ind w:right="-1"/>
              <w:jc w:val="center"/>
              <w:rPr>
                <w:rFonts w:ascii="Times New Roman" w:hAnsi="Times New Roman"/>
                <w:bCs/>
                <w:sz w:val="24"/>
                <w:szCs w:val="24"/>
                <w:lang w:eastAsia="ru-RU"/>
              </w:rPr>
            </w:pPr>
            <w:r>
              <w:rPr>
                <w:rFonts w:ascii="Times New Roman" w:hAnsi="Times New Roman"/>
                <w:bCs/>
                <w:sz w:val="24"/>
                <w:szCs w:val="24"/>
                <w:lang w:eastAsia="ru-RU"/>
              </w:rPr>
              <w:t>за  ________________________  202</w:t>
            </w:r>
            <w:r>
              <w:rPr>
                <w:rFonts w:ascii="Times New Roman" w:hAnsi="Times New Roman"/>
                <w:bCs/>
                <w:sz w:val="24"/>
                <w:szCs w:val="24"/>
                <w:lang w:val="en-US" w:eastAsia="ru-RU"/>
              </w:rPr>
              <w:t>_</w:t>
            </w:r>
            <w:r>
              <w:rPr>
                <w:rFonts w:ascii="Times New Roman" w:hAnsi="Times New Roman"/>
                <w:bCs/>
                <w:sz w:val="24"/>
                <w:szCs w:val="24"/>
                <w:lang w:eastAsia="ru-RU"/>
              </w:rPr>
              <w:t xml:space="preserve"> года</w:t>
            </w:r>
          </w:p>
        </w:tc>
      </w:tr>
      <w:tr>
        <w:trPr>
          <w:trHeight w:val="300"/>
        </w:trPr>
        <w:tc>
          <w:tcPr>
            <w:tcW w:w="14570" w:type="dxa"/>
            <w:gridSpan w:val="25"/>
            <w:tcBorders>
              <w:top w:val="nil"/>
              <w:left w:val="nil"/>
              <w:bottom w:val="nil"/>
              <w:right w:val="nil"/>
            </w:tcBorders>
            <w:hideMark/>
          </w:tcPr>
          <w:p>
            <w:pPr>
              <w:ind w:right="-1"/>
              <w:jc w:val="center"/>
              <w:rPr>
                <w:rFonts w:ascii="Times New Roman" w:hAnsi="Times New Roman"/>
                <w:sz w:val="24"/>
                <w:szCs w:val="24"/>
                <w:lang w:eastAsia="ru-RU"/>
              </w:rPr>
            </w:pPr>
            <w:r>
              <w:rPr>
                <w:rFonts w:ascii="Times New Roman" w:hAnsi="Times New Roman"/>
                <w:sz w:val="24"/>
                <w:szCs w:val="24"/>
                <w:vertAlign w:val="superscript"/>
                <w:lang w:eastAsia="ru-RU"/>
              </w:rPr>
              <w:t>(отчетный период с начала года)</w:t>
            </w:r>
          </w:p>
        </w:tc>
      </w:tr>
      <w:tr>
        <w:trPr>
          <w:trHeight w:val="330"/>
        </w:trPr>
        <w:tc>
          <w:tcPr>
            <w:tcW w:w="686" w:type="dxa"/>
            <w:tcBorders>
              <w:top w:val="nil"/>
              <w:left w:val="nil"/>
              <w:bottom w:val="single" w:sz="4" w:space="0" w:color="auto"/>
              <w:right w:val="nil"/>
            </w:tcBorders>
            <w:hideMark/>
          </w:tcPr>
          <w:p>
            <w:pPr>
              <w:ind w:right="-1"/>
              <w:jc w:val="both"/>
              <w:rPr>
                <w:rFonts w:ascii="Times New Roman" w:hAnsi="Times New Roman"/>
                <w:sz w:val="24"/>
                <w:szCs w:val="24"/>
                <w:lang w:eastAsia="ru-RU"/>
              </w:rPr>
            </w:pPr>
          </w:p>
        </w:tc>
        <w:tc>
          <w:tcPr>
            <w:tcW w:w="1470" w:type="dxa"/>
            <w:gridSpan w:val="2"/>
            <w:tcBorders>
              <w:top w:val="nil"/>
              <w:left w:val="nil"/>
              <w:bottom w:val="single" w:sz="4" w:space="0" w:color="auto"/>
              <w:right w:val="nil"/>
            </w:tcBorders>
            <w:hideMark/>
          </w:tcPr>
          <w:p>
            <w:pPr>
              <w:ind w:right="-1"/>
              <w:jc w:val="both"/>
              <w:rPr>
                <w:rFonts w:ascii="Times New Roman" w:hAnsi="Times New Roman"/>
                <w:sz w:val="24"/>
                <w:szCs w:val="24"/>
                <w:lang w:eastAsia="ru-RU"/>
              </w:rPr>
            </w:pPr>
          </w:p>
        </w:tc>
        <w:tc>
          <w:tcPr>
            <w:tcW w:w="1117" w:type="dxa"/>
            <w:gridSpan w:val="2"/>
            <w:tcBorders>
              <w:top w:val="nil"/>
              <w:left w:val="nil"/>
              <w:bottom w:val="single" w:sz="4" w:space="0" w:color="auto"/>
              <w:right w:val="nil"/>
            </w:tcBorders>
            <w:hideMark/>
          </w:tcPr>
          <w:p>
            <w:pPr>
              <w:ind w:right="-1"/>
              <w:jc w:val="both"/>
              <w:rPr>
                <w:rFonts w:ascii="Times New Roman" w:hAnsi="Times New Roman"/>
                <w:sz w:val="24"/>
                <w:szCs w:val="24"/>
                <w:lang w:eastAsia="ru-RU"/>
              </w:rPr>
            </w:pPr>
          </w:p>
        </w:tc>
        <w:tc>
          <w:tcPr>
            <w:tcW w:w="1072" w:type="dxa"/>
            <w:gridSpan w:val="2"/>
            <w:tcBorders>
              <w:top w:val="nil"/>
              <w:left w:val="nil"/>
              <w:bottom w:val="single" w:sz="4" w:space="0" w:color="auto"/>
              <w:right w:val="nil"/>
            </w:tcBorders>
            <w:hideMark/>
          </w:tcPr>
          <w:p>
            <w:pPr>
              <w:ind w:right="-1"/>
              <w:jc w:val="both"/>
              <w:rPr>
                <w:rFonts w:ascii="Times New Roman" w:hAnsi="Times New Roman"/>
                <w:sz w:val="24"/>
                <w:szCs w:val="24"/>
                <w:lang w:eastAsia="ru-RU"/>
              </w:rPr>
            </w:pPr>
          </w:p>
        </w:tc>
        <w:tc>
          <w:tcPr>
            <w:tcW w:w="1200" w:type="dxa"/>
            <w:gridSpan w:val="2"/>
            <w:tcBorders>
              <w:top w:val="nil"/>
              <w:left w:val="nil"/>
              <w:bottom w:val="single" w:sz="4" w:space="0" w:color="auto"/>
              <w:right w:val="nil"/>
            </w:tcBorders>
            <w:hideMark/>
          </w:tcPr>
          <w:p>
            <w:pPr>
              <w:ind w:right="-1"/>
              <w:jc w:val="both"/>
              <w:rPr>
                <w:rFonts w:ascii="Times New Roman" w:hAnsi="Times New Roman"/>
                <w:sz w:val="24"/>
                <w:szCs w:val="24"/>
                <w:lang w:eastAsia="ru-RU"/>
              </w:rPr>
            </w:pPr>
          </w:p>
        </w:tc>
        <w:tc>
          <w:tcPr>
            <w:tcW w:w="1104" w:type="dxa"/>
            <w:gridSpan w:val="2"/>
            <w:tcBorders>
              <w:top w:val="nil"/>
              <w:left w:val="nil"/>
              <w:bottom w:val="single" w:sz="4" w:space="0" w:color="auto"/>
              <w:right w:val="nil"/>
            </w:tcBorders>
            <w:hideMark/>
          </w:tcPr>
          <w:p>
            <w:pPr>
              <w:ind w:right="-1"/>
              <w:jc w:val="both"/>
              <w:rPr>
                <w:rFonts w:ascii="Times New Roman" w:hAnsi="Times New Roman"/>
                <w:sz w:val="24"/>
                <w:szCs w:val="24"/>
                <w:lang w:eastAsia="ru-RU"/>
              </w:rPr>
            </w:pPr>
          </w:p>
        </w:tc>
        <w:tc>
          <w:tcPr>
            <w:tcW w:w="1027" w:type="dxa"/>
            <w:gridSpan w:val="2"/>
            <w:tcBorders>
              <w:top w:val="nil"/>
              <w:left w:val="nil"/>
              <w:bottom w:val="single" w:sz="4" w:space="0" w:color="auto"/>
              <w:right w:val="nil"/>
            </w:tcBorders>
            <w:hideMark/>
          </w:tcPr>
          <w:p>
            <w:pPr>
              <w:ind w:right="-1"/>
              <w:jc w:val="both"/>
              <w:rPr>
                <w:rFonts w:ascii="Times New Roman" w:hAnsi="Times New Roman"/>
                <w:sz w:val="24"/>
                <w:szCs w:val="24"/>
                <w:lang w:eastAsia="ru-RU"/>
              </w:rPr>
            </w:pPr>
          </w:p>
        </w:tc>
        <w:tc>
          <w:tcPr>
            <w:tcW w:w="1056" w:type="dxa"/>
            <w:gridSpan w:val="2"/>
            <w:tcBorders>
              <w:top w:val="nil"/>
              <w:left w:val="nil"/>
              <w:bottom w:val="single" w:sz="4" w:space="0" w:color="auto"/>
              <w:right w:val="nil"/>
            </w:tcBorders>
            <w:hideMark/>
          </w:tcPr>
          <w:p>
            <w:pPr>
              <w:ind w:right="-1"/>
              <w:jc w:val="both"/>
              <w:rPr>
                <w:rFonts w:ascii="Times New Roman" w:hAnsi="Times New Roman"/>
                <w:sz w:val="24"/>
                <w:szCs w:val="24"/>
                <w:lang w:eastAsia="ru-RU"/>
              </w:rPr>
            </w:pPr>
          </w:p>
        </w:tc>
        <w:tc>
          <w:tcPr>
            <w:tcW w:w="898" w:type="dxa"/>
            <w:gridSpan w:val="2"/>
            <w:tcBorders>
              <w:top w:val="nil"/>
              <w:left w:val="nil"/>
              <w:bottom w:val="single" w:sz="4" w:space="0" w:color="auto"/>
              <w:right w:val="nil"/>
            </w:tcBorders>
            <w:hideMark/>
          </w:tcPr>
          <w:p>
            <w:pPr>
              <w:ind w:right="-1"/>
              <w:jc w:val="both"/>
              <w:rPr>
                <w:rFonts w:ascii="Times New Roman" w:hAnsi="Times New Roman"/>
                <w:sz w:val="24"/>
                <w:szCs w:val="24"/>
                <w:lang w:eastAsia="ru-RU"/>
              </w:rPr>
            </w:pPr>
          </w:p>
        </w:tc>
        <w:tc>
          <w:tcPr>
            <w:tcW w:w="282" w:type="dxa"/>
            <w:tcBorders>
              <w:top w:val="nil"/>
              <w:left w:val="nil"/>
              <w:bottom w:val="single" w:sz="4" w:space="0" w:color="auto"/>
              <w:right w:val="nil"/>
            </w:tcBorders>
            <w:hideMark/>
          </w:tcPr>
          <w:p>
            <w:pPr>
              <w:ind w:right="-1"/>
              <w:jc w:val="both"/>
              <w:rPr>
                <w:rFonts w:ascii="Times New Roman" w:hAnsi="Times New Roman"/>
                <w:sz w:val="24"/>
                <w:szCs w:val="24"/>
                <w:lang w:eastAsia="ru-RU"/>
              </w:rPr>
            </w:pPr>
          </w:p>
        </w:tc>
        <w:tc>
          <w:tcPr>
            <w:tcW w:w="1904" w:type="dxa"/>
            <w:gridSpan w:val="3"/>
            <w:tcBorders>
              <w:top w:val="nil"/>
              <w:left w:val="nil"/>
              <w:bottom w:val="single" w:sz="4" w:space="0" w:color="auto"/>
              <w:right w:val="nil"/>
            </w:tcBorders>
            <w:hideMark/>
          </w:tcPr>
          <w:p>
            <w:pPr>
              <w:ind w:right="-1"/>
              <w:jc w:val="both"/>
              <w:rPr>
                <w:rFonts w:ascii="Times New Roman" w:hAnsi="Times New Roman"/>
                <w:sz w:val="24"/>
                <w:szCs w:val="24"/>
                <w:lang w:eastAsia="ru-RU"/>
              </w:rPr>
            </w:pPr>
          </w:p>
        </w:tc>
        <w:tc>
          <w:tcPr>
            <w:tcW w:w="2754" w:type="dxa"/>
            <w:gridSpan w:val="4"/>
            <w:tcBorders>
              <w:top w:val="nil"/>
              <w:left w:val="nil"/>
              <w:bottom w:val="single" w:sz="4" w:space="0" w:color="auto"/>
              <w:right w:val="nil"/>
            </w:tcBorders>
            <w:noWrap/>
            <w:hideMark/>
          </w:tcPr>
          <w:p>
            <w:pPr>
              <w:ind w:right="-1"/>
              <w:jc w:val="right"/>
              <w:rPr>
                <w:rFonts w:ascii="Times New Roman" w:hAnsi="Times New Roman"/>
                <w:sz w:val="24"/>
                <w:szCs w:val="24"/>
                <w:lang w:eastAsia="ru-RU"/>
              </w:rPr>
            </w:pPr>
            <w:r>
              <w:rPr>
                <w:rFonts w:ascii="Times New Roman" w:hAnsi="Times New Roman"/>
                <w:sz w:val="24"/>
                <w:szCs w:val="24"/>
                <w:lang w:eastAsia="ru-RU"/>
              </w:rPr>
              <w:t>в рублях</w:t>
            </w:r>
          </w:p>
        </w:tc>
      </w:tr>
      <w:tr>
        <w:trPr>
          <w:trHeight w:val="870"/>
        </w:trPr>
        <w:tc>
          <w:tcPr>
            <w:tcW w:w="1372" w:type="dxa"/>
            <w:gridSpan w:val="2"/>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t xml:space="preserve">Маршруты транспортной схемы внутримуниципального сообщения на территории муниципального района </w:t>
            </w:r>
            <w:r>
              <w:rPr>
                <w:rFonts w:ascii="Times New Roman" w:hAnsi="Times New Roman"/>
                <w:sz w:val="24"/>
                <w:szCs w:val="24"/>
                <w:lang w:eastAsia="ru-RU"/>
              </w:rPr>
              <w:lastRenderedPageBreak/>
              <w:t>«Ижемский» Республики Коми</w:t>
            </w:r>
          </w:p>
        </w:tc>
        <w:tc>
          <w:tcPr>
            <w:tcW w:w="2263" w:type="dxa"/>
            <w:gridSpan w:val="4"/>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lastRenderedPageBreak/>
              <w:t xml:space="preserve">Тариф за </w:t>
            </w:r>
          </w:p>
          <w:p>
            <w:pPr>
              <w:ind w:right="-1"/>
              <w:jc w:val="center"/>
              <w:rPr>
                <w:rFonts w:ascii="Times New Roman" w:hAnsi="Times New Roman"/>
                <w:sz w:val="24"/>
                <w:szCs w:val="24"/>
                <w:lang w:eastAsia="ru-RU"/>
              </w:rPr>
            </w:pPr>
            <w:r>
              <w:rPr>
                <w:rFonts w:ascii="Times New Roman" w:hAnsi="Times New Roman"/>
                <w:sz w:val="24"/>
                <w:szCs w:val="24"/>
                <w:lang w:eastAsia="ru-RU"/>
              </w:rPr>
              <w:t>1 пассажиро-километр</w:t>
            </w:r>
          </w:p>
        </w:tc>
        <w:tc>
          <w:tcPr>
            <w:tcW w:w="2333" w:type="dxa"/>
            <w:gridSpan w:val="4"/>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t>Количество рейсов за (отчетный период с начала года)</w:t>
            </w:r>
          </w:p>
        </w:tc>
        <w:tc>
          <w:tcPr>
            <w:tcW w:w="1021" w:type="dxa"/>
            <w:gridSpan w:val="2"/>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t>Сумма фактических доходов</w:t>
            </w:r>
          </w:p>
        </w:tc>
        <w:tc>
          <w:tcPr>
            <w:tcW w:w="1029" w:type="dxa"/>
            <w:gridSpan w:val="2"/>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t>Фактические расходы за рейс</w:t>
            </w:r>
          </w:p>
        </w:tc>
        <w:tc>
          <w:tcPr>
            <w:tcW w:w="1070" w:type="dxa"/>
            <w:gridSpan w:val="2"/>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t>Расходы за рейс, рассчитанные по Методике</w:t>
            </w:r>
          </w:p>
        </w:tc>
        <w:tc>
          <w:tcPr>
            <w:tcW w:w="2358" w:type="dxa"/>
            <w:gridSpan w:val="4"/>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t>Расчет суммы выпадающих доходов</w:t>
            </w:r>
          </w:p>
        </w:tc>
        <w:tc>
          <w:tcPr>
            <w:tcW w:w="3124" w:type="dxa"/>
            <w:gridSpan w:val="5"/>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t>Сумма выпадающих доходов, принимаемая к возмещению</w:t>
            </w:r>
          </w:p>
        </w:tc>
      </w:tr>
      <w:tr>
        <w:trPr>
          <w:trHeight w:val="517"/>
        </w:trPr>
        <w:tc>
          <w:tcPr>
            <w:tcW w:w="1372" w:type="dxa"/>
            <w:gridSpan w:val="2"/>
            <w:vMerge/>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p>
        </w:tc>
        <w:tc>
          <w:tcPr>
            <w:tcW w:w="1176" w:type="dxa"/>
            <w:gridSpan w:val="2"/>
            <w:vMerge w:val="restart"/>
            <w:tcBorders>
              <w:top w:val="single" w:sz="4" w:space="0" w:color="auto"/>
              <w:left w:val="single" w:sz="4" w:space="0" w:color="auto"/>
              <w:bottom w:val="single" w:sz="4" w:space="0" w:color="auto"/>
              <w:right w:val="nil"/>
            </w:tcBorders>
            <w:hideMark/>
          </w:tcPr>
          <w:p>
            <w:pPr>
              <w:widowControl w:val="0"/>
              <w:tabs>
                <w:tab w:val="left" w:pos="803"/>
              </w:tabs>
              <w:autoSpaceDE w:val="0"/>
              <w:autoSpaceDN w:val="0"/>
              <w:adjustRightInd w:val="0"/>
              <w:ind w:right="-1"/>
              <w:jc w:val="center"/>
              <w:rPr>
                <w:rFonts w:ascii="Times New Roman" w:hAnsi="Times New Roman"/>
                <w:bCs/>
                <w:sz w:val="24"/>
                <w:szCs w:val="24"/>
              </w:rPr>
            </w:pPr>
            <w:r>
              <w:rPr>
                <w:rFonts w:ascii="Times New Roman" w:hAnsi="Times New Roman"/>
                <w:sz w:val="24"/>
                <w:szCs w:val="24"/>
                <w:lang w:eastAsia="ru-RU"/>
              </w:rPr>
              <w:t xml:space="preserve">Утвержденный уполномочен-ным органом </w:t>
            </w:r>
            <w:r>
              <w:rPr>
                <w:rFonts w:ascii="Times New Roman" w:hAnsi="Times New Roman"/>
                <w:sz w:val="24"/>
                <w:szCs w:val="24"/>
                <w:lang w:eastAsia="ru-RU"/>
              </w:rPr>
              <w:lastRenderedPageBreak/>
              <w:t xml:space="preserve">исполнительной власти </w:t>
            </w:r>
            <w:r>
              <w:rPr>
                <w:rFonts w:ascii="Times New Roman" w:eastAsiaTheme="minorHAnsi" w:hAnsi="Times New Roman"/>
                <w:bCs/>
                <w:sz w:val="24"/>
                <w:szCs w:val="24"/>
              </w:rPr>
              <w:t>Республики Коми</w:t>
            </w:r>
          </w:p>
          <w:p>
            <w:pPr>
              <w:ind w:right="-1"/>
              <w:jc w:val="center"/>
              <w:rPr>
                <w:rFonts w:ascii="Times New Roman" w:hAnsi="Times New Roman"/>
                <w:sz w:val="24"/>
                <w:szCs w:val="24"/>
                <w:lang w:eastAsia="ru-RU"/>
              </w:rPr>
            </w:pPr>
          </w:p>
        </w:tc>
        <w:tc>
          <w:tcPr>
            <w:tcW w:w="1087" w:type="dxa"/>
            <w:gridSpan w:val="2"/>
            <w:vMerge w:val="restart"/>
            <w:tcBorders>
              <w:top w:val="single" w:sz="4" w:space="0" w:color="auto"/>
              <w:left w:val="nil"/>
              <w:bottom w:val="single" w:sz="4" w:space="0" w:color="auto"/>
              <w:right w:val="single" w:sz="4" w:space="0" w:color="auto"/>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lastRenderedPageBreak/>
              <w:t>Применяемый перевозчиком</w:t>
            </w:r>
          </w:p>
        </w:tc>
        <w:tc>
          <w:tcPr>
            <w:tcW w:w="1065" w:type="dxa"/>
            <w:gridSpan w:val="2"/>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t>Фактически выполненных</w:t>
            </w:r>
          </w:p>
        </w:tc>
        <w:tc>
          <w:tcPr>
            <w:tcW w:w="1268" w:type="dxa"/>
            <w:gridSpan w:val="2"/>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t>Предусмотренных договором на перевозку</w:t>
            </w:r>
          </w:p>
        </w:tc>
        <w:tc>
          <w:tcPr>
            <w:tcW w:w="1021" w:type="dxa"/>
            <w:gridSpan w:val="2"/>
            <w:vMerge/>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p>
        </w:tc>
        <w:tc>
          <w:tcPr>
            <w:tcW w:w="1029" w:type="dxa"/>
            <w:gridSpan w:val="2"/>
            <w:vMerge/>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p>
        </w:tc>
        <w:tc>
          <w:tcPr>
            <w:tcW w:w="1070" w:type="dxa"/>
            <w:gridSpan w:val="2"/>
            <w:vMerge/>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p>
        </w:tc>
        <w:tc>
          <w:tcPr>
            <w:tcW w:w="1366"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t>по фактическим расходам</w:t>
            </w:r>
            <w:r>
              <w:rPr>
                <w:rFonts w:ascii="Times New Roman" w:hAnsi="Times New Roman"/>
                <w:sz w:val="24"/>
                <w:szCs w:val="24"/>
                <w:vertAlign w:val="superscript"/>
                <w:lang w:eastAsia="ru-RU"/>
              </w:rPr>
              <w:t xml:space="preserve"> 1)</w:t>
            </w:r>
          </w:p>
        </w:tc>
        <w:tc>
          <w:tcPr>
            <w:tcW w:w="992" w:type="dxa"/>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t xml:space="preserve">по Методике </w:t>
            </w:r>
            <w:r>
              <w:rPr>
                <w:rFonts w:ascii="Times New Roman" w:hAnsi="Times New Roman"/>
                <w:sz w:val="24"/>
                <w:szCs w:val="24"/>
                <w:vertAlign w:val="superscript"/>
                <w:lang w:eastAsia="ru-RU"/>
              </w:rPr>
              <w:t>1)</w:t>
            </w:r>
          </w:p>
        </w:tc>
        <w:tc>
          <w:tcPr>
            <w:tcW w:w="1035" w:type="dxa"/>
            <w:gridSpan w:val="2"/>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t xml:space="preserve">Предъявлено к возмещению за (отчетный </w:t>
            </w:r>
            <w:r>
              <w:rPr>
                <w:rFonts w:ascii="Times New Roman" w:hAnsi="Times New Roman"/>
                <w:sz w:val="24"/>
                <w:szCs w:val="24"/>
                <w:lang w:eastAsia="ru-RU"/>
              </w:rPr>
              <w:lastRenderedPageBreak/>
              <w:t>период с начала года)</w:t>
            </w:r>
          </w:p>
        </w:tc>
        <w:tc>
          <w:tcPr>
            <w:tcW w:w="1315" w:type="dxa"/>
            <w:gridSpan w:val="2"/>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lastRenderedPageBreak/>
              <w:t>Профинансировано</w:t>
            </w:r>
          </w:p>
        </w:tc>
        <w:tc>
          <w:tcPr>
            <w:tcW w:w="774" w:type="dxa"/>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hAnsi="Times New Roman"/>
                <w:sz w:val="24"/>
                <w:szCs w:val="24"/>
                <w:lang w:eastAsia="ru-RU"/>
              </w:rPr>
            </w:pPr>
            <w:r>
              <w:rPr>
                <w:rFonts w:ascii="Times New Roman" w:hAnsi="Times New Roman"/>
                <w:sz w:val="24"/>
                <w:szCs w:val="24"/>
                <w:lang w:eastAsia="ru-RU"/>
              </w:rPr>
              <w:t>Подлежит возмещению за (отчет</w:t>
            </w:r>
            <w:r>
              <w:rPr>
                <w:rFonts w:ascii="Times New Roman" w:hAnsi="Times New Roman"/>
                <w:sz w:val="24"/>
                <w:szCs w:val="24"/>
                <w:lang w:eastAsia="ru-RU"/>
              </w:rPr>
              <w:lastRenderedPageBreak/>
              <w:t>ный месяц)</w:t>
            </w:r>
          </w:p>
        </w:tc>
      </w:tr>
      <w:tr>
        <w:trPr>
          <w:trHeight w:val="517"/>
        </w:trPr>
        <w:tc>
          <w:tcPr>
            <w:tcW w:w="1372"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176" w:type="dxa"/>
            <w:gridSpan w:val="2"/>
            <w:vMerge/>
            <w:tcBorders>
              <w:top w:val="single" w:sz="4" w:space="0" w:color="auto"/>
              <w:left w:val="single" w:sz="4" w:space="0" w:color="auto"/>
              <w:bottom w:val="single" w:sz="4" w:space="0" w:color="auto"/>
              <w:right w:val="nil"/>
            </w:tcBorders>
            <w:hideMark/>
          </w:tcPr>
          <w:p>
            <w:pPr>
              <w:ind w:right="-1"/>
              <w:jc w:val="both"/>
              <w:rPr>
                <w:rFonts w:ascii="Times New Roman" w:hAnsi="Times New Roman"/>
                <w:sz w:val="24"/>
                <w:szCs w:val="24"/>
                <w:lang w:eastAsia="ru-RU"/>
              </w:rPr>
            </w:pPr>
          </w:p>
        </w:tc>
        <w:tc>
          <w:tcPr>
            <w:tcW w:w="1087" w:type="dxa"/>
            <w:gridSpan w:val="2"/>
            <w:vMerge/>
            <w:tcBorders>
              <w:top w:val="single" w:sz="4" w:space="0" w:color="auto"/>
              <w:left w:val="nil"/>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6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268"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21"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29"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70"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366"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3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31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r>
      <w:tr>
        <w:trPr>
          <w:trHeight w:val="517"/>
        </w:trPr>
        <w:tc>
          <w:tcPr>
            <w:tcW w:w="1372"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176" w:type="dxa"/>
            <w:gridSpan w:val="2"/>
            <w:vMerge/>
            <w:tcBorders>
              <w:top w:val="single" w:sz="4" w:space="0" w:color="auto"/>
              <w:left w:val="single" w:sz="4" w:space="0" w:color="auto"/>
              <w:bottom w:val="single" w:sz="4" w:space="0" w:color="auto"/>
              <w:right w:val="nil"/>
            </w:tcBorders>
            <w:hideMark/>
          </w:tcPr>
          <w:p>
            <w:pPr>
              <w:ind w:right="-1"/>
              <w:jc w:val="both"/>
              <w:rPr>
                <w:rFonts w:ascii="Times New Roman" w:hAnsi="Times New Roman"/>
                <w:sz w:val="24"/>
                <w:szCs w:val="24"/>
                <w:lang w:eastAsia="ru-RU"/>
              </w:rPr>
            </w:pPr>
          </w:p>
        </w:tc>
        <w:tc>
          <w:tcPr>
            <w:tcW w:w="1087" w:type="dxa"/>
            <w:gridSpan w:val="2"/>
            <w:vMerge/>
            <w:tcBorders>
              <w:top w:val="single" w:sz="4" w:space="0" w:color="auto"/>
              <w:left w:val="nil"/>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6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268"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21"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29"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70"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366"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3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31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r>
      <w:tr>
        <w:trPr>
          <w:trHeight w:val="517"/>
        </w:trPr>
        <w:tc>
          <w:tcPr>
            <w:tcW w:w="1372"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176" w:type="dxa"/>
            <w:gridSpan w:val="2"/>
            <w:vMerge/>
            <w:tcBorders>
              <w:top w:val="single" w:sz="4" w:space="0" w:color="auto"/>
              <w:left w:val="single" w:sz="4" w:space="0" w:color="auto"/>
              <w:bottom w:val="single" w:sz="4" w:space="0" w:color="auto"/>
              <w:right w:val="nil"/>
            </w:tcBorders>
            <w:hideMark/>
          </w:tcPr>
          <w:p>
            <w:pPr>
              <w:ind w:right="-1"/>
              <w:jc w:val="both"/>
              <w:rPr>
                <w:rFonts w:ascii="Times New Roman" w:hAnsi="Times New Roman"/>
                <w:sz w:val="24"/>
                <w:szCs w:val="24"/>
                <w:lang w:eastAsia="ru-RU"/>
              </w:rPr>
            </w:pPr>
          </w:p>
        </w:tc>
        <w:tc>
          <w:tcPr>
            <w:tcW w:w="1087" w:type="dxa"/>
            <w:gridSpan w:val="2"/>
            <w:vMerge/>
            <w:tcBorders>
              <w:top w:val="single" w:sz="4" w:space="0" w:color="auto"/>
              <w:left w:val="nil"/>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6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268"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21"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29"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70"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366"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3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31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r>
      <w:tr>
        <w:trPr>
          <w:trHeight w:val="960"/>
        </w:trPr>
        <w:tc>
          <w:tcPr>
            <w:tcW w:w="1372"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176" w:type="dxa"/>
            <w:gridSpan w:val="2"/>
            <w:vMerge/>
            <w:tcBorders>
              <w:top w:val="single" w:sz="4" w:space="0" w:color="auto"/>
              <w:left w:val="single" w:sz="4" w:space="0" w:color="auto"/>
              <w:bottom w:val="single" w:sz="4" w:space="0" w:color="auto"/>
              <w:right w:val="nil"/>
            </w:tcBorders>
            <w:hideMark/>
          </w:tcPr>
          <w:p>
            <w:pPr>
              <w:ind w:right="-1"/>
              <w:jc w:val="both"/>
              <w:rPr>
                <w:rFonts w:ascii="Times New Roman" w:hAnsi="Times New Roman"/>
                <w:sz w:val="24"/>
                <w:szCs w:val="24"/>
                <w:lang w:eastAsia="ru-RU"/>
              </w:rPr>
            </w:pPr>
          </w:p>
        </w:tc>
        <w:tc>
          <w:tcPr>
            <w:tcW w:w="1087" w:type="dxa"/>
            <w:gridSpan w:val="2"/>
            <w:vMerge/>
            <w:tcBorders>
              <w:top w:val="single" w:sz="4" w:space="0" w:color="auto"/>
              <w:left w:val="nil"/>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6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268"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21"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29"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070"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366" w:type="dxa"/>
            <w:gridSpan w:val="3"/>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r>
              <w:rPr>
                <w:rFonts w:ascii="Times New Roman" w:hAnsi="Times New Roman"/>
                <w:sz w:val="24"/>
                <w:szCs w:val="24"/>
                <w:lang w:eastAsia="ru-RU"/>
              </w:rPr>
              <w:t>гр.9=           гр.4*гр.7*1,05-гр.6</w:t>
            </w:r>
          </w:p>
        </w:tc>
        <w:tc>
          <w:tcPr>
            <w:tcW w:w="992" w:type="dxa"/>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r>
              <w:rPr>
                <w:rFonts w:ascii="Times New Roman" w:hAnsi="Times New Roman"/>
                <w:sz w:val="24"/>
                <w:szCs w:val="24"/>
                <w:lang w:eastAsia="ru-RU"/>
              </w:rPr>
              <w:t>гр.10=          гр.4*гр.8*1,05-гр.6</w:t>
            </w:r>
          </w:p>
        </w:tc>
        <w:tc>
          <w:tcPr>
            <w:tcW w:w="103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131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hAnsi="Times New Roman"/>
                <w:sz w:val="24"/>
                <w:szCs w:val="24"/>
                <w:lang w:eastAsia="ru-RU"/>
              </w:rPr>
            </w:pPr>
          </w:p>
        </w:tc>
      </w:tr>
      <w:tr>
        <w:trPr>
          <w:trHeight w:val="225"/>
        </w:trPr>
        <w:tc>
          <w:tcPr>
            <w:tcW w:w="1372" w:type="dxa"/>
            <w:gridSpan w:val="2"/>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hAnsi="Times New Roman"/>
                <w:sz w:val="24"/>
                <w:szCs w:val="24"/>
                <w:lang w:eastAsia="ru-RU"/>
              </w:rPr>
            </w:pPr>
            <w:r>
              <w:rPr>
                <w:rFonts w:ascii="Times New Roman" w:hAnsi="Times New Roman"/>
                <w:sz w:val="24"/>
                <w:szCs w:val="24"/>
                <w:lang w:eastAsia="ru-RU"/>
              </w:rPr>
              <w:lastRenderedPageBreak/>
              <w:t>1</w:t>
            </w:r>
          </w:p>
        </w:tc>
        <w:tc>
          <w:tcPr>
            <w:tcW w:w="1176" w:type="dxa"/>
            <w:gridSpan w:val="2"/>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hAnsi="Times New Roman"/>
                <w:sz w:val="24"/>
                <w:szCs w:val="24"/>
                <w:lang w:eastAsia="ru-RU"/>
              </w:rPr>
            </w:pPr>
            <w:r>
              <w:rPr>
                <w:rFonts w:ascii="Times New Roman" w:hAnsi="Times New Roman"/>
                <w:sz w:val="24"/>
                <w:szCs w:val="24"/>
                <w:lang w:eastAsia="ru-RU"/>
              </w:rPr>
              <w:t>2</w:t>
            </w:r>
          </w:p>
        </w:tc>
        <w:tc>
          <w:tcPr>
            <w:tcW w:w="1087" w:type="dxa"/>
            <w:gridSpan w:val="2"/>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hAnsi="Times New Roman"/>
                <w:sz w:val="24"/>
                <w:szCs w:val="24"/>
                <w:lang w:eastAsia="ru-RU"/>
              </w:rPr>
            </w:pPr>
            <w:r>
              <w:rPr>
                <w:rFonts w:ascii="Times New Roman" w:hAnsi="Times New Roman"/>
                <w:sz w:val="24"/>
                <w:szCs w:val="24"/>
                <w:lang w:eastAsia="ru-RU"/>
              </w:rPr>
              <w:t>3</w:t>
            </w:r>
          </w:p>
        </w:tc>
        <w:tc>
          <w:tcPr>
            <w:tcW w:w="1065" w:type="dxa"/>
            <w:gridSpan w:val="2"/>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hAnsi="Times New Roman"/>
                <w:sz w:val="24"/>
                <w:szCs w:val="24"/>
                <w:lang w:eastAsia="ru-RU"/>
              </w:rPr>
            </w:pPr>
            <w:r>
              <w:rPr>
                <w:rFonts w:ascii="Times New Roman" w:hAnsi="Times New Roman"/>
                <w:sz w:val="24"/>
                <w:szCs w:val="24"/>
                <w:lang w:eastAsia="ru-RU"/>
              </w:rPr>
              <w:t>4</w:t>
            </w:r>
          </w:p>
        </w:tc>
        <w:tc>
          <w:tcPr>
            <w:tcW w:w="1268" w:type="dxa"/>
            <w:gridSpan w:val="2"/>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hAnsi="Times New Roman"/>
                <w:sz w:val="24"/>
                <w:szCs w:val="24"/>
                <w:lang w:eastAsia="ru-RU"/>
              </w:rPr>
            </w:pPr>
            <w:r>
              <w:rPr>
                <w:rFonts w:ascii="Times New Roman" w:hAnsi="Times New Roman"/>
                <w:sz w:val="24"/>
                <w:szCs w:val="24"/>
                <w:lang w:eastAsia="ru-RU"/>
              </w:rPr>
              <w:t>5</w:t>
            </w:r>
          </w:p>
        </w:tc>
        <w:tc>
          <w:tcPr>
            <w:tcW w:w="1021" w:type="dxa"/>
            <w:gridSpan w:val="2"/>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hAnsi="Times New Roman"/>
                <w:sz w:val="24"/>
                <w:szCs w:val="24"/>
                <w:lang w:eastAsia="ru-RU"/>
              </w:rPr>
            </w:pPr>
            <w:r>
              <w:rPr>
                <w:rFonts w:ascii="Times New Roman" w:hAnsi="Times New Roman"/>
                <w:sz w:val="24"/>
                <w:szCs w:val="24"/>
                <w:lang w:eastAsia="ru-RU"/>
              </w:rPr>
              <w:t>6</w:t>
            </w:r>
          </w:p>
        </w:tc>
        <w:tc>
          <w:tcPr>
            <w:tcW w:w="1029" w:type="dxa"/>
            <w:gridSpan w:val="2"/>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hAnsi="Times New Roman"/>
                <w:sz w:val="24"/>
                <w:szCs w:val="24"/>
                <w:lang w:eastAsia="ru-RU"/>
              </w:rPr>
            </w:pPr>
            <w:r>
              <w:rPr>
                <w:rFonts w:ascii="Times New Roman" w:hAnsi="Times New Roman"/>
                <w:sz w:val="24"/>
                <w:szCs w:val="24"/>
                <w:lang w:eastAsia="ru-RU"/>
              </w:rPr>
              <w:t>7</w:t>
            </w:r>
          </w:p>
        </w:tc>
        <w:tc>
          <w:tcPr>
            <w:tcW w:w="1070" w:type="dxa"/>
            <w:gridSpan w:val="2"/>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hAnsi="Times New Roman"/>
                <w:sz w:val="24"/>
                <w:szCs w:val="24"/>
                <w:lang w:eastAsia="ru-RU"/>
              </w:rPr>
            </w:pPr>
            <w:r>
              <w:rPr>
                <w:rFonts w:ascii="Times New Roman" w:hAnsi="Times New Roman"/>
                <w:sz w:val="24"/>
                <w:szCs w:val="24"/>
                <w:lang w:eastAsia="ru-RU"/>
              </w:rPr>
              <w:t>8</w:t>
            </w:r>
          </w:p>
        </w:tc>
        <w:tc>
          <w:tcPr>
            <w:tcW w:w="1366"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hAnsi="Times New Roman"/>
                <w:sz w:val="24"/>
                <w:szCs w:val="24"/>
                <w:lang w:eastAsia="ru-RU"/>
              </w:rPr>
            </w:pPr>
            <w:r>
              <w:rPr>
                <w:rFonts w:ascii="Times New Roman" w:hAnsi="Times New Roman"/>
                <w:sz w:val="24"/>
                <w:szCs w:val="24"/>
                <w:lang w:eastAsia="ru-RU"/>
              </w:rPr>
              <w:t>9</w:t>
            </w:r>
          </w:p>
        </w:tc>
        <w:tc>
          <w:tcPr>
            <w:tcW w:w="992" w:type="dxa"/>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hAnsi="Times New Roman"/>
                <w:sz w:val="24"/>
                <w:szCs w:val="24"/>
                <w:lang w:eastAsia="ru-RU"/>
              </w:rPr>
            </w:pPr>
            <w:r>
              <w:rPr>
                <w:rFonts w:ascii="Times New Roman" w:hAnsi="Times New Roman"/>
                <w:sz w:val="24"/>
                <w:szCs w:val="24"/>
                <w:lang w:eastAsia="ru-RU"/>
              </w:rPr>
              <w:t>10</w:t>
            </w:r>
          </w:p>
        </w:tc>
        <w:tc>
          <w:tcPr>
            <w:tcW w:w="1035" w:type="dxa"/>
            <w:gridSpan w:val="2"/>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hAnsi="Times New Roman"/>
                <w:sz w:val="24"/>
                <w:szCs w:val="24"/>
                <w:lang w:eastAsia="ru-RU"/>
              </w:rPr>
            </w:pPr>
            <w:r>
              <w:rPr>
                <w:rFonts w:ascii="Times New Roman" w:hAnsi="Times New Roman"/>
                <w:sz w:val="24"/>
                <w:szCs w:val="24"/>
                <w:lang w:eastAsia="ru-RU"/>
              </w:rPr>
              <w:t>11</w:t>
            </w:r>
          </w:p>
        </w:tc>
        <w:tc>
          <w:tcPr>
            <w:tcW w:w="1315" w:type="dxa"/>
            <w:gridSpan w:val="2"/>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hAnsi="Times New Roman"/>
                <w:sz w:val="24"/>
                <w:szCs w:val="24"/>
                <w:lang w:eastAsia="ru-RU"/>
              </w:rPr>
            </w:pPr>
            <w:r>
              <w:rPr>
                <w:rFonts w:ascii="Times New Roman" w:hAnsi="Times New Roman"/>
                <w:sz w:val="24"/>
                <w:szCs w:val="24"/>
                <w:lang w:eastAsia="ru-RU"/>
              </w:rPr>
              <w:t>12</w:t>
            </w:r>
          </w:p>
        </w:tc>
        <w:tc>
          <w:tcPr>
            <w:tcW w:w="774" w:type="dxa"/>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hAnsi="Times New Roman"/>
                <w:sz w:val="24"/>
                <w:szCs w:val="24"/>
                <w:lang w:eastAsia="ru-RU"/>
              </w:rPr>
            </w:pPr>
            <w:r>
              <w:rPr>
                <w:rFonts w:ascii="Times New Roman" w:hAnsi="Times New Roman"/>
                <w:sz w:val="24"/>
                <w:szCs w:val="24"/>
                <w:lang w:eastAsia="ru-RU"/>
              </w:rPr>
              <w:t>13</w:t>
            </w:r>
          </w:p>
        </w:tc>
      </w:tr>
      <w:tr>
        <w:trPr>
          <w:trHeight w:val="225"/>
        </w:trPr>
        <w:tc>
          <w:tcPr>
            <w:tcW w:w="1372"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176"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87"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65"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268"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21"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29"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70"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366"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992" w:type="dxa"/>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35"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315"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774" w:type="dxa"/>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r>
      <w:tr>
        <w:trPr>
          <w:trHeight w:val="255"/>
        </w:trPr>
        <w:tc>
          <w:tcPr>
            <w:tcW w:w="1372"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176"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87"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65"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268"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21"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29"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70"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366"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992" w:type="dxa"/>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35"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b/>
                <w:bCs/>
                <w:sz w:val="24"/>
                <w:szCs w:val="24"/>
                <w:lang w:eastAsia="ru-RU"/>
              </w:rPr>
            </w:pPr>
            <w:r>
              <w:rPr>
                <w:rFonts w:ascii="Times New Roman" w:hAnsi="Times New Roman"/>
                <w:b/>
                <w:bCs/>
                <w:sz w:val="24"/>
                <w:szCs w:val="24"/>
                <w:lang w:eastAsia="ru-RU"/>
              </w:rPr>
              <w:t> </w:t>
            </w:r>
          </w:p>
        </w:tc>
        <w:tc>
          <w:tcPr>
            <w:tcW w:w="1315"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774" w:type="dxa"/>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hAnsi="Times New Roman"/>
                <w:sz w:val="24"/>
                <w:szCs w:val="24"/>
                <w:lang w:eastAsia="ru-RU"/>
              </w:rPr>
            </w:pPr>
            <w:r>
              <w:rPr>
                <w:rFonts w:ascii="Times New Roman" w:hAnsi="Times New Roman"/>
                <w:sz w:val="24"/>
                <w:szCs w:val="24"/>
                <w:lang w:eastAsia="ru-RU"/>
              </w:rPr>
              <w:t> </w:t>
            </w:r>
          </w:p>
        </w:tc>
      </w:tr>
      <w:tr>
        <w:trPr>
          <w:trHeight w:val="255"/>
        </w:trPr>
        <w:tc>
          <w:tcPr>
            <w:tcW w:w="1372" w:type="dxa"/>
            <w:gridSpan w:val="2"/>
            <w:tcBorders>
              <w:top w:val="single" w:sz="4" w:space="0" w:color="auto"/>
              <w:left w:val="single" w:sz="4" w:space="0" w:color="auto"/>
              <w:bottom w:val="single" w:sz="4" w:space="0" w:color="auto"/>
              <w:right w:val="single" w:sz="4" w:space="0" w:color="auto"/>
            </w:tcBorders>
            <w:noWrap/>
          </w:tcPr>
          <w:p>
            <w:pPr>
              <w:ind w:right="-1"/>
              <w:jc w:val="both"/>
              <w:rPr>
                <w:rFonts w:ascii="Times New Roman" w:hAnsi="Times New Roman"/>
                <w:sz w:val="24"/>
                <w:szCs w:val="24"/>
                <w:lang w:eastAsia="ru-RU"/>
              </w:rPr>
            </w:pPr>
            <w:r>
              <w:rPr>
                <w:rFonts w:ascii="Times New Roman" w:hAnsi="Times New Roman"/>
                <w:sz w:val="24"/>
                <w:szCs w:val="24"/>
                <w:lang w:eastAsia="ru-RU"/>
              </w:rPr>
              <w:t>ВСЕГО</w:t>
            </w:r>
          </w:p>
        </w:tc>
        <w:tc>
          <w:tcPr>
            <w:tcW w:w="1176" w:type="dxa"/>
            <w:gridSpan w:val="2"/>
            <w:tcBorders>
              <w:top w:val="single" w:sz="4" w:space="0" w:color="auto"/>
              <w:left w:val="single" w:sz="4" w:space="0" w:color="auto"/>
              <w:bottom w:val="single" w:sz="4" w:space="0" w:color="auto"/>
              <w:right w:val="single" w:sz="4" w:space="0" w:color="auto"/>
            </w:tcBorders>
            <w:noWrap/>
          </w:tcPr>
          <w:p>
            <w:pPr>
              <w:ind w:right="-1"/>
              <w:jc w:val="both"/>
              <w:rPr>
                <w:rFonts w:ascii="Times New Roman" w:hAnsi="Times New Roman"/>
                <w:sz w:val="24"/>
                <w:szCs w:val="24"/>
                <w:lang w:eastAsia="ru-RU"/>
              </w:rPr>
            </w:pPr>
          </w:p>
        </w:tc>
        <w:tc>
          <w:tcPr>
            <w:tcW w:w="1087" w:type="dxa"/>
            <w:gridSpan w:val="2"/>
            <w:tcBorders>
              <w:top w:val="single" w:sz="4" w:space="0" w:color="auto"/>
              <w:left w:val="single" w:sz="4" w:space="0" w:color="auto"/>
              <w:bottom w:val="single" w:sz="4" w:space="0" w:color="auto"/>
              <w:right w:val="single" w:sz="4" w:space="0" w:color="auto"/>
            </w:tcBorders>
            <w:noWrap/>
          </w:tcPr>
          <w:p>
            <w:pPr>
              <w:ind w:right="-1"/>
              <w:jc w:val="both"/>
              <w:rPr>
                <w:rFonts w:ascii="Times New Roman" w:hAnsi="Times New Roman"/>
                <w:sz w:val="24"/>
                <w:szCs w:val="24"/>
                <w:lang w:eastAsia="ru-RU"/>
              </w:rPr>
            </w:pPr>
          </w:p>
        </w:tc>
        <w:tc>
          <w:tcPr>
            <w:tcW w:w="1065" w:type="dxa"/>
            <w:gridSpan w:val="2"/>
            <w:tcBorders>
              <w:top w:val="single" w:sz="4" w:space="0" w:color="auto"/>
              <w:left w:val="single" w:sz="4" w:space="0" w:color="auto"/>
              <w:bottom w:val="single" w:sz="4" w:space="0" w:color="auto"/>
              <w:right w:val="single" w:sz="4" w:space="0" w:color="auto"/>
            </w:tcBorders>
            <w:noWrap/>
          </w:tcPr>
          <w:p>
            <w:pPr>
              <w:ind w:right="-1"/>
              <w:jc w:val="both"/>
              <w:rPr>
                <w:rFonts w:ascii="Times New Roman" w:hAnsi="Times New Roman"/>
                <w:sz w:val="24"/>
                <w:szCs w:val="24"/>
                <w:lang w:eastAsia="ru-RU"/>
              </w:rPr>
            </w:pPr>
          </w:p>
        </w:tc>
        <w:tc>
          <w:tcPr>
            <w:tcW w:w="1268" w:type="dxa"/>
            <w:gridSpan w:val="2"/>
            <w:tcBorders>
              <w:top w:val="single" w:sz="4" w:space="0" w:color="auto"/>
              <w:left w:val="single" w:sz="4" w:space="0" w:color="auto"/>
              <w:bottom w:val="single" w:sz="4" w:space="0" w:color="auto"/>
              <w:right w:val="single" w:sz="4" w:space="0" w:color="auto"/>
            </w:tcBorders>
            <w:noWrap/>
          </w:tcPr>
          <w:p>
            <w:pPr>
              <w:ind w:right="-1"/>
              <w:jc w:val="both"/>
              <w:rPr>
                <w:rFonts w:ascii="Times New Roman" w:hAnsi="Times New Roman"/>
                <w:sz w:val="24"/>
                <w:szCs w:val="24"/>
                <w:lang w:eastAsia="ru-RU"/>
              </w:rPr>
            </w:pPr>
          </w:p>
        </w:tc>
        <w:tc>
          <w:tcPr>
            <w:tcW w:w="1021" w:type="dxa"/>
            <w:gridSpan w:val="2"/>
            <w:tcBorders>
              <w:top w:val="single" w:sz="4" w:space="0" w:color="auto"/>
              <w:left w:val="single" w:sz="4" w:space="0" w:color="auto"/>
              <w:bottom w:val="single" w:sz="4" w:space="0" w:color="auto"/>
              <w:right w:val="single" w:sz="4" w:space="0" w:color="auto"/>
            </w:tcBorders>
            <w:noWrap/>
          </w:tcPr>
          <w:p>
            <w:pPr>
              <w:ind w:right="-1"/>
              <w:jc w:val="both"/>
              <w:rPr>
                <w:rFonts w:ascii="Times New Roman" w:hAnsi="Times New Roman"/>
                <w:sz w:val="24"/>
                <w:szCs w:val="24"/>
                <w:lang w:eastAsia="ru-RU"/>
              </w:rPr>
            </w:pPr>
          </w:p>
        </w:tc>
        <w:tc>
          <w:tcPr>
            <w:tcW w:w="1029" w:type="dxa"/>
            <w:gridSpan w:val="2"/>
            <w:tcBorders>
              <w:top w:val="single" w:sz="4" w:space="0" w:color="auto"/>
              <w:left w:val="single" w:sz="4" w:space="0" w:color="auto"/>
              <w:bottom w:val="single" w:sz="4" w:space="0" w:color="auto"/>
              <w:right w:val="single" w:sz="4" w:space="0" w:color="auto"/>
            </w:tcBorders>
            <w:noWrap/>
          </w:tcPr>
          <w:p>
            <w:pPr>
              <w:ind w:right="-1"/>
              <w:jc w:val="both"/>
              <w:rPr>
                <w:rFonts w:ascii="Times New Roman" w:hAnsi="Times New Roman"/>
                <w:sz w:val="24"/>
                <w:szCs w:val="24"/>
                <w:lang w:eastAsia="ru-RU"/>
              </w:rPr>
            </w:pPr>
          </w:p>
        </w:tc>
        <w:tc>
          <w:tcPr>
            <w:tcW w:w="1070" w:type="dxa"/>
            <w:gridSpan w:val="2"/>
            <w:tcBorders>
              <w:top w:val="single" w:sz="4" w:space="0" w:color="auto"/>
              <w:left w:val="single" w:sz="4" w:space="0" w:color="auto"/>
              <w:bottom w:val="single" w:sz="4" w:space="0" w:color="auto"/>
              <w:right w:val="single" w:sz="4" w:space="0" w:color="auto"/>
            </w:tcBorders>
            <w:noWrap/>
          </w:tcPr>
          <w:p>
            <w:pPr>
              <w:ind w:right="-1"/>
              <w:jc w:val="both"/>
              <w:rPr>
                <w:rFonts w:ascii="Times New Roman" w:hAnsi="Times New Roman"/>
                <w:sz w:val="24"/>
                <w:szCs w:val="24"/>
                <w:lang w:eastAsia="ru-RU"/>
              </w:rPr>
            </w:pPr>
          </w:p>
        </w:tc>
        <w:tc>
          <w:tcPr>
            <w:tcW w:w="1366"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noWrap/>
          </w:tcPr>
          <w:p>
            <w:pPr>
              <w:ind w:right="-1"/>
              <w:jc w:val="both"/>
              <w:rPr>
                <w:rFonts w:ascii="Times New Roman" w:hAnsi="Times New Roman"/>
                <w:sz w:val="24"/>
                <w:szCs w:val="24"/>
                <w:lang w:eastAsia="ru-RU"/>
              </w:rPr>
            </w:pPr>
          </w:p>
        </w:tc>
        <w:tc>
          <w:tcPr>
            <w:tcW w:w="1035" w:type="dxa"/>
            <w:gridSpan w:val="2"/>
            <w:tcBorders>
              <w:top w:val="single" w:sz="4" w:space="0" w:color="auto"/>
              <w:left w:val="single" w:sz="4" w:space="0" w:color="auto"/>
              <w:bottom w:val="single" w:sz="4" w:space="0" w:color="auto"/>
              <w:right w:val="single" w:sz="4" w:space="0" w:color="auto"/>
            </w:tcBorders>
            <w:noWrap/>
          </w:tcPr>
          <w:p>
            <w:pPr>
              <w:ind w:right="-1"/>
              <w:jc w:val="both"/>
              <w:rPr>
                <w:rFonts w:ascii="Times New Roman" w:hAnsi="Times New Roman"/>
                <w:b/>
                <w:bCs/>
                <w:sz w:val="24"/>
                <w:szCs w:val="24"/>
                <w:lang w:eastAsia="ru-RU"/>
              </w:rPr>
            </w:pPr>
          </w:p>
        </w:tc>
        <w:tc>
          <w:tcPr>
            <w:tcW w:w="1315" w:type="dxa"/>
            <w:gridSpan w:val="2"/>
            <w:tcBorders>
              <w:top w:val="single" w:sz="4" w:space="0" w:color="auto"/>
              <w:left w:val="single" w:sz="4" w:space="0" w:color="auto"/>
              <w:bottom w:val="single" w:sz="4" w:space="0" w:color="auto"/>
              <w:right w:val="single" w:sz="4" w:space="0" w:color="auto"/>
            </w:tcBorders>
            <w:noWrap/>
          </w:tcPr>
          <w:p>
            <w:pPr>
              <w:ind w:right="-1"/>
              <w:jc w:val="both"/>
              <w:rPr>
                <w:rFonts w:ascii="Times New Roman" w:hAnsi="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noWrap/>
          </w:tcPr>
          <w:p>
            <w:pPr>
              <w:ind w:right="-1"/>
              <w:jc w:val="both"/>
              <w:rPr>
                <w:rFonts w:ascii="Times New Roman" w:hAnsi="Times New Roman"/>
                <w:sz w:val="24"/>
                <w:szCs w:val="24"/>
                <w:lang w:eastAsia="ru-RU"/>
              </w:rPr>
            </w:pPr>
          </w:p>
        </w:tc>
      </w:tr>
      <w:tr>
        <w:trPr>
          <w:trHeight w:val="255"/>
        </w:trPr>
        <w:tc>
          <w:tcPr>
            <w:tcW w:w="14570" w:type="dxa"/>
            <w:gridSpan w:val="25"/>
            <w:tcBorders>
              <w:top w:val="nil"/>
              <w:left w:val="nil"/>
              <w:bottom w:val="nil"/>
              <w:right w:val="nil"/>
            </w:tcBorders>
            <w:hideMark/>
          </w:tcPr>
          <w:p>
            <w:pPr>
              <w:ind w:right="-1"/>
              <w:jc w:val="both"/>
              <w:rPr>
                <w:rFonts w:ascii="Times New Roman" w:hAnsi="Times New Roman"/>
                <w:sz w:val="24"/>
                <w:szCs w:val="24"/>
                <w:lang w:eastAsia="ru-RU"/>
              </w:rPr>
            </w:pPr>
            <w:r>
              <w:rPr>
                <w:rFonts w:ascii="Times New Roman" w:hAnsi="Times New Roman"/>
                <w:sz w:val="24"/>
                <w:szCs w:val="24"/>
                <w:vertAlign w:val="superscript"/>
                <w:lang w:eastAsia="ru-RU"/>
              </w:rPr>
              <w:t xml:space="preserve">1) </w:t>
            </w:r>
            <w:r>
              <w:rPr>
                <w:rFonts w:ascii="Times New Roman" w:hAnsi="Times New Roman"/>
                <w:sz w:val="24"/>
                <w:szCs w:val="24"/>
                <w:lang w:eastAsia="ru-RU"/>
              </w:rPr>
              <w:t xml:space="preserve">В случае, если перевозчиком выполнено рейсов сверх количества, предусмотренного договором на перевозку, то в формуле вместо графы 4 необходимо использовать графу 5. </w:t>
            </w:r>
          </w:p>
        </w:tc>
      </w:tr>
    </w:tbl>
    <w:p>
      <w:pPr>
        <w:shd w:val="clear" w:color="auto" w:fill="FFFFFF" w:themeFill="background1"/>
        <w:autoSpaceDE w:val="0"/>
        <w:autoSpaceDN w:val="0"/>
        <w:adjustRightInd w:val="0"/>
        <w:spacing w:after="0" w:line="240" w:lineRule="auto"/>
        <w:jc w:val="center"/>
        <w:outlineLvl w:val="2"/>
        <w:rPr>
          <w:rFonts w:ascii="Times New Roman" w:hAnsi="Times New Roman"/>
          <w:sz w:val="26"/>
          <w:szCs w:val="26"/>
        </w:rPr>
      </w:pPr>
    </w:p>
    <w:p>
      <w:pPr>
        <w:widowControl w:val="0"/>
        <w:autoSpaceDE w:val="0"/>
        <w:autoSpaceDN w:val="0"/>
        <w:adjustRightInd w:val="0"/>
        <w:spacing w:after="0" w:line="240" w:lineRule="auto"/>
        <w:ind w:right="-1"/>
        <w:jc w:val="both"/>
        <w:rPr>
          <w:rFonts w:ascii="Times New Roman" w:hAnsi="Times New Roman"/>
          <w:sz w:val="24"/>
          <w:szCs w:val="24"/>
        </w:rPr>
      </w:pPr>
      <w:r>
        <w:rPr>
          <w:rFonts w:ascii="Times New Roman" w:hAnsi="Times New Roman"/>
          <w:sz w:val="24"/>
          <w:szCs w:val="24"/>
        </w:rPr>
        <w:t>Руководитель</w:t>
      </w:r>
    </w:p>
    <w:p>
      <w:pPr>
        <w:widowControl w:val="0"/>
        <w:autoSpaceDE w:val="0"/>
        <w:autoSpaceDN w:val="0"/>
        <w:adjustRightInd w:val="0"/>
        <w:spacing w:after="0" w:line="240" w:lineRule="auto"/>
        <w:ind w:right="-1"/>
        <w:jc w:val="both"/>
        <w:rPr>
          <w:rFonts w:ascii="Times New Roman" w:hAnsi="Times New Roman"/>
          <w:sz w:val="24"/>
          <w:szCs w:val="24"/>
        </w:rPr>
      </w:pPr>
    </w:p>
    <w:p>
      <w:pPr>
        <w:widowControl w:val="0"/>
        <w:autoSpaceDE w:val="0"/>
        <w:autoSpaceDN w:val="0"/>
        <w:adjustRightInd w:val="0"/>
        <w:spacing w:after="0" w:line="240" w:lineRule="auto"/>
        <w:ind w:right="-1"/>
        <w:jc w:val="both"/>
        <w:rPr>
          <w:rFonts w:ascii="Times New Roman" w:hAnsi="Times New Roman"/>
          <w:sz w:val="24"/>
          <w:szCs w:val="24"/>
        </w:rPr>
      </w:pPr>
    </w:p>
    <w:p>
      <w:pPr>
        <w:widowControl w:val="0"/>
        <w:autoSpaceDE w:val="0"/>
        <w:autoSpaceDN w:val="0"/>
        <w:adjustRightInd w:val="0"/>
        <w:spacing w:after="0" w:line="240" w:lineRule="auto"/>
        <w:ind w:right="-1"/>
        <w:jc w:val="both"/>
        <w:rPr>
          <w:rFonts w:ascii="Times New Roman" w:hAnsi="Times New Roman"/>
          <w:sz w:val="24"/>
          <w:szCs w:val="24"/>
        </w:rPr>
      </w:pPr>
      <w:r>
        <w:rPr>
          <w:rFonts w:ascii="Times New Roman" w:hAnsi="Times New Roman"/>
          <w:sz w:val="24"/>
          <w:szCs w:val="24"/>
        </w:rPr>
        <w:t>Главный бухгалтер</w:t>
      </w:r>
    </w:p>
    <w:p>
      <w:pPr>
        <w:widowControl w:val="0"/>
        <w:autoSpaceDE w:val="0"/>
        <w:autoSpaceDN w:val="0"/>
        <w:adjustRightInd w:val="0"/>
        <w:spacing w:after="0" w:line="240" w:lineRule="auto"/>
        <w:ind w:right="-1"/>
        <w:jc w:val="both"/>
        <w:rPr>
          <w:rFonts w:ascii="Times New Roman" w:hAnsi="Times New Roman"/>
          <w:sz w:val="24"/>
          <w:szCs w:val="24"/>
        </w:rPr>
      </w:pPr>
    </w:p>
    <w:p>
      <w:pPr>
        <w:widowControl w:val="0"/>
        <w:autoSpaceDE w:val="0"/>
        <w:autoSpaceDN w:val="0"/>
        <w:adjustRightInd w:val="0"/>
        <w:spacing w:after="0" w:line="240" w:lineRule="auto"/>
        <w:ind w:right="-1"/>
        <w:jc w:val="both"/>
        <w:rPr>
          <w:rFonts w:ascii="Times New Roman" w:hAnsi="Times New Roman"/>
          <w:sz w:val="24"/>
          <w:szCs w:val="24"/>
        </w:rPr>
      </w:pPr>
      <w:r>
        <w:rPr>
          <w:rFonts w:ascii="Times New Roman" w:hAnsi="Times New Roman"/>
          <w:sz w:val="24"/>
          <w:szCs w:val="24"/>
        </w:rPr>
        <w:t>М.П.</w:t>
      </w:r>
    </w:p>
    <w:p>
      <w:pPr>
        <w:jc w:val="right"/>
        <w:rPr>
          <w:rFonts w:ascii="Times New Roman" w:hAnsi="Times New Roman" w:cs="Times New Roman"/>
          <w:sz w:val="24"/>
          <w:szCs w:val="24"/>
        </w:rPr>
      </w:pPr>
      <w:r>
        <w:rPr>
          <w:rFonts w:ascii="Times New Roman" w:hAnsi="Times New Roman" w:cs="Times New Roman"/>
          <w:sz w:val="24"/>
          <w:szCs w:val="24"/>
        </w:rPr>
        <w:t>».</w:t>
      </w:r>
    </w:p>
    <w:p>
      <w:pPr>
        <w:autoSpaceDE w:val="0"/>
        <w:autoSpaceDN w:val="0"/>
        <w:adjustRightInd w:val="0"/>
        <w:spacing w:after="0" w:line="240" w:lineRule="auto"/>
        <w:jc w:val="right"/>
        <w:outlineLvl w:val="2"/>
        <w:rPr>
          <w:rFonts w:ascii="Times New Roman" w:hAnsi="Times New Roman"/>
          <w:sz w:val="24"/>
          <w:szCs w:val="24"/>
        </w:rPr>
      </w:pPr>
    </w:p>
    <w:sectPr>
      <w:pgSz w:w="16838" w:h="11906" w:orient="landscape"/>
      <w:pgMar w:top="76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1" w15:restartNumberingAfterBreak="0">
    <w:nsid w:val="02495681"/>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4100354"/>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9106580"/>
    <w:multiLevelType w:val="hybridMultilevel"/>
    <w:tmpl w:val="D89EB4EA"/>
    <w:lvl w:ilvl="0" w:tplc="D042164C">
      <w:start w:val="1"/>
      <w:numFmt w:val="decimal"/>
      <w:lvlText w:val="%1."/>
      <w:lvlJc w:val="left"/>
      <w:pPr>
        <w:ind w:left="720" w:hanging="360"/>
      </w:pPr>
      <w:rPr>
        <w:rFonts w:eastAsia="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14C3339"/>
    <w:multiLevelType w:val="hybridMultilevel"/>
    <w:tmpl w:val="753ACF02"/>
    <w:lvl w:ilvl="0" w:tplc="58343C3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335A9F"/>
    <w:multiLevelType w:val="hybridMultilevel"/>
    <w:tmpl w:val="59EE9530"/>
    <w:lvl w:ilvl="0" w:tplc="E912E23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 w15:restartNumberingAfterBreak="0">
    <w:nsid w:val="16AC0285"/>
    <w:multiLevelType w:val="hybridMultilevel"/>
    <w:tmpl w:val="3BA6C7A4"/>
    <w:lvl w:ilvl="0" w:tplc="70725FB6">
      <w:start w:val="1"/>
      <w:numFmt w:val="decimal"/>
      <w:lvlText w:val="%1."/>
      <w:lvlJc w:val="left"/>
      <w:pPr>
        <w:ind w:left="899" w:hanging="360"/>
      </w:pPr>
      <w:rPr>
        <w:rFonts w:ascii="Times New Roman" w:hAnsi="Times New Roman" w:cs="Times New Roman" w:hint="default"/>
        <w:sz w:val="24"/>
        <w:szCs w:val="24"/>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7" w15:restartNumberingAfterBreak="0">
    <w:nsid w:val="175E1EA5"/>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8" w15:restartNumberingAfterBreak="0">
    <w:nsid w:val="19434824"/>
    <w:multiLevelType w:val="hybridMultilevel"/>
    <w:tmpl w:val="BA32AA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BE438FC"/>
    <w:multiLevelType w:val="hybridMultilevel"/>
    <w:tmpl w:val="94CA7D1E"/>
    <w:lvl w:ilvl="0" w:tplc="E87A36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C616C6F"/>
    <w:multiLevelType w:val="hybridMultilevel"/>
    <w:tmpl w:val="97DAFC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DAD2A1A"/>
    <w:multiLevelType w:val="hybridMultilevel"/>
    <w:tmpl w:val="D5966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0A74B89"/>
    <w:multiLevelType w:val="hybridMultilevel"/>
    <w:tmpl w:val="1D7C6078"/>
    <w:lvl w:ilvl="0" w:tplc="8D7AE97E">
      <w:start w:val="1"/>
      <w:numFmt w:val="decimal"/>
      <w:lvlText w:val="%1)"/>
      <w:lvlJc w:val="left"/>
      <w:pPr>
        <w:ind w:left="1490" w:hanging="78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3" w15:restartNumberingAfterBreak="0">
    <w:nsid w:val="24FA4751"/>
    <w:multiLevelType w:val="hybridMultilevel"/>
    <w:tmpl w:val="06146594"/>
    <w:lvl w:ilvl="0" w:tplc="5DE45F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7732633"/>
    <w:multiLevelType w:val="hybridMultilevel"/>
    <w:tmpl w:val="BFC8EEB0"/>
    <w:lvl w:ilvl="0" w:tplc="061811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15:restartNumberingAfterBreak="0">
    <w:nsid w:val="29AC765E"/>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2B67466E"/>
    <w:multiLevelType w:val="hybridMultilevel"/>
    <w:tmpl w:val="F4BA1436"/>
    <w:lvl w:ilvl="0" w:tplc="32F2BB0A">
      <w:start w:val="1"/>
      <w:numFmt w:val="decimal"/>
      <w:lvlText w:val="%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C0D3202"/>
    <w:multiLevelType w:val="hybridMultilevel"/>
    <w:tmpl w:val="F7AE7B14"/>
    <w:lvl w:ilvl="0" w:tplc="85FA4CBA">
      <w:start w:val="1"/>
      <w:numFmt w:val="decimal"/>
      <w:lvlText w:val="%1."/>
      <w:lvlJc w:val="left"/>
      <w:pPr>
        <w:ind w:left="1068" w:hanging="360"/>
      </w:pPr>
      <w:rPr>
        <w:rFonts w:eastAsia="Times New Roman"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8" w15:restartNumberingAfterBreak="0">
    <w:nsid w:val="2D926D03"/>
    <w:multiLevelType w:val="hybridMultilevel"/>
    <w:tmpl w:val="B2120F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04E4CFA"/>
    <w:multiLevelType w:val="hybridMultilevel"/>
    <w:tmpl w:val="977AAC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10F4E6B"/>
    <w:multiLevelType w:val="hybridMultilevel"/>
    <w:tmpl w:val="69C651F0"/>
    <w:lvl w:ilvl="0" w:tplc="58FA0036">
      <w:start w:val="1"/>
      <w:numFmt w:val="decimal"/>
      <w:lvlText w:val="%1."/>
      <w:lvlJc w:val="left"/>
      <w:pPr>
        <w:ind w:left="1005" w:hanging="360"/>
      </w:pPr>
      <w:rPr>
        <w:rFonts w:hint="default"/>
      </w:r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21" w15:restartNumberingAfterBreak="0">
    <w:nsid w:val="389C0778"/>
    <w:multiLevelType w:val="hybridMultilevel"/>
    <w:tmpl w:val="9126C6B0"/>
    <w:lvl w:ilvl="0" w:tplc="D36A110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391B0963"/>
    <w:multiLevelType w:val="hybridMultilevel"/>
    <w:tmpl w:val="1E4EEE88"/>
    <w:lvl w:ilvl="0" w:tplc="5EDC7D64">
      <w:start w:val="3"/>
      <w:numFmt w:val="decimal"/>
      <w:lvlText w:val="%1)"/>
      <w:lvlJc w:val="left"/>
      <w:pPr>
        <w:ind w:left="1070" w:hanging="360"/>
      </w:pPr>
      <w:rPr>
        <w:rFonts w:cs="Arial" w:hint="default"/>
        <w:b w:val="0"/>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15:restartNumberingAfterBreak="0">
    <w:nsid w:val="3D120B36"/>
    <w:multiLevelType w:val="hybridMultilevel"/>
    <w:tmpl w:val="B3AAFC34"/>
    <w:lvl w:ilvl="0" w:tplc="4ADA1680">
      <w:start w:val="1"/>
      <w:numFmt w:val="decimal"/>
      <w:lvlText w:val="%1."/>
      <w:lvlJc w:val="left"/>
      <w:pPr>
        <w:ind w:left="899" w:hanging="360"/>
      </w:pPr>
      <w:rPr>
        <w:rFonts w:eastAsia="Times New Roman" w:hint="default"/>
        <w:color w:val="auto"/>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4" w15:restartNumberingAfterBreak="0">
    <w:nsid w:val="3D330905"/>
    <w:multiLevelType w:val="hybridMultilevel"/>
    <w:tmpl w:val="DDC4473E"/>
    <w:lvl w:ilvl="0" w:tplc="5612658A">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3DD41BA1"/>
    <w:multiLevelType w:val="hybridMultilevel"/>
    <w:tmpl w:val="35FA4A1E"/>
    <w:lvl w:ilvl="0" w:tplc="DBD28CC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6" w15:restartNumberingAfterBreak="0">
    <w:nsid w:val="405006BD"/>
    <w:multiLevelType w:val="hybridMultilevel"/>
    <w:tmpl w:val="A4DE7176"/>
    <w:lvl w:ilvl="0" w:tplc="EB84B1BA">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15:restartNumberingAfterBreak="0">
    <w:nsid w:val="407C25D6"/>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37D576A"/>
    <w:multiLevelType w:val="hybridMultilevel"/>
    <w:tmpl w:val="767C127C"/>
    <w:lvl w:ilvl="0" w:tplc="FDB6BFB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9" w15:restartNumberingAfterBreak="0">
    <w:nsid w:val="484C4A12"/>
    <w:multiLevelType w:val="hybridMultilevel"/>
    <w:tmpl w:val="454E2B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4D5D2F83"/>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53FD57E1"/>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3" w15:restartNumberingAfterBreak="0">
    <w:nsid w:val="5E1F11D7"/>
    <w:multiLevelType w:val="hybridMultilevel"/>
    <w:tmpl w:val="113EE7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E7A48A8"/>
    <w:multiLevelType w:val="hybridMultilevel"/>
    <w:tmpl w:val="09E63538"/>
    <w:lvl w:ilvl="0" w:tplc="DBE0A1C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5" w15:restartNumberingAfterBreak="0">
    <w:nsid w:val="5F550581"/>
    <w:multiLevelType w:val="hybridMultilevel"/>
    <w:tmpl w:val="5C12B040"/>
    <w:lvl w:ilvl="0" w:tplc="39640BFE">
      <w:start w:val="1"/>
      <w:numFmt w:val="decimal"/>
      <w:lvlText w:val="%1."/>
      <w:lvlJc w:val="left"/>
      <w:pPr>
        <w:ind w:left="720" w:hanging="360"/>
      </w:pPr>
      <w:rPr>
        <w:rFonts w:ascii="Times New Roman" w:eastAsia="Times New Roman" w:hAnsi="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0E91A95"/>
    <w:multiLevelType w:val="hybridMultilevel"/>
    <w:tmpl w:val="DBA02C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61083F54"/>
    <w:multiLevelType w:val="hybridMultilevel"/>
    <w:tmpl w:val="118206DC"/>
    <w:lvl w:ilvl="0" w:tplc="BC046640">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8" w15:restartNumberingAfterBreak="0">
    <w:nsid w:val="64822B5B"/>
    <w:multiLevelType w:val="hybridMultilevel"/>
    <w:tmpl w:val="9D80D730"/>
    <w:lvl w:ilvl="0" w:tplc="086C7F26">
      <w:start w:val="1"/>
      <w:numFmt w:val="decimal"/>
      <w:lvlText w:val="%1)"/>
      <w:lvlJc w:val="left"/>
      <w:pPr>
        <w:ind w:left="1212" w:hanging="360"/>
      </w:pPr>
      <w:rPr>
        <w:rFonts w:hint="default"/>
        <w:b w:val="0"/>
        <w:sz w:val="26"/>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9" w15:restartNumberingAfterBreak="0">
    <w:nsid w:val="6FE86725"/>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12A2C1A"/>
    <w:multiLevelType w:val="hybridMultilevel"/>
    <w:tmpl w:val="F6B63140"/>
    <w:lvl w:ilvl="0" w:tplc="BD8C5556">
      <w:start w:val="1"/>
      <w:numFmt w:val="decimal"/>
      <w:lvlText w:val="%1."/>
      <w:lvlJc w:val="left"/>
      <w:pPr>
        <w:ind w:left="720" w:hanging="360"/>
      </w:pPr>
      <w:rPr>
        <w:rFonts w:ascii="Times New Roman" w:eastAsia="Times New Roman" w:hAnsi="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20150A7"/>
    <w:multiLevelType w:val="hybridMultilevel"/>
    <w:tmpl w:val="04FEC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6851CF"/>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4E672F6"/>
    <w:multiLevelType w:val="hybridMultilevel"/>
    <w:tmpl w:val="C96CB72C"/>
    <w:lvl w:ilvl="0" w:tplc="21EE1C66">
      <w:start w:val="1"/>
      <w:numFmt w:val="decimal"/>
      <w:lvlText w:val="%1."/>
      <w:lvlJc w:val="left"/>
      <w:pPr>
        <w:ind w:left="480" w:hanging="360"/>
      </w:pPr>
      <w:rPr>
        <w:rFonts w:ascii="Courier New" w:hAnsi="Courier New" w:cs="Courier New" w:hint="default"/>
        <w:sz w:val="20"/>
        <w:szCs w:val="20"/>
      </w:r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44" w15:restartNumberingAfterBreak="0">
    <w:nsid w:val="78077864"/>
    <w:multiLevelType w:val="hybridMultilevel"/>
    <w:tmpl w:val="FA567C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8314181"/>
    <w:multiLevelType w:val="hybridMultilevel"/>
    <w:tmpl w:val="839804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7D853274"/>
    <w:multiLevelType w:val="hybridMultilevel"/>
    <w:tmpl w:val="1D464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AF2CB8"/>
    <w:multiLevelType w:val="hybridMultilevel"/>
    <w:tmpl w:val="1D464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43"/>
  </w:num>
  <w:num w:numId="3">
    <w:abstractNumId w:val="29"/>
  </w:num>
  <w:num w:numId="4">
    <w:abstractNumId w:val="27"/>
  </w:num>
  <w:num w:numId="5">
    <w:abstractNumId w:val="18"/>
  </w:num>
  <w:num w:numId="6">
    <w:abstractNumId w:val="42"/>
  </w:num>
  <w:num w:numId="7">
    <w:abstractNumId w:val="25"/>
  </w:num>
  <w:num w:numId="8">
    <w:abstractNumId w:val="21"/>
  </w:num>
  <w:num w:numId="9">
    <w:abstractNumId w:val="2"/>
  </w:num>
  <w:num w:numId="10">
    <w:abstractNumId w:val="3"/>
  </w:num>
  <w:num w:numId="11">
    <w:abstractNumId w:val="40"/>
  </w:num>
  <w:num w:numId="12">
    <w:abstractNumId w:val="10"/>
  </w:num>
  <w:num w:numId="13">
    <w:abstractNumId w:val="34"/>
  </w:num>
  <w:num w:numId="14">
    <w:abstractNumId w:val="1"/>
  </w:num>
  <w:num w:numId="15">
    <w:abstractNumId w:val="36"/>
  </w:num>
  <w:num w:numId="16">
    <w:abstractNumId w:val="35"/>
  </w:num>
  <w:num w:numId="17">
    <w:abstractNumId w:val="32"/>
  </w:num>
  <w:num w:numId="18">
    <w:abstractNumId w:val="7"/>
  </w:num>
  <w:num w:numId="19">
    <w:abstractNumId w:val="12"/>
  </w:num>
  <w:num w:numId="20">
    <w:abstractNumId w:val="44"/>
  </w:num>
  <w:num w:numId="21">
    <w:abstractNumId w:val="33"/>
  </w:num>
  <w:num w:numId="22">
    <w:abstractNumId w:val="14"/>
  </w:num>
  <w:num w:numId="23">
    <w:abstractNumId w:val="20"/>
  </w:num>
  <w:num w:numId="24">
    <w:abstractNumId w:val="28"/>
  </w:num>
  <w:num w:numId="25">
    <w:abstractNumId w:val="17"/>
  </w:num>
  <w:num w:numId="26">
    <w:abstractNumId w:val="11"/>
  </w:num>
  <w:num w:numId="27">
    <w:abstractNumId w:val="23"/>
  </w:num>
  <w:num w:numId="28">
    <w:abstractNumId w:val="6"/>
  </w:num>
  <w:num w:numId="29">
    <w:abstractNumId w:val="16"/>
  </w:num>
  <w:num w:numId="30">
    <w:abstractNumId w:val="45"/>
  </w:num>
  <w:num w:numId="31">
    <w:abstractNumId w:val="19"/>
  </w:num>
  <w:num w:numId="32">
    <w:abstractNumId w:val="38"/>
  </w:num>
  <w:num w:numId="33">
    <w:abstractNumId w:val="15"/>
  </w:num>
  <w:num w:numId="34">
    <w:abstractNumId w:val="26"/>
  </w:num>
  <w:num w:numId="35">
    <w:abstractNumId w:val="22"/>
  </w:num>
  <w:num w:numId="36">
    <w:abstractNumId w:val="37"/>
  </w:num>
  <w:num w:numId="37">
    <w:abstractNumId w:val="30"/>
  </w:num>
  <w:num w:numId="38">
    <w:abstractNumId w:val="46"/>
  </w:num>
  <w:num w:numId="39">
    <w:abstractNumId w:val="5"/>
  </w:num>
  <w:num w:numId="40">
    <w:abstractNumId w:val="41"/>
  </w:num>
  <w:num w:numId="41">
    <w:abstractNumId w:val="31"/>
  </w:num>
  <w:num w:numId="42">
    <w:abstractNumId w:val="48"/>
  </w:num>
  <w:num w:numId="43">
    <w:abstractNumId w:val="0"/>
  </w:num>
  <w:num w:numId="44">
    <w:abstractNumId w:val="24"/>
  </w:num>
  <w:num w:numId="45">
    <w:abstractNumId w:val="47"/>
  </w:num>
  <w:num w:numId="46">
    <w:abstractNumId w:val="4"/>
  </w:num>
  <w:num w:numId="47">
    <w:abstractNumId w:val="9"/>
  </w:num>
  <w:num w:numId="48">
    <w:abstractNumId w:val="39"/>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BD3483F-B467-43AF-803D-BEFB42598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eastAsia="Times New Roman" w:cs="Calibri"/>
      <w:sz w:val="22"/>
      <w:szCs w:val="22"/>
    </w:rPr>
  </w:style>
  <w:style w:type="paragraph" w:styleId="1">
    <w:name w:val="heading 1"/>
    <w:basedOn w:val="a"/>
    <w:next w:val="a"/>
    <w:link w:val="10"/>
    <w:uiPriority w:val="9"/>
    <w:qFormat/>
    <w:pPr>
      <w:keepNext/>
      <w:spacing w:after="0" w:line="240" w:lineRule="auto"/>
      <w:jc w:val="center"/>
      <w:outlineLvl w:val="0"/>
    </w:pPr>
    <w:rPr>
      <w:rFonts w:ascii="Times New Roman" w:hAnsi="Times New Roman" w:cs="Times New Roman"/>
      <w:b/>
      <w:bCs/>
      <w:sz w:val="26"/>
      <w:szCs w:val="26"/>
    </w:rPr>
  </w:style>
  <w:style w:type="paragraph" w:styleId="2">
    <w:name w:val="heading 2"/>
    <w:basedOn w:val="a"/>
    <w:next w:val="a"/>
    <w:link w:val="20"/>
    <w:uiPriority w:val="9"/>
    <w:semiHidden/>
    <w:unhideWhenUsed/>
    <w:qFormat/>
    <w:locked/>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locked/>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locked/>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5">
    <w:name w:val="heading 5"/>
    <w:basedOn w:val="a"/>
    <w:next w:val="a"/>
    <w:link w:val="50"/>
    <w:uiPriority w:val="9"/>
    <w:semiHidden/>
    <w:unhideWhenUsed/>
    <w:qFormat/>
    <w:locked/>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6">
    <w:name w:val="heading 6"/>
    <w:basedOn w:val="a"/>
    <w:next w:val="a"/>
    <w:link w:val="60"/>
    <w:uiPriority w:val="9"/>
    <w:unhideWhenUsed/>
    <w:qFormat/>
    <w:locked/>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paragraph" w:styleId="7">
    <w:name w:val="heading 7"/>
    <w:basedOn w:val="a"/>
    <w:next w:val="a"/>
    <w:link w:val="70"/>
    <w:uiPriority w:val="9"/>
    <w:unhideWhenUsed/>
    <w:qFormat/>
    <w:locked/>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paragraph" w:styleId="8">
    <w:name w:val="heading 8"/>
    <w:basedOn w:val="a"/>
    <w:next w:val="a"/>
    <w:link w:val="80"/>
    <w:uiPriority w:val="9"/>
    <w:unhideWhenUsed/>
    <w:qFormat/>
    <w:locked/>
    <w:pPr>
      <w:keepNext/>
      <w:keepLines/>
      <w:spacing w:before="200" w:after="0"/>
      <w:outlineLvl w:val="7"/>
    </w:pPr>
    <w:rPr>
      <w:rFonts w:asciiTheme="majorHAnsi" w:eastAsiaTheme="majorEastAsia" w:hAnsiTheme="majorHAnsi" w:cstheme="majorBidi"/>
      <w:color w:val="4F81BD" w:themeColor="accent1"/>
      <w:sz w:val="20"/>
      <w:szCs w:val="20"/>
      <w:lang w:eastAsia="en-US"/>
    </w:rPr>
  </w:style>
  <w:style w:type="paragraph" w:styleId="9">
    <w:name w:val="heading 9"/>
    <w:basedOn w:val="a"/>
    <w:next w:val="a"/>
    <w:link w:val="90"/>
    <w:uiPriority w:val="9"/>
    <w:semiHidden/>
    <w:unhideWhenUsed/>
    <w:qFormat/>
    <w:locked/>
    <w:pPr>
      <w:keepNext/>
      <w:keepLines/>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imes New Roman" w:hAnsi="Times New Roman" w:cs="Times New Roman"/>
      <w:b/>
      <w:bCs/>
      <w:sz w:val="24"/>
      <w:szCs w:val="24"/>
      <w:lang w:eastAsia="ru-RU"/>
    </w:rPr>
  </w:style>
  <w:style w:type="paragraph" w:customStyle="1" w:styleId="ConsPlusNormal">
    <w:name w:val="ConsPlusNormal"/>
    <w:link w:val="ConsPlusNormal0"/>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locked/>
    <w:rPr>
      <w:rFonts w:ascii="Arial" w:eastAsia="Times New Roman" w:hAnsi="Arial" w:cs="Arial"/>
    </w:rPr>
  </w:style>
  <w:style w:type="paragraph" w:styleId="a3">
    <w:name w:val="Balloon Text"/>
    <w:basedOn w:val="a"/>
    <w:link w:val="a4"/>
    <w:uiPriority w:val="99"/>
    <w:semiHidden/>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ahoma"/>
      <w:sz w:val="16"/>
      <w:szCs w:val="16"/>
      <w:lang w:eastAsia="ru-RU"/>
    </w:rPr>
  </w:style>
  <w:style w:type="paragraph" w:customStyle="1" w:styleId="ConsPlusCell">
    <w:name w:val="ConsPlusCell"/>
    <w:pPr>
      <w:widowControl w:val="0"/>
      <w:autoSpaceDE w:val="0"/>
      <w:autoSpaceDN w:val="0"/>
      <w:adjustRightInd w:val="0"/>
    </w:pPr>
    <w:rPr>
      <w:rFonts w:ascii="Arial" w:eastAsia="Times New Roman" w:hAnsi="Arial" w:cs="Arial"/>
    </w:rPr>
  </w:style>
  <w:style w:type="paragraph" w:customStyle="1" w:styleId="12">
    <w:name w:val="Абзац списка1"/>
    <w:aliases w:val="Варианты ответов"/>
    <w:basedOn w:val="a"/>
    <w:link w:val="a5"/>
    <w:uiPriority w:val="99"/>
    <w:qFormat/>
    <w:pPr>
      <w:ind w:left="720"/>
    </w:pPr>
    <w:rPr>
      <w:rFonts w:cs="Times New Roman"/>
      <w:sz w:val="20"/>
      <w:szCs w:val="20"/>
    </w:rPr>
  </w:style>
  <w:style w:type="character" w:customStyle="1" w:styleId="a5">
    <w:name w:val="Абзац списка Знак"/>
    <w:aliases w:val="Варианты ответов Знак"/>
    <w:link w:val="12"/>
    <w:locked/>
    <w:rPr>
      <w:rFonts w:eastAsia="Times New Roman"/>
      <w:lang w:eastAsia="ru-RU"/>
    </w:rPr>
  </w:style>
  <w:style w:type="table" w:styleId="a6">
    <w:name w:val="Table Grid"/>
    <w:basedOn w:val="a1"/>
    <w:uiPriority w:val="9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Times New Roman" w:eastAsia="Times New Roman" w:hAnsi="Times New Roman"/>
      <w:color w:val="000000"/>
      <w:sz w:val="24"/>
      <w:szCs w:val="24"/>
    </w:rPr>
  </w:style>
  <w:style w:type="paragraph" w:customStyle="1" w:styleId="13">
    <w:name w:val="Абзац списка1"/>
    <w:basedOn w:val="a"/>
    <w:uiPriority w:val="99"/>
    <w:qFormat/>
    <w:pPr>
      <w:widowControl w:val="0"/>
      <w:ind w:left="720"/>
    </w:pPr>
    <w:rPr>
      <w:rFonts w:eastAsia="Calibri"/>
      <w:lang w:eastAsia="ar-SA"/>
    </w:rPr>
  </w:style>
  <w:style w:type="paragraph" w:styleId="21">
    <w:name w:val="Body Text Indent 2"/>
    <w:basedOn w:val="a"/>
    <w:link w:val="22"/>
    <w:uiPriority w:val="99"/>
    <w:pPr>
      <w:spacing w:after="120" w:line="480" w:lineRule="auto"/>
      <w:ind w:left="283"/>
    </w:pPr>
    <w:rPr>
      <w:rFonts w:ascii="Times New Roman" w:hAnsi="Times New Roman" w:cs="Times New Roman"/>
      <w:sz w:val="24"/>
      <w:szCs w:val="24"/>
    </w:rPr>
  </w:style>
  <w:style w:type="character" w:customStyle="1" w:styleId="22">
    <w:name w:val="Основной текст с отступом 2 Знак"/>
    <w:basedOn w:val="a0"/>
    <w:link w:val="21"/>
    <w:uiPriority w:val="99"/>
    <w:locked/>
    <w:rPr>
      <w:rFonts w:ascii="Times New Roman" w:hAnsi="Times New Roman" w:cs="Times New Roman"/>
      <w:sz w:val="24"/>
      <w:szCs w:val="24"/>
      <w:lang w:eastAsia="ru-RU"/>
    </w:rPr>
  </w:style>
  <w:style w:type="paragraph" w:customStyle="1" w:styleId="ConsPlusNonformat">
    <w:name w:val="ConsPlusNonformat"/>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pPr>
      <w:widowControl w:val="0"/>
      <w:autoSpaceDE w:val="0"/>
      <w:autoSpaceDN w:val="0"/>
      <w:adjustRightInd w:val="0"/>
    </w:pPr>
    <w:rPr>
      <w:rFonts w:ascii="Times New Roman" w:eastAsia="Times New Roman" w:hAnsi="Times New Roman"/>
      <w:b/>
      <w:bCs/>
      <w:sz w:val="24"/>
      <w:szCs w:val="24"/>
    </w:rPr>
  </w:style>
  <w:style w:type="paragraph" w:styleId="a7">
    <w:name w:val="header"/>
    <w:basedOn w:val="a"/>
    <w:link w:val="a8"/>
    <w:uiPriority w:val="99"/>
    <w:unhideWhenUsed/>
    <w:pPr>
      <w:tabs>
        <w:tab w:val="center" w:pos="4677"/>
        <w:tab w:val="right" w:pos="9355"/>
      </w:tabs>
    </w:pPr>
  </w:style>
  <w:style w:type="character" w:customStyle="1" w:styleId="a8">
    <w:name w:val="Верхний колонтитул Знак"/>
    <w:basedOn w:val="a0"/>
    <w:link w:val="a7"/>
    <w:uiPriority w:val="99"/>
    <w:rPr>
      <w:rFonts w:eastAsia="Times New Roman" w:cs="Calibri"/>
    </w:rPr>
  </w:style>
  <w:style w:type="paragraph" w:styleId="a9">
    <w:name w:val="footer"/>
    <w:basedOn w:val="a"/>
    <w:link w:val="aa"/>
    <w:uiPriority w:val="99"/>
    <w:unhideWhenUsed/>
    <w:pPr>
      <w:tabs>
        <w:tab w:val="center" w:pos="4677"/>
        <w:tab w:val="right" w:pos="9355"/>
      </w:tabs>
    </w:pPr>
  </w:style>
  <w:style w:type="character" w:customStyle="1" w:styleId="aa">
    <w:name w:val="Нижний колонтитул Знак"/>
    <w:basedOn w:val="a0"/>
    <w:link w:val="a9"/>
    <w:uiPriority w:val="99"/>
    <w:rPr>
      <w:rFonts w:eastAsia="Times New Roman" w:cs="Calibri"/>
    </w:rPr>
  </w:style>
  <w:style w:type="paragraph" w:styleId="ab">
    <w:name w:val="List Paragraph"/>
    <w:basedOn w:val="a"/>
    <w:qFormat/>
    <w:pPr>
      <w:ind w:left="720"/>
      <w:contextualSpacing/>
    </w:pPr>
  </w:style>
  <w:style w:type="character" w:styleId="ac">
    <w:name w:val="Hyperlink"/>
    <w:basedOn w:val="a0"/>
    <w:uiPriority w:val="99"/>
    <w:unhideWhenUsed/>
    <w:rPr>
      <w:color w:val="0000FF"/>
      <w:u w:val="single"/>
    </w:rPr>
  </w:style>
  <w:style w:type="character" w:styleId="ad">
    <w:name w:val="FollowedHyperlink"/>
    <w:basedOn w:val="a0"/>
    <w:uiPriority w:val="99"/>
    <w:semiHidden/>
    <w:unhideWhenUsed/>
    <w:rPr>
      <w:color w:val="800080"/>
      <w:u w:val="single"/>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4"/>
      <w:szCs w:val="24"/>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4"/>
      <w:szCs w:val="24"/>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68">
    <w:name w:val="xl6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69">
    <w:name w:val="xl6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2">
    <w:name w:val="xl7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4"/>
      <w:szCs w:val="24"/>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75">
    <w:name w:val="xl75"/>
    <w:basedOn w:val="a"/>
    <w:pPr>
      <w:spacing w:before="100" w:beforeAutospacing="1" w:after="100" w:afterAutospacing="1" w:line="240" w:lineRule="auto"/>
    </w:pPr>
    <w:rPr>
      <w:rFonts w:ascii="Times New Roman" w:hAnsi="Times New Roman" w:cs="Times New Roman"/>
      <w:sz w:val="24"/>
      <w:szCs w:val="24"/>
    </w:rPr>
  </w:style>
  <w:style w:type="paragraph" w:customStyle="1" w:styleId="xl76">
    <w:name w:val="xl76"/>
    <w:basedOn w:val="a"/>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7">
    <w:name w:val="xl77"/>
    <w:basedOn w:val="a"/>
    <w:pPr>
      <w:spacing w:before="100" w:beforeAutospacing="1" w:after="100" w:afterAutospacing="1" w:line="240" w:lineRule="auto"/>
      <w:jc w:val="right"/>
    </w:pPr>
    <w:rPr>
      <w:rFonts w:ascii="Times New Roman" w:hAnsi="Times New Roman" w:cs="Times New Roman"/>
      <w:sz w:val="24"/>
      <w:szCs w:val="24"/>
    </w:rPr>
  </w:style>
  <w:style w:type="paragraph" w:customStyle="1" w:styleId="xl78">
    <w:name w:val="xl78"/>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79">
    <w:name w:val="xl79"/>
    <w:basedOn w:val="a"/>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80">
    <w:name w:val="xl80"/>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81">
    <w:name w:val="xl8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82">
    <w:name w:val="xl82"/>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3">
    <w:name w:val="xl83"/>
    <w:basedOn w:val="a"/>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4">
    <w:name w:val="xl84"/>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5">
    <w:name w:val="xl85"/>
    <w:basedOn w:val="a"/>
    <w:pP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86">
    <w:name w:val="xl8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87">
    <w:name w:val="xl87"/>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88">
    <w:name w:val="xl88"/>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msonormal0">
    <w:name w:val="msonormal"/>
    <w:basedOn w:val="a"/>
    <w:pPr>
      <w:spacing w:before="100" w:beforeAutospacing="1" w:after="100" w:afterAutospacing="1" w:line="240" w:lineRule="auto"/>
    </w:pPr>
    <w:rPr>
      <w:rFonts w:ascii="Times New Roman" w:hAnsi="Times New Roman" w:cs="Times New Roman"/>
      <w:sz w:val="24"/>
      <w:szCs w:val="24"/>
    </w:rPr>
  </w:style>
  <w:style w:type="paragraph" w:styleId="ae">
    <w:name w:val="No Spacing"/>
    <w:uiPriority w:val="1"/>
    <w:qFormat/>
    <w:rPr>
      <w:rFonts w:asciiTheme="minorHAnsi" w:eastAsiaTheme="minorEastAsia" w:hAnsiTheme="minorHAnsi" w:cstheme="minorBidi"/>
      <w:sz w:val="22"/>
      <w:szCs w:val="22"/>
      <w:lang w:eastAsia="en-US"/>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sz w:val="22"/>
      <w:szCs w:val="22"/>
      <w:lang w:eastAsia="en-US"/>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sz w:val="22"/>
      <w:szCs w:val="22"/>
      <w:lang w:eastAsia="en-US"/>
    </w:rPr>
  </w:style>
  <w:style w:type="character" w:customStyle="1" w:styleId="50">
    <w:name w:val="Заголовок 5 Знак"/>
    <w:basedOn w:val="a0"/>
    <w:link w:val="5"/>
    <w:uiPriority w:val="9"/>
    <w:semiHidden/>
    <w:rPr>
      <w:rFonts w:asciiTheme="majorHAnsi" w:eastAsiaTheme="majorEastAsia" w:hAnsiTheme="majorHAnsi" w:cstheme="majorBidi"/>
      <w:color w:val="243F60" w:themeColor="accent1" w:themeShade="7F"/>
      <w:sz w:val="22"/>
      <w:szCs w:val="22"/>
      <w:lang w:eastAsia="en-US"/>
    </w:rPr>
  </w:style>
  <w:style w:type="character" w:customStyle="1" w:styleId="60">
    <w:name w:val="Заголовок 6 Знак"/>
    <w:basedOn w:val="a0"/>
    <w:link w:val="6"/>
    <w:uiPriority w:val="9"/>
    <w:rPr>
      <w:rFonts w:asciiTheme="majorHAnsi" w:eastAsiaTheme="majorEastAsia" w:hAnsiTheme="majorHAnsi" w:cstheme="majorBidi"/>
      <w:i/>
      <w:iCs/>
      <w:color w:val="243F60" w:themeColor="accent1" w:themeShade="7F"/>
      <w:sz w:val="22"/>
      <w:szCs w:val="22"/>
      <w:lang w:eastAsia="en-US"/>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sz w:val="22"/>
      <w:szCs w:val="22"/>
      <w:lang w:eastAsia="en-US"/>
    </w:rPr>
  </w:style>
  <w:style w:type="character" w:customStyle="1" w:styleId="80">
    <w:name w:val="Заголовок 8 Знак"/>
    <w:basedOn w:val="a0"/>
    <w:link w:val="8"/>
    <w:uiPriority w:val="9"/>
    <w:rPr>
      <w:rFonts w:asciiTheme="majorHAnsi" w:eastAsiaTheme="majorEastAsia" w:hAnsiTheme="majorHAnsi" w:cstheme="majorBidi"/>
      <w:color w:val="4F81BD" w:themeColor="accent1"/>
      <w:lang w:eastAsia="en-US"/>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eastAsia="en-US"/>
    </w:rPr>
  </w:style>
  <w:style w:type="paragraph" w:styleId="af">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0"/>
    <w:uiPriority w:val="99"/>
    <w:pPr>
      <w:spacing w:before="100" w:beforeAutospacing="1" w:after="100" w:afterAutospacing="1" w:line="240" w:lineRule="auto"/>
    </w:pPr>
    <w:rPr>
      <w:rFonts w:ascii="Times New Roman" w:hAnsi="Times New Roman" w:cstheme="minorBidi"/>
      <w:sz w:val="24"/>
      <w:szCs w:val="24"/>
    </w:rPr>
  </w:style>
  <w:style w:type="character" w:styleId="af1">
    <w:name w:val="Strong"/>
    <w:basedOn w:val="a0"/>
    <w:uiPriority w:val="22"/>
    <w:qFormat/>
    <w:locked/>
    <w:rPr>
      <w:b/>
      <w:bCs/>
    </w:rPr>
  </w:style>
  <w:style w:type="paragraph" w:customStyle="1" w:styleId="23">
    <w:name w:val="Обычный (веб)2"/>
    <w:basedOn w:val="a"/>
    <w:pPr>
      <w:widowControl w:val="0"/>
      <w:spacing w:before="100" w:after="100" w:line="200" w:lineRule="atLeast"/>
    </w:pPr>
    <w:rPr>
      <w:rFonts w:ascii="Times New Roman" w:hAnsi="Times New Roman" w:cstheme="minorBidi"/>
      <w:sz w:val="24"/>
      <w:szCs w:val="24"/>
      <w:lang w:eastAsia="ar-SA"/>
    </w:rPr>
  </w:style>
  <w:style w:type="paragraph" w:customStyle="1" w:styleId="af2">
    <w:name w:val="Знак Знак Знак Знак"/>
    <w:basedOn w:val="a"/>
    <w:pPr>
      <w:spacing w:before="100" w:beforeAutospacing="1" w:after="100" w:afterAutospacing="1" w:line="240" w:lineRule="auto"/>
    </w:pPr>
    <w:rPr>
      <w:rFonts w:ascii="Tahoma" w:hAnsi="Tahoma" w:cstheme="minorBidi"/>
      <w:sz w:val="20"/>
      <w:szCs w:val="20"/>
      <w:lang w:val="en-US" w:eastAsia="en-US"/>
    </w:rPr>
  </w:style>
  <w:style w:type="paragraph" w:styleId="24">
    <w:name w:val="Body Text 2"/>
    <w:basedOn w:val="a"/>
    <w:link w:val="25"/>
    <w:uiPriority w:val="99"/>
    <w:pPr>
      <w:spacing w:after="120" w:line="480" w:lineRule="auto"/>
    </w:pPr>
    <w:rPr>
      <w:rFonts w:ascii="Times New Roman" w:hAnsi="Times New Roman" w:cstheme="minorBidi"/>
      <w:sz w:val="24"/>
      <w:szCs w:val="24"/>
    </w:rPr>
  </w:style>
  <w:style w:type="character" w:customStyle="1" w:styleId="25">
    <w:name w:val="Основной текст 2 Знак"/>
    <w:basedOn w:val="a0"/>
    <w:link w:val="24"/>
    <w:uiPriority w:val="99"/>
    <w:rPr>
      <w:rFonts w:ascii="Times New Roman" w:eastAsia="Times New Roman" w:hAnsi="Times New Roman" w:cstheme="minorBidi"/>
      <w:sz w:val="24"/>
      <w:szCs w:val="24"/>
    </w:rPr>
  </w:style>
  <w:style w:type="character" w:customStyle="1" w:styleId="af3">
    <w:name w:val="Основной текст Знак"/>
    <w:basedOn w:val="a0"/>
    <w:link w:val="af4"/>
    <w:uiPriority w:val="99"/>
    <w:semiHidden/>
  </w:style>
  <w:style w:type="paragraph" w:styleId="af4">
    <w:name w:val="Body Text"/>
    <w:basedOn w:val="a"/>
    <w:link w:val="af3"/>
    <w:uiPriority w:val="99"/>
    <w:semiHidden/>
    <w:pPr>
      <w:spacing w:after="120"/>
    </w:pPr>
    <w:rPr>
      <w:rFonts w:eastAsia="Calibri" w:cs="Times New Roman"/>
      <w:sz w:val="20"/>
      <w:szCs w:val="20"/>
    </w:rPr>
  </w:style>
  <w:style w:type="character" w:customStyle="1" w:styleId="14">
    <w:name w:val="Основной текст Знак1"/>
    <w:basedOn w:val="a0"/>
    <w:uiPriority w:val="99"/>
    <w:semiHidden/>
    <w:rPr>
      <w:rFonts w:eastAsia="Times New Roman" w:cs="Calibri"/>
      <w:sz w:val="22"/>
      <w:szCs w:val="22"/>
    </w:rPr>
  </w:style>
  <w:style w:type="character" w:customStyle="1" w:styleId="af5">
    <w:name w:val="Основной текст с отступом Знак"/>
    <w:basedOn w:val="a0"/>
    <w:link w:val="af6"/>
    <w:uiPriority w:val="99"/>
    <w:semiHidden/>
  </w:style>
  <w:style w:type="paragraph" w:styleId="af6">
    <w:name w:val="Body Text Indent"/>
    <w:basedOn w:val="a"/>
    <w:link w:val="af5"/>
    <w:uiPriority w:val="99"/>
    <w:semiHidden/>
    <w:pPr>
      <w:spacing w:after="120"/>
      <w:ind w:left="283"/>
    </w:pPr>
    <w:rPr>
      <w:rFonts w:eastAsia="Calibri" w:cs="Times New Roman"/>
      <w:sz w:val="20"/>
      <w:szCs w:val="20"/>
    </w:rPr>
  </w:style>
  <w:style w:type="character" w:customStyle="1" w:styleId="15">
    <w:name w:val="Основной текст с отступом Знак1"/>
    <w:basedOn w:val="a0"/>
    <w:uiPriority w:val="99"/>
    <w:semiHidden/>
    <w:rPr>
      <w:rFonts w:eastAsia="Times New Roman" w:cs="Calibri"/>
      <w:sz w:val="22"/>
      <w:szCs w:val="22"/>
    </w:rPr>
  </w:style>
  <w:style w:type="paragraph" w:customStyle="1" w:styleId="16">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hAnsi="Verdana" w:cstheme="minorBidi"/>
      <w:sz w:val="20"/>
      <w:szCs w:val="20"/>
      <w:lang w:val="en-US" w:eastAsia="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hAnsi="Arial" w:cstheme="minorBidi"/>
      <w:sz w:val="20"/>
      <w:szCs w:val="20"/>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hAnsi="Arial Narrow" w:cstheme="minorBidi"/>
      <w:sz w:val="24"/>
      <w:szCs w:val="24"/>
    </w:rPr>
  </w:style>
  <w:style w:type="paragraph" w:customStyle="1" w:styleId="26">
    <w:name w:val="Абзац списка2"/>
    <w:basedOn w:val="a"/>
    <w:uiPriority w:val="99"/>
    <w:pPr>
      <w:spacing w:after="0" w:line="240" w:lineRule="auto"/>
      <w:ind w:left="720"/>
    </w:pPr>
    <w:rPr>
      <w:rFonts w:ascii="Times New Roman" w:eastAsiaTheme="minorEastAsia" w:hAnsi="Times New Roman" w:cstheme="minorBidi"/>
      <w:sz w:val="20"/>
      <w:szCs w:val="20"/>
    </w:rPr>
  </w:style>
  <w:style w:type="character" w:customStyle="1" w:styleId="apple-converted-space">
    <w:name w:val="apple-converted-space"/>
    <w:uiPriority w:val="99"/>
  </w:style>
  <w:style w:type="character" w:customStyle="1" w:styleId="af7">
    <w:name w:val="Схема документа Знак"/>
    <w:basedOn w:val="a0"/>
    <w:link w:val="af8"/>
    <w:uiPriority w:val="99"/>
    <w:semiHidden/>
    <w:rPr>
      <w:rFonts w:ascii="Tahoma" w:hAnsi="Tahoma" w:cs="Tahoma"/>
      <w:sz w:val="16"/>
      <w:szCs w:val="16"/>
    </w:rPr>
  </w:style>
  <w:style w:type="paragraph" w:styleId="af8">
    <w:name w:val="Document Map"/>
    <w:basedOn w:val="a"/>
    <w:link w:val="af7"/>
    <w:uiPriority w:val="99"/>
    <w:semiHidden/>
    <w:pPr>
      <w:spacing w:after="0" w:line="240" w:lineRule="auto"/>
    </w:pPr>
    <w:rPr>
      <w:rFonts w:ascii="Tahoma" w:eastAsia="Calibri" w:hAnsi="Tahoma" w:cs="Tahoma"/>
      <w:sz w:val="16"/>
      <w:szCs w:val="16"/>
    </w:rPr>
  </w:style>
  <w:style w:type="character" w:customStyle="1" w:styleId="17">
    <w:name w:val="Схема документа Знак1"/>
    <w:basedOn w:val="a0"/>
    <w:uiPriority w:val="99"/>
    <w:semiHidden/>
    <w:rPr>
      <w:rFonts w:ascii="Segoe UI" w:eastAsia="Times New Roman" w:hAnsi="Segoe UI" w:cs="Segoe UI"/>
      <w:sz w:val="16"/>
      <w:szCs w:val="16"/>
    </w:rPr>
  </w:style>
  <w:style w:type="character" w:styleId="af9">
    <w:name w:val="annotation reference"/>
    <w:basedOn w:val="a0"/>
    <w:uiPriority w:val="99"/>
    <w:semiHidden/>
    <w:rPr>
      <w:rFonts w:cs="Times New Roman"/>
      <w:sz w:val="16"/>
      <w:szCs w:val="16"/>
    </w:rPr>
  </w:style>
  <w:style w:type="paragraph" w:styleId="afa">
    <w:name w:val="annotation text"/>
    <w:basedOn w:val="a"/>
    <w:link w:val="afb"/>
    <w:uiPriority w:val="99"/>
    <w:pPr>
      <w:spacing w:line="240" w:lineRule="auto"/>
    </w:pPr>
    <w:rPr>
      <w:rFonts w:asciiTheme="minorHAnsi" w:eastAsiaTheme="minorEastAsia" w:hAnsiTheme="minorHAnsi" w:cstheme="minorBidi"/>
      <w:sz w:val="20"/>
      <w:szCs w:val="20"/>
      <w:lang w:eastAsia="en-US"/>
    </w:rPr>
  </w:style>
  <w:style w:type="character" w:customStyle="1" w:styleId="afb">
    <w:name w:val="Текст примечания Знак"/>
    <w:basedOn w:val="a0"/>
    <w:link w:val="afa"/>
    <w:uiPriority w:val="99"/>
    <w:rPr>
      <w:rFonts w:asciiTheme="minorHAnsi" w:eastAsiaTheme="minorEastAsia" w:hAnsiTheme="minorHAnsi" w:cstheme="minorBidi"/>
      <w:lang w:eastAsia="en-US"/>
    </w:rPr>
  </w:style>
  <w:style w:type="character" w:customStyle="1" w:styleId="afc">
    <w:name w:val="Тема примечания Знак"/>
    <w:basedOn w:val="afb"/>
    <w:link w:val="afd"/>
    <w:uiPriority w:val="99"/>
    <w:semiHidden/>
    <w:rPr>
      <w:rFonts w:asciiTheme="minorHAnsi" w:eastAsiaTheme="minorEastAsia" w:hAnsiTheme="minorHAnsi" w:cstheme="minorBidi"/>
      <w:b/>
      <w:bCs/>
      <w:lang w:eastAsia="en-US"/>
    </w:rPr>
  </w:style>
  <w:style w:type="paragraph" w:styleId="afd">
    <w:name w:val="annotation subject"/>
    <w:basedOn w:val="afa"/>
    <w:next w:val="afa"/>
    <w:link w:val="afc"/>
    <w:uiPriority w:val="99"/>
    <w:semiHidden/>
    <w:rPr>
      <w:rFonts w:ascii="Calibri" w:hAnsi="Calibri" w:cs="Times New Roman"/>
      <w:b/>
      <w:bCs/>
    </w:rPr>
  </w:style>
  <w:style w:type="character" w:customStyle="1" w:styleId="18">
    <w:name w:val="Тема примечания Знак1"/>
    <w:basedOn w:val="afb"/>
    <w:uiPriority w:val="99"/>
    <w:semiHidden/>
    <w:rPr>
      <w:rFonts w:asciiTheme="minorHAnsi" w:eastAsiaTheme="minorEastAsia" w:hAnsiTheme="minorHAnsi" w:cstheme="minorBidi"/>
      <w:b/>
      <w:bCs/>
      <w:lang w:eastAsia="en-US"/>
    </w:rPr>
  </w:style>
  <w:style w:type="character" w:customStyle="1" w:styleId="afe">
    <w:name w:val="Основной текст_"/>
    <w:basedOn w:val="a0"/>
    <w:link w:val="27"/>
    <w:rPr>
      <w:rFonts w:ascii="Times New Roman" w:eastAsia="Times New Roman" w:hAnsi="Times New Roman"/>
      <w:sz w:val="25"/>
      <w:szCs w:val="25"/>
      <w:shd w:val="clear" w:color="auto" w:fill="FFFFFF"/>
    </w:rPr>
  </w:style>
  <w:style w:type="paragraph" w:customStyle="1" w:styleId="27">
    <w:name w:val="Основной текст2"/>
    <w:basedOn w:val="a"/>
    <w:link w:val="afe"/>
    <w:pPr>
      <w:widowControl w:val="0"/>
      <w:shd w:val="clear" w:color="auto" w:fill="FFFFFF"/>
      <w:spacing w:after="0" w:line="269" w:lineRule="exact"/>
      <w:jc w:val="both"/>
    </w:pPr>
    <w:rPr>
      <w:rFonts w:ascii="Times New Roman" w:hAnsi="Times New Roman" w:cs="Times New Roman"/>
      <w:sz w:val="25"/>
      <w:szCs w:val="25"/>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hAnsi="Times New Roman" w:cstheme="minorBidi"/>
      <w:lang w:bidi="ru-RU"/>
    </w:rPr>
  </w:style>
  <w:style w:type="paragraph" w:customStyle="1" w:styleId="11">
    <w:name w:val="Заголовок 11"/>
    <w:basedOn w:val="a"/>
    <w:next w:val="a"/>
    <w:pPr>
      <w:keepNext/>
      <w:widowControl w:val="0"/>
      <w:numPr>
        <w:numId w:val="43"/>
      </w:numPr>
      <w:spacing w:after="0" w:line="200" w:lineRule="atLeast"/>
      <w:jc w:val="center"/>
      <w:outlineLvl w:val="0"/>
    </w:pPr>
    <w:rPr>
      <w:rFonts w:ascii="Times New Roman" w:hAnsi="Times New Roman" w:cstheme="minorBidi"/>
      <w:b/>
      <w:bCs/>
      <w:sz w:val="26"/>
      <w:szCs w:val="26"/>
      <w:lang w:eastAsia="ar-SA"/>
    </w:rPr>
  </w:style>
  <w:style w:type="paragraph" w:styleId="31">
    <w:name w:val="Body Text Indent 3"/>
    <w:basedOn w:val="a"/>
    <w:link w:val="32"/>
    <w:uiPriority w:val="99"/>
    <w:semiHidden/>
    <w:unhideWhenUsed/>
    <w:pPr>
      <w:spacing w:after="120"/>
      <w:ind w:left="283"/>
    </w:pPr>
    <w:rPr>
      <w:rFonts w:asciiTheme="minorHAnsi" w:eastAsiaTheme="minorEastAsia" w:hAnsiTheme="minorHAnsi" w:cstheme="minorBidi"/>
      <w:sz w:val="16"/>
      <w:szCs w:val="16"/>
      <w:lang w:eastAsia="en-US"/>
    </w:rPr>
  </w:style>
  <w:style w:type="character" w:customStyle="1" w:styleId="32">
    <w:name w:val="Основной текст с отступом 3 Знак"/>
    <w:basedOn w:val="a0"/>
    <w:link w:val="31"/>
    <w:uiPriority w:val="99"/>
    <w:semiHidden/>
    <w:rPr>
      <w:rFonts w:asciiTheme="minorHAnsi" w:eastAsiaTheme="minorEastAsia" w:hAnsiTheme="minorHAnsi" w:cstheme="minorBidi"/>
      <w:sz w:val="16"/>
      <w:szCs w:val="16"/>
      <w:lang w:eastAsia="en-US"/>
    </w:rPr>
  </w:style>
  <w:style w:type="paragraph" w:customStyle="1" w:styleId="ConsNonformat">
    <w:name w:val="ConsNonformat"/>
    <w:pPr>
      <w:autoSpaceDE w:val="0"/>
      <w:autoSpaceDN w:val="0"/>
      <w:adjustRightInd w:val="0"/>
    </w:pPr>
    <w:rPr>
      <w:rFonts w:ascii="Courier New" w:eastAsia="Times New Roman" w:hAnsi="Courier New" w:cs="Courier New"/>
    </w:rPr>
  </w:style>
  <w:style w:type="numbering" w:customStyle="1" w:styleId="19">
    <w:name w:val="Нет списка1"/>
    <w:next w:val="a2"/>
    <w:uiPriority w:val="99"/>
    <w:semiHidden/>
    <w:unhideWhenUsed/>
  </w:style>
  <w:style w:type="table" w:customStyle="1" w:styleId="1a">
    <w:name w:val="Сетка таблицы1"/>
    <w:basedOn w:val="a1"/>
    <w:next w:val="a6"/>
    <w:uiPriority w:val="59"/>
    <w:rPr>
      <w:rFonts w:asciiTheme="minorHAnsi" w:eastAsiaTheme="minorEastAsia"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0">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
    <w:rPr>
      <w:rFonts w:ascii="Times New Roman" w:eastAsia="Times New Roman" w:hAnsi="Times New Roman" w:cstheme="minorBidi"/>
      <w:sz w:val="24"/>
      <w:szCs w:val="24"/>
    </w:rPr>
  </w:style>
  <w:style w:type="paragraph" w:customStyle="1" w:styleId="ConsNormal">
    <w:name w:val="ConsNormal"/>
    <w:pPr>
      <w:widowControl w:val="0"/>
      <w:autoSpaceDE w:val="0"/>
      <w:autoSpaceDN w:val="0"/>
      <w:adjustRightInd w:val="0"/>
      <w:ind w:firstLine="720"/>
    </w:pPr>
    <w:rPr>
      <w:rFonts w:ascii="Arial" w:eastAsia="Times New Roman" w:hAnsi="Arial" w:cs="Arial"/>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Pr>
      <w:rFonts w:ascii="Courier New" w:eastAsia="Times New Roman" w:hAnsi="Courier New" w:cs="Courier New"/>
    </w:rPr>
  </w:style>
  <w:style w:type="paragraph" w:styleId="aff">
    <w:name w:val="footnote text"/>
    <w:basedOn w:val="a"/>
    <w:link w:val="aff0"/>
    <w:uiPriority w:val="99"/>
    <w:unhideWhenUsed/>
    <w:pPr>
      <w:spacing w:after="0" w:line="240" w:lineRule="auto"/>
    </w:pPr>
    <w:rPr>
      <w:rFonts w:ascii="Times New Roman" w:hAnsi="Times New Roman" w:cstheme="minorBidi"/>
      <w:sz w:val="20"/>
      <w:szCs w:val="20"/>
    </w:rPr>
  </w:style>
  <w:style w:type="character" w:customStyle="1" w:styleId="aff0">
    <w:name w:val="Текст сноски Знак"/>
    <w:basedOn w:val="a0"/>
    <w:link w:val="aff"/>
    <w:uiPriority w:val="99"/>
    <w:rPr>
      <w:rFonts w:ascii="Times New Roman" w:eastAsia="Times New Roman" w:hAnsi="Times New Roman" w:cstheme="minorBidi"/>
    </w:rPr>
  </w:style>
  <w:style w:type="character" w:styleId="aff1">
    <w:name w:val="footnote reference"/>
    <w:basedOn w:val="a0"/>
    <w:uiPriority w:val="99"/>
    <w:semiHidden/>
    <w:unhideWhenUsed/>
    <w:rPr>
      <w:vertAlign w:val="superscript"/>
    </w:rPr>
  </w:style>
  <w:style w:type="paragraph" w:customStyle="1" w:styleId="aff2">
    <w:name w:val="А.Заголовок"/>
    <w:basedOn w:val="a"/>
    <w:pPr>
      <w:spacing w:before="240" w:after="240" w:line="240" w:lineRule="auto"/>
      <w:ind w:right="4678"/>
      <w:jc w:val="both"/>
    </w:pPr>
    <w:rPr>
      <w:rFonts w:ascii="Times New Roman" w:hAnsi="Times New Roman" w:cstheme="minorBidi"/>
      <w:sz w:val="28"/>
      <w:szCs w:val="28"/>
    </w:rPr>
  </w:style>
  <w:style w:type="paragraph" w:customStyle="1" w:styleId="western">
    <w:name w:val="western"/>
    <w:basedOn w:val="a"/>
    <w:uiPriority w:val="99"/>
    <w:pPr>
      <w:spacing w:before="100" w:beforeAutospacing="1" w:after="115" w:line="240" w:lineRule="auto"/>
    </w:pPr>
    <w:rPr>
      <w:rFonts w:ascii="Times New Roman" w:hAnsi="Times New Roman" w:cstheme="minorBidi"/>
      <w:color w:val="000000"/>
      <w:sz w:val="24"/>
      <w:szCs w:val="24"/>
    </w:rPr>
  </w:style>
  <w:style w:type="character" w:customStyle="1" w:styleId="highlight">
    <w:name w:val="highlight"/>
  </w:style>
  <w:style w:type="numbering" w:customStyle="1" w:styleId="28">
    <w:name w:val="Нет списка2"/>
    <w:next w:val="a2"/>
    <w:uiPriority w:val="99"/>
    <w:semiHidden/>
    <w:unhideWhenUsed/>
  </w:style>
  <w:style w:type="table" w:customStyle="1" w:styleId="29">
    <w:name w:val="Сетка таблицы2"/>
    <w:basedOn w:val="a1"/>
    <w:next w:val="a6"/>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9">
    <w:name w:val="xl89"/>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stheme="minorBidi"/>
      <w:b/>
      <w:bCs/>
      <w:sz w:val="24"/>
      <w:szCs w:val="24"/>
    </w:rPr>
  </w:style>
  <w:style w:type="paragraph" w:customStyle="1" w:styleId="xl90">
    <w:name w:val="xl90"/>
    <w:basedOn w:val="a"/>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stheme="minorBidi"/>
      <w:b/>
      <w:bCs/>
      <w:sz w:val="24"/>
      <w:szCs w:val="24"/>
    </w:rPr>
  </w:style>
  <w:style w:type="paragraph" w:customStyle="1" w:styleId="xl91">
    <w:name w:val="xl91"/>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heme="minorBidi"/>
      <w:b/>
      <w:bCs/>
      <w:sz w:val="24"/>
      <w:szCs w:val="24"/>
    </w:rPr>
  </w:style>
  <w:style w:type="paragraph" w:customStyle="1" w:styleId="ConsPlusDocList">
    <w:name w:val="ConsPlusDocList"/>
    <w:pPr>
      <w:widowControl w:val="0"/>
      <w:autoSpaceDE w:val="0"/>
      <w:autoSpaceDN w:val="0"/>
    </w:pPr>
    <w:rPr>
      <w:rFonts w:eastAsia="Times New Roman" w:cs="Calibri"/>
      <w:sz w:val="22"/>
    </w:rPr>
  </w:style>
  <w:style w:type="paragraph" w:customStyle="1" w:styleId="ConsPlusTitlePage">
    <w:name w:val="ConsPlusTitlePage"/>
    <w:pPr>
      <w:widowControl w:val="0"/>
      <w:autoSpaceDE w:val="0"/>
      <w:autoSpaceDN w:val="0"/>
    </w:pPr>
    <w:rPr>
      <w:rFonts w:ascii="Tahoma" w:eastAsia="Times New Roman" w:hAnsi="Tahoma" w:cs="Tahoma"/>
    </w:rPr>
  </w:style>
  <w:style w:type="paragraph" w:customStyle="1" w:styleId="ConsPlusJurTerm">
    <w:name w:val="ConsPlusJurTerm"/>
    <w:pPr>
      <w:widowControl w:val="0"/>
      <w:autoSpaceDE w:val="0"/>
      <w:autoSpaceDN w:val="0"/>
    </w:pPr>
    <w:rPr>
      <w:rFonts w:ascii="Tahoma" w:eastAsia="Times New Roman" w:hAnsi="Tahoma" w:cs="Tahoma"/>
      <w:sz w:val="22"/>
    </w:rPr>
  </w:style>
  <w:style w:type="paragraph" w:customStyle="1" w:styleId="ConsPlusTextList">
    <w:name w:val="ConsPlusTextList"/>
    <w:pPr>
      <w:widowControl w:val="0"/>
      <w:autoSpaceDE w:val="0"/>
      <w:autoSpaceDN w:val="0"/>
    </w:pPr>
    <w:rPr>
      <w:rFonts w:ascii="Arial" w:eastAsia="Times New Roman" w:hAnsi="Arial" w:cs="Arial"/>
    </w:rPr>
  </w:style>
  <w:style w:type="numbering" w:customStyle="1" w:styleId="110">
    <w:name w:val="Нет списка11"/>
    <w:next w:val="a2"/>
    <w:uiPriority w:val="99"/>
    <w:semiHidden/>
    <w:unhideWhenUsed/>
  </w:style>
  <w:style w:type="table" w:customStyle="1" w:styleId="111">
    <w:name w:val="Сетка таблицы11"/>
    <w:basedOn w:val="a1"/>
    <w:next w:val="a6"/>
    <w:uiPriority w:val="59"/>
    <w:rPr>
      <w:rFonts w:eastAsiaTheme="minorEastAsia"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style>
  <w:style w:type="paragraph" w:customStyle="1" w:styleId="1b">
    <w:name w:val="Текст примечания1"/>
    <w:basedOn w:val="a"/>
    <w:next w:val="afa"/>
    <w:uiPriority w:val="99"/>
    <w:semiHidden/>
    <w:unhideWhenUsed/>
    <w:pPr>
      <w:spacing w:line="240" w:lineRule="auto"/>
    </w:pPr>
    <w:rPr>
      <w:rFonts w:asciiTheme="minorHAnsi" w:hAnsiTheme="minorHAnsi" w:cstheme="minorBidi"/>
      <w:sz w:val="20"/>
      <w:szCs w:val="20"/>
    </w:rPr>
  </w:style>
  <w:style w:type="paragraph" w:customStyle="1" w:styleId="1c">
    <w:name w:val="Тема примечания1"/>
    <w:basedOn w:val="afa"/>
    <w:next w:val="afa"/>
    <w:uiPriority w:val="99"/>
    <w:semiHidden/>
    <w:unhideWhenUsed/>
    <w:rPr>
      <w:rFonts w:eastAsia="Times New Roman" w:cs="Calibri"/>
      <w:lang w:eastAsia="ru-RU"/>
    </w:rPr>
  </w:style>
  <w:style w:type="table" w:customStyle="1" w:styleId="1111">
    <w:name w:val="Сетка таблицы111"/>
    <w:basedOn w:val="a1"/>
    <w:next w:val="a6"/>
    <w:uiPriority w:val="39"/>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примечания Знак1"/>
    <w:basedOn w:val="a0"/>
    <w:uiPriority w:val="99"/>
    <w:semiHidden/>
    <w:rPr>
      <w:rFonts w:ascii="Calibri" w:eastAsia="Times New Roman" w:hAnsi="Calibri" w:cs="Calibri"/>
      <w:sz w:val="20"/>
      <w:szCs w:val="20"/>
      <w:lang w:eastAsia="ru-RU"/>
    </w:rPr>
  </w:style>
  <w:style w:type="paragraph" w:styleId="aff3">
    <w:name w:val="caption"/>
    <w:basedOn w:val="a"/>
    <w:next w:val="a"/>
    <w:uiPriority w:val="35"/>
    <w:semiHidden/>
    <w:unhideWhenUsed/>
    <w:qFormat/>
    <w:locked/>
    <w:pPr>
      <w:spacing w:line="240" w:lineRule="auto"/>
    </w:pPr>
    <w:rPr>
      <w:rFonts w:asciiTheme="minorHAnsi" w:eastAsiaTheme="minorEastAsia" w:hAnsiTheme="minorHAnsi" w:cstheme="minorBidi"/>
      <w:b/>
      <w:bCs/>
      <w:color w:val="4F81BD" w:themeColor="accent1"/>
      <w:sz w:val="18"/>
      <w:szCs w:val="18"/>
      <w:lang w:eastAsia="en-US"/>
    </w:rPr>
  </w:style>
  <w:style w:type="paragraph" w:styleId="aff4">
    <w:name w:val="Title"/>
    <w:basedOn w:val="a"/>
    <w:next w:val="a"/>
    <w:link w:val="aff5"/>
    <w:uiPriority w:val="10"/>
    <w:qFormat/>
    <w:lock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lang w:eastAsia="en-US"/>
    </w:rPr>
  </w:style>
  <w:style w:type="character" w:customStyle="1" w:styleId="aff5">
    <w:name w:val="Заголовок Знак"/>
    <w:basedOn w:val="a0"/>
    <w:link w:val="aff4"/>
    <w:uiPriority w:val="10"/>
    <w:rPr>
      <w:rFonts w:asciiTheme="majorHAnsi" w:eastAsiaTheme="majorEastAsia" w:hAnsiTheme="majorHAnsi" w:cstheme="majorBidi"/>
      <w:color w:val="17365D" w:themeColor="text2" w:themeShade="BF"/>
      <w:spacing w:val="5"/>
      <w:sz w:val="52"/>
      <w:szCs w:val="52"/>
      <w:lang w:eastAsia="en-US"/>
    </w:rPr>
  </w:style>
  <w:style w:type="paragraph" w:styleId="aff6">
    <w:name w:val="Subtitle"/>
    <w:basedOn w:val="a"/>
    <w:next w:val="a"/>
    <w:link w:val="aff7"/>
    <w:uiPriority w:val="11"/>
    <w:qFormat/>
    <w:locked/>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aff7">
    <w:name w:val="Подзаголовок Знак"/>
    <w:basedOn w:val="a0"/>
    <w:link w:val="aff6"/>
    <w:uiPriority w:val="11"/>
    <w:rPr>
      <w:rFonts w:asciiTheme="majorHAnsi" w:eastAsiaTheme="majorEastAsia" w:hAnsiTheme="majorHAnsi" w:cstheme="majorBidi"/>
      <w:i/>
      <w:iCs/>
      <w:color w:val="4F81BD" w:themeColor="accent1"/>
      <w:spacing w:val="15"/>
      <w:sz w:val="24"/>
      <w:szCs w:val="24"/>
      <w:lang w:eastAsia="en-US"/>
    </w:rPr>
  </w:style>
  <w:style w:type="character" w:styleId="aff8">
    <w:name w:val="Emphasis"/>
    <w:basedOn w:val="a0"/>
    <w:uiPriority w:val="20"/>
    <w:qFormat/>
    <w:locked/>
    <w:rPr>
      <w:i/>
      <w:iCs/>
    </w:rPr>
  </w:style>
  <w:style w:type="paragraph" w:styleId="2a">
    <w:name w:val="Quote"/>
    <w:basedOn w:val="a"/>
    <w:next w:val="a"/>
    <w:link w:val="2b"/>
    <w:uiPriority w:val="29"/>
    <w:qFormat/>
    <w:rPr>
      <w:rFonts w:asciiTheme="minorHAnsi" w:eastAsiaTheme="minorEastAsia" w:hAnsiTheme="minorHAnsi" w:cstheme="minorBidi"/>
      <w:i/>
      <w:iCs/>
      <w:color w:val="000000" w:themeColor="text1"/>
      <w:lang w:eastAsia="en-US"/>
    </w:rPr>
  </w:style>
  <w:style w:type="character" w:customStyle="1" w:styleId="2b">
    <w:name w:val="Цитата 2 Знак"/>
    <w:basedOn w:val="a0"/>
    <w:link w:val="2a"/>
    <w:uiPriority w:val="29"/>
    <w:rPr>
      <w:rFonts w:asciiTheme="minorHAnsi" w:eastAsiaTheme="minorEastAsia" w:hAnsiTheme="minorHAnsi" w:cstheme="minorBidi"/>
      <w:i/>
      <w:iCs/>
      <w:color w:val="000000" w:themeColor="text1"/>
      <w:sz w:val="22"/>
      <w:szCs w:val="22"/>
      <w:lang w:eastAsia="en-US"/>
    </w:rPr>
  </w:style>
  <w:style w:type="paragraph" w:styleId="aff9">
    <w:name w:val="Intense Quote"/>
    <w:basedOn w:val="a"/>
    <w:next w:val="a"/>
    <w:link w:val="affa"/>
    <w:uiPriority w:val="30"/>
    <w:qFormat/>
    <w:pPr>
      <w:pBdr>
        <w:bottom w:val="single" w:sz="4" w:space="4" w:color="4F81BD" w:themeColor="accent1"/>
      </w:pBdr>
      <w:spacing w:before="200" w:after="280"/>
      <w:ind w:left="936" w:right="936"/>
    </w:pPr>
    <w:rPr>
      <w:rFonts w:asciiTheme="minorHAnsi" w:eastAsiaTheme="minorEastAsia" w:hAnsiTheme="minorHAnsi" w:cstheme="minorBidi"/>
      <w:b/>
      <w:bCs/>
      <w:i/>
      <w:iCs/>
      <w:color w:val="4F81BD" w:themeColor="accent1"/>
      <w:lang w:eastAsia="en-US"/>
    </w:rPr>
  </w:style>
  <w:style w:type="character" w:customStyle="1" w:styleId="affa">
    <w:name w:val="Выделенная цитата Знак"/>
    <w:basedOn w:val="a0"/>
    <w:link w:val="aff9"/>
    <w:uiPriority w:val="30"/>
    <w:rPr>
      <w:rFonts w:asciiTheme="minorHAnsi" w:eastAsiaTheme="minorEastAsia" w:hAnsiTheme="minorHAnsi" w:cstheme="minorBidi"/>
      <w:b/>
      <w:bCs/>
      <w:i/>
      <w:iCs/>
      <w:color w:val="4F81BD" w:themeColor="accent1"/>
      <w:sz w:val="22"/>
      <w:szCs w:val="22"/>
      <w:lang w:eastAsia="en-US"/>
    </w:rPr>
  </w:style>
  <w:style w:type="character" w:styleId="affb">
    <w:name w:val="Subtle Emphasis"/>
    <w:basedOn w:val="a0"/>
    <w:uiPriority w:val="19"/>
    <w:qFormat/>
    <w:rPr>
      <w:i/>
      <w:iCs/>
      <w:color w:val="808080" w:themeColor="text1" w:themeTint="7F"/>
    </w:rPr>
  </w:style>
  <w:style w:type="character" w:styleId="affc">
    <w:name w:val="Intense Emphasis"/>
    <w:basedOn w:val="a0"/>
    <w:uiPriority w:val="21"/>
    <w:qFormat/>
    <w:rPr>
      <w:b/>
      <w:bCs/>
      <w:i/>
      <w:iCs/>
      <w:color w:val="4F81BD" w:themeColor="accent1"/>
    </w:rPr>
  </w:style>
  <w:style w:type="character" w:styleId="affd">
    <w:name w:val="Subtle Reference"/>
    <w:basedOn w:val="a0"/>
    <w:uiPriority w:val="31"/>
    <w:qFormat/>
    <w:rPr>
      <w:smallCaps/>
      <w:color w:val="C0504D" w:themeColor="accent2"/>
      <w:u w:val="single"/>
    </w:rPr>
  </w:style>
  <w:style w:type="character" w:styleId="affe">
    <w:name w:val="Intense Reference"/>
    <w:basedOn w:val="a0"/>
    <w:uiPriority w:val="32"/>
    <w:qFormat/>
    <w:rPr>
      <w:b/>
      <w:bCs/>
      <w:smallCaps/>
      <w:color w:val="C0504D" w:themeColor="accent2"/>
      <w:spacing w:val="5"/>
      <w:u w:val="single"/>
    </w:rPr>
  </w:style>
  <w:style w:type="character" w:styleId="afff">
    <w:name w:val="Book Title"/>
    <w:basedOn w:val="a0"/>
    <w:uiPriority w:val="33"/>
    <w:qFormat/>
    <w:rPr>
      <w:b/>
      <w:bCs/>
      <w:smallCaps/>
      <w:spacing w:val="5"/>
    </w:rPr>
  </w:style>
  <w:style w:type="paragraph" w:styleId="afff0">
    <w:name w:val="TOC Heading"/>
    <w:basedOn w:val="1"/>
    <w:next w:val="a"/>
    <w:uiPriority w:val="39"/>
    <w:semiHidden/>
    <w:unhideWhenUsed/>
    <w:qFormat/>
    <w:pPr>
      <w:keepLines/>
      <w:spacing w:before="480" w:line="276" w:lineRule="auto"/>
      <w:jc w:val="left"/>
      <w:outlineLvl w:val="9"/>
    </w:pPr>
    <w:rPr>
      <w:rFonts w:asciiTheme="majorHAnsi" w:eastAsiaTheme="majorEastAsia" w:hAnsiTheme="majorHAnsi" w:cstheme="majorBidi"/>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29371">
      <w:bodyDiv w:val="1"/>
      <w:marLeft w:val="0"/>
      <w:marRight w:val="0"/>
      <w:marTop w:val="0"/>
      <w:marBottom w:val="0"/>
      <w:divBdr>
        <w:top w:val="none" w:sz="0" w:space="0" w:color="auto"/>
        <w:left w:val="none" w:sz="0" w:space="0" w:color="auto"/>
        <w:bottom w:val="none" w:sz="0" w:space="0" w:color="auto"/>
        <w:right w:val="none" w:sz="0" w:space="0" w:color="auto"/>
      </w:divBdr>
    </w:div>
    <w:div w:id="143856456">
      <w:bodyDiv w:val="1"/>
      <w:marLeft w:val="0"/>
      <w:marRight w:val="0"/>
      <w:marTop w:val="0"/>
      <w:marBottom w:val="0"/>
      <w:divBdr>
        <w:top w:val="none" w:sz="0" w:space="0" w:color="auto"/>
        <w:left w:val="none" w:sz="0" w:space="0" w:color="auto"/>
        <w:bottom w:val="none" w:sz="0" w:space="0" w:color="auto"/>
        <w:right w:val="none" w:sz="0" w:space="0" w:color="auto"/>
      </w:divBdr>
    </w:div>
    <w:div w:id="147135585">
      <w:bodyDiv w:val="1"/>
      <w:marLeft w:val="0"/>
      <w:marRight w:val="0"/>
      <w:marTop w:val="0"/>
      <w:marBottom w:val="0"/>
      <w:divBdr>
        <w:top w:val="none" w:sz="0" w:space="0" w:color="auto"/>
        <w:left w:val="none" w:sz="0" w:space="0" w:color="auto"/>
        <w:bottom w:val="none" w:sz="0" w:space="0" w:color="auto"/>
        <w:right w:val="none" w:sz="0" w:space="0" w:color="auto"/>
      </w:divBdr>
    </w:div>
    <w:div w:id="154146894">
      <w:bodyDiv w:val="1"/>
      <w:marLeft w:val="0"/>
      <w:marRight w:val="0"/>
      <w:marTop w:val="0"/>
      <w:marBottom w:val="0"/>
      <w:divBdr>
        <w:top w:val="none" w:sz="0" w:space="0" w:color="auto"/>
        <w:left w:val="none" w:sz="0" w:space="0" w:color="auto"/>
        <w:bottom w:val="none" w:sz="0" w:space="0" w:color="auto"/>
        <w:right w:val="none" w:sz="0" w:space="0" w:color="auto"/>
      </w:divBdr>
    </w:div>
    <w:div w:id="177045450">
      <w:bodyDiv w:val="1"/>
      <w:marLeft w:val="0"/>
      <w:marRight w:val="0"/>
      <w:marTop w:val="0"/>
      <w:marBottom w:val="0"/>
      <w:divBdr>
        <w:top w:val="none" w:sz="0" w:space="0" w:color="auto"/>
        <w:left w:val="none" w:sz="0" w:space="0" w:color="auto"/>
        <w:bottom w:val="none" w:sz="0" w:space="0" w:color="auto"/>
        <w:right w:val="none" w:sz="0" w:space="0" w:color="auto"/>
      </w:divBdr>
    </w:div>
    <w:div w:id="254364955">
      <w:bodyDiv w:val="1"/>
      <w:marLeft w:val="0"/>
      <w:marRight w:val="0"/>
      <w:marTop w:val="0"/>
      <w:marBottom w:val="0"/>
      <w:divBdr>
        <w:top w:val="none" w:sz="0" w:space="0" w:color="auto"/>
        <w:left w:val="none" w:sz="0" w:space="0" w:color="auto"/>
        <w:bottom w:val="none" w:sz="0" w:space="0" w:color="auto"/>
        <w:right w:val="none" w:sz="0" w:space="0" w:color="auto"/>
      </w:divBdr>
    </w:div>
    <w:div w:id="315182553">
      <w:bodyDiv w:val="1"/>
      <w:marLeft w:val="0"/>
      <w:marRight w:val="0"/>
      <w:marTop w:val="0"/>
      <w:marBottom w:val="0"/>
      <w:divBdr>
        <w:top w:val="none" w:sz="0" w:space="0" w:color="auto"/>
        <w:left w:val="none" w:sz="0" w:space="0" w:color="auto"/>
        <w:bottom w:val="none" w:sz="0" w:space="0" w:color="auto"/>
        <w:right w:val="none" w:sz="0" w:space="0" w:color="auto"/>
      </w:divBdr>
    </w:div>
    <w:div w:id="368847019">
      <w:bodyDiv w:val="1"/>
      <w:marLeft w:val="0"/>
      <w:marRight w:val="0"/>
      <w:marTop w:val="0"/>
      <w:marBottom w:val="0"/>
      <w:divBdr>
        <w:top w:val="none" w:sz="0" w:space="0" w:color="auto"/>
        <w:left w:val="none" w:sz="0" w:space="0" w:color="auto"/>
        <w:bottom w:val="none" w:sz="0" w:space="0" w:color="auto"/>
        <w:right w:val="none" w:sz="0" w:space="0" w:color="auto"/>
      </w:divBdr>
    </w:div>
    <w:div w:id="385229369">
      <w:bodyDiv w:val="1"/>
      <w:marLeft w:val="0"/>
      <w:marRight w:val="0"/>
      <w:marTop w:val="0"/>
      <w:marBottom w:val="0"/>
      <w:divBdr>
        <w:top w:val="none" w:sz="0" w:space="0" w:color="auto"/>
        <w:left w:val="none" w:sz="0" w:space="0" w:color="auto"/>
        <w:bottom w:val="none" w:sz="0" w:space="0" w:color="auto"/>
        <w:right w:val="none" w:sz="0" w:space="0" w:color="auto"/>
      </w:divBdr>
    </w:div>
    <w:div w:id="408232609">
      <w:bodyDiv w:val="1"/>
      <w:marLeft w:val="0"/>
      <w:marRight w:val="0"/>
      <w:marTop w:val="0"/>
      <w:marBottom w:val="0"/>
      <w:divBdr>
        <w:top w:val="none" w:sz="0" w:space="0" w:color="auto"/>
        <w:left w:val="none" w:sz="0" w:space="0" w:color="auto"/>
        <w:bottom w:val="none" w:sz="0" w:space="0" w:color="auto"/>
        <w:right w:val="none" w:sz="0" w:space="0" w:color="auto"/>
      </w:divBdr>
    </w:div>
    <w:div w:id="573047586">
      <w:bodyDiv w:val="1"/>
      <w:marLeft w:val="0"/>
      <w:marRight w:val="0"/>
      <w:marTop w:val="0"/>
      <w:marBottom w:val="0"/>
      <w:divBdr>
        <w:top w:val="none" w:sz="0" w:space="0" w:color="auto"/>
        <w:left w:val="none" w:sz="0" w:space="0" w:color="auto"/>
        <w:bottom w:val="none" w:sz="0" w:space="0" w:color="auto"/>
        <w:right w:val="none" w:sz="0" w:space="0" w:color="auto"/>
      </w:divBdr>
    </w:div>
    <w:div w:id="660473351">
      <w:bodyDiv w:val="1"/>
      <w:marLeft w:val="0"/>
      <w:marRight w:val="0"/>
      <w:marTop w:val="0"/>
      <w:marBottom w:val="0"/>
      <w:divBdr>
        <w:top w:val="none" w:sz="0" w:space="0" w:color="auto"/>
        <w:left w:val="none" w:sz="0" w:space="0" w:color="auto"/>
        <w:bottom w:val="none" w:sz="0" w:space="0" w:color="auto"/>
        <w:right w:val="none" w:sz="0" w:space="0" w:color="auto"/>
      </w:divBdr>
    </w:div>
    <w:div w:id="753740581">
      <w:bodyDiv w:val="1"/>
      <w:marLeft w:val="0"/>
      <w:marRight w:val="0"/>
      <w:marTop w:val="0"/>
      <w:marBottom w:val="0"/>
      <w:divBdr>
        <w:top w:val="none" w:sz="0" w:space="0" w:color="auto"/>
        <w:left w:val="none" w:sz="0" w:space="0" w:color="auto"/>
        <w:bottom w:val="none" w:sz="0" w:space="0" w:color="auto"/>
        <w:right w:val="none" w:sz="0" w:space="0" w:color="auto"/>
      </w:divBdr>
    </w:div>
    <w:div w:id="790169569">
      <w:bodyDiv w:val="1"/>
      <w:marLeft w:val="0"/>
      <w:marRight w:val="0"/>
      <w:marTop w:val="0"/>
      <w:marBottom w:val="0"/>
      <w:divBdr>
        <w:top w:val="none" w:sz="0" w:space="0" w:color="auto"/>
        <w:left w:val="none" w:sz="0" w:space="0" w:color="auto"/>
        <w:bottom w:val="none" w:sz="0" w:space="0" w:color="auto"/>
        <w:right w:val="none" w:sz="0" w:space="0" w:color="auto"/>
      </w:divBdr>
    </w:div>
    <w:div w:id="798449425">
      <w:bodyDiv w:val="1"/>
      <w:marLeft w:val="0"/>
      <w:marRight w:val="0"/>
      <w:marTop w:val="0"/>
      <w:marBottom w:val="0"/>
      <w:divBdr>
        <w:top w:val="none" w:sz="0" w:space="0" w:color="auto"/>
        <w:left w:val="none" w:sz="0" w:space="0" w:color="auto"/>
        <w:bottom w:val="none" w:sz="0" w:space="0" w:color="auto"/>
        <w:right w:val="none" w:sz="0" w:space="0" w:color="auto"/>
      </w:divBdr>
    </w:div>
    <w:div w:id="806045943">
      <w:bodyDiv w:val="1"/>
      <w:marLeft w:val="0"/>
      <w:marRight w:val="0"/>
      <w:marTop w:val="0"/>
      <w:marBottom w:val="0"/>
      <w:divBdr>
        <w:top w:val="none" w:sz="0" w:space="0" w:color="auto"/>
        <w:left w:val="none" w:sz="0" w:space="0" w:color="auto"/>
        <w:bottom w:val="none" w:sz="0" w:space="0" w:color="auto"/>
        <w:right w:val="none" w:sz="0" w:space="0" w:color="auto"/>
      </w:divBdr>
    </w:div>
    <w:div w:id="873347857">
      <w:bodyDiv w:val="1"/>
      <w:marLeft w:val="0"/>
      <w:marRight w:val="0"/>
      <w:marTop w:val="0"/>
      <w:marBottom w:val="0"/>
      <w:divBdr>
        <w:top w:val="none" w:sz="0" w:space="0" w:color="auto"/>
        <w:left w:val="none" w:sz="0" w:space="0" w:color="auto"/>
        <w:bottom w:val="none" w:sz="0" w:space="0" w:color="auto"/>
        <w:right w:val="none" w:sz="0" w:space="0" w:color="auto"/>
      </w:divBdr>
    </w:div>
    <w:div w:id="894509894">
      <w:bodyDiv w:val="1"/>
      <w:marLeft w:val="0"/>
      <w:marRight w:val="0"/>
      <w:marTop w:val="0"/>
      <w:marBottom w:val="0"/>
      <w:divBdr>
        <w:top w:val="none" w:sz="0" w:space="0" w:color="auto"/>
        <w:left w:val="none" w:sz="0" w:space="0" w:color="auto"/>
        <w:bottom w:val="none" w:sz="0" w:space="0" w:color="auto"/>
        <w:right w:val="none" w:sz="0" w:space="0" w:color="auto"/>
      </w:divBdr>
    </w:div>
    <w:div w:id="974412142">
      <w:bodyDiv w:val="1"/>
      <w:marLeft w:val="0"/>
      <w:marRight w:val="0"/>
      <w:marTop w:val="0"/>
      <w:marBottom w:val="0"/>
      <w:divBdr>
        <w:top w:val="none" w:sz="0" w:space="0" w:color="auto"/>
        <w:left w:val="none" w:sz="0" w:space="0" w:color="auto"/>
        <w:bottom w:val="none" w:sz="0" w:space="0" w:color="auto"/>
        <w:right w:val="none" w:sz="0" w:space="0" w:color="auto"/>
      </w:divBdr>
    </w:div>
    <w:div w:id="1107044375">
      <w:bodyDiv w:val="1"/>
      <w:marLeft w:val="0"/>
      <w:marRight w:val="0"/>
      <w:marTop w:val="0"/>
      <w:marBottom w:val="0"/>
      <w:divBdr>
        <w:top w:val="none" w:sz="0" w:space="0" w:color="auto"/>
        <w:left w:val="none" w:sz="0" w:space="0" w:color="auto"/>
        <w:bottom w:val="none" w:sz="0" w:space="0" w:color="auto"/>
        <w:right w:val="none" w:sz="0" w:space="0" w:color="auto"/>
      </w:divBdr>
    </w:div>
    <w:div w:id="1111364343">
      <w:bodyDiv w:val="1"/>
      <w:marLeft w:val="0"/>
      <w:marRight w:val="0"/>
      <w:marTop w:val="0"/>
      <w:marBottom w:val="0"/>
      <w:divBdr>
        <w:top w:val="none" w:sz="0" w:space="0" w:color="auto"/>
        <w:left w:val="none" w:sz="0" w:space="0" w:color="auto"/>
        <w:bottom w:val="none" w:sz="0" w:space="0" w:color="auto"/>
        <w:right w:val="none" w:sz="0" w:space="0" w:color="auto"/>
      </w:divBdr>
    </w:div>
    <w:div w:id="1130438837">
      <w:bodyDiv w:val="1"/>
      <w:marLeft w:val="0"/>
      <w:marRight w:val="0"/>
      <w:marTop w:val="0"/>
      <w:marBottom w:val="0"/>
      <w:divBdr>
        <w:top w:val="none" w:sz="0" w:space="0" w:color="auto"/>
        <w:left w:val="none" w:sz="0" w:space="0" w:color="auto"/>
        <w:bottom w:val="none" w:sz="0" w:space="0" w:color="auto"/>
        <w:right w:val="none" w:sz="0" w:space="0" w:color="auto"/>
      </w:divBdr>
    </w:div>
    <w:div w:id="1229732778">
      <w:bodyDiv w:val="1"/>
      <w:marLeft w:val="0"/>
      <w:marRight w:val="0"/>
      <w:marTop w:val="0"/>
      <w:marBottom w:val="0"/>
      <w:divBdr>
        <w:top w:val="none" w:sz="0" w:space="0" w:color="auto"/>
        <w:left w:val="none" w:sz="0" w:space="0" w:color="auto"/>
        <w:bottom w:val="none" w:sz="0" w:space="0" w:color="auto"/>
        <w:right w:val="none" w:sz="0" w:space="0" w:color="auto"/>
      </w:divBdr>
    </w:div>
    <w:div w:id="1269848204">
      <w:bodyDiv w:val="1"/>
      <w:marLeft w:val="0"/>
      <w:marRight w:val="0"/>
      <w:marTop w:val="0"/>
      <w:marBottom w:val="0"/>
      <w:divBdr>
        <w:top w:val="none" w:sz="0" w:space="0" w:color="auto"/>
        <w:left w:val="none" w:sz="0" w:space="0" w:color="auto"/>
        <w:bottom w:val="none" w:sz="0" w:space="0" w:color="auto"/>
        <w:right w:val="none" w:sz="0" w:space="0" w:color="auto"/>
      </w:divBdr>
    </w:div>
    <w:div w:id="1271280068">
      <w:marLeft w:val="0"/>
      <w:marRight w:val="0"/>
      <w:marTop w:val="0"/>
      <w:marBottom w:val="0"/>
      <w:divBdr>
        <w:top w:val="none" w:sz="0" w:space="0" w:color="auto"/>
        <w:left w:val="none" w:sz="0" w:space="0" w:color="auto"/>
        <w:bottom w:val="none" w:sz="0" w:space="0" w:color="auto"/>
        <w:right w:val="none" w:sz="0" w:space="0" w:color="auto"/>
      </w:divBdr>
    </w:div>
    <w:div w:id="1428692515">
      <w:bodyDiv w:val="1"/>
      <w:marLeft w:val="0"/>
      <w:marRight w:val="0"/>
      <w:marTop w:val="0"/>
      <w:marBottom w:val="0"/>
      <w:divBdr>
        <w:top w:val="none" w:sz="0" w:space="0" w:color="auto"/>
        <w:left w:val="none" w:sz="0" w:space="0" w:color="auto"/>
        <w:bottom w:val="none" w:sz="0" w:space="0" w:color="auto"/>
        <w:right w:val="none" w:sz="0" w:space="0" w:color="auto"/>
      </w:divBdr>
    </w:div>
    <w:div w:id="1537810051">
      <w:bodyDiv w:val="1"/>
      <w:marLeft w:val="0"/>
      <w:marRight w:val="0"/>
      <w:marTop w:val="0"/>
      <w:marBottom w:val="0"/>
      <w:divBdr>
        <w:top w:val="none" w:sz="0" w:space="0" w:color="auto"/>
        <w:left w:val="none" w:sz="0" w:space="0" w:color="auto"/>
        <w:bottom w:val="none" w:sz="0" w:space="0" w:color="auto"/>
        <w:right w:val="none" w:sz="0" w:space="0" w:color="auto"/>
      </w:divBdr>
    </w:div>
    <w:div w:id="1557350501">
      <w:bodyDiv w:val="1"/>
      <w:marLeft w:val="0"/>
      <w:marRight w:val="0"/>
      <w:marTop w:val="0"/>
      <w:marBottom w:val="0"/>
      <w:divBdr>
        <w:top w:val="none" w:sz="0" w:space="0" w:color="auto"/>
        <w:left w:val="none" w:sz="0" w:space="0" w:color="auto"/>
        <w:bottom w:val="none" w:sz="0" w:space="0" w:color="auto"/>
        <w:right w:val="none" w:sz="0" w:space="0" w:color="auto"/>
      </w:divBdr>
    </w:div>
    <w:div w:id="1665625148">
      <w:bodyDiv w:val="1"/>
      <w:marLeft w:val="0"/>
      <w:marRight w:val="0"/>
      <w:marTop w:val="0"/>
      <w:marBottom w:val="0"/>
      <w:divBdr>
        <w:top w:val="none" w:sz="0" w:space="0" w:color="auto"/>
        <w:left w:val="none" w:sz="0" w:space="0" w:color="auto"/>
        <w:bottom w:val="none" w:sz="0" w:space="0" w:color="auto"/>
        <w:right w:val="none" w:sz="0" w:space="0" w:color="auto"/>
      </w:divBdr>
    </w:div>
    <w:div w:id="1671718025">
      <w:bodyDiv w:val="1"/>
      <w:marLeft w:val="0"/>
      <w:marRight w:val="0"/>
      <w:marTop w:val="0"/>
      <w:marBottom w:val="0"/>
      <w:divBdr>
        <w:top w:val="none" w:sz="0" w:space="0" w:color="auto"/>
        <w:left w:val="none" w:sz="0" w:space="0" w:color="auto"/>
        <w:bottom w:val="none" w:sz="0" w:space="0" w:color="auto"/>
        <w:right w:val="none" w:sz="0" w:space="0" w:color="auto"/>
      </w:divBdr>
    </w:div>
    <w:div w:id="1697122270">
      <w:bodyDiv w:val="1"/>
      <w:marLeft w:val="0"/>
      <w:marRight w:val="0"/>
      <w:marTop w:val="0"/>
      <w:marBottom w:val="0"/>
      <w:divBdr>
        <w:top w:val="none" w:sz="0" w:space="0" w:color="auto"/>
        <w:left w:val="none" w:sz="0" w:space="0" w:color="auto"/>
        <w:bottom w:val="none" w:sz="0" w:space="0" w:color="auto"/>
        <w:right w:val="none" w:sz="0" w:space="0" w:color="auto"/>
      </w:divBdr>
    </w:div>
    <w:div w:id="1756318650">
      <w:bodyDiv w:val="1"/>
      <w:marLeft w:val="0"/>
      <w:marRight w:val="0"/>
      <w:marTop w:val="0"/>
      <w:marBottom w:val="0"/>
      <w:divBdr>
        <w:top w:val="none" w:sz="0" w:space="0" w:color="auto"/>
        <w:left w:val="none" w:sz="0" w:space="0" w:color="auto"/>
        <w:bottom w:val="none" w:sz="0" w:space="0" w:color="auto"/>
        <w:right w:val="none" w:sz="0" w:space="0" w:color="auto"/>
      </w:divBdr>
    </w:div>
    <w:div w:id="1805002503">
      <w:bodyDiv w:val="1"/>
      <w:marLeft w:val="0"/>
      <w:marRight w:val="0"/>
      <w:marTop w:val="0"/>
      <w:marBottom w:val="0"/>
      <w:divBdr>
        <w:top w:val="none" w:sz="0" w:space="0" w:color="auto"/>
        <w:left w:val="none" w:sz="0" w:space="0" w:color="auto"/>
        <w:bottom w:val="none" w:sz="0" w:space="0" w:color="auto"/>
        <w:right w:val="none" w:sz="0" w:space="0" w:color="auto"/>
      </w:divBdr>
    </w:div>
    <w:div w:id="2068798392">
      <w:bodyDiv w:val="1"/>
      <w:marLeft w:val="0"/>
      <w:marRight w:val="0"/>
      <w:marTop w:val="0"/>
      <w:marBottom w:val="0"/>
      <w:divBdr>
        <w:top w:val="none" w:sz="0" w:space="0" w:color="auto"/>
        <w:left w:val="none" w:sz="0" w:space="0" w:color="auto"/>
        <w:bottom w:val="none" w:sz="0" w:space="0" w:color="auto"/>
        <w:right w:val="none" w:sz="0" w:space="0" w:color="auto"/>
      </w:divBdr>
    </w:div>
    <w:div w:id="212253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dmizhma11.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mote.budget.gov.ru" TargetMode="External"/><Relationship Id="rId5" Type="http://schemas.openxmlformats.org/officeDocument/2006/relationships/webSettings" Target="webSettings.xml"/><Relationship Id="rId10" Type="http://schemas.openxmlformats.org/officeDocument/2006/relationships/hyperlink" Target="consultantplus://offline/ref=A5A11B3AB93E0E925A404CF16A783162ED27E8E641F0A2624BCE529DCB1707FEAE2719F5633706E15F2D8BCE9B85DF6D099DE894C30B99AF3F0FBAD7h9DAI" TargetMode="External"/><Relationship Id="rId4" Type="http://schemas.openxmlformats.org/officeDocument/2006/relationships/settings" Target="settings.xml"/><Relationship Id="rId9" Type="http://schemas.openxmlformats.org/officeDocument/2006/relationships/hyperlink" Target="consultantplus://offline/ref=A5A11B3AB93E0E925A404CF16A783162ED27E8E641F0A2624BCE529DCB1707FEAE2719F5633706E15F2D8BCE9B85DF6D099DE894C30B99AF3F0FBAD7h9DA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20B65-9AA0-4C6D-9D4E-919D25CEA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33</Pages>
  <Words>10261</Words>
  <Characters>58493</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68617</CharactersWithSpaces>
  <SharedDoc>false</SharedDoc>
  <HLinks>
    <vt:vector size="168" baseType="variant">
      <vt:variant>
        <vt:i4>5111813</vt:i4>
      </vt:variant>
      <vt:variant>
        <vt:i4>81</vt:i4>
      </vt:variant>
      <vt:variant>
        <vt:i4>0</vt:i4>
      </vt:variant>
      <vt:variant>
        <vt:i4>5</vt:i4>
      </vt:variant>
      <vt:variant>
        <vt:lpwstr>consultantplus://offline/ref=B115AF3919E345F943A4063B9A7E150DB25309506DA4779A3EED4BEF4A8093D3A3CD0455DA03D924D70846m3KFJ</vt:lpwstr>
      </vt:variant>
      <vt:variant>
        <vt:lpwstr/>
      </vt:variant>
      <vt:variant>
        <vt:i4>5308498</vt:i4>
      </vt:variant>
      <vt:variant>
        <vt:i4>78</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75</vt:i4>
      </vt:variant>
      <vt:variant>
        <vt:i4>0</vt:i4>
      </vt:variant>
      <vt:variant>
        <vt:i4>5</vt:i4>
      </vt:variant>
      <vt:variant>
        <vt:lpwstr>consultantplus://offline/ref=6380D849C2210D2EF96FC6242DE77C68E317E30C0D2C57355004F10F6734128A0EF7852140287718DB93E6J6PEK</vt:lpwstr>
      </vt:variant>
      <vt:variant>
        <vt:lpwstr/>
      </vt:variant>
      <vt:variant>
        <vt:i4>6553649</vt:i4>
      </vt:variant>
      <vt:variant>
        <vt:i4>72</vt:i4>
      </vt:variant>
      <vt:variant>
        <vt:i4>0</vt:i4>
      </vt:variant>
      <vt:variant>
        <vt:i4>5</vt:i4>
      </vt:variant>
      <vt:variant>
        <vt:lpwstr/>
      </vt:variant>
      <vt:variant>
        <vt:lpwstr>Par3363</vt:lpwstr>
      </vt:variant>
      <vt:variant>
        <vt:i4>7274549</vt:i4>
      </vt:variant>
      <vt:variant>
        <vt:i4>69</vt:i4>
      </vt:variant>
      <vt:variant>
        <vt:i4>0</vt:i4>
      </vt:variant>
      <vt:variant>
        <vt:i4>5</vt:i4>
      </vt:variant>
      <vt:variant>
        <vt:lpwstr>consultantplus://offline/ref=91D4E400482E729E9512C27951EA04CB8394E11690ED6AF88FA8868F0F46F0E368036792807210FE69sEG</vt:lpwstr>
      </vt:variant>
      <vt:variant>
        <vt:lpwstr/>
      </vt:variant>
      <vt:variant>
        <vt:i4>7274549</vt:i4>
      </vt:variant>
      <vt:variant>
        <vt:i4>66</vt:i4>
      </vt:variant>
      <vt:variant>
        <vt:i4>0</vt:i4>
      </vt:variant>
      <vt:variant>
        <vt:i4>5</vt:i4>
      </vt:variant>
      <vt:variant>
        <vt:lpwstr>consultantplus://offline/ref=91D4E400482E729E9512C27951EA04CB8394E11690ED6AF88FA8868F0F46F0E368036792807210FE69sEG</vt:lpwstr>
      </vt:variant>
      <vt:variant>
        <vt:lpwstr/>
      </vt:variant>
      <vt:variant>
        <vt:i4>7274549</vt:i4>
      </vt:variant>
      <vt:variant>
        <vt:i4>63</vt:i4>
      </vt:variant>
      <vt:variant>
        <vt:i4>0</vt:i4>
      </vt:variant>
      <vt:variant>
        <vt:i4>5</vt:i4>
      </vt:variant>
      <vt:variant>
        <vt:lpwstr>consultantplus://offline/ref=91D4E400482E729E9512C27951EA04CB8394E11690ED6AF88FA8868F0F46F0E368036792807210FE69sEG</vt:lpwstr>
      </vt:variant>
      <vt:variant>
        <vt:lpwstr/>
      </vt:variant>
      <vt:variant>
        <vt:i4>5111813</vt:i4>
      </vt:variant>
      <vt:variant>
        <vt:i4>60</vt:i4>
      </vt:variant>
      <vt:variant>
        <vt:i4>0</vt:i4>
      </vt:variant>
      <vt:variant>
        <vt:i4>5</vt:i4>
      </vt:variant>
      <vt:variant>
        <vt:lpwstr>consultantplus://offline/ref=B115AF3919E345F943A4063B9A7E150DB25309506DA4779A3EED4BEF4A8093D3A3CD0455DA03D924D70846m3KFJ</vt:lpwstr>
      </vt:variant>
      <vt:variant>
        <vt:lpwstr/>
      </vt:variant>
      <vt:variant>
        <vt:i4>5308498</vt:i4>
      </vt:variant>
      <vt:variant>
        <vt:i4>57</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54</vt:i4>
      </vt:variant>
      <vt:variant>
        <vt:i4>0</vt:i4>
      </vt:variant>
      <vt:variant>
        <vt:i4>5</vt:i4>
      </vt:variant>
      <vt:variant>
        <vt:lpwstr>consultantplus://offline/ref=6380D849C2210D2EF96FC6242DE77C68E317E30C0D2C57355004F10F6734128A0EF7852140287718DB93E6J6PEK</vt:lpwstr>
      </vt:variant>
      <vt:variant>
        <vt:lpwstr/>
      </vt:variant>
      <vt:variant>
        <vt:i4>6357042</vt:i4>
      </vt:variant>
      <vt:variant>
        <vt:i4>51</vt:i4>
      </vt:variant>
      <vt:variant>
        <vt:i4>0</vt:i4>
      </vt:variant>
      <vt:variant>
        <vt:i4>5</vt:i4>
      </vt:variant>
      <vt:variant>
        <vt:lpwstr/>
      </vt:variant>
      <vt:variant>
        <vt:lpwstr>Par2025</vt:lpwstr>
      </vt:variant>
      <vt:variant>
        <vt:i4>6553649</vt:i4>
      </vt:variant>
      <vt:variant>
        <vt:i4>48</vt:i4>
      </vt:variant>
      <vt:variant>
        <vt:i4>0</vt:i4>
      </vt:variant>
      <vt:variant>
        <vt:i4>5</vt:i4>
      </vt:variant>
      <vt:variant>
        <vt:lpwstr/>
      </vt:variant>
      <vt:variant>
        <vt:lpwstr>Par3363</vt:lpwstr>
      </vt:variant>
      <vt:variant>
        <vt:i4>5308499</vt:i4>
      </vt:variant>
      <vt:variant>
        <vt:i4>45</vt:i4>
      </vt:variant>
      <vt:variant>
        <vt:i4>0</vt:i4>
      </vt:variant>
      <vt:variant>
        <vt:i4>5</vt:i4>
      </vt:variant>
      <vt:variant>
        <vt:lpwstr>consultantplus://offline/ref=C888769D9489E92E0BD20448066F2FCFB1769D128E19BBFE64313CB16B818F94DA607E0C7A1C3231BCA11EHEXEK</vt:lpwstr>
      </vt:variant>
      <vt:variant>
        <vt:lpwstr/>
      </vt:variant>
      <vt:variant>
        <vt:i4>5308498</vt:i4>
      </vt:variant>
      <vt:variant>
        <vt:i4>42</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39</vt:i4>
      </vt:variant>
      <vt:variant>
        <vt:i4>0</vt:i4>
      </vt:variant>
      <vt:variant>
        <vt:i4>5</vt:i4>
      </vt:variant>
      <vt:variant>
        <vt:lpwstr>consultantplus://offline/ref=6380D849C2210D2EF96FC6242DE77C68E317E30C0D2C57355004F10F6734128A0EF7852140287718DB93E6J6PEK</vt:lpwstr>
      </vt:variant>
      <vt:variant>
        <vt:lpwstr/>
      </vt:variant>
      <vt:variant>
        <vt:i4>6357042</vt:i4>
      </vt:variant>
      <vt:variant>
        <vt:i4>36</vt:i4>
      </vt:variant>
      <vt:variant>
        <vt:i4>0</vt:i4>
      </vt:variant>
      <vt:variant>
        <vt:i4>5</vt:i4>
      </vt:variant>
      <vt:variant>
        <vt:lpwstr/>
      </vt:variant>
      <vt:variant>
        <vt:lpwstr>Par2025</vt:lpwstr>
      </vt:variant>
      <vt:variant>
        <vt:i4>6553649</vt:i4>
      </vt:variant>
      <vt:variant>
        <vt:i4>33</vt:i4>
      </vt:variant>
      <vt:variant>
        <vt:i4>0</vt:i4>
      </vt:variant>
      <vt:variant>
        <vt:i4>5</vt:i4>
      </vt:variant>
      <vt:variant>
        <vt:lpwstr/>
      </vt:variant>
      <vt:variant>
        <vt:lpwstr>Par3363</vt:lpwstr>
      </vt:variant>
      <vt:variant>
        <vt:i4>1572878</vt:i4>
      </vt:variant>
      <vt:variant>
        <vt:i4>30</vt:i4>
      </vt:variant>
      <vt:variant>
        <vt:i4>0</vt:i4>
      </vt:variant>
      <vt:variant>
        <vt:i4>5</vt:i4>
      </vt:variant>
      <vt:variant>
        <vt:lpwstr>consultantplus://offline/ref=64AF406687F41B8ED1A4262622625C7820228EA78106165F1BE594FC6FBE7DD854E9F3E7CE2028B8853383L3ACH</vt:lpwstr>
      </vt:variant>
      <vt:variant>
        <vt:lpwstr/>
      </vt:variant>
      <vt:variant>
        <vt:i4>6684726</vt:i4>
      </vt:variant>
      <vt:variant>
        <vt:i4>27</vt:i4>
      </vt:variant>
      <vt:variant>
        <vt:i4>0</vt:i4>
      </vt:variant>
      <vt:variant>
        <vt:i4>5</vt:i4>
      </vt:variant>
      <vt:variant>
        <vt:lpwstr/>
      </vt:variant>
      <vt:variant>
        <vt:lpwstr>Par3442</vt:lpwstr>
      </vt:variant>
      <vt:variant>
        <vt:i4>6553651</vt:i4>
      </vt:variant>
      <vt:variant>
        <vt:i4>24</vt:i4>
      </vt:variant>
      <vt:variant>
        <vt:i4>0</vt:i4>
      </vt:variant>
      <vt:variant>
        <vt:i4>5</vt:i4>
      </vt:variant>
      <vt:variant>
        <vt:lpwstr/>
      </vt:variant>
      <vt:variant>
        <vt:lpwstr>Par3168</vt:lpwstr>
      </vt:variant>
      <vt:variant>
        <vt:i4>6291515</vt:i4>
      </vt:variant>
      <vt:variant>
        <vt:i4>21</vt:i4>
      </vt:variant>
      <vt:variant>
        <vt:i4>0</vt:i4>
      </vt:variant>
      <vt:variant>
        <vt:i4>5</vt:i4>
      </vt:variant>
      <vt:variant>
        <vt:lpwstr/>
      </vt:variant>
      <vt:variant>
        <vt:lpwstr>Par796</vt:lpwstr>
      </vt:variant>
      <vt:variant>
        <vt:i4>6291505</vt:i4>
      </vt:variant>
      <vt:variant>
        <vt:i4>18</vt:i4>
      </vt:variant>
      <vt:variant>
        <vt:i4>0</vt:i4>
      </vt:variant>
      <vt:variant>
        <vt:i4>5</vt:i4>
      </vt:variant>
      <vt:variant>
        <vt:lpwstr/>
      </vt:variant>
      <vt:variant>
        <vt:lpwstr>Par534</vt:lpwstr>
      </vt:variant>
      <vt:variant>
        <vt:i4>6750267</vt:i4>
      </vt:variant>
      <vt:variant>
        <vt:i4>15</vt:i4>
      </vt:variant>
      <vt:variant>
        <vt:i4>0</vt:i4>
      </vt:variant>
      <vt:variant>
        <vt:i4>5</vt:i4>
      </vt:variant>
      <vt:variant>
        <vt:lpwstr/>
      </vt:variant>
      <vt:variant>
        <vt:lpwstr>Par1970</vt:lpwstr>
      </vt:variant>
      <vt:variant>
        <vt:i4>6357042</vt:i4>
      </vt:variant>
      <vt:variant>
        <vt:i4>12</vt:i4>
      </vt:variant>
      <vt:variant>
        <vt:i4>0</vt:i4>
      </vt:variant>
      <vt:variant>
        <vt:i4>5</vt:i4>
      </vt:variant>
      <vt:variant>
        <vt:lpwstr/>
      </vt:variant>
      <vt:variant>
        <vt:lpwstr>Par2025</vt:lpwstr>
      </vt:variant>
      <vt:variant>
        <vt:i4>6357047</vt:i4>
      </vt:variant>
      <vt:variant>
        <vt:i4>9</vt:i4>
      </vt:variant>
      <vt:variant>
        <vt:i4>0</vt:i4>
      </vt:variant>
      <vt:variant>
        <vt:i4>5</vt:i4>
      </vt:variant>
      <vt:variant>
        <vt:lpwstr/>
      </vt:variant>
      <vt:variant>
        <vt:lpwstr>Par1517</vt:lpwstr>
      </vt:variant>
      <vt:variant>
        <vt:i4>6291515</vt:i4>
      </vt:variant>
      <vt:variant>
        <vt:i4>6</vt:i4>
      </vt:variant>
      <vt:variant>
        <vt:i4>0</vt:i4>
      </vt:variant>
      <vt:variant>
        <vt:i4>5</vt:i4>
      </vt:variant>
      <vt:variant>
        <vt:lpwstr/>
      </vt:variant>
      <vt:variant>
        <vt:lpwstr>Par796</vt:lpwstr>
      </vt:variant>
      <vt:variant>
        <vt:i4>6291505</vt:i4>
      </vt:variant>
      <vt:variant>
        <vt:i4>3</vt:i4>
      </vt:variant>
      <vt:variant>
        <vt:i4>0</vt:i4>
      </vt:variant>
      <vt:variant>
        <vt:i4>5</vt:i4>
      </vt:variant>
      <vt:variant>
        <vt:lpwstr/>
      </vt:variant>
      <vt:variant>
        <vt:lpwstr>Par534</vt:lpwstr>
      </vt:variant>
      <vt:variant>
        <vt:i4>5570643</vt:i4>
      </vt:variant>
      <vt:variant>
        <vt:i4>0</vt:i4>
      </vt:variant>
      <vt:variant>
        <vt:i4>0</vt:i4>
      </vt:variant>
      <vt:variant>
        <vt:i4>5</vt:i4>
      </vt:variant>
      <vt:variant>
        <vt:lpwstr>consultantplus://offline/ref=B395FEC57366729CBC02003199DF807461FF212907A5EBE81A955C973406B65FF13C458853476404027A30DBz4F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ЖКХ</dc:creator>
  <cp:lastModifiedBy>user</cp:lastModifiedBy>
  <cp:revision>41</cp:revision>
  <cp:lastPrinted>2025-03-03T12:20:00Z</cp:lastPrinted>
  <dcterms:created xsi:type="dcterms:W3CDTF">2025-02-28T11:19:00Z</dcterms:created>
  <dcterms:modified xsi:type="dcterms:W3CDTF">2025-03-24T06:38:00Z</dcterms:modified>
</cp:coreProperties>
</file>