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0"/>
        <w:shd w:val="clear" w:color="auto" w:fill="auto"/>
        <w:spacing w:line="264" w:lineRule="exact"/>
        <w:ind w:firstLine="567"/>
        <w:rPr>
          <w:b/>
        </w:rPr>
      </w:pPr>
    </w:p>
    <w:p>
      <w:pPr>
        <w:pStyle w:val="20"/>
        <w:shd w:val="clear" w:color="auto" w:fill="auto"/>
        <w:spacing w:line="264" w:lineRule="exact"/>
        <w:rPr>
          <w:b/>
        </w:rPr>
      </w:pPr>
      <w:r>
        <w:rPr>
          <w:b/>
        </w:rPr>
        <w:t>О качестве питьевой воды в селе Кипиево</w:t>
      </w:r>
    </w:p>
    <w:p>
      <w:pPr>
        <w:pStyle w:val="20"/>
        <w:shd w:val="clear" w:color="auto" w:fill="auto"/>
        <w:spacing w:line="264" w:lineRule="exact"/>
        <w:rPr>
          <w:b/>
        </w:rPr>
      </w:pPr>
    </w:p>
    <w:p>
      <w:pPr>
        <w:pStyle w:val="20"/>
        <w:shd w:val="clear" w:color="auto" w:fill="auto"/>
        <w:spacing w:line="264" w:lineRule="exact"/>
        <w:ind w:left="-993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2022 году </w:t>
      </w:r>
      <w:r>
        <w:rPr>
          <w:color w:val="000000" w:themeColor="text1"/>
        </w:rPr>
        <w:t>Центр гигиены и эпидемиологии в Республике Коми в г. Печоре</w:t>
      </w:r>
      <w:r>
        <w:rPr>
          <w:color w:val="000000" w:themeColor="text1"/>
        </w:rPr>
        <w:t xml:space="preserve"> провел и</w:t>
      </w:r>
      <w:r>
        <w:rPr>
          <w:color w:val="000000" w:themeColor="text1"/>
        </w:rPr>
        <w:t xml:space="preserve">сследования </w:t>
      </w:r>
      <w:r>
        <w:rPr>
          <w:color w:val="000000" w:themeColor="text1"/>
        </w:rPr>
        <w:t>качества воды из скважины с. Кипиево.</w:t>
      </w:r>
    </w:p>
    <w:p>
      <w:pPr>
        <w:pStyle w:val="20"/>
        <w:shd w:val="clear" w:color="auto" w:fill="auto"/>
        <w:spacing w:before="132" w:line="264" w:lineRule="exact"/>
        <w:ind w:left="-993" w:firstLine="0"/>
        <w:jc w:val="left"/>
        <w:rPr>
          <w:color w:val="000000" w:themeColor="text1"/>
        </w:rPr>
      </w:pPr>
      <w:r>
        <w:rPr>
          <w:color w:val="000000" w:themeColor="text1"/>
        </w:rPr>
        <w:t>По результатам выявлено существенное ухудшение качества питьевой воды по цветности и окисляемости из скважины с. Кипиево №1457 (160, норматив 20).</w:t>
      </w:r>
    </w:p>
    <w:p>
      <w:pPr>
        <w:pStyle w:val="20"/>
        <w:shd w:val="clear" w:color="auto" w:fill="auto"/>
        <w:spacing w:line="264" w:lineRule="exact"/>
        <w:ind w:left="-993" w:firstLine="0"/>
        <w:jc w:val="left"/>
        <w:rPr>
          <w:color w:val="000000" w:themeColor="text1"/>
        </w:rPr>
      </w:pPr>
    </w:p>
    <w:p>
      <w:pPr>
        <w:pStyle w:val="20"/>
        <w:shd w:val="clear" w:color="auto" w:fill="auto"/>
        <w:spacing w:after="172" w:line="264" w:lineRule="exact"/>
        <w:ind w:left="-993" w:firstLine="0"/>
        <w:jc w:val="left"/>
        <w:rPr>
          <w:color w:val="000000" w:themeColor="text1"/>
        </w:rPr>
      </w:pPr>
      <w:r>
        <w:rPr>
          <w:color w:val="000000" w:themeColor="text1"/>
        </w:rPr>
        <w:t>Согласно инвестиционной программе по водоснабжению и водоотведению Ижемского филиала АО «Коми тепловая компания» планируются следующие работы:</w:t>
      </w:r>
    </w:p>
    <w:p>
      <w:pPr>
        <w:pStyle w:val="20"/>
        <w:shd w:val="clear" w:color="auto" w:fill="auto"/>
        <w:spacing w:after="172" w:line="264" w:lineRule="exact"/>
        <w:ind w:left="-851" w:firstLine="0"/>
        <w:jc w:val="left"/>
        <w:rPr>
          <w:color w:val="000000" w:themeColor="text1"/>
        </w:rPr>
      </w:pPr>
      <w:r>
        <w:rPr>
          <w:color w:val="000000" w:themeColor="text1"/>
        </w:rPr>
        <w:t>- строительство водоочистной станции в п. Щельяюр на скважине №19 Д;</w:t>
      </w:r>
    </w:p>
    <w:p>
      <w:pPr>
        <w:pStyle w:val="20"/>
        <w:shd w:val="clear" w:color="auto" w:fill="auto"/>
        <w:spacing w:after="172" w:line="264" w:lineRule="exact"/>
        <w:ind w:left="-851" w:firstLine="0"/>
        <w:jc w:val="left"/>
        <w:rPr>
          <w:color w:val="000000" w:themeColor="text1"/>
        </w:rPr>
      </w:pPr>
      <w:r>
        <w:rPr>
          <w:color w:val="000000" w:themeColor="text1"/>
        </w:rPr>
        <w:t>- строительство водопроводной сети в п. Щельяюр, скв. №5РЭ;</w:t>
      </w:r>
    </w:p>
    <w:p>
      <w:pPr>
        <w:pStyle w:val="20"/>
        <w:shd w:val="clear" w:color="auto" w:fill="auto"/>
        <w:spacing w:after="172" w:line="264" w:lineRule="exact"/>
        <w:ind w:left="-851" w:firstLine="0"/>
        <w:jc w:val="left"/>
        <w:rPr>
          <w:color w:val="000000" w:themeColor="text1"/>
        </w:rPr>
      </w:pPr>
      <w:r>
        <w:rPr>
          <w:color w:val="000000" w:themeColor="text1"/>
        </w:rPr>
        <w:t>- строительство водоочистной станции в с. Ижма на скважине №9 И;</w:t>
      </w:r>
    </w:p>
    <w:p>
      <w:pPr>
        <w:pStyle w:val="20"/>
        <w:shd w:val="clear" w:color="auto" w:fill="auto"/>
        <w:spacing w:after="172" w:line="264" w:lineRule="exact"/>
        <w:ind w:left="-851" w:firstLine="0"/>
        <w:jc w:val="left"/>
        <w:rPr>
          <w:color w:val="000000" w:themeColor="text1"/>
        </w:rPr>
      </w:pPr>
      <w:r>
        <w:rPr>
          <w:color w:val="000000" w:themeColor="text1"/>
        </w:rPr>
        <w:t>- строительство водозаборных колонок на территории с. Ижма, п. Щельяюр;</w:t>
      </w:r>
    </w:p>
    <w:p>
      <w:pPr>
        <w:pStyle w:val="20"/>
        <w:shd w:val="clear" w:color="auto" w:fill="auto"/>
        <w:spacing w:after="172" w:line="264" w:lineRule="exact"/>
        <w:ind w:left="-851" w:firstLine="0"/>
        <w:jc w:val="left"/>
        <w:rPr>
          <w:color w:val="000000" w:themeColor="text1"/>
        </w:rPr>
      </w:pPr>
      <w:r>
        <w:rPr>
          <w:color w:val="000000" w:themeColor="text1"/>
        </w:rPr>
        <w:t>- строительство водопроводных сетей для подключения новых потребителей по улице Луговая.</w:t>
      </w:r>
    </w:p>
    <w:p>
      <w:pPr>
        <w:pStyle w:val="20"/>
        <w:shd w:val="clear" w:color="auto" w:fill="auto"/>
        <w:spacing w:after="172" w:line="264" w:lineRule="exact"/>
        <w:ind w:left="-851" w:firstLine="709"/>
        <w:jc w:val="both"/>
        <w:rPr>
          <w:color w:val="000000" w:themeColor="text1"/>
        </w:rPr>
      </w:pPr>
      <w:bookmarkStart w:id="0" w:name="_GoBack"/>
      <w:bookmarkEnd w:id="0"/>
    </w:p>
    <w:sectPr>
      <w:footerReference w:type="even" r:id="rId8"/>
      <w:footerReference w:type="first" r:id="rId9"/>
      <w:pgSz w:w="11900" w:h="16840"/>
      <w:pgMar w:top="709" w:right="701" w:bottom="1134" w:left="1701" w:header="0" w:footer="3" w:gutter="66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9674225</wp:posOffset>
              </wp:positionV>
              <wp:extent cx="57785" cy="94615"/>
              <wp:effectExtent l="0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5pt;margin-top:761.75pt;width:4.55pt;height:7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48pwIAAKQ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" filled="f" stroked="f">
              <v:textbox style="mso-fit-shape-to-text:t" inset="0,0,0,0">
                <w:txbxContent>
                  <w:p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7099300</wp:posOffset>
              </wp:positionH>
              <wp:positionV relativeFrom="page">
                <wp:posOffset>9633585</wp:posOffset>
              </wp:positionV>
              <wp:extent cx="46355" cy="208915"/>
              <wp:effectExtent l="3175" t="381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9pt;margin-top:758.55pt;width:3.65pt;height:16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" filled="f" stroked="f">
              <v:textbox style="mso-fit-shape-to-text:t" inset="0,0,0,0">
                <w:txbxContent>
                  <w:p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673"/>
    <w:multiLevelType w:val="multilevel"/>
    <w:tmpl w:val="F1EEF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6D010-2FB8-4064-B31D-5577960A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0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ind w:hanging="1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AngsanaUPC" w:eastAsia="AngsanaUPC" w:hAnsi="AngsanaUPC" w:cs="AngsanaUPC"/>
      <w:sz w:val="30"/>
      <w:szCs w:val="3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color w:val="00000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color w:val="000000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DBEC-E0AF-486A-83D9-ECD53DC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2023-03-21T13:25:00Z</cp:lastPrinted>
  <dcterms:created xsi:type="dcterms:W3CDTF">2023-03-21T13:32:00Z</dcterms:created>
  <dcterms:modified xsi:type="dcterms:W3CDTF">2023-03-21T13:32:00Z</dcterms:modified>
</cp:coreProperties>
</file>