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DC5306" w:rsidRPr="00DC5306">
        <w:rPr>
          <w:color w:val="000000"/>
        </w:rPr>
        <w:t>11:14:3101001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C5306" w:rsidRPr="00F010DB" w:rsidTr="00DC5306">
        <w:trPr>
          <w:trHeight w:val="20"/>
          <w:jc w:val="center"/>
        </w:trPr>
        <w:tc>
          <w:tcPr>
            <w:tcW w:w="2518" w:type="dxa"/>
            <w:vAlign w:val="center"/>
          </w:tcPr>
          <w:p w:rsidR="00DC5306" w:rsidRPr="00DC5306" w:rsidRDefault="00DC5306" w:rsidP="00DC5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306">
              <w:rPr>
                <w:rFonts w:ascii="Times New Roman" w:hAnsi="Times New Roman" w:cs="Times New Roman"/>
              </w:rPr>
              <w:t>11:14:3101001:543</w:t>
            </w:r>
          </w:p>
        </w:tc>
        <w:tc>
          <w:tcPr>
            <w:tcW w:w="7619" w:type="dxa"/>
            <w:vAlign w:val="center"/>
          </w:tcPr>
          <w:p w:rsidR="00DC5306" w:rsidRPr="00DC5306" w:rsidRDefault="00DC5306" w:rsidP="00DC5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306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C530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C5306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DC530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C5306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DC530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C5306">
              <w:rPr>
                <w:rFonts w:ascii="Times New Roman" w:hAnsi="Times New Roman" w:cs="Times New Roman"/>
              </w:rPr>
              <w:t>, ул. Центральная, 144</w:t>
            </w:r>
          </w:p>
        </w:tc>
      </w:tr>
      <w:tr w:rsidR="00DC5306" w:rsidRPr="00F010DB" w:rsidTr="00DC5306">
        <w:trPr>
          <w:trHeight w:val="20"/>
          <w:jc w:val="center"/>
        </w:trPr>
        <w:tc>
          <w:tcPr>
            <w:tcW w:w="2518" w:type="dxa"/>
            <w:vAlign w:val="center"/>
          </w:tcPr>
          <w:p w:rsidR="00DC5306" w:rsidRPr="00DC5306" w:rsidRDefault="00DC5306" w:rsidP="00DC5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5306">
              <w:rPr>
                <w:rFonts w:ascii="Times New Roman" w:hAnsi="Times New Roman" w:cs="Times New Roman"/>
              </w:rPr>
              <w:t>11:14:3101001:532</w:t>
            </w:r>
          </w:p>
        </w:tc>
        <w:tc>
          <w:tcPr>
            <w:tcW w:w="7619" w:type="dxa"/>
            <w:vAlign w:val="center"/>
          </w:tcPr>
          <w:p w:rsidR="00DC5306" w:rsidRPr="00DC5306" w:rsidRDefault="00DC5306" w:rsidP="00DC5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306">
              <w:rPr>
                <w:rFonts w:ascii="Times New Roman" w:hAnsi="Times New Roman" w:cs="Times New Roman"/>
              </w:rPr>
              <w:t>Респ</w:t>
            </w:r>
            <w:proofErr w:type="spellEnd"/>
            <w:r w:rsidRPr="00DC5306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DC5306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C5306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DC5306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DC5306">
              <w:rPr>
                <w:rFonts w:ascii="Times New Roman" w:hAnsi="Times New Roman" w:cs="Times New Roman"/>
              </w:rPr>
              <w:t>, ул. Центральная, дом 170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8426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426CD">
        <w:rPr>
          <w:color w:val="000000"/>
          <w:lang w:bidi="ru-RU"/>
        </w:rPr>
        <w:t xml:space="preserve">хозяйства </w:t>
      </w:r>
      <w:r w:rsidR="008564F1" w:rsidRPr="008426CD">
        <w:t>«</w:t>
      </w:r>
      <w:r w:rsidR="008426CD" w:rsidRPr="008426CD">
        <w:t xml:space="preserve">ВЛ-0,4 </w:t>
      </w:r>
      <w:proofErr w:type="spellStart"/>
      <w:r w:rsidR="008426CD" w:rsidRPr="008426CD">
        <w:t>кВ</w:t>
      </w:r>
      <w:proofErr w:type="spellEnd"/>
      <w:r w:rsidR="008426CD" w:rsidRPr="008426CD">
        <w:t xml:space="preserve"> ф. 1 КТП №72/1 с. </w:t>
      </w:r>
      <w:proofErr w:type="spellStart"/>
      <w:r w:rsidR="008426CD" w:rsidRPr="008426CD">
        <w:t>Мохча</w:t>
      </w:r>
      <w:proofErr w:type="spellEnd"/>
      <w:r w:rsidR="008564F1" w:rsidRPr="008426CD">
        <w:t>»</w:t>
      </w:r>
      <w:r w:rsidRPr="008426CD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</w:t>
      </w:r>
      <w:bookmarkStart w:id="0" w:name="_GoBack"/>
      <w:bookmarkEnd w:id="0"/>
      <w:r w:rsidRPr="0079401B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426CD"/>
    <w:rsid w:val="008564F1"/>
    <w:rsid w:val="009A6D7E"/>
    <w:rsid w:val="00B50C21"/>
    <w:rsid w:val="00CE233D"/>
    <w:rsid w:val="00DC5306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2023-06-15T12:47:00Z</dcterms:modified>
</cp:coreProperties>
</file>