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Default="00B50C21" w:rsidP="00CE233D">
      <w:pPr>
        <w:pStyle w:val="a3"/>
        <w:spacing w:after="120"/>
        <w:ind w:firstLine="567"/>
        <w:jc w:val="both"/>
      </w:pPr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FC19E3">
        <w:t>ом</w:t>
      </w:r>
      <w:r w:rsidR="00F27AA4">
        <w:t xml:space="preserve"> квартал</w:t>
      </w:r>
      <w:r w:rsidR="00FC19E3">
        <w:t>е</w:t>
      </w:r>
      <w:r>
        <w:t xml:space="preserve"> </w:t>
      </w:r>
      <w:r w:rsidR="00FC19E3" w:rsidRPr="00FC19E3">
        <w:rPr>
          <w:color w:val="000000"/>
        </w:rPr>
        <w:t>11:14:1101001</w:t>
      </w:r>
      <w:r w:rsidR="009A6D7E">
        <w:t xml:space="preserve"> </w:t>
      </w:r>
      <w:r w:rsidR="00F010DB">
        <w:t xml:space="preserve">и </w:t>
      </w:r>
      <w:r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F010DB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Местоположение земельного участка</w:t>
            </w:r>
          </w:p>
        </w:tc>
      </w:tr>
      <w:tr w:rsidR="008564F1" w:rsidRPr="00F010DB" w:rsidTr="00FC19E3">
        <w:trPr>
          <w:trHeight w:val="619"/>
          <w:jc w:val="center"/>
        </w:trPr>
        <w:tc>
          <w:tcPr>
            <w:tcW w:w="2518" w:type="dxa"/>
            <w:vAlign w:val="center"/>
          </w:tcPr>
          <w:p w:rsidR="008564F1" w:rsidRPr="00FC19E3" w:rsidRDefault="00FC19E3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FC19E3">
              <w:rPr>
                <w:rFonts w:ascii="Times New Roman" w:hAnsi="Times New Roman"/>
                <w:color w:val="000000"/>
              </w:rPr>
              <w:t>11:14:1101001:41</w:t>
            </w:r>
          </w:p>
        </w:tc>
        <w:tc>
          <w:tcPr>
            <w:tcW w:w="7619" w:type="dxa"/>
            <w:vAlign w:val="center"/>
          </w:tcPr>
          <w:p w:rsidR="008564F1" w:rsidRPr="00FC19E3" w:rsidRDefault="00FC19E3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FC19E3">
              <w:rPr>
                <w:rFonts w:ascii="Times New Roman" w:hAnsi="Times New Roman"/>
                <w:color w:val="000000"/>
              </w:rPr>
              <w:t xml:space="preserve">Российская Федерация, Республика Коми, </w:t>
            </w:r>
            <w:proofErr w:type="spellStart"/>
            <w:r w:rsidRPr="00FC19E3">
              <w:rPr>
                <w:rFonts w:ascii="Times New Roman" w:hAnsi="Times New Roman"/>
                <w:color w:val="000000"/>
              </w:rPr>
              <w:t>Ижемский</w:t>
            </w:r>
            <w:proofErr w:type="spellEnd"/>
            <w:r w:rsidRPr="00FC19E3">
              <w:rPr>
                <w:rFonts w:ascii="Times New Roman" w:hAnsi="Times New Roman"/>
                <w:color w:val="000000"/>
              </w:rPr>
              <w:t xml:space="preserve"> муниципальный район, сельское поселение </w:t>
            </w:r>
            <w:proofErr w:type="spellStart"/>
            <w:r w:rsidRPr="00FC19E3">
              <w:rPr>
                <w:rFonts w:ascii="Times New Roman" w:hAnsi="Times New Roman"/>
                <w:color w:val="000000"/>
              </w:rPr>
              <w:t>Кельчиюр</w:t>
            </w:r>
            <w:proofErr w:type="spellEnd"/>
            <w:r w:rsidRPr="00FC19E3">
              <w:rPr>
                <w:rFonts w:ascii="Times New Roman" w:hAnsi="Times New Roman"/>
                <w:color w:val="000000"/>
              </w:rPr>
              <w:t xml:space="preserve">, д. </w:t>
            </w:r>
            <w:proofErr w:type="spellStart"/>
            <w:r w:rsidRPr="00FC19E3">
              <w:rPr>
                <w:rFonts w:ascii="Times New Roman" w:hAnsi="Times New Roman"/>
                <w:color w:val="000000"/>
              </w:rPr>
              <w:t>Усть</w:t>
            </w:r>
            <w:proofErr w:type="spellEnd"/>
            <w:r w:rsidRPr="00FC19E3">
              <w:rPr>
                <w:rFonts w:ascii="Times New Roman" w:hAnsi="Times New Roman"/>
                <w:color w:val="000000"/>
              </w:rPr>
              <w:t>-Ижма, ул. Центральная, 60</w:t>
            </w:r>
          </w:p>
        </w:tc>
      </w:tr>
      <w:tr w:rsidR="008564F1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564F1" w:rsidRPr="00FC19E3" w:rsidRDefault="00FC19E3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FC19E3">
              <w:rPr>
                <w:rFonts w:ascii="Times New Roman" w:hAnsi="Times New Roman"/>
                <w:color w:val="000000"/>
              </w:rPr>
              <w:t>11:14:1101001:538</w:t>
            </w:r>
          </w:p>
        </w:tc>
        <w:tc>
          <w:tcPr>
            <w:tcW w:w="7619" w:type="dxa"/>
            <w:vAlign w:val="center"/>
          </w:tcPr>
          <w:p w:rsidR="008564F1" w:rsidRPr="00FC19E3" w:rsidRDefault="00FC19E3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FC19E3">
              <w:rPr>
                <w:rFonts w:ascii="Times New Roman" w:hAnsi="Times New Roman"/>
                <w:color w:val="000000"/>
              </w:rPr>
              <w:t>Российская Федерация, Республика Коми, муниципальное образование муниципального района "</w:t>
            </w:r>
            <w:proofErr w:type="spellStart"/>
            <w:r w:rsidRPr="00FC19E3">
              <w:rPr>
                <w:rFonts w:ascii="Times New Roman" w:hAnsi="Times New Roman"/>
                <w:color w:val="000000"/>
              </w:rPr>
              <w:t>Ижемский</w:t>
            </w:r>
            <w:proofErr w:type="spellEnd"/>
            <w:r w:rsidRPr="00FC19E3">
              <w:rPr>
                <w:rFonts w:ascii="Times New Roman" w:hAnsi="Times New Roman"/>
                <w:color w:val="000000"/>
              </w:rPr>
              <w:t>", сельское поселение "</w:t>
            </w:r>
            <w:proofErr w:type="spellStart"/>
            <w:r w:rsidRPr="00FC19E3">
              <w:rPr>
                <w:rFonts w:ascii="Times New Roman" w:hAnsi="Times New Roman"/>
                <w:color w:val="000000"/>
              </w:rPr>
              <w:t>Кельчиюр</w:t>
            </w:r>
            <w:proofErr w:type="spellEnd"/>
            <w:r w:rsidRPr="00FC19E3">
              <w:rPr>
                <w:rFonts w:ascii="Times New Roman" w:hAnsi="Times New Roman"/>
                <w:color w:val="000000"/>
              </w:rPr>
              <w:t xml:space="preserve">", д. </w:t>
            </w:r>
            <w:proofErr w:type="spellStart"/>
            <w:r w:rsidRPr="00FC19E3">
              <w:rPr>
                <w:rFonts w:ascii="Times New Roman" w:hAnsi="Times New Roman"/>
                <w:color w:val="000000"/>
              </w:rPr>
              <w:t>Усть</w:t>
            </w:r>
            <w:proofErr w:type="spellEnd"/>
            <w:r w:rsidRPr="00FC19E3">
              <w:rPr>
                <w:rFonts w:ascii="Times New Roman" w:hAnsi="Times New Roman"/>
                <w:color w:val="000000"/>
              </w:rPr>
              <w:t>-Ижма</w:t>
            </w:r>
          </w:p>
        </w:tc>
      </w:tr>
    </w:tbl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 xml:space="preserve">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.</w:t>
      </w:r>
    </w:p>
    <w:p w:rsidR="00B50C21" w:rsidRPr="002D6BA7" w:rsidRDefault="00B50C21" w:rsidP="00EB7F0B">
      <w:pPr>
        <w:pStyle w:val="a3"/>
        <w:numPr>
          <w:ilvl w:val="0"/>
          <w:numId w:val="1"/>
        </w:numPr>
        <w:spacing w:before="0" w:beforeAutospacing="0" w:after="0" w:afterAutospacing="0"/>
        <w:ind w:left="0" w:firstLine="710"/>
        <w:jc w:val="both"/>
      </w:pPr>
      <w:r w:rsidRPr="0079401B">
        <w:t>Цель     установления   </w:t>
      </w:r>
      <w:bookmarkStart w:id="0" w:name="_GoBack"/>
      <w:bookmarkEnd w:id="0"/>
      <w:r w:rsidRPr="0079401B">
        <w:t xml:space="preserve">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</w:t>
      </w:r>
      <w:r w:rsidRPr="00EB7F0B">
        <w:rPr>
          <w:color w:val="000000"/>
          <w:lang w:bidi="ru-RU"/>
        </w:rPr>
        <w:t xml:space="preserve">хозяйства </w:t>
      </w:r>
      <w:r w:rsidR="008564F1" w:rsidRPr="00EB7F0B">
        <w:t>«</w:t>
      </w:r>
      <w:r w:rsidR="00EB7F0B" w:rsidRPr="00EB7F0B">
        <w:t xml:space="preserve">ВЛ-0,4 </w:t>
      </w:r>
      <w:proofErr w:type="spellStart"/>
      <w:r w:rsidR="00EB7F0B" w:rsidRPr="00EB7F0B">
        <w:t>кВ</w:t>
      </w:r>
      <w:proofErr w:type="spellEnd"/>
      <w:r w:rsidR="00EB7F0B" w:rsidRPr="00EB7F0B">
        <w:t xml:space="preserve"> ф. 1 КТП №70 д. </w:t>
      </w:r>
      <w:proofErr w:type="spellStart"/>
      <w:r w:rsidR="00EB7F0B" w:rsidRPr="00EB7F0B">
        <w:t>Усть</w:t>
      </w:r>
      <w:proofErr w:type="spellEnd"/>
      <w:r w:rsidR="00EB7F0B" w:rsidRPr="00EB7F0B">
        <w:t>-Ижма</w:t>
      </w:r>
      <w:r w:rsidR="008564F1" w:rsidRPr="00EB7F0B">
        <w:t>»</w:t>
      </w:r>
      <w:r w:rsidRPr="00EB7F0B"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</w:t>
      </w:r>
      <w:proofErr w:type="gramStart"/>
      <w:r>
        <w:t>с</w:t>
      </w:r>
      <w:proofErr w:type="gramEnd"/>
      <w:r w:rsidRPr="0079401B">
        <w:t>. </w:t>
      </w:r>
      <w:proofErr w:type="gramStart"/>
      <w:r>
        <w:t>Ижма</w:t>
      </w:r>
      <w:proofErr w:type="gramEnd"/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="008564F1">
        <w:t>.00, в течение 15</w:t>
      </w:r>
      <w:r w:rsidRPr="0079401B">
        <w:t xml:space="preserve">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F27AA4">
        <w:t>«</w:t>
      </w:r>
      <w:r>
        <w:t>земельные                         и имущественные отношения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Публичные сервитуты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Извещения о возможном установлении публичного сервитута</w:t>
      </w:r>
      <w:r w:rsidR="00F27AA4">
        <w:t>»</w:t>
      </w:r>
      <w:r w:rsidRPr="00396559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8564F1"/>
    <w:rsid w:val="009A6D7E"/>
    <w:rsid w:val="00B50C21"/>
    <w:rsid w:val="00CE233D"/>
    <w:rsid w:val="00DE0552"/>
    <w:rsid w:val="00E01505"/>
    <w:rsid w:val="00EB7F0B"/>
    <w:rsid w:val="00F010DB"/>
    <w:rsid w:val="00F014CC"/>
    <w:rsid w:val="00F06195"/>
    <w:rsid w:val="00F27AA4"/>
    <w:rsid w:val="00F31688"/>
    <w:rsid w:val="00FC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BobrovaE</cp:lastModifiedBy>
  <cp:revision>11</cp:revision>
  <dcterms:created xsi:type="dcterms:W3CDTF">2023-03-21T09:47:00Z</dcterms:created>
  <dcterms:modified xsi:type="dcterms:W3CDTF">2023-06-15T12:03:00Z</dcterms:modified>
</cp:coreProperties>
</file>