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jc w:val="center"/>
      </w:pPr>
      <w:bookmarkStart w:id="0" w:name="_GoBack"/>
      <w:bookmarkEnd w:id="0"/>
      <w:r>
        <w:t>СХЕМА РАСПОЛОЖЕНИЯ ЗЕМЕЛЬНОГО УЧАСТКА</w:t>
      </w:r>
    </w:p>
    <w:p>
      <w:pPr>
        <w:jc w:val="center"/>
      </w:pPr>
      <w:r>
        <w:t xml:space="preserve">расположенного в территориальной зоне Ж-1, по адресу: Республика Коми, Ижемский район, д. </w:t>
      </w:r>
      <w:proofErr w:type="spellStart"/>
      <w:r>
        <w:t>Варыш</w:t>
      </w:r>
      <w:proofErr w:type="spellEnd"/>
      <w:r>
        <w:t xml:space="preserve">, ул. Ручейная, </w:t>
      </w:r>
      <w:proofErr w:type="spellStart"/>
      <w:r>
        <w:t>з.у</w:t>
      </w:r>
      <w:proofErr w:type="spellEnd"/>
      <w:r>
        <w:t>. 81в</w:t>
      </w:r>
    </w:p>
    <w:p>
      <w:pPr>
        <w:jc w:val="center"/>
      </w:pPr>
      <w:r>
        <w:t>Вид разрешенного использования – ведение личного подсобного хозяйства.</w:t>
      </w:r>
    </w:p>
    <w:p>
      <w:pPr>
        <w:jc w:val="center"/>
      </w:pPr>
      <w:r>
        <w:t>Площадь земельного участка – 2000 кв. м.</w:t>
      </w:r>
    </w:p>
    <w:p>
      <w:pPr>
        <w:jc w:val="center"/>
      </w:pPr>
      <w:r>
        <w:t>Кадастровый номер земельного участка 11:14:0301001</w:t>
      </w:r>
    </w:p>
    <w:p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2008303</wp:posOffset>
                </wp:positionH>
                <wp:positionV relativeFrom="paragraph">
                  <wp:posOffset>1132290</wp:posOffset>
                </wp:positionV>
                <wp:extent cx="176586" cy="111513"/>
                <wp:effectExtent l="70802" t="43498" r="46673" b="46672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48146">
                          <a:off x="0" y="0"/>
                          <a:ext cx="176586" cy="11151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158.15pt;margin-top:89.15pt;width:13.9pt;height:8.8pt;rotation:-3442665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" fillcolor="black [3200]" strokecolor="black [1600]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7753350" cy="37814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335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sectPr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A17E84-94BF-4364-BA3D-57AEFB77C9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48</Words>
  <Characters>277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2022-03-30T06:36:00Z</cp:lastPrinted>
  <dcterms:created xsi:type="dcterms:W3CDTF">2022-04-14T07:56:00Z</dcterms:created>
  <dcterms:modified xsi:type="dcterms:W3CDTF">2022-04-14T07:56:00Z</dcterms:modified>
</cp:coreProperties>
</file>