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E3" w:rsidRPr="008A65D0" w:rsidRDefault="00E80CE3" w:rsidP="00E80C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Иже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мский» сообщает о проведении продажи муниципального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имущества </w:t>
      </w:r>
    </w:p>
    <w:p w:rsidR="00E80CE3" w:rsidRPr="00E909A9" w:rsidRDefault="00656B1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без объявления цены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электронной форме </w:t>
      </w:r>
    </w:p>
    <w:p w:rsidR="00E80CE3" w:rsidRPr="008A65D0" w:rsidRDefault="00E80CE3" w:rsidP="00896B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(извещение на сайте </w:t>
      </w:r>
      <w:hyperlink r:id="rId6" w:history="1">
        <w:r w:rsidRPr="00E909A9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www.torgi.gov.ru</w:t>
        </w:r>
      </w:hyperlink>
      <w:r w:rsidRPr="00AA2B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6F30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111019/0763255</w:t>
      </w:r>
      <w:bookmarkStart w:id="0" w:name="_GoBack"/>
      <w:bookmarkEnd w:id="0"/>
      <w:r w:rsidR="006F30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/01)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proofErr w:type="gramEnd"/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362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40D41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58"/>
      </w:tblGrid>
      <w:tr w:rsidR="00E80CE3" w:rsidRPr="008A65D0" w:rsidTr="00434570">
        <w:trPr>
          <w:trHeight w:val="315"/>
          <w:jc w:val="center"/>
        </w:trPr>
        <w:tc>
          <w:tcPr>
            <w:tcW w:w="4395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E80CE3" w:rsidRPr="008A65D0" w:rsidTr="00434570">
        <w:trPr>
          <w:trHeight w:val="303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ЗАО «Сбербанк-АСТ» utp.sberbank-ast.ru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E80CE3" w:rsidRPr="008A65D0" w:rsidTr="00434570">
        <w:trPr>
          <w:trHeight w:val="270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E80CE3" w:rsidRPr="008A65D0" w:rsidTr="00434570">
        <w:trPr>
          <w:trHeight w:val="429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8C2ECD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="0055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продажи </w:t>
      </w:r>
      <w:r w:rsidR="00656B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электронной форме на право заключения договора купли-продажи </w:t>
      </w:r>
      <w:r w:rsidR="002B4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имуществана электронной торговой площадке </w:t>
      </w:r>
      <w:hyperlink r:id="rId7" w:history="1"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Интернет.</w:t>
      </w:r>
    </w:p>
    <w:p w:rsidR="00E80CE3" w:rsidRPr="008A65D0" w:rsidRDefault="00E80CE3" w:rsidP="00E80CE3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ский».</w:t>
      </w:r>
    </w:p>
    <w:p w:rsidR="00E80CE3" w:rsidRPr="008A65D0" w:rsidRDefault="00E80CE3" w:rsidP="00E80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Коми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с.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(8214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94768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94278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46131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</w:t>
      </w:r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90248D" w:rsidRPr="008A65D0" w:rsidRDefault="00555BF5" w:rsidP="0090248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Продажа</w:t>
      </w:r>
      <w:r w:rsidR="00656B1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без объявления цены</w:t>
      </w:r>
      <w:r w:rsidR="00B86A3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электронной форме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27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.08.20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2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860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решением Совета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 района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Иже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мский» о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19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.12.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7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-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24/6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«Об утверждении п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рогнозного плана приватизации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образования муниципального района «Ижемский»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на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2018-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2019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ы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</w:t>
      </w:r>
      <w:proofErr w:type="gramStart"/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,р</w:t>
      </w:r>
      <w:proofErr w:type="gramEnd"/>
      <w:r w:rsidR="00E80CE3" w:rsidRPr="007E5E4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егламентом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электронной площадки «Сбербанк-АСТ» (</w:t>
      </w:r>
      <w:proofErr w:type="gramStart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размещен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hyperlink r:id="rId9" w:history="1">
        <w:r w:rsidR="00E80CE3"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http://utp.sberbank-ast.ru/AP/Notice/1027/Instructions</w:t>
        </w:r>
      </w:hyperlink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</w:t>
      </w:r>
      <w:r w:rsidR="00C70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имущества, реквизиты указанного решения: </w:t>
      </w:r>
    </w:p>
    <w:p w:rsidR="0090248D" w:rsidRPr="008A65D0" w:rsidRDefault="00C700FB" w:rsidP="00E80CE3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ий» от </w:t>
      </w:r>
      <w:r w:rsidR="007158D4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9A1C1D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№ </w:t>
      </w:r>
      <w:r w:rsidR="007158D4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744</w:t>
      </w:r>
      <w:r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продажи муниципального</w:t>
      </w:r>
      <w:r w:rsidR="00F6073E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656B13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</w:t>
      </w:r>
      <w:r w:rsidR="0065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1F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Предмет 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без объявления цены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48D" w:rsidRPr="008A65D0" w:rsidRDefault="00E80CE3" w:rsidP="00AB1B7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родажа объект</w:t>
      </w:r>
      <w:r w:rsidR="005D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F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DD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«Ижемский»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адрес, характеристики указаны в Приложении № 1к настоящему информационному сообщению). Электронные торги проводятся по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1лоту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C2ECD" w:rsidRDefault="00E80CE3" w:rsidP="008C2E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Способ приватизации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</w:t>
      </w:r>
      <w:r w:rsidR="0065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Сроки, время подачи заявок, проведения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подведения итогов 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56B13" w:rsidRPr="00BE1031" w:rsidRDefault="00656B1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начала приема заявок на участие в продаже без объявления цены – с 10 час. 00  мин. </w:t>
      </w:r>
      <w:r w:rsidR="00212849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15октября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</w:t>
      </w:r>
    </w:p>
    <w:p w:rsidR="00656B13" w:rsidRPr="00BE1031" w:rsidRDefault="00656B1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 на участие в продаже без объявления цены – в 10 час. 00  мин. 1</w:t>
      </w:r>
      <w:r w:rsidR="00212849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1031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 </w:t>
      </w:r>
    </w:p>
    <w:p w:rsidR="00656B13" w:rsidRPr="00656B13" w:rsidRDefault="00656B1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без объявления цены в электронной форме состоится в 11 час. 00  мин. 1</w:t>
      </w:r>
      <w:r w:rsidR="00BE1031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5ноября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</w:t>
      </w:r>
    </w:p>
    <w:p w:rsidR="00E80CE3" w:rsidRDefault="00E80CE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0B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</w:t>
      </w:r>
      <w:r w:rsid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6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. Порядок регистрации на электронной площадк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е и подачи заявки на участие в продаже</w:t>
      </w:r>
      <w:r w:rsid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в электронной форме.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Для обеспечения доступа к участию в продаже без объявления цены в электронной форме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Претендентам необходимо пройти процедуру регистрации на электронной площадке.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2 к настоящему информационному сообщению).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0" w:history="1">
        <w:r w:rsidRPr="00866967">
          <w:rPr>
            <w:rStyle w:val="ae"/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http://utp.sberbank-ast.ru/AP/Notice/652/Instructions</w:t>
        </w:r>
      </w:hyperlink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66967">
          <w:rPr>
            <w:rStyle w:val="ae"/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http://www.sberbank-ast.ru/CAList.aspx</w:t>
        </w:r>
      </w:hyperlink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  <w:t>физические лица</w:t>
      </w:r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  <w:t>юридические лица</w:t>
      </w:r>
      <w:r w:rsidRPr="00866967"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  <w:t>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i/>
          <w:color w:val="000000"/>
          <w:sz w:val="24"/>
          <w:szCs w:val="24"/>
          <w:lang w:eastAsia="ru-RU"/>
        </w:rPr>
        <w:t>-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копии учредительных документов;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-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(в случае наличия)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юридического лица и подписанное его руководителем письмо);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-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(в случае наличия)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,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66967">
          <w:rPr>
            <w:rStyle w:val="ae"/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порядке</w:t>
        </w:r>
      </w:hyperlink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,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lastRenderedPageBreak/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с даты начала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При приеме заявок от Претендентов Оператор электронной площадки обеспечивает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регистрацию заявок и прилагаемых к ним документов в журнале приема заявок.Каждой заявке присваивается номер с указанием даты и времени приема. 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Оператор электронной площадки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сообщает Претенденту о ее поступлении путем направления 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уведомления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  <w:t xml:space="preserve">  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Претендент не допускается </w:t>
      </w:r>
      <w:proofErr w:type="gramStart"/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к участию в продаже без объявления в электронной форме по следующим основаниям</w:t>
      </w:r>
      <w:proofErr w:type="gramEnd"/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а) заявка представлена лицом, не уполномоченным претендентом на осуществление таких действий;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80CE3" w:rsidRPr="008A65D0" w:rsidRDefault="00E80CE3" w:rsidP="00CD60DE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D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</w:t>
      </w:r>
      <w:r w:rsidR="00CE17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продажи </w:t>
      </w:r>
      <w:r w:rsidR="00CD60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размещаетсяна официальн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сайт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для размещения информации о проведении торгов </w:t>
      </w:r>
      <w:hyperlink r:id="rId13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мский»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2D45F0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4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4"/>
            <w:lang w:eastAsia="ru-RU"/>
          </w:rPr>
          <w:t>http://utp.sberbank-ast.ru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вправе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осмотреть выставленн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продажу объекты.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мский»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Ижемский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Ижма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кабинет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по рабочим дням 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с 8 час. </w:t>
      </w:r>
      <w:r w:rsidR="002D45F0">
        <w:rPr>
          <w:rFonts w:ascii="Times New Roman" w:eastAsia="Times New Roman" w:hAnsi="Times New Roman" w:cs="Times New Roman"/>
          <w:bCs/>
          <w:sz w:val="24"/>
          <w:szCs w:val="24"/>
        </w:rPr>
        <w:t>30 мин.  до 17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00 мин.,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обеденный перерыв с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час. 00 мин. до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час. 00 мин. (время московское), тел. (8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(821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94278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</w:p>
    <w:p w:rsidR="00E80CE3" w:rsidRPr="008A65D0" w:rsidRDefault="00E80CE3" w:rsidP="00B23D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2.8. Порядок проведения продажи без объявления цены в электронной форме, </w:t>
      </w:r>
      <w:r w:rsidRPr="00CD60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определения его победителей и место подведения итогов продажи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</w:t>
      </w:r>
      <w:r w:rsidRPr="00CD60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ного имущества.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Покупателем имущества признается: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цены, а также в открытой части электронной площадки размещается следующая информация: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б) цена сделки;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E80CE3" w:rsidRPr="002B5323" w:rsidRDefault="00B31CF0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2.9</w:t>
      </w:r>
      <w:r w:rsidR="00E80CE3"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Срок заключения договора купли-продажи: 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(образец приведен в Приложении № 3</w:t>
      </w:r>
      <w:r w:rsidRPr="00B31CF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B31CF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в течение 5 рабочих дней со дня подведения итогов продажи без объявления цены.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31CF0" w:rsidRPr="00B31CF0" w:rsidRDefault="00B31CF0" w:rsidP="00B31C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2.10. Условия и сроки платежа, реквизиты счетов для оплаты по договору купли-продажи:</w:t>
      </w:r>
    </w:p>
    <w:p w:rsidR="00B31CF0" w:rsidRPr="00B31CF0" w:rsidRDefault="00B31CF0" w:rsidP="00B31C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имущества производится:</w:t>
      </w:r>
    </w:p>
    <w:p w:rsidR="00B31CF0" w:rsidRPr="00B31CF0" w:rsidRDefault="00B31CF0" w:rsidP="00B31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единовременная оплата </w:t>
      </w:r>
      <w:r w:rsidR="0061621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</w:t>
      </w: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ного имущества осуществляется в размере и сроки, установленные договором купли-продажи </w:t>
      </w:r>
      <w:r w:rsidR="0061621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</w:t>
      </w: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ного имущества, но не позднее 30 рабочих дней со дня заключения такого договора;</w:t>
      </w:r>
    </w:p>
    <w:p w:rsidR="00B31CF0" w:rsidRPr="00B31CF0" w:rsidRDefault="00B31CF0" w:rsidP="00B31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</w:t>
      </w:r>
      <w:proofErr w:type="gramStart"/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установленным в Договоре купли-продажи по результатам продажи без объявления</w:t>
      </w:r>
      <w:proofErr w:type="gramEnd"/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цены графиком платежей за имущество, в случае выбора формы оплаты – в виде рассрочки платежа;</w:t>
      </w:r>
    </w:p>
    <w:p w:rsidR="00B31CF0" w:rsidRPr="00B31CF0" w:rsidRDefault="00B31CF0" w:rsidP="00B31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оплата производится по следующим реквизитам:</w:t>
      </w:r>
    </w:p>
    <w:p w:rsidR="0090248D" w:rsidRPr="0090248D" w:rsidRDefault="0090248D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имущество ____________ рублей</w:t>
      </w:r>
    </w:p>
    <w:p w:rsidR="00C360B7" w:rsidRPr="00C360B7" w:rsidRDefault="00E80CE3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2B5323">
        <w:rPr>
          <w:rFonts w:ascii="Times New Roman" w:hAnsi="Times New Roman" w:cs="Times New Roman"/>
          <w:sz w:val="24"/>
          <w:szCs w:val="24"/>
        </w:rPr>
        <w:t>Иже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мский»), </w:t>
      </w:r>
    </w:p>
    <w:p w:rsidR="00E80CE3" w:rsidRPr="00C360B7" w:rsidRDefault="00E80CE3" w:rsidP="00C360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60B7" w:rsidRPr="00C360B7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="00C360B7" w:rsidRPr="00C360B7">
        <w:rPr>
          <w:rFonts w:ascii="Times New Roman" w:hAnsi="Times New Roman" w:cs="Times New Roman"/>
          <w:sz w:val="24"/>
          <w:szCs w:val="24"/>
        </w:rPr>
        <w:t>40101810000000010004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091669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="00C360B7" w:rsidRPr="00C360B7">
        <w:rPr>
          <w:rFonts w:ascii="Times New Roman" w:hAnsi="Times New Roman" w:cs="Times New Roman"/>
          <w:sz w:val="24"/>
          <w:szCs w:val="24"/>
        </w:rPr>
        <w:t>9</w:t>
      </w:r>
      <w:r w:rsidR="00091669">
        <w:rPr>
          <w:rFonts w:ascii="Times New Roman" w:hAnsi="Times New Roman" w:cs="Times New Roman"/>
          <w:sz w:val="24"/>
          <w:szCs w:val="24"/>
        </w:rPr>
        <w:t>0</w:t>
      </w:r>
      <w:r w:rsidR="00C360B7" w:rsidRPr="00C360B7">
        <w:rPr>
          <w:rFonts w:ascii="Times New Roman" w:hAnsi="Times New Roman" w:cs="Times New Roman"/>
          <w:sz w:val="24"/>
          <w:szCs w:val="24"/>
        </w:rPr>
        <w:t>311402053050000410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E80CE3" w:rsidRPr="00C360B7" w:rsidRDefault="00091669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="00C360B7" w:rsidRPr="00C360B7">
        <w:rPr>
          <w:rFonts w:ascii="Times New Roman" w:hAnsi="Times New Roman" w:cs="Times New Roman"/>
          <w:sz w:val="24"/>
          <w:szCs w:val="24"/>
        </w:rPr>
        <w:t>.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На сумму денежных </w:t>
      </w:r>
      <w:proofErr w:type="gramStart"/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средств</w:t>
      </w:r>
      <w:proofErr w:type="gramEnd"/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 которой предоставлена рассрочка платежа производится начисление процентов исходя из ставки, равной одной трети </w:t>
      </w:r>
      <w:hyperlink r:id="rId15" w:history="1">
        <w:r w:rsidRPr="00B31CF0">
          <w:rPr>
            <w:rStyle w:val="ae"/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t>ключевой</w:t>
        </w:r>
      </w:hyperlink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ставки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E80CE3" w:rsidRPr="008A65D0" w:rsidRDefault="00091669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B31C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Ограничения участия отдельных категорий физических лиц и юридических лиц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приватизации </w:t>
      </w:r>
      <w:r w:rsidR="00D5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имущества: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 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CE3" w:rsidRPr="00AF7492" w:rsidRDefault="00AF7492" w:rsidP="00AF7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E80CE3"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5E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80CE3" w:rsidRPr="008A65D0" w:rsidSect="002B4D23">
          <w:pgSz w:w="11907" w:h="16840" w:code="9"/>
          <w:pgMar w:top="567" w:right="851" w:bottom="567" w:left="1418" w:header="720" w:footer="720" w:gutter="0"/>
          <w:cols w:space="720"/>
          <w:docGrid w:linePitch="272"/>
        </w:sect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B31C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в Приложении № 1 к информационному сообщению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Pr="008A65D0" w:rsidRDefault="005D3362" w:rsidP="005D3362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 </w:t>
      </w:r>
      <w:r w:rsidR="00537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ИМУЩЕСТВА, ПРЕДЛАГАЕМОГО К ПРОДАЖЕ </w:t>
      </w:r>
      <w:r w:rsidR="00B31C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3907" w:type="dxa"/>
        <w:jc w:val="center"/>
        <w:tblInd w:w="-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2410"/>
        <w:gridCol w:w="3118"/>
        <w:gridCol w:w="4027"/>
        <w:gridCol w:w="1785"/>
        <w:gridCol w:w="1759"/>
      </w:tblGrid>
      <w:tr w:rsidR="00B31CF0" w:rsidRPr="00E86611" w:rsidTr="002C559A">
        <w:trPr>
          <w:trHeight w:val="1448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537B5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401132244"/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B31CF0" w:rsidRPr="00E86611" w:rsidRDefault="00B31CF0" w:rsidP="00537B5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лота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характеристика объекта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537B5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решений о приватизации муниципального имущества 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31CF0" w:rsidRPr="00E86611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CF0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имущества, ниже которой предложение не рассматривается и не участвует в определении победителя</w:t>
            </w:r>
          </w:p>
        </w:tc>
      </w:tr>
      <w:tr w:rsidR="00B31CF0" w:rsidRPr="00E86611" w:rsidTr="002C559A">
        <w:trPr>
          <w:trHeight w:val="835"/>
          <w:jc w:val="center"/>
        </w:trPr>
        <w:tc>
          <w:tcPr>
            <w:tcW w:w="808" w:type="dxa"/>
            <w:vAlign w:val="center"/>
          </w:tcPr>
          <w:p w:rsidR="00B31CF0" w:rsidRPr="00E86611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410" w:type="dxa"/>
          </w:tcPr>
          <w:p w:rsidR="00B31CF0" w:rsidRPr="00E86611" w:rsidRDefault="00B31CF0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Древесина-долготье</w:t>
            </w:r>
            <w:proofErr w:type="spellEnd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березовые</w:t>
            </w:r>
            <w:proofErr w:type="gramEnd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, еловые, сосновые) объем 281,8 куб.м.</w:t>
            </w:r>
          </w:p>
        </w:tc>
        <w:tc>
          <w:tcPr>
            <w:tcW w:w="3118" w:type="dxa"/>
          </w:tcPr>
          <w:p w:rsidR="00B31CF0" w:rsidRPr="00E86611" w:rsidRDefault="00B31CF0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</w:t>
            </w:r>
            <w:proofErr w:type="spellStart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Ижемский</w:t>
            </w:r>
            <w:proofErr w:type="spellEnd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Ижемское</w:t>
            </w:r>
            <w:proofErr w:type="spellEnd"/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лесничество, квартал 292  </w:t>
            </w:r>
          </w:p>
        </w:tc>
        <w:tc>
          <w:tcPr>
            <w:tcW w:w="4027" w:type="dxa"/>
          </w:tcPr>
          <w:p w:rsidR="00B31CF0" w:rsidRDefault="002C559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342 от 13.05.2019                                 «О приватизации муниципального имущества» </w:t>
            </w:r>
            <w:r w:rsidR="00B31CF0" w:rsidRPr="00E86611">
              <w:rPr>
                <w:rFonts w:ascii="Times New Roman" w:eastAsia="Times New Roman" w:hAnsi="Times New Roman" w:cs="Times New Roman"/>
                <w:lang w:eastAsia="ru-RU"/>
              </w:rPr>
              <w:t>№ 489 от 10.07.2019                        «О проведении продажи муниципального имущества посредством публичного предложения в электронной форме</w:t>
            </w:r>
            <w:r w:rsidR="00B31CF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C559A" w:rsidRDefault="002C559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D6FFD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0D6FFD">
              <w:rPr>
                <w:rFonts w:ascii="Times New Roman" w:eastAsia="Times New Roman" w:hAnsi="Times New Roman" w:cs="Times New Roman"/>
                <w:lang w:eastAsia="ru-RU"/>
              </w:rPr>
              <w:t xml:space="preserve"> 09.10.2019</w:t>
            </w:r>
          </w:p>
          <w:p w:rsidR="002C559A" w:rsidRPr="00E86611" w:rsidRDefault="002C559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 проведении продажи муниципального имущества без объявления цены в электронной форме»</w:t>
            </w:r>
          </w:p>
          <w:p w:rsidR="00B31CF0" w:rsidRPr="00E86611" w:rsidRDefault="00B31CF0" w:rsidP="00537B52">
            <w:pPr>
              <w:widowControl w:val="0"/>
              <w:spacing w:after="0" w:line="240" w:lineRule="exact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2C559A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13.06.2019 -аукцион  признан несостоявшимся</w:t>
            </w:r>
          </w:p>
          <w:p w:rsidR="002C559A" w:rsidRPr="002C559A" w:rsidRDefault="003F657F" w:rsidP="002C559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2C559A" w:rsidRPr="002C55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C559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C559A" w:rsidRPr="002C559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2C559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C559A" w:rsidRPr="002C559A">
              <w:rPr>
                <w:rFonts w:ascii="Times New Roman" w:eastAsia="Times New Roman" w:hAnsi="Times New Roman" w:cs="Times New Roman"/>
                <w:lang w:eastAsia="ru-RU"/>
              </w:rPr>
              <w:t xml:space="preserve"> продажа посредством публичного предложения признана несостоявшейся ввиду отсутствия заявок.</w:t>
            </w:r>
          </w:p>
          <w:p w:rsidR="00B31CF0" w:rsidRPr="00E86611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B31CF0" w:rsidRPr="00E86611" w:rsidRDefault="002D7492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bookmarkEnd w:id="1"/>
    </w:tbl>
    <w:p w:rsidR="00E80CE3" w:rsidRPr="008A65D0" w:rsidRDefault="00E80CE3" w:rsidP="00E80CE3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CE3" w:rsidRPr="008A65D0" w:rsidSect="00434570">
          <w:pgSz w:w="16838" w:h="11906" w:orient="landscape"/>
          <w:pgMar w:top="510" w:right="395" w:bottom="426" w:left="181" w:header="709" w:footer="709" w:gutter="0"/>
          <w:cols w:space="708"/>
          <w:docGrid w:linePitch="360"/>
        </w:sectPr>
      </w:pP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ПРОДАЖЕ БЕЗ ОБЪЯВЛЕНИЯ ЦЕНЫ В ЭЛЕКТРОННОЙ ФОРМЕ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</w:t>
      </w:r>
      <w:r w:rsidRPr="002C55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договора купли-продажи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</w:t>
      </w:r>
      <w:r w:rsidRPr="002C55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ного имущества_____________________</w:t>
      </w:r>
      <w:r w:rsidRPr="002C5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продажи без объявления цены __________________________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Ознакомившись с извещением о проведении настоящей процедуры, включая опубликованные изменения и извещение о продаже без объявления цены в электронной форме, настоящим удостоверяем (-ю), что мы (я), нижеподписавшиеся (-</w:t>
      </w:r>
      <w:proofErr w:type="spell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согласны (-</w:t>
      </w:r>
      <w:proofErr w:type="spell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proofErr w:type="spellEnd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участие в продаже без объявления цены в электронной форме в соответствии с условиями, указанными в документации об аукционе в электронной форме.</w:t>
      </w:r>
      <w:proofErr w:type="gramEnd"/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подтверждаем</w:t>
      </w:r>
      <w:proofErr w:type="gram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(-</w:t>
      </w:r>
      <w:proofErr w:type="gramEnd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ю), что: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наша (моя) деятельность не приостановлена.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(я) гарантируем</w:t>
      </w:r>
      <w:proofErr w:type="gram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(-</w:t>
      </w:r>
      <w:proofErr w:type="gramEnd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2C559A" w:rsidRPr="002C559A" w:rsidRDefault="002C559A" w:rsidP="006B5CF7">
      <w:pPr>
        <w:widowControl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(я) подтверждаем, что 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располагаем данными о Собственнике имущества, предмете </w:t>
      </w: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без объявления цены в электронной форме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дате, времени проведения торгов, порядке его проведения, порядке определения победителя, заключения договора купли-продажи </w:t>
      </w:r>
      <w:r w:rsidR="006B5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имущества и его условиями, последствиях уклонения или отказа от подписания протокола об итогах продажи без объявления цены в электронной форме, договора купли-продажи.</w:t>
      </w:r>
      <w:proofErr w:type="gramEnd"/>
    </w:p>
    <w:p w:rsidR="002C559A" w:rsidRPr="002C559A" w:rsidRDefault="002C559A" w:rsidP="006B5CF7">
      <w:pPr>
        <w:widowControl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(я) подтверждаем, что 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подписания настоящей заявки ознакомлены (-н) с характеристиками объекта, указанными в документации о продаже без объявления цены в электронной форме</w:t>
      </w: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(мне) была представлена возможность ознакомиться с состоянием объекта посредством его осмотра, в порядке, установленном </w:t>
      </w: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документацией о продаже без объявления цены в электронной форме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не имеем (</w:t>
      </w: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ю).</w:t>
      </w:r>
      <w:proofErr w:type="gramEnd"/>
    </w:p>
    <w:p w:rsidR="002C559A" w:rsidRPr="002C559A" w:rsidRDefault="002C559A" w:rsidP="006B5CF7">
      <w:pPr>
        <w:widowControl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(я), обязуемся</w:t>
      </w:r>
      <w:proofErr w:type="gramStart"/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</w:t>
      </w:r>
      <w:proofErr w:type="spellEnd"/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случае признания нас (меня) единственным заявителем либо единственным участником продажи заключить договор с Продавцом -  </w:t>
      </w:r>
      <w:r w:rsidR="006B5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«Ижемский»</w:t>
      </w: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подписать акты приема-передачи объекта в установленные порядки и сроки.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(я) согласны</w:t>
      </w:r>
      <w:proofErr w:type="gramStart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(-</w:t>
      </w:r>
      <w:proofErr w:type="spellStart"/>
      <w:proofErr w:type="gramEnd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proofErr w:type="spellEnd"/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 тем, что: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договора.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имущества будет </w:t>
      </w:r>
      <w:proofErr w:type="gramStart"/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2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</w:t>
      </w:r>
      <w:r w:rsidRPr="002C5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единовременная или рассрочка платежа)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9A" w:rsidRPr="002C559A" w:rsidRDefault="002C559A" w:rsidP="002C559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12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F2E" w:rsidRPr="00572D9A" w:rsidRDefault="000B0F2E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  <w:bookmarkStart w:id="2" w:name="_title_1"/>
      <w:bookmarkStart w:id="3" w:name="_ref_190246"/>
    </w:p>
    <w:bookmarkEnd w:id="2"/>
    <w:bookmarkEnd w:id="3"/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а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№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    </w:t>
      </w: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купли-продажи движимого имущества</w:t>
      </w:r>
    </w:p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981"/>
        <w:gridCol w:w="5873"/>
      </w:tblGrid>
      <w:tr w:rsidR="00C647D8" w:rsidRPr="008A65D0" w:rsidTr="0093681A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6B5CF7" w:rsidRDefault="00274512" w:rsidP="006B5CF7">
      <w:pPr>
        <w:spacing w:before="120" w:after="120"/>
        <w:jc w:val="both"/>
        <w:rPr>
          <w:b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муниципального района «</w:t>
      </w:r>
      <w:r w:rsidR="00562144">
        <w:rPr>
          <w:rFonts w:ascii="Times New Roman" w:eastAsia="Times New Roman" w:hAnsi="Times New Roman" w:cs="Times New Roman"/>
          <w:lang w:eastAsia="ru-RU"/>
        </w:rPr>
        <w:t>Иже</w:t>
      </w:r>
      <w:r>
        <w:rPr>
          <w:rFonts w:ascii="Times New Roman" w:eastAsia="Times New Roman" w:hAnsi="Times New Roman" w:cs="Times New Roman"/>
          <w:lang w:eastAsia="ru-RU"/>
        </w:rPr>
        <w:t>мский», далее именуемая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 «Продавец», в лице </w:t>
      </w:r>
      <w:r w:rsidR="00562144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117EB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17EB2">
        <w:rPr>
          <w:rFonts w:ascii="Times New Roman" w:eastAsia="Times New Roman" w:hAnsi="Times New Roman" w:cs="Times New Roman"/>
          <w:lang w:eastAsia="ru-RU"/>
        </w:rPr>
        <w:t>Устава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 с одной стороны и</w:t>
      </w:r>
      <w:proofErr w:type="gramStart"/>
      <w:r w:rsidR="00C647D8" w:rsidRPr="008A65D0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562144">
        <w:rPr>
          <w:rFonts w:ascii="Times New Roman" w:eastAsia="Times New Roman" w:hAnsi="Times New Roman" w:cs="Times New Roman"/>
          <w:lang w:eastAsia="ru-RU"/>
        </w:rPr>
        <w:t xml:space="preserve"> действующий на основании_______________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ыйв дальнейшем «Покупатель»,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 далее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«Стороны», заключили настоящий договор (далее – Договор) о нижеследующем:</w:t>
      </w:r>
      <w:bookmarkStart w:id="4" w:name="_ref_8235593"/>
      <w:bookmarkStart w:id="5" w:name="_ref_3362065"/>
    </w:p>
    <w:p w:rsidR="006B5CF7" w:rsidRPr="006B5CF7" w:rsidRDefault="006B5CF7" w:rsidP="006B5CF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6B5CF7">
        <w:rPr>
          <w:rFonts w:ascii="Times New Roman" w:hAnsi="Times New Roman" w:cs="Times New Roman"/>
          <w:b/>
        </w:rPr>
        <w:t>1. Предмет договора</w:t>
      </w:r>
      <w:bookmarkEnd w:id="4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_1778313"/>
      <w:r w:rsidRPr="006B5CF7">
        <w:rPr>
          <w:rFonts w:ascii="Times New Roman" w:eastAsia="Times New Roman" w:hAnsi="Times New Roman" w:cs="Times New Roman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движимое имущество, находящееся в </w:t>
      </w:r>
      <w:r>
        <w:rPr>
          <w:rFonts w:ascii="Times New Roman" w:eastAsia="Times New Roman" w:hAnsi="Times New Roman" w:cs="Times New Roman"/>
          <w:lang w:eastAsia="ru-RU"/>
        </w:rPr>
        <w:t>собственности муниципального района «Ижемский»</w:t>
      </w:r>
      <w:r w:rsidRPr="006B5CF7">
        <w:rPr>
          <w:rFonts w:ascii="Times New Roman" w:eastAsia="Times New Roman" w:hAnsi="Times New Roman" w:cs="Times New Roman"/>
          <w:lang w:eastAsia="ru-RU"/>
        </w:rPr>
        <w:t>, указанное в приложении к настоящему Договору (далее – движимое имущество).</w:t>
      </w:r>
      <w:bookmarkStart w:id="7" w:name="_ref_1824103"/>
      <w:bookmarkEnd w:id="6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 xml:space="preserve">1.2. Отчуждение движимого имущества осуществляется по результатам проведения продажи без объявления цены в электронной форме. 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 xml:space="preserve">1.3. Продажа имущества посредством публичного предложения признана несостоявшейся. Основание – протокол подведения итогов продажи посредством публичного предложения в электронной форме от </w:t>
      </w:r>
      <w:r w:rsidR="003F657F">
        <w:rPr>
          <w:rFonts w:ascii="Times New Roman" w:eastAsia="Times New Roman" w:hAnsi="Times New Roman" w:cs="Times New Roman"/>
          <w:lang w:eastAsia="ru-RU"/>
        </w:rPr>
        <w:t>09</w:t>
      </w:r>
      <w:r w:rsidRPr="006B5CF7">
        <w:rPr>
          <w:rFonts w:ascii="Times New Roman" w:eastAsia="Times New Roman" w:hAnsi="Times New Roman" w:cs="Times New Roman"/>
          <w:lang w:eastAsia="ru-RU"/>
        </w:rPr>
        <w:t>.</w:t>
      </w:r>
      <w:r w:rsidR="003F657F">
        <w:rPr>
          <w:rFonts w:ascii="Times New Roman" w:eastAsia="Times New Roman" w:hAnsi="Times New Roman" w:cs="Times New Roman"/>
          <w:lang w:eastAsia="ru-RU"/>
        </w:rPr>
        <w:t>08</w:t>
      </w:r>
      <w:r w:rsidRPr="006B5CF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3F657F">
        <w:rPr>
          <w:rFonts w:ascii="Times New Roman" w:eastAsia="Times New Roman" w:hAnsi="Times New Roman" w:cs="Times New Roman"/>
          <w:lang w:eastAsia="ru-RU"/>
        </w:rPr>
        <w:t>9</w:t>
      </w:r>
      <w:r w:rsidRPr="006B5CF7">
        <w:rPr>
          <w:rFonts w:ascii="Times New Roman" w:eastAsia="Times New Roman" w:hAnsi="Times New Roman" w:cs="Times New Roman"/>
          <w:lang w:eastAsia="ru-RU"/>
        </w:rPr>
        <w:t>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 xml:space="preserve">1.4. Основанием для продажи движимого имущества является </w:t>
      </w:r>
      <w:r w:rsidR="003C3FF7">
        <w:rPr>
          <w:rFonts w:ascii="Times New Roman" w:eastAsia="Times New Roman" w:hAnsi="Times New Roman" w:cs="Times New Roman"/>
          <w:lang w:eastAsia="ru-RU"/>
        </w:rPr>
        <w:t>постановление о проведении продажи муниципального имущества без объявления цены</w:t>
      </w:r>
      <w:r w:rsidRPr="006B5CF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D6FFD">
        <w:rPr>
          <w:rFonts w:ascii="Times New Roman" w:eastAsia="Times New Roman" w:hAnsi="Times New Roman" w:cs="Times New Roman"/>
          <w:lang w:eastAsia="ru-RU"/>
        </w:rPr>
        <w:t>09</w:t>
      </w:r>
      <w:r w:rsidRPr="006B5CF7">
        <w:rPr>
          <w:rFonts w:ascii="Times New Roman" w:eastAsia="Times New Roman" w:hAnsi="Times New Roman" w:cs="Times New Roman"/>
          <w:lang w:eastAsia="ru-RU"/>
        </w:rPr>
        <w:t>.</w:t>
      </w:r>
      <w:r w:rsidR="000D6FFD">
        <w:rPr>
          <w:rFonts w:ascii="Times New Roman" w:eastAsia="Times New Roman" w:hAnsi="Times New Roman" w:cs="Times New Roman"/>
          <w:lang w:eastAsia="ru-RU"/>
        </w:rPr>
        <w:t>10</w:t>
      </w:r>
      <w:r w:rsidRPr="006B5CF7">
        <w:rPr>
          <w:rFonts w:ascii="Times New Roman" w:eastAsia="Times New Roman" w:hAnsi="Times New Roman" w:cs="Times New Roman"/>
          <w:lang w:eastAsia="ru-RU"/>
        </w:rPr>
        <w:t>. 2019.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1.5.Продавец подтверждает, что на момент заключения Договора права на 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  <w:bookmarkEnd w:id="7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i/>
          <w:lang w:eastAsia="ru-RU"/>
        </w:rPr>
        <w:t>1.7. В отношении движимого имущества установлено обременение (в том числе публичный сервитут)  сохраняемый при переходе права собственности на недвижимое имущество</w:t>
      </w:r>
      <w:r w:rsidRPr="006B5CF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(указать при наличии).</w:t>
      </w:r>
      <w:bookmarkStart w:id="8" w:name="_ref_8241056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2. Цена и порядок оплаты</w:t>
      </w:r>
      <w:bookmarkEnd w:id="8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_3362064"/>
      <w:r w:rsidRPr="006B5CF7">
        <w:rPr>
          <w:rFonts w:ascii="Times New Roman" w:eastAsia="Times New Roman" w:hAnsi="Times New Roman" w:cs="Times New Roman"/>
          <w:lang w:eastAsia="ru-RU"/>
        </w:rPr>
        <w:t>2.1. Цена движимого имущества определяется</w:t>
      </w:r>
      <w:bookmarkEnd w:id="9"/>
      <w:r w:rsidRPr="006B5CF7">
        <w:rPr>
          <w:rFonts w:ascii="Times New Roman" w:eastAsia="Times New Roman" w:hAnsi="Times New Roman" w:cs="Times New Roman"/>
          <w:lang w:eastAsia="ru-RU"/>
        </w:rPr>
        <w:t xml:space="preserve"> по результатам проведения продажи без объявления цены и составляет</w:t>
      </w:r>
      <w:proofErr w:type="gramStart"/>
      <w:r w:rsidRPr="006B5CF7">
        <w:rPr>
          <w:rFonts w:ascii="Times New Roman" w:eastAsia="Times New Roman" w:hAnsi="Times New Roman" w:cs="Times New Roman"/>
          <w:lang w:eastAsia="ru-RU"/>
        </w:rPr>
        <w:t xml:space="preserve"> ______________________(______) </w:t>
      </w:r>
      <w:proofErr w:type="gramEnd"/>
      <w:r w:rsidRPr="006B5CF7">
        <w:rPr>
          <w:rFonts w:ascii="Times New Roman" w:eastAsia="Times New Roman" w:hAnsi="Times New Roman" w:cs="Times New Roman"/>
          <w:lang w:eastAsia="ru-RU"/>
        </w:rPr>
        <w:t>рублей ___ копеек (без учета НДС)</w:t>
      </w:r>
      <w:r w:rsidR="000D6FFD">
        <w:rPr>
          <w:rFonts w:ascii="Times New Roman" w:eastAsia="Times New Roman" w:hAnsi="Times New Roman" w:cs="Times New Roman"/>
          <w:lang w:eastAsia="ru-RU"/>
        </w:rPr>
        <w:t>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 xml:space="preserve">2.2. Покупатель самостоятельно  исчисляет  и  уплачивает  НДС в соответствии с </w:t>
      </w:r>
      <w:hyperlink r:id="rId18" w:history="1">
        <w:r w:rsidRPr="006B5CF7">
          <w:rPr>
            <w:rStyle w:val="ae"/>
            <w:rFonts w:ascii="Times New Roman" w:eastAsia="Times New Roman" w:hAnsi="Times New Roman" w:cs="Times New Roman"/>
            <w:lang w:eastAsia="ru-RU"/>
          </w:rPr>
          <w:t>п. 3 ст. 161</w:t>
        </w:r>
      </w:hyperlink>
      <w:r w:rsidRPr="006B5CF7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 </w:t>
      </w:r>
      <w:r w:rsidRPr="006B5CF7">
        <w:rPr>
          <w:rFonts w:ascii="Times New Roman" w:eastAsia="Times New Roman" w:hAnsi="Times New Roman" w:cs="Times New Roman"/>
          <w:i/>
          <w:lang w:eastAsia="ru-RU"/>
        </w:rPr>
        <w:t>(только в отношении юридических лиц и индивидуальных предпринимателей</w:t>
      </w:r>
      <w:r w:rsidR="000D6FFD">
        <w:rPr>
          <w:rFonts w:ascii="Times New Roman" w:eastAsia="Times New Roman" w:hAnsi="Times New Roman" w:cs="Times New Roman"/>
          <w:i/>
          <w:lang w:eastAsia="ru-RU"/>
        </w:rPr>
        <w:t>)</w:t>
      </w:r>
      <w:r w:rsidRPr="006B5CF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2.3. Порядок оплаты</w:t>
      </w:r>
      <w:r w:rsidRPr="006B5CF7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2.3.1. Оплата цены движимого имущества осуществляется Покупателем единовременно на расчетный счет Продавца в течение 30 дней со дня заключения настоящего Договора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B5CF7" w:rsidRPr="006B5CF7" w:rsidRDefault="006B5CF7" w:rsidP="000D6FFD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5CF7">
        <w:rPr>
          <w:rFonts w:ascii="Times New Roman" w:eastAsia="Times New Roman" w:hAnsi="Times New Roman" w:cs="Times New Roman"/>
          <w:b/>
          <w:lang w:eastAsia="ru-RU"/>
        </w:rPr>
        <w:t>Оплата производится по следующим реквизитам:</w:t>
      </w:r>
    </w:p>
    <w:p w:rsidR="00C360B7" w:rsidRDefault="00C360B7" w:rsidP="006B5CF7">
      <w:pPr>
        <w:spacing w:before="120" w:after="12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5C3005">
        <w:rPr>
          <w:rFonts w:ascii="Times New Roman" w:hAnsi="Times New Roman" w:cs="Times New Roman"/>
          <w:sz w:val="24"/>
          <w:szCs w:val="24"/>
        </w:rPr>
        <w:t>Ижем</w:t>
      </w:r>
      <w:r w:rsidRPr="00C360B7">
        <w:rPr>
          <w:rFonts w:ascii="Times New Roman" w:hAnsi="Times New Roman" w:cs="Times New Roman"/>
          <w:sz w:val="24"/>
          <w:szCs w:val="24"/>
        </w:rPr>
        <w:t xml:space="preserve">ский»),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ИНН получателя: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Pr="00C360B7">
        <w:rPr>
          <w:rFonts w:ascii="Times New Roman" w:hAnsi="Times New Roman" w:cs="Times New Roman"/>
          <w:sz w:val="24"/>
          <w:szCs w:val="24"/>
        </w:rPr>
        <w:t>40101810000000010004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Pr="00C360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60B7">
        <w:rPr>
          <w:rFonts w:ascii="Times New Roman" w:hAnsi="Times New Roman" w:cs="Times New Roman"/>
          <w:sz w:val="24"/>
          <w:szCs w:val="24"/>
        </w:rPr>
        <w:t>311402053050000410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Pr="00C360B7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241B">
        <w:rPr>
          <w:rFonts w:ascii="Times New Roman" w:eastAsia="Times New Roman" w:hAnsi="Times New Roman" w:cs="Times New Roman"/>
          <w:lang w:eastAsia="ru-RU"/>
        </w:rPr>
        <w:t>2.3.</w:t>
      </w:r>
      <w:r w:rsidR="000D6FFD">
        <w:rPr>
          <w:rFonts w:ascii="Times New Roman" w:eastAsia="Times New Roman" w:hAnsi="Times New Roman" w:cs="Times New Roman"/>
          <w:lang w:eastAsia="ru-RU"/>
        </w:rPr>
        <w:t>2</w:t>
      </w:r>
      <w:r w:rsidRPr="0045241B">
        <w:rPr>
          <w:rFonts w:ascii="Times New Roman" w:eastAsia="Times New Roman" w:hAnsi="Times New Roman" w:cs="Times New Roman"/>
          <w:lang w:eastAsia="ru-RU"/>
        </w:rPr>
        <w:t xml:space="preserve">. На сумму цены движимого имущества, указанную в пункте 2.1 настоящего Договора производится начисление процентов исходя из ставки, равной одной трети </w:t>
      </w:r>
      <w:hyperlink r:id="rId19" w:history="1">
        <w:r w:rsidRPr="0045241B">
          <w:rPr>
            <w:rStyle w:val="ae"/>
            <w:rFonts w:ascii="Times New Roman" w:eastAsia="Times New Roman" w:hAnsi="Times New Roman" w:cs="Times New Roman"/>
            <w:lang w:eastAsia="ru-RU"/>
          </w:rPr>
          <w:t>ключевой</w:t>
        </w:r>
      </w:hyperlink>
      <w:r w:rsidRPr="0045241B">
        <w:rPr>
          <w:rFonts w:ascii="Times New Roman" w:eastAsia="Times New Roman" w:hAnsi="Times New Roman" w:cs="Times New Roman"/>
          <w:lang w:eastAsia="ru-RU"/>
        </w:rPr>
        <w:t xml:space="preserve"> ставки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241B">
        <w:rPr>
          <w:rFonts w:ascii="Times New Roman" w:eastAsia="Times New Roman" w:hAnsi="Times New Roman" w:cs="Times New Roman"/>
          <w:lang w:eastAsia="ru-RU"/>
        </w:rPr>
        <w:t xml:space="preserve">Начисленные проценты перечисляются в порядке, установленном Бюджетным </w:t>
      </w:r>
      <w:hyperlink r:id="rId20" w:history="1">
        <w:r w:rsidRPr="0045241B">
          <w:rPr>
            <w:rStyle w:val="ae"/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45241B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241B">
        <w:rPr>
          <w:rFonts w:ascii="Times New Roman" w:eastAsia="Times New Roman" w:hAnsi="Times New Roman" w:cs="Times New Roman"/>
          <w:lang w:eastAsia="ru-RU"/>
        </w:rPr>
        <w:t>2.3.</w:t>
      </w:r>
      <w:r w:rsidR="000D6FFD">
        <w:rPr>
          <w:rFonts w:ascii="Times New Roman" w:eastAsia="Times New Roman" w:hAnsi="Times New Roman" w:cs="Times New Roman"/>
          <w:lang w:eastAsia="ru-RU"/>
        </w:rPr>
        <w:t>3</w:t>
      </w:r>
      <w:r w:rsidRPr="0045241B">
        <w:rPr>
          <w:rFonts w:ascii="Times New Roman" w:eastAsia="Times New Roman" w:hAnsi="Times New Roman" w:cs="Times New Roman"/>
          <w:lang w:eastAsia="ru-RU"/>
        </w:rPr>
        <w:t xml:space="preserve">. Покупатель вправе </w:t>
      </w:r>
      <w:proofErr w:type="gramStart"/>
      <w:r w:rsidRPr="0045241B">
        <w:rPr>
          <w:rFonts w:ascii="Times New Roman" w:eastAsia="Times New Roman" w:hAnsi="Times New Roman" w:cs="Times New Roman"/>
          <w:lang w:eastAsia="ru-RU"/>
        </w:rPr>
        <w:t>оплатить цену движимого</w:t>
      </w:r>
      <w:proofErr w:type="gramEnd"/>
      <w:r w:rsidRPr="0045241B">
        <w:rPr>
          <w:rFonts w:ascii="Times New Roman" w:eastAsia="Times New Roman" w:hAnsi="Times New Roman" w:cs="Times New Roman"/>
          <w:lang w:eastAsia="ru-RU"/>
        </w:rPr>
        <w:t xml:space="preserve"> имущества досрочно.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241B">
        <w:rPr>
          <w:rFonts w:ascii="Times New Roman" w:eastAsia="Times New Roman" w:hAnsi="Times New Roman" w:cs="Times New Roman"/>
          <w:lang w:eastAsia="ru-RU"/>
        </w:rPr>
        <w:t>2.4. Все платежи, предусмотренные настоящим Договором, осуществляются в безналичной форме банковским переводом на расчетный счет Продавца, указанный в разделе 10 настоящего Договора.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_3362077"/>
      <w:r w:rsidRPr="0045241B">
        <w:rPr>
          <w:rFonts w:ascii="Times New Roman" w:eastAsia="Times New Roman" w:hAnsi="Times New Roman" w:cs="Times New Roman"/>
          <w:lang w:eastAsia="ru-RU"/>
        </w:rPr>
        <w:t>2.5.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  <w:bookmarkEnd w:id="10"/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241B">
        <w:rPr>
          <w:rFonts w:ascii="Times New Roman" w:eastAsia="Times New Roman" w:hAnsi="Times New Roman" w:cs="Times New Roman"/>
          <w:lang w:eastAsia="ru-RU"/>
        </w:rPr>
        <w:t>2.6. Факт оплаты цены движимого имущества подтверждается выпиской со счета Продавца, подтверждающей поступление сре</w:t>
      </w:r>
      <w:proofErr w:type="gramStart"/>
      <w:r w:rsidRPr="0045241B">
        <w:rPr>
          <w:rFonts w:ascii="Times New Roman" w:eastAsia="Times New Roman" w:hAnsi="Times New Roman" w:cs="Times New Roman"/>
          <w:lang w:eastAsia="ru-RU"/>
        </w:rPr>
        <w:t>дств в р</w:t>
      </w:r>
      <w:proofErr w:type="gramEnd"/>
      <w:r w:rsidRPr="0045241B">
        <w:rPr>
          <w:rFonts w:ascii="Times New Roman" w:eastAsia="Times New Roman" w:hAnsi="Times New Roman" w:cs="Times New Roman"/>
          <w:lang w:eastAsia="ru-RU"/>
        </w:rPr>
        <w:t>азмере и в сроки, указанные в настоящем Договоре.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45241B" w:rsidRDefault="00C647D8" w:rsidP="0045241B">
      <w:pPr>
        <w:pStyle w:val="af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45241B">
        <w:rPr>
          <w:rFonts w:ascii="Times New Roman" w:eastAsia="Times New Roman" w:hAnsi="Times New Roman"/>
          <w:b/>
          <w:szCs w:val="24"/>
          <w:lang w:eastAsia="ru-RU"/>
        </w:rPr>
        <w:t>Права и обязанности сторон</w:t>
      </w:r>
    </w:p>
    <w:p w:rsidR="00C647D8" w:rsidRPr="008A65D0" w:rsidRDefault="00C647D8" w:rsidP="00C647D8">
      <w:pPr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11" w:name="_ref_8241057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3.1. Продавец обязуется: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3.1.1. Принять оплату цены движимого имущества в размере и в сроки, установленные настоящим Договором.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3.1.2. В течение 5 (пяти) дней </w:t>
      </w:r>
      <w:proofErr w:type="gramStart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с даты</w:t>
      </w:r>
      <w:proofErr w:type="gramEnd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 полной оплаты Покупателем цены движимого имущества предоставить Покупателю акт приема-передачи и справку, подтверждающую факт полной оплаты цены движимого имущества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3.2. Покупатель обязуется: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3.2.1. </w:t>
      </w:r>
      <w:proofErr w:type="gramStart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Оплатить цену движимого</w:t>
      </w:r>
      <w:proofErr w:type="gramEnd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 имущества в сроки и в порядке, установленном в разделе 2 настоящего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napToGrid w:val="0"/>
          <w:lang w:eastAsia="ru-RU"/>
        </w:rPr>
        <w:t>4.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Порядок и срок передачи</w:t>
      </w:r>
      <w:bookmarkEnd w:id="11"/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движимого имущества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bookmarkStart w:id="12" w:name="_ref_8241058"/>
      <w:r w:rsidRPr="008A65D0">
        <w:rPr>
          <w:rFonts w:ascii="Times New Roman" w:eastAsia="Times New Roman" w:hAnsi="Times New Roman" w:cs="Times New Roman"/>
          <w:lang w:eastAsia="ru-RU"/>
        </w:rPr>
        <w:t xml:space="preserve">4.1. Движимое имущество должно быть передано в течение 10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календарных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днейс даты полной оплаты движимого имущества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4.2. Движимое имущество передается по акту приема-передачи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ref_8241080"/>
      <w:bookmarkEnd w:id="12"/>
      <w:r w:rsidRPr="008A65D0">
        <w:rPr>
          <w:rFonts w:ascii="Times New Roman" w:eastAsia="Times New Roman" w:hAnsi="Times New Roman" w:cs="Times New Roman"/>
          <w:lang w:eastAsia="ru-RU"/>
        </w:rPr>
        <w:t>4.3.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ref_8241084"/>
      <w:bookmarkEnd w:id="13"/>
      <w:r w:rsidRPr="008A65D0">
        <w:rPr>
          <w:rFonts w:ascii="Times New Roman" w:eastAsia="Times New Roman" w:hAnsi="Times New Roman" w:cs="Times New Roman"/>
          <w:lang w:eastAsia="ru-RU"/>
        </w:rPr>
        <w:t xml:space="preserve">4.4. Риск случайной гибели или случайного повреждения движимого имущества переходит на Покупателя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акта приема-передачи движимого имущества.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ref_8241085"/>
      <w:bookmarkEnd w:id="14"/>
      <w:r w:rsidRPr="008A65D0">
        <w:rPr>
          <w:rFonts w:ascii="Times New Roman" w:eastAsia="Times New Roman" w:hAnsi="Times New Roman" w:cs="Times New Roman"/>
          <w:lang w:eastAsia="ru-RU"/>
        </w:rPr>
        <w:t xml:space="preserve">4.5. Право собственности на движимое имущество переходит к Покупателю со дня подписания акта приема-передачи движимого имущества. </w:t>
      </w:r>
      <w:bookmarkStart w:id="16" w:name="_ref_10414543"/>
      <w:bookmarkEnd w:id="1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Ответственность сторон</w:t>
      </w:r>
      <w:bookmarkEnd w:id="1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ref_10586706"/>
      <w:r w:rsidRPr="008A65D0">
        <w:rPr>
          <w:rFonts w:ascii="Times New Roman" w:eastAsia="Times New Roman" w:hAnsi="Times New Roman" w:cs="Times New Roman"/>
          <w:lang w:eastAsia="ru-RU"/>
        </w:rPr>
        <w:t>5.2. Взыскание неустойки (пеней) с Покупателя</w:t>
      </w:r>
      <w:bookmarkEnd w:id="1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ref_10586708"/>
      <w:r w:rsidRPr="008A65D0">
        <w:rPr>
          <w:rFonts w:ascii="Times New Roman" w:eastAsia="Times New Roman" w:hAnsi="Times New Roman" w:cs="Times New Roman"/>
          <w:lang w:eastAsia="ru-RU"/>
        </w:rPr>
        <w:t xml:space="preserve">5.2.1. При просрочке </w:t>
      </w:r>
      <w:r>
        <w:rPr>
          <w:rFonts w:ascii="Times New Roman" w:eastAsia="Times New Roman" w:hAnsi="Times New Roman" w:cs="Times New Roman"/>
          <w:lang w:eastAsia="ru-RU"/>
        </w:rPr>
        <w:t>исполнения обязательств по п.3.2.1., 3.2.2.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bookmarkEnd w:id="18"/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ref_10586716"/>
      <w:r w:rsidRPr="008A65D0">
        <w:rPr>
          <w:rFonts w:ascii="Times New Roman" w:eastAsia="Times New Roman" w:hAnsi="Times New Roman" w:cs="Times New Roman"/>
          <w:lang w:eastAsia="ru-RU"/>
        </w:rPr>
        <w:lastRenderedPageBreak/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 </w:t>
      </w:r>
      <w:proofErr w:type="gramEnd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9"/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_ref_10621146"/>
      <w:r w:rsidRPr="008A65D0">
        <w:rPr>
          <w:rFonts w:ascii="Times New Roman" w:eastAsia="Times New Roman" w:hAnsi="Times New Roman" w:cs="Times New Roman"/>
          <w:lang w:eastAsia="ru-RU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21" w:name="_ref_10932791"/>
      <w:bookmarkEnd w:id="20"/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6. И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зменение и расторжение договора</w:t>
      </w:r>
      <w:bookmarkEnd w:id="21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_ref_10932796"/>
      <w:bookmarkStart w:id="23" w:name="_ref_13295787"/>
      <w:r w:rsidRPr="008A65D0">
        <w:rPr>
          <w:rFonts w:ascii="Times New Roman" w:eastAsia="Times New Roman" w:hAnsi="Times New Roman" w:cs="Times New Roman"/>
          <w:lang w:eastAsia="ru-RU"/>
        </w:rPr>
        <w:t xml:space="preserve">6.1. </w:t>
      </w:r>
      <w:bookmarkStart w:id="24" w:name="_ref_10932798"/>
      <w:bookmarkEnd w:id="22"/>
      <w:r w:rsidRPr="008A65D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может быть расторгнут Сторонами в соответствии с законодательством Российской Федерации. </w:t>
      </w:r>
      <w:bookmarkEnd w:id="24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а) при просрочке оплаты цены движимого имущества в случае, предусмотренном пунктом 5.2.3 настоящего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б) при невыполнении Покупателем обязанностей, предусмотренных в п. 3.2 настоящего 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в) в иных случаях, предусмотренных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_ref_10932808"/>
      <w:r w:rsidRPr="008A65D0">
        <w:rPr>
          <w:rFonts w:ascii="Times New Roman" w:eastAsia="Times New Roman" w:hAnsi="Times New Roman" w:cs="Times New Roman"/>
          <w:lang w:eastAsia="ru-RU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6" w:name="_ref_11120187"/>
      <w:bookmarkEnd w:id="2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Разрешение споров</w:t>
      </w:r>
      <w:bookmarkEnd w:id="2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7" w:name="_ref_1122532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7.1. Досудебный (претензионный) порядок разрешения споров</w:t>
      </w:r>
      <w:bookmarkEnd w:id="2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1231475"/>
      <w:r w:rsidRPr="008A65D0">
        <w:rPr>
          <w:rFonts w:ascii="Times New Roman" w:eastAsia="Times New Roman" w:hAnsi="Times New Roman" w:cs="Times New Roman"/>
          <w:lang w:eastAsia="ru-RU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8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_ref_11231476"/>
      <w:r w:rsidRPr="008A65D0">
        <w:rPr>
          <w:rFonts w:ascii="Times New Roman" w:eastAsia="Times New Roman" w:hAnsi="Times New Roman" w:cs="Times New Roman"/>
          <w:lang w:eastAsia="ru-RU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9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_ref_11231477"/>
      <w:r w:rsidRPr="008A65D0">
        <w:rPr>
          <w:rFonts w:ascii="Times New Roman" w:eastAsia="Times New Roman" w:hAnsi="Times New Roman" w:cs="Times New Roman"/>
          <w:lang w:eastAsia="ru-RU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3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_ref_11231478"/>
      <w:r w:rsidRPr="008A65D0">
        <w:rPr>
          <w:rFonts w:ascii="Times New Roman" w:eastAsia="Times New Roman" w:hAnsi="Times New Roman" w:cs="Times New Roman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  <w:bookmarkEnd w:id="3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_ref_11120193"/>
      <w:r w:rsidRPr="008A65D0">
        <w:rPr>
          <w:rFonts w:ascii="Times New Roman" w:eastAsia="Times New Roman" w:hAnsi="Times New Roman" w:cs="Times New Roman"/>
          <w:lang w:eastAsia="ru-RU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32"/>
    </w:p>
    <w:p w:rsidR="00202994" w:rsidRDefault="00C647D8" w:rsidP="00202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_ref_11120196"/>
      <w:r w:rsidRPr="008A65D0">
        <w:rPr>
          <w:rFonts w:ascii="Times New Roman" w:eastAsia="Times New Roman" w:hAnsi="Times New Roman" w:cs="Times New Roman"/>
          <w:lang w:eastAsia="ru-RU"/>
        </w:rPr>
        <w:t>7.7. Споры, вытекающие из Договора, рассматриваются Арбитражным судом Республики Коми.</w:t>
      </w:r>
      <w:bookmarkStart w:id="34" w:name="_ref_11317489"/>
      <w:bookmarkEnd w:id="33"/>
    </w:p>
    <w:p w:rsidR="00C647D8" w:rsidRPr="008A65D0" w:rsidRDefault="00C647D8" w:rsidP="00202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8.</w:t>
      </w: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t xml:space="preserve"> Защита персональных данных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lastRenderedPageBreak/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8.6. Обязательство Сторон,  по соблюдению условий конфиденциальности действует без ограничения срока.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возмещению  в соответствии с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Заключительные положения</w:t>
      </w:r>
      <w:bookmarkEnd w:id="34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_ref_11317492"/>
      <w:r w:rsidRPr="008A65D0">
        <w:rPr>
          <w:rFonts w:ascii="Times New Roman" w:eastAsia="Times New Roman" w:hAnsi="Times New Roman" w:cs="Times New Roman"/>
          <w:lang w:eastAsia="ru-RU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  <w:bookmarkEnd w:id="35"/>
    </w:p>
    <w:p w:rsidR="00C647D8" w:rsidRPr="008A65D0" w:rsidRDefault="00C360B7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_ref_11317496"/>
      <w:r>
        <w:rPr>
          <w:rFonts w:ascii="Times New Roman" w:eastAsia="Times New Roman" w:hAnsi="Times New Roman" w:cs="Times New Roman"/>
          <w:lang w:eastAsia="ru-RU"/>
        </w:rPr>
        <w:t xml:space="preserve">9.2. Договор составлен в </w:t>
      </w:r>
      <w:r w:rsidR="0053410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3410D">
        <w:rPr>
          <w:rFonts w:ascii="Times New Roman" w:eastAsia="Times New Roman" w:hAnsi="Times New Roman" w:cs="Times New Roman"/>
          <w:lang w:eastAsia="ru-RU"/>
        </w:rPr>
        <w:t>дву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х)экземплярах: по одному для каждой из сторон</w:t>
      </w:r>
      <w:r w:rsidR="0053410D">
        <w:rPr>
          <w:rFonts w:ascii="Times New Roman" w:eastAsia="Times New Roman" w:hAnsi="Times New Roman" w:cs="Times New Roman"/>
          <w:lang w:eastAsia="ru-RU"/>
        </w:rPr>
        <w:t>.</w:t>
      </w:r>
      <w:bookmarkEnd w:id="36"/>
    </w:p>
    <w:p w:rsidR="00C647D8" w:rsidRPr="008A65D0" w:rsidRDefault="00C647D8" w:rsidP="00C647D8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t>10. Адреса и реквизиты 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76"/>
        <w:gridCol w:w="4878"/>
      </w:tblGrid>
      <w:tr w:rsidR="00C647D8" w:rsidRPr="008A65D0" w:rsidTr="0093681A">
        <w:tc>
          <w:tcPr>
            <w:tcW w:w="250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245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C647D8" w:rsidRPr="008A65D0" w:rsidTr="0093681A">
        <w:tc>
          <w:tcPr>
            <w:tcW w:w="2500" w:type="pct"/>
          </w:tcPr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169460, Республика Коми, Ижемский район, с. Ижма, ул. Советская, д. 45</w:t>
            </w:r>
            <w:proofErr w:type="gramEnd"/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получателя: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19002293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получателя: 111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получателя: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НБ Республики Коми Банка России г. Сыктывкар 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банка получателя: 048702001;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Расчетный счет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40101810000000010004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дохода (КБК):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311402053050000410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87604420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D8" w:rsidRPr="008A65D0" w:rsidRDefault="00C647D8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Наименование:                          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C647D8" w:rsidRPr="008A65D0" w:rsidTr="0093681A">
        <w:tc>
          <w:tcPr>
            <w:tcW w:w="2500" w:type="pct"/>
            <w:tcBorders>
              <w:bottom w:val="nil"/>
            </w:tcBorders>
          </w:tcPr>
          <w:p w:rsidR="00C647D8" w:rsidRPr="008A65D0" w:rsidRDefault="00C647D8" w:rsidP="00FD607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7D8" w:rsidRPr="00A108F8" w:rsidTr="0093681A">
        <w:tc>
          <w:tcPr>
            <w:tcW w:w="2500" w:type="pct"/>
            <w:tcBorders>
              <w:top w:val="nil"/>
            </w:tcBorders>
          </w:tcPr>
          <w:p w:rsidR="00C647D8" w:rsidRPr="008A65D0" w:rsidRDefault="00FD6079" w:rsidP="00ED579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="00C647D8"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  <w:tc>
          <w:tcPr>
            <w:tcW w:w="2450" w:type="pct"/>
            <w:tcBorders>
              <w:top w:val="nil"/>
            </w:tcBorders>
          </w:tcPr>
          <w:p w:rsidR="00C647D8" w:rsidRPr="00A108F8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(подпись)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</w:tr>
    </w:tbl>
    <w:p w:rsidR="00C647D8" w:rsidRPr="00A108F8" w:rsidRDefault="00C647D8" w:rsidP="00C647D8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Default="000B0F2E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0B0F2E" w:rsidSect="003559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39F817BC"/>
    <w:multiLevelType w:val="hybridMultilevel"/>
    <w:tmpl w:val="0A84A7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30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9"/>
  </w:num>
  <w:num w:numId="5">
    <w:abstractNumId w:val="46"/>
  </w:num>
  <w:num w:numId="6">
    <w:abstractNumId w:val="44"/>
  </w:num>
  <w:num w:numId="7">
    <w:abstractNumId w:val="16"/>
  </w:num>
  <w:num w:numId="8">
    <w:abstractNumId w:val="41"/>
  </w:num>
  <w:num w:numId="9">
    <w:abstractNumId w:val="28"/>
  </w:num>
  <w:num w:numId="10">
    <w:abstractNumId w:val="23"/>
  </w:num>
  <w:num w:numId="11">
    <w:abstractNumId w:val="35"/>
  </w:num>
  <w:num w:numId="12">
    <w:abstractNumId w:val="31"/>
  </w:num>
  <w:num w:numId="13">
    <w:abstractNumId w:val="39"/>
  </w:num>
  <w:num w:numId="14">
    <w:abstractNumId w:val="10"/>
  </w:num>
  <w:num w:numId="15">
    <w:abstractNumId w:val="22"/>
  </w:num>
  <w:num w:numId="16">
    <w:abstractNumId w:val="27"/>
  </w:num>
  <w:num w:numId="17">
    <w:abstractNumId w:val="12"/>
  </w:num>
  <w:num w:numId="18">
    <w:abstractNumId w:val="38"/>
  </w:num>
  <w:num w:numId="19">
    <w:abstractNumId w:val="4"/>
  </w:num>
  <w:num w:numId="20">
    <w:abstractNumId w:val="30"/>
  </w:num>
  <w:num w:numId="21">
    <w:abstractNumId w:val="19"/>
  </w:num>
  <w:num w:numId="22">
    <w:abstractNumId w:val="5"/>
  </w:num>
  <w:num w:numId="23">
    <w:abstractNumId w:val="8"/>
  </w:num>
  <w:num w:numId="24">
    <w:abstractNumId w:val="1"/>
  </w:num>
  <w:num w:numId="25">
    <w:abstractNumId w:val="29"/>
  </w:num>
  <w:num w:numId="26">
    <w:abstractNumId w:val="15"/>
  </w:num>
  <w:num w:numId="27">
    <w:abstractNumId w:val="47"/>
  </w:num>
  <w:num w:numId="28">
    <w:abstractNumId w:val="33"/>
  </w:num>
  <w:num w:numId="29">
    <w:abstractNumId w:val="36"/>
  </w:num>
  <w:num w:numId="30">
    <w:abstractNumId w:val="13"/>
  </w:num>
  <w:num w:numId="31">
    <w:abstractNumId w:val="45"/>
  </w:num>
  <w:num w:numId="32">
    <w:abstractNumId w:val="43"/>
  </w:num>
  <w:num w:numId="33">
    <w:abstractNumId w:val="20"/>
  </w:num>
  <w:num w:numId="34">
    <w:abstractNumId w:val="40"/>
  </w:num>
  <w:num w:numId="35">
    <w:abstractNumId w:val="37"/>
  </w:num>
  <w:num w:numId="36">
    <w:abstractNumId w:val="6"/>
  </w:num>
  <w:num w:numId="37">
    <w:abstractNumId w:val="21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4"/>
  </w:num>
  <w:num w:numId="40">
    <w:abstractNumId w:val="26"/>
  </w:num>
  <w:num w:numId="41">
    <w:abstractNumId w:val="48"/>
  </w:num>
  <w:num w:numId="42">
    <w:abstractNumId w:val="18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4"/>
  </w:num>
  <w:num w:numId="45">
    <w:abstractNumId w:val="2"/>
  </w:num>
  <w:num w:numId="46">
    <w:abstractNumId w:val="32"/>
  </w:num>
  <w:num w:numId="47">
    <w:abstractNumId w:val="7"/>
  </w:num>
  <w:num w:numId="48">
    <w:abstractNumId w:val="9"/>
  </w:num>
  <w:num w:numId="49">
    <w:abstractNumId w:val="42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73320"/>
    <w:rsid w:val="000229F2"/>
    <w:rsid w:val="000339A9"/>
    <w:rsid w:val="00035C03"/>
    <w:rsid w:val="00065A38"/>
    <w:rsid w:val="00073320"/>
    <w:rsid w:val="00081BE2"/>
    <w:rsid w:val="00091669"/>
    <w:rsid w:val="000939B3"/>
    <w:rsid w:val="000A6E78"/>
    <w:rsid w:val="000B05EA"/>
    <w:rsid w:val="000B0F2E"/>
    <w:rsid w:val="000B2965"/>
    <w:rsid w:val="000C4C3A"/>
    <w:rsid w:val="000D6FFD"/>
    <w:rsid w:val="000F028E"/>
    <w:rsid w:val="000F4568"/>
    <w:rsid w:val="00117EB2"/>
    <w:rsid w:val="00155FD7"/>
    <w:rsid w:val="0016235E"/>
    <w:rsid w:val="00180740"/>
    <w:rsid w:val="00185021"/>
    <w:rsid w:val="001B35BC"/>
    <w:rsid w:val="001F494A"/>
    <w:rsid w:val="00202994"/>
    <w:rsid w:val="00203808"/>
    <w:rsid w:val="00212849"/>
    <w:rsid w:val="00214724"/>
    <w:rsid w:val="00255841"/>
    <w:rsid w:val="00262B59"/>
    <w:rsid w:val="00274512"/>
    <w:rsid w:val="0028183E"/>
    <w:rsid w:val="002A2F26"/>
    <w:rsid w:val="002B4D23"/>
    <w:rsid w:val="002B5323"/>
    <w:rsid w:val="002B7AA7"/>
    <w:rsid w:val="002C18FA"/>
    <w:rsid w:val="002C42EA"/>
    <w:rsid w:val="002C45FF"/>
    <w:rsid w:val="002C559A"/>
    <w:rsid w:val="002D45F0"/>
    <w:rsid w:val="002D7492"/>
    <w:rsid w:val="002E146D"/>
    <w:rsid w:val="002F3B42"/>
    <w:rsid w:val="00307318"/>
    <w:rsid w:val="00340717"/>
    <w:rsid w:val="003436B3"/>
    <w:rsid w:val="00347E5B"/>
    <w:rsid w:val="003559A5"/>
    <w:rsid w:val="00376DEC"/>
    <w:rsid w:val="003B7869"/>
    <w:rsid w:val="003C12B9"/>
    <w:rsid w:val="003C3FF7"/>
    <w:rsid w:val="003E510F"/>
    <w:rsid w:val="003F657F"/>
    <w:rsid w:val="004006C3"/>
    <w:rsid w:val="00434570"/>
    <w:rsid w:val="0045241B"/>
    <w:rsid w:val="00461314"/>
    <w:rsid w:val="004866AD"/>
    <w:rsid w:val="0049291F"/>
    <w:rsid w:val="00492995"/>
    <w:rsid w:val="004E5CA0"/>
    <w:rsid w:val="00510987"/>
    <w:rsid w:val="0052399F"/>
    <w:rsid w:val="0053410D"/>
    <w:rsid w:val="00537B52"/>
    <w:rsid w:val="00555BF5"/>
    <w:rsid w:val="00562144"/>
    <w:rsid w:val="005758A3"/>
    <w:rsid w:val="005C2811"/>
    <w:rsid w:val="005C2D3F"/>
    <w:rsid w:val="005C3005"/>
    <w:rsid w:val="005D3362"/>
    <w:rsid w:val="005E1AEF"/>
    <w:rsid w:val="005E7322"/>
    <w:rsid w:val="0061621C"/>
    <w:rsid w:val="00626ED5"/>
    <w:rsid w:val="00656B13"/>
    <w:rsid w:val="006600C0"/>
    <w:rsid w:val="0066076B"/>
    <w:rsid w:val="00673F86"/>
    <w:rsid w:val="0069339A"/>
    <w:rsid w:val="00695F5D"/>
    <w:rsid w:val="006B5CF7"/>
    <w:rsid w:val="006E7412"/>
    <w:rsid w:val="006E7896"/>
    <w:rsid w:val="006F189E"/>
    <w:rsid w:val="006F3007"/>
    <w:rsid w:val="00706AA2"/>
    <w:rsid w:val="00713E49"/>
    <w:rsid w:val="007158D4"/>
    <w:rsid w:val="00716551"/>
    <w:rsid w:val="007277E5"/>
    <w:rsid w:val="00730B10"/>
    <w:rsid w:val="00774301"/>
    <w:rsid w:val="007A01E7"/>
    <w:rsid w:val="007A58EE"/>
    <w:rsid w:val="007E5E42"/>
    <w:rsid w:val="007F2A04"/>
    <w:rsid w:val="00825400"/>
    <w:rsid w:val="00866967"/>
    <w:rsid w:val="00881173"/>
    <w:rsid w:val="00896B53"/>
    <w:rsid w:val="008A65D0"/>
    <w:rsid w:val="008A7D16"/>
    <w:rsid w:val="008B3D14"/>
    <w:rsid w:val="008C2ECD"/>
    <w:rsid w:val="008D7767"/>
    <w:rsid w:val="008F57D9"/>
    <w:rsid w:val="0090248D"/>
    <w:rsid w:val="0091009B"/>
    <w:rsid w:val="0093681A"/>
    <w:rsid w:val="0094029E"/>
    <w:rsid w:val="00943E84"/>
    <w:rsid w:val="009A1C1D"/>
    <w:rsid w:val="009B4ABB"/>
    <w:rsid w:val="009D767D"/>
    <w:rsid w:val="009E4280"/>
    <w:rsid w:val="00A06E46"/>
    <w:rsid w:val="00A108F8"/>
    <w:rsid w:val="00A40D41"/>
    <w:rsid w:val="00A714ED"/>
    <w:rsid w:val="00A935FA"/>
    <w:rsid w:val="00AA2B98"/>
    <w:rsid w:val="00AB1B7F"/>
    <w:rsid w:val="00AD3096"/>
    <w:rsid w:val="00AE26AF"/>
    <w:rsid w:val="00AF7492"/>
    <w:rsid w:val="00B162DF"/>
    <w:rsid w:val="00B23D61"/>
    <w:rsid w:val="00B31CF0"/>
    <w:rsid w:val="00B40764"/>
    <w:rsid w:val="00B86A3E"/>
    <w:rsid w:val="00BC21A4"/>
    <w:rsid w:val="00BC7EE3"/>
    <w:rsid w:val="00BD23F0"/>
    <w:rsid w:val="00BD6A73"/>
    <w:rsid w:val="00BE1031"/>
    <w:rsid w:val="00BF193F"/>
    <w:rsid w:val="00BF647A"/>
    <w:rsid w:val="00C16BA0"/>
    <w:rsid w:val="00C35286"/>
    <w:rsid w:val="00C360B7"/>
    <w:rsid w:val="00C60566"/>
    <w:rsid w:val="00C64018"/>
    <w:rsid w:val="00C647D8"/>
    <w:rsid w:val="00C66886"/>
    <w:rsid w:val="00C700FB"/>
    <w:rsid w:val="00C757D8"/>
    <w:rsid w:val="00C96E3C"/>
    <w:rsid w:val="00CC134F"/>
    <w:rsid w:val="00CD1B24"/>
    <w:rsid w:val="00CD60DE"/>
    <w:rsid w:val="00CE17C4"/>
    <w:rsid w:val="00CE7941"/>
    <w:rsid w:val="00D0254D"/>
    <w:rsid w:val="00D04882"/>
    <w:rsid w:val="00D07765"/>
    <w:rsid w:val="00D24C7C"/>
    <w:rsid w:val="00D260A0"/>
    <w:rsid w:val="00D35A9D"/>
    <w:rsid w:val="00D50078"/>
    <w:rsid w:val="00D526E9"/>
    <w:rsid w:val="00D64AA6"/>
    <w:rsid w:val="00D73710"/>
    <w:rsid w:val="00DA2AC0"/>
    <w:rsid w:val="00DA36C2"/>
    <w:rsid w:val="00DD5E73"/>
    <w:rsid w:val="00E006E7"/>
    <w:rsid w:val="00E02220"/>
    <w:rsid w:val="00E045F4"/>
    <w:rsid w:val="00E10BBB"/>
    <w:rsid w:val="00E16B34"/>
    <w:rsid w:val="00E2397E"/>
    <w:rsid w:val="00E408F8"/>
    <w:rsid w:val="00E62EB7"/>
    <w:rsid w:val="00E74F1F"/>
    <w:rsid w:val="00E757F9"/>
    <w:rsid w:val="00E80CE3"/>
    <w:rsid w:val="00E86611"/>
    <w:rsid w:val="00E909A9"/>
    <w:rsid w:val="00EB4228"/>
    <w:rsid w:val="00EB4CC6"/>
    <w:rsid w:val="00ED579E"/>
    <w:rsid w:val="00F04304"/>
    <w:rsid w:val="00F6073E"/>
    <w:rsid w:val="00FD6079"/>
    <w:rsid w:val="00FE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82"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3DAA81B94A75AA0F2DC5B904B7DE5217615B5DA103E90A5C7DFAAA23E555F2710E7720AC5C45PBf3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BAF871BBF42A842711BA42659C44595832173E230A0E7D9381E3C36372DFBF2DF48C9A16PAJFP" TargetMode="External"/><Relationship Id="rId20" Type="http://schemas.openxmlformats.org/officeDocument/2006/relationships/hyperlink" Target="consultantplus://offline/ref=C57A8DA3029BF7AE6E1D4E36B7CF5DB4CEBD68E5558E9720AF7E3C63D6o3z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7A8DA3029BF7AE6E1D4E36B7CF5DB4CDBF6DE05186CA2AA7273061oDz1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C57A8DA3029BF7AE6E1D4E36B7CF5DB4CDBF6DE05186CA2AA7273061oDz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2BC5-6536-4580-B0D0-BCABDF8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Денис</cp:lastModifiedBy>
  <cp:revision>2</cp:revision>
  <cp:lastPrinted>2019-10-11T11:21:00Z</cp:lastPrinted>
  <dcterms:created xsi:type="dcterms:W3CDTF">2019-10-11T13:00:00Z</dcterms:created>
  <dcterms:modified xsi:type="dcterms:W3CDTF">2019-10-11T13:00:00Z</dcterms:modified>
</cp:coreProperties>
</file>