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9E1B35" w:rsidP="009E1B35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      </w:t>
      </w:r>
      <w:r w:rsidR="007C2F5F">
        <w:rPr>
          <w:b/>
          <w:bCs/>
        </w:rPr>
        <w:t>Протокол</w:t>
      </w:r>
    </w:p>
    <w:p w:rsidR="00626B09" w:rsidRPr="00626B09" w:rsidRDefault="009E1B35" w:rsidP="009E1B35">
      <w:pPr>
        <w:widowControl w:val="0"/>
        <w:autoSpaceDE w:val="0"/>
        <w:autoSpaceDN w:val="0"/>
        <w:adjustRightInd w:val="0"/>
        <w:jc w:val="center"/>
        <w:divId w:val="1982152389"/>
        <w:rPr>
          <w:b/>
          <w:bCs/>
        </w:rPr>
      </w:pPr>
      <w:r>
        <w:rPr>
          <w:b/>
          <w:bCs/>
        </w:rPr>
        <w:t>об итогах продажи имущества</w:t>
      </w:r>
    </w:p>
    <w:p w:rsidR="00626B09" w:rsidRPr="00626B09" w:rsidRDefault="00626B09" w:rsidP="009E1B35">
      <w:pPr>
        <w:widowControl w:val="0"/>
        <w:autoSpaceDE w:val="0"/>
        <w:autoSpaceDN w:val="0"/>
        <w:adjustRightInd w:val="0"/>
        <w:jc w:val="both"/>
        <w:divId w:val="1982152389"/>
        <w:rPr>
          <w:b/>
          <w:bCs/>
        </w:rPr>
      </w:pPr>
      <w:r>
        <w:rPr>
          <w:b/>
          <w:bCs/>
        </w:rPr>
        <w:t xml:space="preserve">                                                                 №</w:t>
      </w:r>
      <w:r w:rsidRPr="00626B09">
        <w:rPr>
          <w:b/>
          <w:bCs/>
        </w:rPr>
        <w:t xml:space="preserve"> SBR012-1910180003</w:t>
      </w:r>
    </w:p>
    <w:tbl>
      <w:tblPr>
        <w:tblW w:w="104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126"/>
      </w:tblGrid>
      <w:tr w:rsidR="00626B09" w:rsidRPr="00626B09" w:rsidTr="00626B09">
        <w:trPr>
          <w:divId w:val="1982152389"/>
          <w:trHeight w:val="445"/>
        </w:trPr>
        <w:tc>
          <w:tcPr>
            <w:tcW w:w="5344" w:type="dxa"/>
            <w:hideMark/>
          </w:tcPr>
          <w:p w:rsidR="00626B09" w:rsidRPr="00626B09" w:rsidRDefault="00626B09" w:rsidP="00626B0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bCs/>
              </w:rPr>
            </w:pPr>
            <w:proofErr w:type="gramStart"/>
            <w:r w:rsidRPr="00626B09">
              <w:rPr>
                <w:b/>
                <w:bCs/>
              </w:rPr>
              <w:t>с</w:t>
            </w:r>
            <w:proofErr w:type="gramEnd"/>
            <w:r w:rsidRPr="00626B09">
              <w:rPr>
                <w:b/>
                <w:bCs/>
              </w:rPr>
              <w:t xml:space="preserve">. Ижма </w:t>
            </w:r>
          </w:p>
        </w:tc>
        <w:tc>
          <w:tcPr>
            <w:tcW w:w="5126" w:type="dxa"/>
            <w:hideMark/>
          </w:tcPr>
          <w:p w:rsidR="00626B09" w:rsidRPr="00626B09" w:rsidRDefault="00626B09" w:rsidP="009E1B3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bCs/>
              </w:rPr>
            </w:pPr>
            <w:r w:rsidRPr="00626B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</w:t>
            </w:r>
            <w:r w:rsidRPr="00626B09">
              <w:rPr>
                <w:b/>
                <w:bCs/>
              </w:rPr>
              <w:t>1</w:t>
            </w:r>
            <w:r w:rsidR="009E1B35">
              <w:rPr>
                <w:b/>
                <w:bCs/>
              </w:rPr>
              <w:t>9</w:t>
            </w:r>
            <w:r w:rsidRPr="00626B09">
              <w:rPr>
                <w:b/>
                <w:bCs/>
              </w:rPr>
              <w:t xml:space="preserve"> ноября 2019 г. </w:t>
            </w:r>
          </w:p>
        </w:tc>
      </w:tr>
    </w:tbl>
    <w:p w:rsidR="00626B09" w:rsidRPr="00626B09" w:rsidRDefault="00626B09" w:rsidP="009E1B35">
      <w:pPr>
        <w:widowControl w:val="0"/>
        <w:autoSpaceDE w:val="0"/>
        <w:autoSpaceDN w:val="0"/>
        <w:adjustRightInd w:val="0"/>
        <w:jc w:val="both"/>
        <w:divId w:val="1982152389"/>
        <w:rPr>
          <w:b/>
          <w:bCs/>
        </w:rPr>
      </w:pPr>
      <w:r w:rsidRPr="00626B09">
        <w:rPr>
          <w:b/>
          <w:bCs/>
        </w:rPr>
        <w:t>Продавцом (инициатором) является: Администрация муниципального района «Ижемский»</w:t>
      </w:r>
    </w:p>
    <w:p w:rsidR="002F70AC" w:rsidRDefault="002F70AC" w:rsidP="009E1B35">
      <w:pPr>
        <w:widowControl w:val="0"/>
        <w:autoSpaceDE w:val="0"/>
        <w:autoSpaceDN w:val="0"/>
        <w:adjustRightInd w:val="0"/>
        <w:jc w:val="both"/>
        <w:divId w:val="1982152389"/>
      </w:pPr>
      <w:r>
        <w:t xml:space="preserve">Форма процедуры: </w:t>
      </w:r>
      <w:r w:rsidR="003A3F82">
        <w:t xml:space="preserve">Продажа </w:t>
      </w:r>
      <w:r w:rsidR="00626B09">
        <w:t>муниципаль</w:t>
      </w:r>
      <w:r w:rsidR="003A3F82">
        <w:t>ного имущества посредством публичного предложения</w:t>
      </w:r>
      <w:r>
        <w:t xml:space="preserve"> в электронной форме на право заключения договора купли-продажи </w:t>
      </w:r>
      <w:r w:rsidR="00626B09">
        <w:t>муниципаль</w:t>
      </w:r>
      <w:r>
        <w:t xml:space="preserve">ного </w:t>
      </w:r>
      <w:r w:rsidR="003A3F82">
        <w:t xml:space="preserve">имущества Республики Коми, Лот </w:t>
      </w:r>
      <w:r w:rsidR="00626B09">
        <w:t>1</w:t>
      </w:r>
      <w:r>
        <w:t>:</w:t>
      </w:r>
      <w:r w:rsidRPr="00FD0D4A">
        <w:t xml:space="preserve"> </w:t>
      </w:r>
    </w:p>
    <w:p w:rsidR="00EE23D9" w:rsidRPr="00626B09" w:rsidRDefault="00EE23D9" w:rsidP="00626B09">
      <w:pPr>
        <w:divId w:val="1982152389"/>
      </w:pPr>
      <w:r w:rsidRPr="00626B09">
        <w:rPr>
          <w:bCs/>
          <w:sz w:val="22"/>
          <w:szCs w:val="22"/>
        </w:rPr>
        <w:t>1. Предмет договора:</w:t>
      </w:r>
      <w:r w:rsidRPr="00626B09">
        <w:rPr>
          <w:sz w:val="22"/>
          <w:szCs w:val="22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7371"/>
        <w:gridCol w:w="2410"/>
      </w:tblGrid>
      <w:tr w:rsidR="00EE23D9" w:rsidRPr="000C22F2" w:rsidTr="00EE23D9">
        <w:trPr>
          <w:divId w:val="1982152389"/>
        </w:trPr>
        <w:tc>
          <w:tcPr>
            <w:tcW w:w="675" w:type="dxa"/>
            <w:vAlign w:val="center"/>
          </w:tcPr>
          <w:p w:rsidR="00EE23D9" w:rsidRPr="000C22F2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  <w:p w:rsidR="00EE23D9" w:rsidRPr="000C22F2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C22F2">
              <w:rPr>
                <w:rFonts w:eastAsia="Times New Roman"/>
                <w:sz w:val="22"/>
                <w:szCs w:val="22"/>
              </w:rPr>
              <w:t>№ лота</w:t>
            </w:r>
          </w:p>
          <w:p w:rsidR="00EE23D9" w:rsidRPr="000C22F2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E23D9" w:rsidRPr="000C22F2" w:rsidRDefault="00EE23D9" w:rsidP="00D049F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C22F2">
              <w:rPr>
                <w:rFonts w:eastAsia="Times New Roman"/>
                <w:sz w:val="22"/>
                <w:szCs w:val="22"/>
              </w:rPr>
              <w:t>Наименование и характеристика объекта</w:t>
            </w:r>
          </w:p>
        </w:tc>
        <w:tc>
          <w:tcPr>
            <w:tcW w:w="2410" w:type="dxa"/>
            <w:vAlign w:val="center"/>
          </w:tcPr>
          <w:p w:rsidR="00EE23D9" w:rsidRPr="000C22F2" w:rsidRDefault="00EE23D9" w:rsidP="00D049F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C22F2">
              <w:rPr>
                <w:rFonts w:eastAsia="Times New Roman"/>
                <w:sz w:val="22"/>
                <w:szCs w:val="22"/>
              </w:rPr>
              <w:t>Адрес местонахождения</w:t>
            </w:r>
          </w:p>
        </w:tc>
      </w:tr>
      <w:tr w:rsidR="00EE23D9" w:rsidRPr="000C22F2" w:rsidTr="00EE23D9">
        <w:trPr>
          <w:divId w:val="1982152389"/>
          <w:trHeight w:val="1259"/>
        </w:trPr>
        <w:tc>
          <w:tcPr>
            <w:tcW w:w="675" w:type="dxa"/>
          </w:tcPr>
          <w:p w:rsidR="00EE23D9" w:rsidRPr="000C22F2" w:rsidRDefault="00EE23D9" w:rsidP="00D0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2F2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626B09" w:rsidRPr="00626B09" w:rsidRDefault="00626B09" w:rsidP="00626B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B09">
              <w:rPr>
                <w:sz w:val="22"/>
                <w:szCs w:val="22"/>
              </w:rPr>
              <w:t xml:space="preserve">Автомашина марки </w:t>
            </w:r>
            <w:r w:rsidRPr="00626B09">
              <w:rPr>
                <w:sz w:val="22"/>
                <w:szCs w:val="22"/>
                <w:lang w:val="en-US"/>
              </w:rPr>
              <w:t>CHEVROLET</w:t>
            </w:r>
            <w:r w:rsidRPr="00626B09">
              <w:rPr>
                <w:sz w:val="22"/>
                <w:szCs w:val="22"/>
              </w:rPr>
              <w:t xml:space="preserve"> </w:t>
            </w:r>
            <w:r w:rsidRPr="00626B09">
              <w:rPr>
                <w:sz w:val="22"/>
                <w:szCs w:val="22"/>
                <w:lang w:val="en-US"/>
              </w:rPr>
              <w:t>CAPTIVA</w:t>
            </w:r>
            <w:r w:rsidRPr="00626B09">
              <w:rPr>
                <w:sz w:val="22"/>
                <w:szCs w:val="22"/>
              </w:rPr>
              <w:t xml:space="preserve"> (не на ходу), идентификационный номер(</w:t>
            </w:r>
            <w:r w:rsidRPr="00626B09">
              <w:rPr>
                <w:sz w:val="22"/>
                <w:szCs w:val="22"/>
                <w:lang w:val="en-US"/>
              </w:rPr>
              <w:t>VIN</w:t>
            </w:r>
            <w:r w:rsidRPr="00626B09">
              <w:rPr>
                <w:sz w:val="22"/>
                <w:szCs w:val="22"/>
              </w:rPr>
              <w:t xml:space="preserve">) </w:t>
            </w:r>
            <w:r w:rsidRPr="00626B09">
              <w:rPr>
                <w:sz w:val="22"/>
                <w:szCs w:val="22"/>
                <w:lang w:val="en-US"/>
              </w:rPr>
              <w:t>XUFCD</w:t>
            </w:r>
            <w:r w:rsidRPr="00626B09">
              <w:rPr>
                <w:sz w:val="22"/>
                <w:szCs w:val="22"/>
              </w:rPr>
              <w:t>26</w:t>
            </w:r>
            <w:r w:rsidRPr="00626B09">
              <w:rPr>
                <w:sz w:val="22"/>
                <w:szCs w:val="22"/>
                <w:lang w:val="en-US"/>
              </w:rPr>
              <w:t>GJA</w:t>
            </w:r>
            <w:r w:rsidRPr="00626B09">
              <w:rPr>
                <w:sz w:val="22"/>
                <w:szCs w:val="22"/>
              </w:rPr>
              <w:t>3252172, тип ТС - Легковой, категория</w:t>
            </w:r>
            <w:proofErr w:type="gramStart"/>
            <w:r w:rsidRPr="00626B09">
              <w:rPr>
                <w:sz w:val="22"/>
                <w:szCs w:val="22"/>
              </w:rPr>
              <w:t xml:space="preserve"> В</w:t>
            </w:r>
            <w:proofErr w:type="gramEnd"/>
            <w:r w:rsidRPr="00626B09">
              <w:rPr>
                <w:sz w:val="22"/>
                <w:szCs w:val="22"/>
              </w:rPr>
              <w:t>, номер шасси</w:t>
            </w:r>
            <w:r w:rsidR="00C50864">
              <w:rPr>
                <w:sz w:val="22"/>
                <w:szCs w:val="22"/>
              </w:rPr>
              <w:t xml:space="preserve"> </w:t>
            </w:r>
            <w:r w:rsidRPr="00626B09">
              <w:rPr>
                <w:sz w:val="22"/>
                <w:szCs w:val="22"/>
              </w:rPr>
              <w:t xml:space="preserve">(рамы) отсутствует, </w:t>
            </w:r>
          </w:p>
          <w:p w:rsidR="00EE23D9" w:rsidRPr="000C22F2" w:rsidRDefault="00626B09" w:rsidP="00626B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B09">
              <w:rPr>
                <w:sz w:val="22"/>
                <w:szCs w:val="22"/>
              </w:rPr>
              <w:t xml:space="preserve">номер кузова  </w:t>
            </w:r>
            <w:r w:rsidRPr="00626B09">
              <w:rPr>
                <w:sz w:val="22"/>
                <w:szCs w:val="22"/>
                <w:lang w:val="en-US"/>
              </w:rPr>
              <w:t>XUFCD</w:t>
            </w:r>
            <w:r w:rsidRPr="00626B09">
              <w:rPr>
                <w:sz w:val="22"/>
                <w:szCs w:val="22"/>
              </w:rPr>
              <w:t>26</w:t>
            </w:r>
            <w:r w:rsidRPr="00626B09">
              <w:rPr>
                <w:sz w:val="22"/>
                <w:szCs w:val="22"/>
                <w:lang w:val="en-US"/>
              </w:rPr>
              <w:t>GJA</w:t>
            </w:r>
            <w:r w:rsidRPr="00626B09">
              <w:rPr>
                <w:sz w:val="22"/>
                <w:szCs w:val="22"/>
              </w:rPr>
              <w:t>3252172, цвет  серебристый металлик, Мощность двигателя (квт/</w:t>
            </w:r>
            <w:proofErr w:type="spellStart"/>
            <w:r w:rsidRPr="00626B09">
              <w:rPr>
                <w:sz w:val="22"/>
                <w:szCs w:val="22"/>
              </w:rPr>
              <w:t>л</w:t>
            </w:r>
            <w:proofErr w:type="gramStart"/>
            <w:r w:rsidRPr="00626B09">
              <w:rPr>
                <w:sz w:val="22"/>
                <w:szCs w:val="22"/>
              </w:rPr>
              <w:t>.с</w:t>
            </w:r>
            <w:proofErr w:type="spellEnd"/>
            <w:proofErr w:type="gramEnd"/>
            <w:r w:rsidRPr="00626B09">
              <w:rPr>
                <w:sz w:val="22"/>
                <w:szCs w:val="22"/>
              </w:rPr>
              <w:t>)  230/169 Экологический класс-четвертый</w:t>
            </w:r>
          </w:p>
        </w:tc>
        <w:tc>
          <w:tcPr>
            <w:tcW w:w="2410" w:type="dxa"/>
          </w:tcPr>
          <w:p w:rsidR="00EE23D9" w:rsidRPr="007438EC" w:rsidRDefault="00626B09" w:rsidP="00D049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26B09">
              <w:rPr>
                <w:rFonts w:eastAsia="Times New Roman"/>
              </w:rPr>
              <w:t xml:space="preserve">Республика Коми, Ижемский район, </w:t>
            </w:r>
            <w:r>
              <w:rPr>
                <w:rFonts w:eastAsia="Times New Roman"/>
              </w:rPr>
              <w:t xml:space="preserve">                  </w:t>
            </w:r>
            <w:proofErr w:type="gramStart"/>
            <w:r w:rsidRPr="00626B09">
              <w:rPr>
                <w:rFonts w:eastAsia="Times New Roman"/>
              </w:rPr>
              <w:t>с</w:t>
            </w:r>
            <w:proofErr w:type="gramEnd"/>
            <w:r w:rsidRPr="00626B09">
              <w:rPr>
                <w:rFonts w:eastAsia="Times New Roman"/>
              </w:rPr>
              <w:t>. Ижма, ул. Советская, д. 45</w:t>
            </w:r>
          </w:p>
        </w:tc>
      </w:tr>
    </w:tbl>
    <w:p w:rsidR="00EE23D9" w:rsidRDefault="00EE23D9" w:rsidP="000C6E35">
      <w:pPr>
        <w:widowControl w:val="0"/>
        <w:autoSpaceDE w:val="0"/>
        <w:autoSpaceDN w:val="0"/>
        <w:adjustRightInd w:val="0"/>
        <w:jc w:val="both"/>
        <w:divId w:val="1982152389"/>
      </w:pPr>
    </w:p>
    <w:p w:rsidR="00C50864" w:rsidRPr="00C50864" w:rsidRDefault="00C50864" w:rsidP="00C50864">
      <w:pPr>
        <w:widowControl w:val="0"/>
        <w:autoSpaceDE w:val="0"/>
        <w:autoSpaceDN w:val="0"/>
        <w:adjustRightInd w:val="0"/>
        <w:divId w:val="1982152389"/>
        <w:rPr>
          <w:bCs/>
        </w:rPr>
      </w:pPr>
      <w:r w:rsidRPr="00C50864">
        <w:rPr>
          <w:bCs/>
        </w:rPr>
        <w:t>Начальная цена продажи имущества: 247 000,00 руб., сумма задатка составляет: 49 400,00 руб.</w:t>
      </w:r>
    </w:p>
    <w:p w:rsidR="002F70AC" w:rsidRDefault="008B7339" w:rsidP="000C6E35">
      <w:pPr>
        <w:widowControl w:val="0"/>
        <w:autoSpaceDE w:val="0"/>
        <w:autoSpaceDN w:val="0"/>
        <w:adjustRightInd w:val="0"/>
        <w:jc w:val="both"/>
        <w:divId w:val="1982152389"/>
      </w:pPr>
      <w:r>
        <w:t>2</w:t>
      </w:r>
      <w:r w:rsidR="002F70AC">
        <w:t>.</w:t>
      </w:r>
      <w:r w:rsidR="002F70AC" w:rsidRPr="00316BBD">
        <w:t xml:space="preserve"> </w:t>
      </w:r>
      <w:r w:rsidR="002F70AC">
        <w:t xml:space="preserve"> Состав комиссии. </w:t>
      </w:r>
    </w:p>
    <w:p w:rsidR="002F70AC" w:rsidRDefault="002F70AC" w:rsidP="002F70AC">
      <w:pPr>
        <w:divId w:val="1982152389"/>
      </w:pPr>
      <w:r>
        <w:t xml:space="preserve">На заседании комиссии (постоянно действующая комиссия по продаже </w:t>
      </w:r>
      <w:r w:rsidR="006D666F">
        <w:t>муниципаль</w:t>
      </w:r>
      <w:r>
        <w:t>н</w:t>
      </w:r>
      <w:r w:rsidR="009E1B35">
        <w:t>ого имущества Республики Коми) по подведению итогов продажи имущества</w:t>
      </w:r>
      <w:r>
        <w:t xml:space="preserve"> присутствовали: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9E1B35" w:rsidRPr="009E1B35" w:rsidTr="009E1B35">
        <w:trPr>
          <w:divId w:val="1982152389"/>
          <w:trHeight w:val="263"/>
        </w:trPr>
        <w:tc>
          <w:tcPr>
            <w:tcW w:w="6237" w:type="dxa"/>
          </w:tcPr>
          <w:p w:rsidR="009E1B35" w:rsidRPr="009E1B35" w:rsidRDefault="009E1B35" w:rsidP="009E1B35">
            <w:r w:rsidRPr="009E1B35">
              <w:t xml:space="preserve">Заместитель руководителя  </w:t>
            </w:r>
          </w:p>
        </w:tc>
        <w:tc>
          <w:tcPr>
            <w:tcW w:w="3969" w:type="dxa"/>
          </w:tcPr>
          <w:p w:rsidR="009E1B35" w:rsidRPr="009E1B35" w:rsidRDefault="009E1B35" w:rsidP="009E1B35">
            <w:r w:rsidRPr="009E1B35">
              <w:t>Чупрова Людмила Николаевна</w:t>
            </w:r>
          </w:p>
        </w:tc>
      </w:tr>
      <w:tr w:rsidR="009E1B35" w:rsidRPr="009E1B35" w:rsidTr="009E1B35">
        <w:trPr>
          <w:divId w:val="1982152389"/>
        </w:trPr>
        <w:tc>
          <w:tcPr>
            <w:tcW w:w="6237" w:type="dxa"/>
          </w:tcPr>
          <w:p w:rsidR="009E1B35" w:rsidRPr="009E1B35" w:rsidRDefault="009E1B35" w:rsidP="009E1B35">
            <w:r w:rsidRPr="009E1B35"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9E1B35" w:rsidRPr="009E1B35" w:rsidRDefault="009E1B35" w:rsidP="009E1B35">
            <w:r w:rsidRPr="009E1B35">
              <w:t xml:space="preserve">Семяшкина Елена Евгеньевна </w:t>
            </w:r>
          </w:p>
        </w:tc>
      </w:tr>
      <w:tr w:rsidR="009E1B35" w:rsidRPr="009E1B35" w:rsidTr="009E1B35">
        <w:trPr>
          <w:divId w:val="1982152389"/>
        </w:trPr>
        <w:tc>
          <w:tcPr>
            <w:tcW w:w="6237" w:type="dxa"/>
          </w:tcPr>
          <w:p w:rsidR="009E1B35" w:rsidRPr="009E1B35" w:rsidRDefault="009E1B35" w:rsidP="009E1B35">
            <w:r w:rsidRPr="009E1B35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9E1B35" w:rsidRPr="009E1B35" w:rsidRDefault="009E1B35" w:rsidP="009E1B35">
            <w:proofErr w:type="spellStart"/>
            <w:r w:rsidRPr="009E1B35">
              <w:t>Когут</w:t>
            </w:r>
            <w:proofErr w:type="spellEnd"/>
            <w:r w:rsidRPr="009E1B35">
              <w:t xml:space="preserve"> Ольга Петровна</w:t>
            </w:r>
          </w:p>
        </w:tc>
      </w:tr>
      <w:tr w:rsidR="009E1B35" w:rsidRPr="009E1B35" w:rsidTr="009E1B35">
        <w:trPr>
          <w:divId w:val="1982152389"/>
        </w:trPr>
        <w:tc>
          <w:tcPr>
            <w:tcW w:w="6237" w:type="dxa"/>
          </w:tcPr>
          <w:p w:rsidR="009E1B35" w:rsidRPr="009E1B35" w:rsidRDefault="009E1B35" w:rsidP="009E1B35">
            <w:r w:rsidRPr="009E1B35">
              <w:t>Начальник отдела правовой и кадровой работы</w:t>
            </w:r>
          </w:p>
        </w:tc>
        <w:tc>
          <w:tcPr>
            <w:tcW w:w="3969" w:type="dxa"/>
          </w:tcPr>
          <w:p w:rsidR="009E1B35" w:rsidRPr="009E1B35" w:rsidRDefault="009E1B35" w:rsidP="009E1B35">
            <w:r w:rsidRPr="009E1B35">
              <w:t>Терентьев Роман Григорьевич</w:t>
            </w:r>
          </w:p>
        </w:tc>
      </w:tr>
      <w:tr w:rsidR="009E1B35" w:rsidRPr="009E1B35" w:rsidTr="009E1B35">
        <w:trPr>
          <w:divId w:val="1982152389"/>
        </w:trPr>
        <w:tc>
          <w:tcPr>
            <w:tcW w:w="6237" w:type="dxa"/>
          </w:tcPr>
          <w:p w:rsidR="009E1B35" w:rsidRPr="009E1B35" w:rsidRDefault="009E1B35" w:rsidP="009E1B35">
            <w:r w:rsidRPr="009E1B35"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3969" w:type="dxa"/>
          </w:tcPr>
          <w:p w:rsidR="009E1B35" w:rsidRPr="009E1B35" w:rsidRDefault="009E1B35" w:rsidP="009E1B35">
            <w:proofErr w:type="spellStart"/>
            <w:r w:rsidRPr="009E1B35">
              <w:t>Тугашева</w:t>
            </w:r>
            <w:proofErr w:type="spellEnd"/>
            <w:r w:rsidRPr="009E1B35">
              <w:t xml:space="preserve"> Татьяна Алексеевна</w:t>
            </w:r>
          </w:p>
        </w:tc>
      </w:tr>
    </w:tbl>
    <w:p w:rsidR="008B7339" w:rsidRDefault="008B7339" w:rsidP="000A6422">
      <w:pPr>
        <w:jc w:val="both"/>
        <w:divId w:val="1982152389"/>
      </w:pPr>
      <w:r>
        <w:t>3</w:t>
      </w:r>
      <w:r w:rsidR="007C2F5F">
        <w:t xml:space="preserve">. </w:t>
      </w:r>
      <w:r>
        <w:t>Настоящий протокол удостоверяет право победителя на заключение договора купли-продажи.</w:t>
      </w:r>
    </w:p>
    <w:p w:rsidR="008B7339" w:rsidRDefault="008B7339" w:rsidP="000A6422">
      <w:pPr>
        <w:jc w:val="both"/>
        <w:divId w:val="1982152389"/>
      </w:pPr>
      <w:r>
        <w:t>4. Итоги продажи:</w:t>
      </w:r>
    </w:p>
    <w:p w:rsidR="007E5DE6" w:rsidRDefault="008B7339" w:rsidP="00C2152A">
      <w:pPr>
        <w:jc w:val="both"/>
        <w:divId w:val="1982152389"/>
      </w:pPr>
      <w:r>
        <w:t>4.1. Сведения о победителе</w:t>
      </w:r>
      <w:r w:rsidR="007C2F5F">
        <w:t xml:space="preserve">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13"/>
        <w:gridCol w:w="832"/>
        <w:gridCol w:w="1740"/>
        <w:gridCol w:w="2552"/>
        <w:gridCol w:w="1701"/>
        <w:gridCol w:w="1417"/>
        <w:gridCol w:w="1559"/>
      </w:tblGrid>
      <w:tr w:rsidR="007438EC" w:rsidTr="006D666F">
        <w:trPr>
          <w:divId w:val="1982152389"/>
        </w:trPr>
        <w:tc>
          <w:tcPr>
            <w:tcW w:w="513" w:type="dxa"/>
          </w:tcPr>
          <w:p w:rsidR="007438EC" w:rsidRPr="002F70AC" w:rsidRDefault="007438EC" w:rsidP="00C2152A">
            <w:pPr>
              <w:rPr>
                <w:sz w:val="22"/>
                <w:szCs w:val="22"/>
              </w:rPr>
            </w:pPr>
            <w:r>
              <w:t xml:space="preserve"> </w:t>
            </w:r>
            <w:r w:rsidRPr="002F70AC">
              <w:rPr>
                <w:sz w:val="22"/>
                <w:szCs w:val="22"/>
              </w:rPr>
              <w:t>№ п/п</w:t>
            </w:r>
          </w:p>
        </w:tc>
        <w:tc>
          <w:tcPr>
            <w:tcW w:w="832" w:type="dxa"/>
          </w:tcPr>
          <w:p w:rsidR="007438EC" w:rsidRPr="002F70AC" w:rsidRDefault="007438E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740" w:type="dxa"/>
          </w:tcPr>
          <w:p w:rsidR="007438EC" w:rsidRPr="002F70AC" w:rsidRDefault="007438E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2552" w:type="dxa"/>
          </w:tcPr>
          <w:p w:rsidR="007438EC" w:rsidRPr="002F70AC" w:rsidRDefault="007438E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Претендент</w:t>
            </w:r>
          </w:p>
        </w:tc>
        <w:tc>
          <w:tcPr>
            <w:tcW w:w="1701" w:type="dxa"/>
          </w:tcPr>
          <w:p w:rsidR="007438EC" w:rsidRPr="002F70AC" w:rsidRDefault="007438E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417" w:type="dxa"/>
          </w:tcPr>
          <w:p w:rsidR="007438EC" w:rsidRPr="002F70AC" w:rsidRDefault="007438EC" w:rsidP="00C2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о цене</w:t>
            </w:r>
          </w:p>
        </w:tc>
        <w:tc>
          <w:tcPr>
            <w:tcW w:w="1559" w:type="dxa"/>
          </w:tcPr>
          <w:p w:rsidR="007438EC" w:rsidRPr="002F70AC" w:rsidRDefault="007438EC" w:rsidP="00C2152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и время предложения</w:t>
            </w:r>
          </w:p>
        </w:tc>
      </w:tr>
      <w:tr w:rsidR="007438EC" w:rsidTr="006D666F">
        <w:trPr>
          <w:divId w:val="1982152389"/>
          <w:trHeight w:val="533"/>
        </w:trPr>
        <w:tc>
          <w:tcPr>
            <w:tcW w:w="513" w:type="dxa"/>
          </w:tcPr>
          <w:p w:rsidR="007438EC" w:rsidRDefault="007438EC" w:rsidP="00C2152A">
            <w:r>
              <w:t>1</w:t>
            </w:r>
          </w:p>
        </w:tc>
        <w:tc>
          <w:tcPr>
            <w:tcW w:w="832" w:type="dxa"/>
            <w:vAlign w:val="center"/>
          </w:tcPr>
          <w:p w:rsidR="007438EC" w:rsidRPr="00910BD5" w:rsidRDefault="009E1B35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4155</w:t>
            </w:r>
          </w:p>
        </w:tc>
        <w:tc>
          <w:tcPr>
            <w:tcW w:w="1740" w:type="dxa"/>
            <w:vAlign w:val="center"/>
          </w:tcPr>
          <w:p w:rsidR="007438EC" w:rsidRPr="00910BD5" w:rsidRDefault="009E1B35">
            <w:pPr>
              <w:spacing w:after="150"/>
              <w:rPr>
                <w:color w:val="333333"/>
              </w:rPr>
            </w:pPr>
            <w:r w:rsidRPr="009E1B35">
              <w:rPr>
                <w:color w:val="333333"/>
              </w:rPr>
              <w:t>111300006981</w:t>
            </w:r>
          </w:p>
        </w:tc>
        <w:tc>
          <w:tcPr>
            <w:tcW w:w="2552" w:type="dxa"/>
            <w:vAlign w:val="center"/>
          </w:tcPr>
          <w:p w:rsidR="007438EC" w:rsidRPr="00910BD5" w:rsidRDefault="009E1B35">
            <w:pPr>
              <w:spacing w:after="150"/>
              <w:divId w:val="1750344425"/>
              <w:rPr>
                <w:color w:val="333333"/>
              </w:rPr>
            </w:pPr>
            <w:proofErr w:type="spellStart"/>
            <w:r w:rsidRPr="009E1B35">
              <w:rPr>
                <w:color w:val="333333"/>
              </w:rPr>
              <w:t>Брюллер</w:t>
            </w:r>
            <w:proofErr w:type="spellEnd"/>
            <w:r w:rsidRPr="009E1B35">
              <w:rPr>
                <w:color w:val="333333"/>
              </w:rPr>
              <w:t xml:space="preserve"> Алексей Леонидович</w:t>
            </w:r>
          </w:p>
        </w:tc>
        <w:tc>
          <w:tcPr>
            <w:tcW w:w="1701" w:type="dxa"/>
          </w:tcPr>
          <w:p w:rsidR="009E1B35" w:rsidRPr="009E1B35" w:rsidRDefault="009E1B35" w:rsidP="009E1B35">
            <w:r w:rsidRPr="009E1B35">
              <w:t xml:space="preserve">09.11.2019 </w:t>
            </w:r>
          </w:p>
          <w:p w:rsidR="007438EC" w:rsidRDefault="009E1B35" w:rsidP="009E1B35">
            <w:r w:rsidRPr="009E1B35">
              <w:t>00:19</w:t>
            </w:r>
          </w:p>
        </w:tc>
        <w:tc>
          <w:tcPr>
            <w:tcW w:w="1417" w:type="dxa"/>
          </w:tcPr>
          <w:p w:rsidR="007438EC" w:rsidRDefault="007438EC" w:rsidP="009E1B35">
            <w:r>
              <w:t>17</w:t>
            </w:r>
            <w:r w:rsidR="009E1B35">
              <w:t>2 900</w:t>
            </w:r>
            <w:r>
              <w:t>,00</w:t>
            </w:r>
          </w:p>
        </w:tc>
        <w:tc>
          <w:tcPr>
            <w:tcW w:w="1559" w:type="dxa"/>
          </w:tcPr>
          <w:p w:rsidR="007438EC" w:rsidRDefault="009E1B35" w:rsidP="009E1B35">
            <w:r>
              <w:t>19</w:t>
            </w:r>
            <w:r w:rsidR="007438EC">
              <w:t>.</w:t>
            </w:r>
            <w:r>
              <w:t>11</w:t>
            </w:r>
            <w:r w:rsidR="007438EC">
              <w:t>.2019 13:</w:t>
            </w:r>
            <w:r w:rsidR="00E91678">
              <w:t>2</w:t>
            </w:r>
            <w:bookmarkStart w:id="0" w:name="_GoBack"/>
            <w:bookmarkEnd w:id="0"/>
            <w:r>
              <w:t>0</w:t>
            </w:r>
          </w:p>
        </w:tc>
      </w:tr>
    </w:tbl>
    <w:p w:rsidR="007E5DE6" w:rsidRDefault="009E1B35" w:rsidP="000112A4">
      <w:pPr>
        <w:widowControl w:val="0"/>
        <w:autoSpaceDE w:val="0"/>
        <w:autoSpaceDN w:val="0"/>
        <w:adjustRightInd w:val="0"/>
        <w:divId w:val="1982152389"/>
      </w:pPr>
      <w:r>
        <w:t>5</w:t>
      </w:r>
      <w:r w:rsidR="007C2F5F">
        <w:t xml:space="preserve">. </w:t>
      </w:r>
      <w:r w:rsidR="000C6E35" w:rsidRPr="000C6E35">
        <w:t xml:space="preserve">Протокол </w:t>
      </w:r>
      <w:r w:rsidR="000C6E35">
        <w:rPr>
          <w:b/>
          <w:bCs/>
        </w:rPr>
        <w:t>о</w:t>
      </w:r>
      <w:r w:rsidR="000112A4">
        <w:rPr>
          <w:b/>
          <w:bCs/>
        </w:rPr>
        <w:t>б итогах</w:t>
      </w:r>
      <w:r w:rsidR="000C6E35">
        <w:rPr>
          <w:b/>
          <w:bCs/>
        </w:rPr>
        <w:t xml:space="preserve"> </w:t>
      </w:r>
      <w:r w:rsidR="000112A4">
        <w:rPr>
          <w:b/>
          <w:bCs/>
        </w:rPr>
        <w:t xml:space="preserve">продажи </w:t>
      </w:r>
      <w:r w:rsidR="000C6E35" w:rsidRPr="000C6E35">
        <w:t xml:space="preserve"> размещен по адресу в сети «Интернет»: utp.sberbank-ast.ru,  www.torgi.gov.ru.</w:t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390"/>
      </w:tblGrid>
      <w:tr w:rsidR="00D7449D" w:rsidRPr="00D7449D" w:rsidTr="00D7449D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D7449D" w:rsidRDefault="00585FA4" w:rsidP="00D7449D">
            <w:pPr>
              <w:rPr>
                <w:rFonts w:eastAsia="Times New Roman"/>
                <w:b/>
                <w:bCs/>
              </w:rPr>
            </w:pPr>
            <w:r>
              <w:rPr>
                <w:sz w:val="20"/>
              </w:rPr>
              <w:t xml:space="preserve"> </w:t>
            </w:r>
            <w:r w:rsidR="00D7449D" w:rsidRPr="00D7449D">
              <w:rPr>
                <w:rFonts w:eastAsia="Times New Roman"/>
                <w:b/>
                <w:bCs/>
              </w:rPr>
              <w:t xml:space="preserve">Члены комиссии, присутствующие на заседании: </w:t>
            </w:r>
          </w:p>
          <w:p w:rsidR="006D666F" w:rsidRPr="00D7449D" w:rsidRDefault="006D666F" w:rsidP="00D7449D">
            <w:pPr>
              <w:rPr>
                <w:rFonts w:eastAsia="Times New Roman"/>
              </w:rPr>
            </w:pPr>
          </w:p>
        </w:tc>
      </w:tr>
      <w:tr w:rsidR="006D666F" w:rsidTr="006D666F">
        <w:trPr>
          <w:divId w:val="1982152389"/>
          <w:cantSplit/>
          <w:trHeight w:val="280"/>
        </w:trPr>
        <w:tc>
          <w:tcPr>
            <w:tcW w:w="5812" w:type="dxa"/>
          </w:tcPr>
          <w:p w:rsidR="006D666F" w:rsidRDefault="006D666F" w:rsidP="0073130D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1843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______________              </w:t>
            </w:r>
          </w:p>
        </w:tc>
        <w:tc>
          <w:tcPr>
            <w:tcW w:w="2390" w:type="dxa"/>
            <w:vAlign w:val="center"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/Чупрова Л.Н./</w:t>
            </w:r>
          </w:p>
        </w:tc>
      </w:tr>
      <w:tr w:rsidR="006D666F" w:rsidTr="006D666F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</w:t>
            </w:r>
          </w:p>
        </w:tc>
        <w:tc>
          <w:tcPr>
            <w:tcW w:w="1843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/ Семяшкина Е.Е.</w:t>
            </w:r>
            <w:r w:rsidRPr="000B60E9">
              <w:t xml:space="preserve"> </w:t>
            </w:r>
            <w:r>
              <w:t>/</w:t>
            </w:r>
          </w:p>
        </w:tc>
      </w:tr>
      <w:tr w:rsidR="006D666F" w:rsidTr="006D666F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1843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</w:p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</w:pPr>
          </w:p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6D666F" w:rsidTr="006D666F">
        <w:trPr>
          <w:divId w:val="1982152389"/>
          <w:cantSplit/>
          <w:trHeight w:val="428"/>
        </w:trPr>
        <w:tc>
          <w:tcPr>
            <w:tcW w:w="5812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1843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Терентьев Р.Г./</w:t>
            </w:r>
          </w:p>
        </w:tc>
      </w:tr>
      <w:tr w:rsidR="006D666F" w:rsidTr="006D666F">
        <w:trPr>
          <w:divId w:val="1982152389"/>
          <w:cantSplit/>
          <w:trHeight w:val="610"/>
        </w:trPr>
        <w:tc>
          <w:tcPr>
            <w:tcW w:w="5812" w:type="dxa"/>
          </w:tcPr>
          <w:p w:rsidR="006D666F" w:rsidRDefault="006D666F" w:rsidP="0073130D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1843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</w:t>
            </w:r>
            <w:proofErr w:type="spellStart"/>
            <w:r>
              <w:t>Тугашева</w:t>
            </w:r>
            <w:proofErr w:type="spellEnd"/>
            <w:r>
              <w:t xml:space="preserve"> Т.А./</w:t>
            </w:r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9936A0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112A4"/>
    <w:rsid w:val="000240B5"/>
    <w:rsid w:val="000A6422"/>
    <w:rsid w:val="000B60E9"/>
    <w:rsid w:val="000C6E35"/>
    <w:rsid w:val="00166089"/>
    <w:rsid w:val="001941ED"/>
    <w:rsid w:val="002432F0"/>
    <w:rsid w:val="002F70AC"/>
    <w:rsid w:val="003607E8"/>
    <w:rsid w:val="00391836"/>
    <w:rsid w:val="003A3F82"/>
    <w:rsid w:val="004202A2"/>
    <w:rsid w:val="004B5573"/>
    <w:rsid w:val="004D47A6"/>
    <w:rsid w:val="004F5E9F"/>
    <w:rsid w:val="00563812"/>
    <w:rsid w:val="00585FA4"/>
    <w:rsid w:val="005B5B89"/>
    <w:rsid w:val="00626B09"/>
    <w:rsid w:val="00673050"/>
    <w:rsid w:val="006D666F"/>
    <w:rsid w:val="007438EC"/>
    <w:rsid w:val="007C2F5F"/>
    <w:rsid w:val="007E5DE6"/>
    <w:rsid w:val="008A3A42"/>
    <w:rsid w:val="008B7339"/>
    <w:rsid w:val="00910BD5"/>
    <w:rsid w:val="009936A0"/>
    <w:rsid w:val="00995378"/>
    <w:rsid w:val="009B65D9"/>
    <w:rsid w:val="009E1B35"/>
    <w:rsid w:val="009E29C7"/>
    <w:rsid w:val="00AC051E"/>
    <w:rsid w:val="00C2152A"/>
    <w:rsid w:val="00C35E4C"/>
    <w:rsid w:val="00C50864"/>
    <w:rsid w:val="00C94901"/>
    <w:rsid w:val="00C9640F"/>
    <w:rsid w:val="00D0317C"/>
    <w:rsid w:val="00D7449D"/>
    <w:rsid w:val="00D81258"/>
    <w:rsid w:val="00DB6972"/>
    <w:rsid w:val="00DD0F6A"/>
    <w:rsid w:val="00E1289D"/>
    <w:rsid w:val="00E43D66"/>
    <w:rsid w:val="00E45E52"/>
    <w:rsid w:val="00E91678"/>
    <w:rsid w:val="00EE23D9"/>
    <w:rsid w:val="00F162DE"/>
    <w:rsid w:val="00F16D43"/>
    <w:rsid w:val="00F41AD8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2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31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69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18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562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5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41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2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423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68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0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9127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3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Терентьева Валерия Пантелеймоновна</dc:creator>
  <cp:lastModifiedBy>Администратор</cp:lastModifiedBy>
  <cp:revision>6</cp:revision>
  <cp:lastPrinted>2019-11-19T13:08:00Z</cp:lastPrinted>
  <dcterms:created xsi:type="dcterms:W3CDTF">2019-06-21T16:32:00Z</dcterms:created>
  <dcterms:modified xsi:type="dcterms:W3CDTF">2019-11-19T13:14:00Z</dcterms:modified>
</cp:coreProperties>
</file>