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мский» сообщает о проведении продажи 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656B1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без объявления цены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2B4D23" w:rsidP="00896B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proofErr w:type="gramEnd"/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7922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922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362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41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ЗАО «Сбербанк-АСТ» utp.sberbank-ast.ru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8C2ECD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="0055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электронной форме </w:t>
      </w:r>
      <w:proofErr w:type="gramStart"/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</w:t>
      </w:r>
      <w:proofErr w:type="gramEnd"/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право заключения договора купли-продажи </w:t>
      </w:r>
      <w:r w:rsidR="002B4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7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E80CE3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Коми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(8214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94768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94278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555BF5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Продажа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656B1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без объявления цены</w:t>
      </w:r>
      <w:r w:rsidR="00B86A3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электронной форме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27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.08.20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2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860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решением Совета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 района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Иже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мский» о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.12.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7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79227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         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24/6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«Об утверждении п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рогнозного плана приватизации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образования муниципального района «Ижемский»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на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2018-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2019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ы</w:t>
      </w:r>
      <w:proofErr w:type="gramEnd"/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»,</w:t>
      </w:r>
      <w:r w:rsid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</w:t>
      </w:r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 площадки «Сбербанк-АСТ»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9" w:history="1">
        <w:r w:rsidR="00E80CE3"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http://utp.sberbank-ast.ru/AP/Notice/1027/Instructions</w:t>
        </w:r>
      </w:hyperlink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C7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90248D" w:rsidRPr="008A65D0" w:rsidRDefault="00C700FB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ий» от </w:t>
      </w:r>
      <w:r w:rsidR="00D818D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158D4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9A1C1D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 </w:t>
      </w:r>
      <w:r w:rsidR="00D818D1">
        <w:rPr>
          <w:rFonts w:ascii="Times New Roman" w:eastAsia="Times New Roman" w:hAnsi="Times New Roman" w:cs="Times New Roman"/>
          <w:sz w:val="24"/>
          <w:szCs w:val="24"/>
          <w:lang w:eastAsia="ru-RU"/>
        </w:rPr>
        <w:t>999</w:t>
      </w:r>
      <w:r w:rsidR="00E006E7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продажи муниципального</w:t>
      </w:r>
      <w:r w:rsidR="00F6073E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E006E7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B13" w:rsidRPr="00715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</w:t>
      </w:r>
      <w:r w:rsidR="0065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</w:t>
      </w:r>
      <w:r w:rsidR="00E0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1F49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Предмет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без объявления цены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D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DD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«Ижемский»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адрес, характеристики указаны в Приложении № 1</w:t>
      </w:r>
      <w:r w:rsidRPr="008A6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информационному сообщению). Электронные торги проводятся по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C2ECD" w:rsidRDefault="00E80CE3" w:rsidP="008C2E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</w:t>
      </w:r>
      <w:r w:rsidR="0065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Сроки, время подачи заявок, проведения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подведения итогов 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06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56B13" w:rsidRPr="00BE1031" w:rsidRDefault="008F57D9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56B13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 на участие в продаже без объявления цены – с 1</w:t>
      </w:r>
      <w:r w:rsidR="00681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56B13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D8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656B13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656B13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8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56B13"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56B13" w:rsidRPr="00BE1031" w:rsidRDefault="00656B1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 на участие в продаже без объявления цены – в 1</w:t>
      </w:r>
      <w:r w:rsidR="00681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656B13" w:rsidRPr="00656B13" w:rsidRDefault="00656B1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без объявления цены в электронной форме состоится в 1</w:t>
      </w:r>
      <w:r w:rsidR="00681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E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5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CE3" w:rsidRDefault="00E80CE3" w:rsidP="00656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0B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</w:t>
      </w:r>
      <w:r w:rsid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6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. Порядок регистрации на электронной площадк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е и подачи заявки на участие в продаже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без объявления цены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в электронной форме.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Для обеспечения доступа к участию в продаже без объявления цены в электронной форме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Претендентам необходимо пройти процедуру регистрации на электронной площадке.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2 к настоящему информационному сообщению).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0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http://utp.sberbank-ast.ru/AP/Notice/652/Instructions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http://www.sberbank-ast.ru/CAList.aspx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  <w:t>физические лица</w:t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val="x-none" w:eastAsia="ru-RU"/>
        </w:rPr>
        <w:t>юридические лица</w:t>
      </w:r>
      <w:r w:rsidRPr="00866967">
        <w:rPr>
          <w:rFonts w:ascii="Times New Roman" w:eastAsia="Times New Roman" w:hAnsi="Times New Roman" w:cs="Arial CYR"/>
          <w:b/>
          <w:bCs/>
          <w:i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i/>
          <w:color w:val="000000"/>
          <w:sz w:val="24"/>
          <w:szCs w:val="24"/>
          <w:lang w:eastAsia="ru-RU"/>
        </w:rPr>
        <w:t>-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 xml:space="preserve"> копии учредительных документов;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-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(в случае наличия)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>юридического лица и подписанное его руководителем письмо);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-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(в случае наличия)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66967">
          <w:rPr>
            <w:rStyle w:val="ae"/>
            <w:rFonts w:ascii="Times New Roman" w:eastAsia="Times New Roman" w:hAnsi="Times New Roman" w:cs="Arial CYR"/>
            <w:bCs/>
            <w:sz w:val="24"/>
            <w:szCs w:val="24"/>
            <w:lang w:eastAsia="ru-RU"/>
          </w:rPr>
          <w:t>порядке</w:t>
        </w:r>
      </w:hyperlink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,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lastRenderedPageBreak/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с даты начала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 xml:space="preserve">При приеме заявок от Претендентов Оператор электронной площадки обеспечивает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регистрацию заявок и прилагаемых к ним документов в журнале приема заявок.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 xml:space="preserve">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Каждой заявке присваивается номер с указанием даты и времени приема. 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val="x-none" w:eastAsia="ru-RU"/>
        </w:rPr>
        <w:t>Оператор электронной площадки</w:t>
      </w: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уведомления</w:t>
      </w:r>
      <w:proofErr w:type="gramEnd"/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  <w:t xml:space="preserve">  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ab/>
        <w:t xml:space="preserve">   </w:t>
      </w:r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Претендент не допускается </w:t>
      </w:r>
      <w:proofErr w:type="gramStart"/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к участию в продаже без объявления в электронной форме по следующим основаниям</w:t>
      </w:r>
      <w:proofErr w:type="gramEnd"/>
      <w:r w:rsidRPr="0086696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: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а) заявка представлена лицом, не уполномоченным претендентом на осуществление таких действий;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866967" w:rsidRPr="00866967" w:rsidRDefault="00866967" w:rsidP="0086696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66967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80CE3" w:rsidRPr="008A65D0" w:rsidRDefault="00E80CE3" w:rsidP="00CD60D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D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</w:t>
      </w:r>
      <w:r w:rsidR="00CE17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продажи </w:t>
      </w:r>
      <w:r w:rsidR="00CD60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Российской Федерации для размещения информации о проведении торгов </w:t>
      </w:r>
      <w:hyperlink r:id="rId13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мский»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2D45F0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4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мский»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Ижма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кабинет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по рабочим дням 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с 8 час. </w:t>
      </w:r>
      <w:r w:rsidR="002D45F0">
        <w:rPr>
          <w:rFonts w:ascii="Times New Roman" w:eastAsia="Times New Roman" w:hAnsi="Times New Roman" w:cs="Times New Roman"/>
          <w:bCs/>
          <w:sz w:val="24"/>
          <w:szCs w:val="24"/>
        </w:rPr>
        <w:t>30 мин.  до 17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00 мин.,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обеденный перерыв с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час. 00 мин. до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час. 00 мин. (время московское), тел. (8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(821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94278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2.8. Порядок проведения продажи без объявления цены в электронной форме, </w:t>
      </w: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определения его победителей и место подведения итогов продажи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</w:t>
      </w:r>
      <w:r w:rsidRPr="00CD60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ного имущества.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Покупателем имущества признается: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цены, а также в открытой части электронной площадки размещается следующая информация: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б) цена сделки;</w:t>
      </w:r>
    </w:p>
    <w:p w:rsidR="00CD60DE" w:rsidRPr="00CD60DE" w:rsidRDefault="00CD60DE" w:rsidP="00CD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60DE">
        <w:rPr>
          <w:rFonts w:ascii="Times New Roman" w:eastAsia="Times New Roman" w:hAnsi="Times New Roman" w:cs="Times New Roman"/>
          <w:sz w:val="24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80CE3" w:rsidRPr="002B5323" w:rsidRDefault="00B31CF0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2.9</w:t>
      </w:r>
      <w:r w:rsidR="00E80CE3"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Срок заключения договора купли-продажи: 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(образец приведен в Приложении № 3</w:t>
      </w:r>
      <w:r w:rsidRPr="00B31CF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B31CF0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в течение 5 рабочих дней со дня подведения итогов продажи без объявления цены.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0">
        <w:rPr>
          <w:rFonts w:ascii="Times New Roman" w:eastAsia="Times New Roman" w:hAnsi="Times New Roman" w:cs="Times New Roman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31CF0" w:rsidRPr="00B31CF0" w:rsidRDefault="00B31CF0" w:rsidP="00B31C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2.10. Условия и сроки платежа, реквизиты счетов для оплаты по договору купли-продажи:</w:t>
      </w:r>
    </w:p>
    <w:p w:rsidR="00B31CF0" w:rsidRPr="00B31CF0" w:rsidRDefault="00B31CF0" w:rsidP="00B31C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имущества производится: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единовременная оплата </w:t>
      </w:r>
      <w:r w:rsidR="0061621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</w:t>
      </w: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ного имущества осуществляется в размере и сроки, установленные договором купли-продажи </w:t>
      </w:r>
      <w:r w:rsidR="0061621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</w:t>
      </w: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ного имущества, но не позднее 30 рабочих дней со дня заключения такого договора;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</w:t>
      </w:r>
      <w:proofErr w:type="gramStart"/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установленным в Договоре купли-продажи по результатам продажи без объявления</w:t>
      </w:r>
      <w:proofErr w:type="gramEnd"/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цены графиком платежей за имущество, в случае выбора формы оплаты – в виде рассрочки платежа;</w:t>
      </w:r>
    </w:p>
    <w:p w:rsidR="00B31CF0" w:rsidRPr="00B31CF0" w:rsidRDefault="00B31CF0" w:rsidP="00B31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оплата производится по следующим реквизитам:</w:t>
      </w:r>
    </w:p>
    <w:p w:rsidR="0090248D" w:rsidRP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C360B7" w:rsidRPr="00C360B7" w:rsidRDefault="00E80CE3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2B5323">
        <w:rPr>
          <w:rFonts w:ascii="Times New Roman" w:hAnsi="Times New Roman" w:cs="Times New Roman"/>
          <w:sz w:val="24"/>
          <w:szCs w:val="24"/>
        </w:rPr>
        <w:t>Иже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мский»), </w:t>
      </w:r>
    </w:p>
    <w:p w:rsidR="00E80CE3" w:rsidRPr="00C360B7" w:rsidRDefault="00E80CE3" w:rsidP="00C360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60B7" w:rsidRPr="00C360B7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="00C360B7" w:rsidRPr="00C360B7">
        <w:rPr>
          <w:rFonts w:ascii="Times New Roman" w:hAnsi="Times New Roman" w:cs="Times New Roman"/>
          <w:sz w:val="24"/>
          <w:szCs w:val="24"/>
        </w:rPr>
        <w:t>40101810000000010004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091669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="00C360B7" w:rsidRPr="00C360B7">
        <w:rPr>
          <w:rFonts w:ascii="Times New Roman" w:hAnsi="Times New Roman" w:cs="Times New Roman"/>
          <w:sz w:val="24"/>
          <w:szCs w:val="24"/>
        </w:rPr>
        <w:t>9</w:t>
      </w:r>
      <w:r w:rsidR="00091669">
        <w:rPr>
          <w:rFonts w:ascii="Times New Roman" w:hAnsi="Times New Roman" w:cs="Times New Roman"/>
          <w:sz w:val="24"/>
          <w:szCs w:val="24"/>
        </w:rPr>
        <w:t>0</w:t>
      </w:r>
      <w:r w:rsidR="00C360B7" w:rsidRPr="00C360B7">
        <w:rPr>
          <w:rFonts w:ascii="Times New Roman" w:hAnsi="Times New Roman" w:cs="Times New Roman"/>
          <w:sz w:val="24"/>
          <w:szCs w:val="24"/>
        </w:rPr>
        <w:t>311402053050000410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E80CE3" w:rsidRPr="00C360B7" w:rsidRDefault="00091669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="00C360B7" w:rsidRPr="00C360B7">
        <w:rPr>
          <w:rFonts w:ascii="Times New Roman" w:hAnsi="Times New Roman" w:cs="Times New Roman"/>
          <w:sz w:val="24"/>
          <w:szCs w:val="24"/>
        </w:rPr>
        <w:t>.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B31CF0" w:rsidRPr="00B31CF0" w:rsidRDefault="00B31CF0" w:rsidP="00B31C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На сумму денежных </w:t>
      </w:r>
      <w:proofErr w:type="gramStart"/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средств</w:t>
      </w:r>
      <w:proofErr w:type="gramEnd"/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которой предоставлена рассрочка платежа производится начисление процентов исходя из ставки, равной одной трети </w:t>
      </w:r>
      <w:hyperlink r:id="rId15" w:history="1">
        <w:r w:rsidRPr="00B31CF0">
          <w:rPr>
            <w:rStyle w:val="ae"/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t>ключевой</w:t>
        </w:r>
      </w:hyperlink>
      <w:r w:rsidRPr="00B31C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ставки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E80CE3" w:rsidRPr="008A65D0" w:rsidRDefault="00091669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="00E80CE3"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D5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имущества: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5E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2B4D23">
          <w:pgSz w:w="11907" w:h="16840" w:code="9"/>
          <w:pgMar w:top="567" w:right="851" w:bottom="567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B31C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  <w:r w:rsidR="000339A9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8A65D0" w:rsidRDefault="005D3362" w:rsidP="005D3362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 </w:t>
      </w:r>
      <w:r w:rsidR="00537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ИМУЩЕСТВА, ПРЕДЛАГАЕМОГО К ПРОДАЖЕ </w:t>
      </w:r>
      <w:r w:rsidR="00B31C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3907" w:type="dxa"/>
        <w:jc w:val="center"/>
        <w:tblInd w:w="-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10"/>
        <w:gridCol w:w="3118"/>
        <w:gridCol w:w="4027"/>
        <w:gridCol w:w="1785"/>
        <w:gridCol w:w="1759"/>
      </w:tblGrid>
      <w:tr w:rsidR="00B31CF0" w:rsidRPr="00E86611" w:rsidTr="002C559A">
        <w:trPr>
          <w:trHeight w:val="1448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537B5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401132244"/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B31CF0" w:rsidRPr="00E86611" w:rsidRDefault="00B31CF0" w:rsidP="00537B5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характеристика объекта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537B5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решений о приватизации муниципального имущества 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31CF0" w:rsidRPr="00E86611" w:rsidRDefault="00B31CF0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B31CF0" w:rsidRPr="00E86611" w:rsidRDefault="00B31CF0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1CF0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имущества, ниже которой предложение не рассматривается и не участвует в определении победителя</w:t>
            </w:r>
          </w:p>
        </w:tc>
      </w:tr>
      <w:tr w:rsidR="00B84B1C" w:rsidRPr="00E86611" w:rsidTr="002C559A">
        <w:trPr>
          <w:trHeight w:val="835"/>
          <w:jc w:val="center"/>
        </w:trPr>
        <w:tc>
          <w:tcPr>
            <w:tcW w:w="808" w:type="dxa"/>
            <w:vAlign w:val="center"/>
          </w:tcPr>
          <w:p w:rsidR="00B84B1C" w:rsidRPr="00E86611" w:rsidRDefault="00B84B1C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410" w:type="dxa"/>
          </w:tcPr>
          <w:p w:rsidR="00B84B1C" w:rsidRPr="008D61C3" w:rsidRDefault="00B84B1C" w:rsidP="00397D8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 xml:space="preserve">Баржа-площадка водоизмещением 1000 </w:t>
            </w:r>
            <w:proofErr w:type="spellStart"/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84B1C" w:rsidRPr="008D61C3" w:rsidRDefault="00B84B1C" w:rsidP="00397D8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 xml:space="preserve">«МП-1008», </w:t>
            </w:r>
          </w:p>
          <w:p w:rsidR="00B84B1C" w:rsidRPr="00E86611" w:rsidRDefault="00B84B1C" w:rsidP="00397D8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>год ввода в эксплуатацию 1990</w:t>
            </w:r>
          </w:p>
        </w:tc>
        <w:tc>
          <w:tcPr>
            <w:tcW w:w="3118" w:type="dxa"/>
          </w:tcPr>
          <w:p w:rsidR="00B84B1C" w:rsidRPr="00E86611" w:rsidRDefault="00B84B1C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Ижемский район, </w:t>
            </w:r>
            <w:proofErr w:type="gramStart"/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D61C3">
              <w:rPr>
                <w:rFonts w:ascii="Times New Roman" w:eastAsia="Times New Roman" w:hAnsi="Times New Roman" w:cs="Times New Roman"/>
                <w:lang w:eastAsia="ru-RU"/>
              </w:rPr>
              <w:t>. Ижма</w:t>
            </w:r>
          </w:p>
        </w:tc>
        <w:tc>
          <w:tcPr>
            <w:tcW w:w="4027" w:type="dxa"/>
          </w:tcPr>
          <w:p w:rsidR="00B84B1C" w:rsidRDefault="00B84B1C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.2019                                 «О </w:t>
            </w:r>
            <w:r w:rsidR="00547289"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проведении продажи муниципального имущества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путем проведения открытия аукциона в</w:t>
            </w:r>
            <w:r w:rsidR="00547289"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                                             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от 0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.2019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   «О проведении продажи муниципального имущества посредством публичного предложения в электронной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84B1C" w:rsidRDefault="00B84B1C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5472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  <w:p w:rsidR="00B84B1C" w:rsidRPr="00E86611" w:rsidRDefault="00B84B1C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 проведении продажи муниципального имущества без объявления цены в электронной форме»</w:t>
            </w:r>
          </w:p>
          <w:p w:rsidR="00B84B1C" w:rsidRPr="00E86611" w:rsidRDefault="00B84B1C" w:rsidP="00537B52">
            <w:pPr>
              <w:widowControl w:val="0"/>
              <w:spacing w:after="0" w:line="240" w:lineRule="exact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B84B1C" w:rsidRDefault="00547289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84B1C" w:rsidRPr="00E8661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4B1C" w:rsidRPr="00E86611">
              <w:rPr>
                <w:rFonts w:ascii="Times New Roman" w:eastAsia="Times New Roman" w:hAnsi="Times New Roman" w:cs="Times New Roman"/>
                <w:lang w:eastAsia="ru-RU"/>
              </w:rPr>
              <w:t>.2019 -аукцион  признан несостоявшимся</w:t>
            </w:r>
          </w:p>
          <w:p w:rsidR="00B84B1C" w:rsidRPr="002C559A" w:rsidRDefault="00547289" w:rsidP="002C55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84B1C" w:rsidRPr="002C55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84B1C" w:rsidRPr="002C559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B84B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84B1C" w:rsidRPr="002C559A">
              <w:rPr>
                <w:rFonts w:ascii="Times New Roman" w:eastAsia="Times New Roman" w:hAnsi="Times New Roman" w:cs="Times New Roman"/>
                <w:lang w:eastAsia="ru-RU"/>
              </w:rPr>
              <w:t xml:space="preserve"> продажа посредством публичного предложения признана несостоявшейся ввиду отсутствия заявок.</w:t>
            </w:r>
          </w:p>
          <w:p w:rsidR="00B84B1C" w:rsidRPr="00E86611" w:rsidRDefault="00B84B1C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B84B1C" w:rsidRPr="00E86611" w:rsidRDefault="00206F12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47289" w:rsidRPr="00206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84B1C" w:rsidRPr="00206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0 000,00</w:t>
            </w:r>
          </w:p>
        </w:tc>
      </w:tr>
      <w:bookmarkEnd w:id="1"/>
    </w:tbl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AF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ПРОДАЖЕ</w:t>
      </w:r>
      <w:r w:rsidR="00647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</w:p>
    <w:p w:rsidR="002C559A" w:rsidRPr="002C559A" w:rsidRDefault="002C559A" w:rsidP="002C559A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ОБЪЯВЛЕНИЯ ЦЕНЫ В ЭЛЕКТРОННОЙ ФОРМЕ</w:t>
      </w:r>
    </w:p>
    <w:p w:rsidR="00647BAF" w:rsidRDefault="00647BAF" w:rsidP="00647BAF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"____" ____________ 20__ г.</w:t>
      </w:r>
    </w:p>
    <w:p w:rsidR="00647BAF" w:rsidRPr="00647BAF" w:rsidRDefault="00647BAF" w:rsidP="00647BAF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47BAF" w:rsidRPr="00647BAF" w:rsidRDefault="00647BAF" w:rsidP="00647BAF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заполняется юридическим лицом: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 наименование юридического лица, подающего заявку)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в лице _____________________________________________________________________________,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отчество, должность)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действующего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основании __________________________________________________________,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(устава, доверенности и т.д.)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именуемый  далее  Претендент,  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заполняется физическим лицом, в том числе индивидуальным предпринимателем: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(ИП заявителя; фамилия, имя, отчество физического лица, подающего заявку)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паспортные данные: серия________________________№___________________________________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кем </w:t>
      </w: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 выдачи_________________________________________________________________________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зарегистрирова</w:t>
      </w: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н(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а) по адресу: 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Идентификационные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номер плательщика 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именуемый далее Претендент, </w:t>
      </w: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647BAF" w:rsidRPr="00647BAF" w:rsidRDefault="00647BAF" w:rsidP="00647BAF">
      <w:pPr>
        <w:widowControl w:val="0"/>
        <w:spacing w:after="0" w:line="240" w:lineRule="exact"/>
        <w:ind w:left="709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начальная цена объекта (имущества)____________________________________________________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____________________________________________________________________________________ 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</w:p>
    <w:p w:rsidR="00647BAF" w:rsidRPr="00647BAF" w:rsidRDefault="00647BAF" w:rsidP="00647BAF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</w:p>
    <w:p w:rsidR="00647BAF" w:rsidRPr="00647BAF" w:rsidRDefault="00647BAF" w:rsidP="00647BAF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Претендент подтверждает, что 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47BAF" w:rsidRPr="00647BAF" w:rsidRDefault="00647BAF" w:rsidP="00647BAF">
      <w:pPr>
        <w:widowControl w:val="0"/>
        <w:spacing w:after="0" w:line="240" w:lineRule="exact"/>
        <w:ind w:left="709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Претендент подтверждает, что 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 проведении настоящей процедуры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 проведении настоящей процедуры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, претензий к Продавцу не имеет.</w:t>
      </w:r>
      <w:proofErr w:type="gramEnd"/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Настоящей заявкой подтверждае</w:t>
      </w:r>
      <w:proofErr w:type="gramStart"/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м(</w:t>
      </w:r>
      <w:proofErr w:type="gramEnd"/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-ю), что: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lastRenderedPageBreak/>
        <w:t>- против нас (меня) не проводится процедура ликвидации;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Настоящей заявкой подтверждае</w:t>
      </w: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м(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-ю) свое согласие на обработку персональных данных.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Адрес, телефон и банковские реквизиты Претендента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</w:t>
      </w:r>
    </w:p>
    <w:p w:rsidR="00647BAF" w:rsidRPr="00647BAF" w:rsidRDefault="00647BAF" w:rsidP="00647BAF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___________________________________________________________________________________  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Приложения: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юридических лиц: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1.  заверенные копии учредительных документов;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proofErr w:type="gramEnd"/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7BAF" w:rsidRPr="00647BAF" w:rsidRDefault="00647BAF" w:rsidP="00647BAF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физических лиц: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1. копии всех листов документа удостоверяющего личность.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47BAF" w:rsidRPr="00647BAF" w:rsidRDefault="00647BAF" w:rsidP="00647BAF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Идентификационные номер плательщика и иные документы, представляемые по желанию Претендента в составе заявки:__________.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 Претендента (его полномочного представителя)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____________________    </w:t>
      </w: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     ______________________________________</w:t>
      </w:r>
    </w:p>
    <w:p w:rsidR="00647BAF" w:rsidRPr="00647BAF" w:rsidRDefault="00647BAF" w:rsidP="00647BAF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должность заявителя</w:t>
      </w: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 xml:space="preserve">          (подпись)</w:t>
      </w:r>
      <w:r w:rsidRPr="00647B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 xml:space="preserve">        расшифровка подписи (фамилия, инициалы)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</w:t>
      </w:r>
    </w:p>
    <w:p w:rsidR="00647BAF" w:rsidRPr="00647BAF" w:rsidRDefault="00647BAF" w:rsidP="00647BAF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М.П. «______»__________________201__ г.   </w:t>
      </w:r>
    </w:p>
    <w:p w:rsidR="002C559A" w:rsidRPr="002C559A" w:rsidRDefault="00647BAF" w:rsidP="00647BA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7451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0B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7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B0F2E" w:rsidRPr="00572D9A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B0F2E"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bookmarkEnd w:id="2"/>
    <w:bookmarkEnd w:id="3"/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а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№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 движимого имущества</w:t>
      </w:r>
    </w:p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873"/>
      </w:tblGrid>
      <w:tr w:rsidR="00C647D8" w:rsidRPr="008A65D0" w:rsidTr="0093681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647BAF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647D8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6B5CF7" w:rsidRDefault="00274512" w:rsidP="006B5CF7">
      <w:pPr>
        <w:spacing w:before="120" w:after="120"/>
        <w:jc w:val="both"/>
        <w:rPr>
          <w:b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муниципального района «</w:t>
      </w:r>
      <w:r w:rsidR="00562144">
        <w:rPr>
          <w:rFonts w:ascii="Times New Roman" w:eastAsia="Times New Roman" w:hAnsi="Times New Roman" w:cs="Times New Roman"/>
          <w:lang w:eastAsia="ru-RU"/>
        </w:rPr>
        <w:t>Иже</w:t>
      </w:r>
      <w:r>
        <w:rPr>
          <w:rFonts w:ascii="Times New Roman" w:eastAsia="Times New Roman" w:hAnsi="Times New Roman" w:cs="Times New Roman"/>
          <w:lang w:eastAsia="ru-RU"/>
        </w:rPr>
        <w:t>мский», далее именуемая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 «Продавец», в лице </w:t>
      </w:r>
      <w:r w:rsidR="0056214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117EB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на основании</w:t>
      </w:r>
      <w:proofErr w:type="gramStart"/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одной стороны и </w:t>
      </w:r>
      <w:r w:rsidR="00C647D8" w:rsidRPr="008A65D0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действующий на основании_______________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562144">
        <w:rPr>
          <w:rFonts w:ascii="Times New Roman" w:eastAsia="Times New Roman" w:hAnsi="Times New Roman" w:cs="Times New Roman"/>
          <w:lang w:eastAsia="ru-RU"/>
        </w:rPr>
        <w:t>ый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в дальнейшем «Покупатель»,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далее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«Стороны», заключили настоящий договор (далее – Договор) о нижеследующем:</w:t>
      </w:r>
      <w:bookmarkStart w:id="4" w:name="_ref_8235593"/>
      <w:bookmarkStart w:id="5" w:name="_ref_3362065"/>
      <w:r w:rsidR="006B5CF7" w:rsidRPr="006B5CF7">
        <w:rPr>
          <w:b/>
          <w:szCs w:val="24"/>
        </w:rPr>
        <w:t xml:space="preserve"> </w:t>
      </w:r>
    </w:p>
    <w:p w:rsidR="006B5CF7" w:rsidRPr="006B5CF7" w:rsidRDefault="006B5CF7" w:rsidP="006B5CF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6B5CF7">
        <w:rPr>
          <w:rFonts w:ascii="Times New Roman" w:hAnsi="Times New Roman" w:cs="Times New Roman"/>
          <w:b/>
        </w:rPr>
        <w:t>1. Предмет договора</w:t>
      </w:r>
      <w:bookmarkEnd w:id="4"/>
    </w:p>
    <w:p w:rsid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_1778313"/>
      <w:r w:rsidRPr="006B5CF7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движимое имущество, находящееся в </w:t>
      </w:r>
      <w:r>
        <w:rPr>
          <w:rFonts w:ascii="Times New Roman" w:eastAsia="Times New Roman" w:hAnsi="Times New Roman" w:cs="Times New Roman"/>
          <w:lang w:eastAsia="ru-RU"/>
        </w:rPr>
        <w:t>собственности муниципального района «Ижемский»</w:t>
      </w:r>
      <w:r w:rsidRPr="006B5CF7">
        <w:rPr>
          <w:rFonts w:ascii="Times New Roman" w:eastAsia="Times New Roman" w:hAnsi="Times New Roman" w:cs="Times New Roman"/>
          <w:lang w:eastAsia="ru-RU"/>
        </w:rPr>
        <w:t>, указанное в приложении к настоящему Договору (далее – движимое имущество).</w:t>
      </w:r>
      <w:bookmarkStart w:id="7" w:name="_ref_1824103"/>
      <w:bookmarkEnd w:id="6"/>
    </w:p>
    <w:p w:rsidR="00C04937" w:rsidRDefault="00C0493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 Сведения о движимом имуществе: </w:t>
      </w:r>
    </w:p>
    <w:p w:rsidR="00F60C49" w:rsidRPr="006B5CF7" w:rsidRDefault="00F60C49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</w:t>
      </w:r>
      <w:r w:rsidR="00F60C49">
        <w:rPr>
          <w:rFonts w:ascii="Times New Roman" w:eastAsia="Times New Roman" w:hAnsi="Times New Roman" w:cs="Times New Roman"/>
          <w:lang w:eastAsia="ru-RU"/>
        </w:rPr>
        <w:t>3</w:t>
      </w:r>
      <w:r w:rsidRPr="006B5CF7">
        <w:rPr>
          <w:rFonts w:ascii="Times New Roman" w:eastAsia="Times New Roman" w:hAnsi="Times New Roman" w:cs="Times New Roman"/>
          <w:lang w:eastAsia="ru-RU"/>
        </w:rPr>
        <w:t xml:space="preserve">. Отчуждение движимого имущества осуществляется по результатам проведения продажи без объявления цены в электронной форме. 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</w:t>
      </w:r>
      <w:r w:rsidR="00F60C49">
        <w:rPr>
          <w:rFonts w:ascii="Times New Roman" w:eastAsia="Times New Roman" w:hAnsi="Times New Roman" w:cs="Times New Roman"/>
          <w:lang w:eastAsia="ru-RU"/>
        </w:rPr>
        <w:t>4</w:t>
      </w:r>
      <w:r w:rsidRPr="006B5CF7">
        <w:rPr>
          <w:rFonts w:ascii="Times New Roman" w:eastAsia="Times New Roman" w:hAnsi="Times New Roman" w:cs="Times New Roman"/>
          <w:lang w:eastAsia="ru-RU"/>
        </w:rPr>
        <w:t xml:space="preserve">. Основанием для продажи движимого имущества является </w:t>
      </w:r>
      <w:r w:rsidR="00F60C49">
        <w:rPr>
          <w:rFonts w:ascii="Times New Roman" w:eastAsia="Times New Roman" w:hAnsi="Times New Roman" w:cs="Times New Roman"/>
          <w:lang w:eastAsia="ru-RU"/>
        </w:rPr>
        <w:t>приватизация муниципального имущества</w:t>
      </w:r>
      <w:r w:rsidRPr="006B5CF7">
        <w:rPr>
          <w:rFonts w:ascii="Times New Roman" w:eastAsia="Times New Roman" w:hAnsi="Times New Roman" w:cs="Times New Roman"/>
          <w:lang w:eastAsia="ru-RU"/>
        </w:rPr>
        <w:t>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</w:t>
      </w:r>
      <w:r w:rsidR="00F60C49">
        <w:rPr>
          <w:rFonts w:ascii="Times New Roman" w:eastAsia="Times New Roman" w:hAnsi="Times New Roman" w:cs="Times New Roman"/>
          <w:lang w:eastAsia="ru-RU"/>
        </w:rPr>
        <w:t>5</w:t>
      </w:r>
      <w:r w:rsidRPr="006B5CF7">
        <w:rPr>
          <w:rFonts w:ascii="Times New Roman" w:eastAsia="Times New Roman" w:hAnsi="Times New Roman" w:cs="Times New Roman"/>
          <w:lang w:eastAsia="ru-RU"/>
        </w:rPr>
        <w:t>.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B5CF7">
        <w:rPr>
          <w:rFonts w:ascii="Times New Roman" w:eastAsia="Times New Roman" w:hAnsi="Times New Roman" w:cs="Times New Roman"/>
          <w:lang w:eastAsia="ru-RU"/>
        </w:rPr>
        <w:t>Продавец подтверждает, что на момент заключения Договора права на 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  <w:bookmarkEnd w:id="7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>1.</w:t>
      </w:r>
      <w:r w:rsidR="00F60C49">
        <w:rPr>
          <w:rFonts w:ascii="Times New Roman" w:eastAsia="Times New Roman" w:hAnsi="Times New Roman" w:cs="Times New Roman"/>
          <w:lang w:eastAsia="ru-RU"/>
        </w:rPr>
        <w:t>6</w:t>
      </w:r>
      <w:r w:rsidRPr="006B5CF7">
        <w:rPr>
          <w:rFonts w:ascii="Times New Roman" w:eastAsia="Times New Roman" w:hAnsi="Times New Roman" w:cs="Times New Roman"/>
          <w:lang w:eastAsia="ru-RU"/>
        </w:rPr>
        <w:t>. Покупатель приобретает движимое имущество в том состоянии, в котором оно есть на дату подписания настоящего Договора.</w:t>
      </w:r>
    </w:p>
    <w:p w:rsidR="006B5CF7" w:rsidRPr="00F60C49" w:rsidRDefault="006B5CF7" w:rsidP="00F60C49">
      <w:pPr>
        <w:spacing w:before="120" w:after="120" w:line="240" w:lineRule="auto"/>
        <w:ind w:firstLine="48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ref_8241056"/>
      <w:r w:rsidRPr="00F60C49">
        <w:rPr>
          <w:rFonts w:ascii="Times New Roman" w:eastAsia="Times New Roman" w:hAnsi="Times New Roman" w:cs="Times New Roman"/>
          <w:b/>
          <w:lang w:eastAsia="ru-RU"/>
        </w:rPr>
        <w:t>2. Цена и порядок оплаты</w:t>
      </w:r>
      <w:bookmarkEnd w:id="8"/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4"/>
      <w:r w:rsidRPr="006B5CF7">
        <w:rPr>
          <w:rFonts w:ascii="Times New Roman" w:eastAsia="Times New Roman" w:hAnsi="Times New Roman" w:cs="Times New Roman"/>
          <w:lang w:eastAsia="ru-RU"/>
        </w:rPr>
        <w:t>2.1. Цена движимого имущества определяется</w:t>
      </w:r>
      <w:bookmarkEnd w:id="9"/>
      <w:r w:rsidRPr="006B5CF7">
        <w:rPr>
          <w:rFonts w:ascii="Times New Roman" w:eastAsia="Times New Roman" w:hAnsi="Times New Roman" w:cs="Times New Roman"/>
          <w:lang w:eastAsia="ru-RU"/>
        </w:rPr>
        <w:t xml:space="preserve"> по результатам проведения продажи без объявления цены и составляет</w:t>
      </w:r>
      <w:proofErr w:type="gramStart"/>
      <w:r w:rsidRPr="006B5CF7">
        <w:rPr>
          <w:rFonts w:ascii="Times New Roman" w:eastAsia="Times New Roman" w:hAnsi="Times New Roman" w:cs="Times New Roman"/>
          <w:lang w:eastAsia="ru-RU"/>
        </w:rPr>
        <w:t xml:space="preserve"> ______________________(______) </w:t>
      </w:r>
      <w:proofErr w:type="gramEnd"/>
      <w:r w:rsidRPr="006B5CF7">
        <w:rPr>
          <w:rFonts w:ascii="Times New Roman" w:eastAsia="Times New Roman" w:hAnsi="Times New Roman" w:cs="Times New Roman"/>
          <w:lang w:eastAsia="ru-RU"/>
        </w:rPr>
        <w:t>рублей ___ копеек (без учета НДС)</w:t>
      </w:r>
      <w:r w:rsidR="000D6FFD">
        <w:rPr>
          <w:rFonts w:ascii="Times New Roman" w:eastAsia="Times New Roman" w:hAnsi="Times New Roman" w:cs="Times New Roman"/>
          <w:lang w:eastAsia="ru-RU"/>
        </w:rPr>
        <w:t>.</w:t>
      </w:r>
    </w:p>
    <w:p w:rsidR="006B5CF7" w:rsidRPr="006B5CF7" w:rsidRDefault="006B5CF7" w:rsidP="006B5CF7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5CF7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18" w:history="1">
        <w:r w:rsidRPr="006B5CF7">
          <w:rPr>
            <w:rStyle w:val="ae"/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6B5CF7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>(только в отношении юридических лиц и индивидуальных предпринимателей</w:t>
      </w:r>
      <w:r w:rsidR="000D6FFD">
        <w:rPr>
          <w:rFonts w:ascii="Times New Roman" w:eastAsia="Times New Roman" w:hAnsi="Times New Roman" w:cs="Times New Roman"/>
          <w:i/>
          <w:lang w:eastAsia="ru-RU"/>
        </w:rPr>
        <w:t>)</w:t>
      </w:r>
      <w:r w:rsidRPr="006B5CF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F60C49" w:rsidRDefault="00F60C49" w:rsidP="00F60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0C49">
        <w:rPr>
          <w:rFonts w:ascii="Times New Roman" w:eastAsia="Times New Roman" w:hAnsi="Times New Roman" w:cs="Times New Roman"/>
          <w:lang w:eastAsia="ru-RU"/>
        </w:rPr>
        <w:t>2.3. Все платежи, предусмотренные настоящим Договором, осуществляются в безналичной форме банковским переводом на банковский расчетный счет Продавца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60C49" w:rsidRDefault="00F60C49" w:rsidP="00F60C49">
      <w:pPr>
        <w:spacing w:before="120" w:after="12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Ижем</w:t>
      </w:r>
      <w:r w:rsidRPr="00C360B7">
        <w:rPr>
          <w:rFonts w:ascii="Times New Roman" w:hAnsi="Times New Roman" w:cs="Times New Roman"/>
          <w:sz w:val="24"/>
          <w:szCs w:val="24"/>
        </w:rPr>
        <w:t xml:space="preserve">ский»), 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1001;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Pr="00C360B7">
        <w:rPr>
          <w:rFonts w:ascii="Times New Roman" w:hAnsi="Times New Roman" w:cs="Times New Roman"/>
          <w:sz w:val="24"/>
          <w:szCs w:val="24"/>
        </w:rPr>
        <w:t>40101810000000010004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C49" w:rsidRDefault="00F60C49" w:rsidP="00F60C4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Pr="00C360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0B7">
        <w:rPr>
          <w:rFonts w:ascii="Times New Roman" w:hAnsi="Times New Roman" w:cs="Times New Roman"/>
          <w:sz w:val="24"/>
          <w:szCs w:val="24"/>
        </w:rPr>
        <w:t>311402053050000410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C49" w:rsidRPr="00C360B7" w:rsidRDefault="00F60C49" w:rsidP="00F60C4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Pr="00C360B7">
        <w:rPr>
          <w:rFonts w:ascii="Times New Roman" w:hAnsi="Times New Roman" w:cs="Times New Roman"/>
          <w:sz w:val="24"/>
          <w:szCs w:val="24"/>
        </w:rPr>
        <w:t>.</w:t>
      </w:r>
    </w:p>
    <w:p w:rsidR="00F60C49" w:rsidRPr="00F60C49" w:rsidRDefault="00F60C49" w:rsidP="00F60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C49" w:rsidRPr="00F60C49" w:rsidRDefault="00F60C49" w:rsidP="00F60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0C49">
        <w:rPr>
          <w:rFonts w:ascii="Times New Roman" w:eastAsia="Times New Roman" w:hAnsi="Times New Roman" w:cs="Times New Roman"/>
          <w:lang w:eastAsia="ru-RU"/>
        </w:rPr>
        <w:lastRenderedPageBreak/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 настоящего Договора.</w:t>
      </w:r>
    </w:p>
    <w:bookmarkEnd w:id="5"/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C49" w:rsidRPr="008A65D0" w:rsidRDefault="00F60C4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45241B" w:rsidRDefault="00C647D8" w:rsidP="0045241B">
      <w:pPr>
        <w:pStyle w:val="af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45241B">
        <w:rPr>
          <w:rFonts w:ascii="Times New Roman" w:eastAsia="Times New Roman" w:hAnsi="Times New Roman"/>
          <w:b/>
          <w:szCs w:val="24"/>
          <w:lang w:eastAsia="ru-RU"/>
        </w:rPr>
        <w:t>Права и обязанности сторон</w:t>
      </w:r>
    </w:p>
    <w:p w:rsidR="00C647D8" w:rsidRPr="008A65D0" w:rsidRDefault="00C647D8" w:rsidP="00C647D8">
      <w:pPr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10" w:name="_ref_8241057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3.1. Продавец обязуется: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3.1.1. Принять оплату цены движимого имущества в размере и в сроки, установленные настоящим Договором.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3.1.2. В течение 5 (пяти) дней </w:t>
      </w:r>
      <w:proofErr w:type="gramStart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с даты</w:t>
      </w:r>
      <w:proofErr w:type="gramEnd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 полной оплаты Покупателем цены движимого имущества предоставить Покупателю акт приема-передачи и справку, подтверждающую факт полной оплаты цены движимого имущества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3.2. Покупатель обязуется:</w:t>
      </w:r>
    </w:p>
    <w:p w:rsidR="0045241B" w:rsidRPr="0045241B" w:rsidRDefault="0045241B" w:rsidP="00452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3.2.1. </w:t>
      </w:r>
      <w:proofErr w:type="gramStart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>Оплатить цену движимого</w:t>
      </w:r>
      <w:proofErr w:type="gramEnd"/>
      <w:r w:rsidRPr="0045241B">
        <w:rPr>
          <w:rFonts w:ascii="Times New Roman" w:eastAsia="Times New Roman" w:hAnsi="Times New Roman" w:cs="Times New Roman"/>
          <w:snapToGrid w:val="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napToGrid w:val="0"/>
          <w:lang w:eastAsia="ru-RU"/>
        </w:rPr>
        <w:t>4.</w:t>
      </w:r>
      <w:r w:rsidRPr="008A65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Порядок и срок передачи</w:t>
      </w:r>
      <w:bookmarkEnd w:id="10"/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движимого имущества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11" w:name="_ref_8241058"/>
      <w:r w:rsidRPr="008A65D0">
        <w:rPr>
          <w:rFonts w:ascii="Times New Roman" w:eastAsia="Times New Roman" w:hAnsi="Times New Roman" w:cs="Times New Roman"/>
          <w:lang w:eastAsia="ru-RU"/>
        </w:rPr>
        <w:t>4.1. Движимое имущество должно быть передано в течение 10 календарных дней</w:t>
      </w:r>
      <w:r w:rsidRPr="008A65D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полной оплаты движимого имущества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4.2. Движимое имущество передается по акту приема-передачи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_ref_8241080"/>
      <w:bookmarkEnd w:id="11"/>
      <w:r w:rsidRPr="008A65D0">
        <w:rPr>
          <w:rFonts w:ascii="Times New Roman" w:eastAsia="Times New Roman" w:hAnsi="Times New Roman" w:cs="Times New Roman"/>
          <w:lang w:eastAsia="ru-RU"/>
        </w:rP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8241084"/>
      <w:bookmarkEnd w:id="12"/>
      <w:r w:rsidRPr="008A65D0">
        <w:rPr>
          <w:rFonts w:ascii="Times New Roman" w:eastAsia="Times New Roman" w:hAnsi="Times New Roman" w:cs="Times New Roman"/>
          <w:lang w:eastAsia="ru-RU"/>
        </w:rPr>
        <w:t xml:space="preserve">4.4. Риск случайной гибели или случайного повреждения движимого имущества переходит на Покупателя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акта приема-передачи движимого имущества.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ref_8241085"/>
      <w:bookmarkEnd w:id="13"/>
      <w:r w:rsidRPr="008A65D0">
        <w:rPr>
          <w:rFonts w:ascii="Times New Roman" w:eastAsia="Times New Roman" w:hAnsi="Times New Roman" w:cs="Times New Roman"/>
          <w:lang w:eastAsia="ru-RU"/>
        </w:rP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15" w:name="_ref_10414543"/>
      <w:bookmarkEnd w:id="1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Ответственность сторон</w:t>
      </w:r>
      <w:bookmarkEnd w:id="15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ref_10586706"/>
      <w:r w:rsidRPr="008A65D0">
        <w:rPr>
          <w:rFonts w:ascii="Times New Roman" w:eastAsia="Times New Roman" w:hAnsi="Times New Roman" w:cs="Times New Roman"/>
          <w:lang w:eastAsia="ru-RU"/>
        </w:rPr>
        <w:t>5.2. Взыскание неустойки (пеней) с Покупателя</w:t>
      </w:r>
      <w:bookmarkEnd w:id="16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ref_10586708"/>
      <w:r w:rsidRPr="008A65D0">
        <w:rPr>
          <w:rFonts w:ascii="Times New Roman" w:eastAsia="Times New Roman" w:hAnsi="Times New Roman" w:cs="Times New Roman"/>
          <w:lang w:eastAsia="ru-RU"/>
        </w:rPr>
        <w:t xml:space="preserve">5.2.1. При просрочке </w:t>
      </w:r>
      <w:r>
        <w:rPr>
          <w:rFonts w:ascii="Times New Roman" w:eastAsia="Times New Roman" w:hAnsi="Times New Roman" w:cs="Times New Roman"/>
          <w:lang w:eastAsia="ru-RU"/>
        </w:rPr>
        <w:t>исполнения обязательств по п.3.2.1., 3.2.2.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bookmarkEnd w:id="17"/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ref_10586716"/>
      <w:r w:rsidRPr="008A65D0">
        <w:rPr>
          <w:rFonts w:ascii="Times New Roman" w:eastAsia="Times New Roman" w:hAnsi="Times New Roman" w:cs="Times New Roman"/>
          <w:lang w:eastAsia="ru-RU"/>
        </w:rP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  <w:proofErr w:type="gramEnd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8"/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ref_10621146"/>
      <w:r w:rsidRPr="008A65D0">
        <w:rPr>
          <w:rFonts w:ascii="Times New Roman" w:eastAsia="Times New Roman" w:hAnsi="Times New Roman" w:cs="Times New Roman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20" w:name="_ref_10932791"/>
      <w:bookmarkEnd w:id="19"/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6. И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зменение и расторжение договора</w:t>
      </w:r>
      <w:bookmarkEnd w:id="20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_ref_10932796"/>
      <w:bookmarkStart w:id="22" w:name="_ref_13295787"/>
      <w:r w:rsidRPr="008A65D0">
        <w:rPr>
          <w:rFonts w:ascii="Times New Roman" w:eastAsia="Times New Roman" w:hAnsi="Times New Roman" w:cs="Times New Roman"/>
          <w:lang w:eastAsia="ru-RU"/>
        </w:rPr>
        <w:t xml:space="preserve">6.1. </w:t>
      </w:r>
      <w:bookmarkStart w:id="23" w:name="_ref_10932798"/>
      <w:bookmarkEnd w:id="21"/>
      <w:r w:rsidRPr="008A65D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может быть расторгнут Сторонами в соответствии с законодательством Российской Федерации. </w:t>
      </w:r>
      <w:bookmarkEnd w:id="23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</w:t>
      </w:r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кодекса Российской Федерации в следующих случаях, признаваемых Сторонами существенными нарушениями условий Договора: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а) при просрочке оплаты цены движимого имущества в случае, предусмотренном пунктом 5.2.3 настоящего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б) при невыполнении Покупателем обязанностей, предусмотренных в п. 3.2 настоящего 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в) в иных случаях, предусмотренных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_ref_10932808"/>
      <w:r w:rsidRPr="008A65D0">
        <w:rPr>
          <w:rFonts w:ascii="Times New Roman" w:eastAsia="Times New Roman" w:hAnsi="Times New Roman" w:cs="Times New Roman"/>
          <w:lang w:eastAsia="ru-RU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5" w:name="_ref_11120187"/>
      <w:bookmarkEnd w:id="2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Разрешение споров</w:t>
      </w:r>
      <w:bookmarkEnd w:id="25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6" w:name="_ref_1122532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7.1. Досудебный (претензионный) порядок разрешения споров</w:t>
      </w:r>
      <w:bookmarkEnd w:id="26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_ref_11231475"/>
      <w:r w:rsidRPr="008A65D0">
        <w:rPr>
          <w:rFonts w:ascii="Times New Roman" w:eastAsia="Times New Roman" w:hAnsi="Times New Roman" w:cs="Times New Roman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7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1231476"/>
      <w:r w:rsidRPr="008A65D0">
        <w:rPr>
          <w:rFonts w:ascii="Times New Roman" w:eastAsia="Times New Roman" w:hAnsi="Times New Roman" w:cs="Times New Roman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8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_ref_11231477"/>
      <w:r w:rsidRPr="008A65D0">
        <w:rPr>
          <w:rFonts w:ascii="Times New Roman" w:eastAsia="Times New Roman" w:hAnsi="Times New Roman" w:cs="Times New Roman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9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_ref_11231478"/>
      <w:r w:rsidRPr="008A65D0">
        <w:rPr>
          <w:rFonts w:ascii="Times New Roman" w:eastAsia="Times New Roman" w:hAnsi="Times New Roman" w:cs="Times New Roman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  <w:bookmarkEnd w:id="3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_ref_11120193"/>
      <w:r w:rsidRPr="008A65D0">
        <w:rPr>
          <w:rFonts w:ascii="Times New Roman" w:eastAsia="Times New Roman" w:hAnsi="Times New Roman" w:cs="Times New Roman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31"/>
    </w:p>
    <w:p w:rsidR="00202994" w:rsidRDefault="00C647D8" w:rsidP="00202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_ref_11120196"/>
      <w:r w:rsidRPr="008A65D0">
        <w:rPr>
          <w:rFonts w:ascii="Times New Roman" w:eastAsia="Times New Roman" w:hAnsi="Times New Roman" w:cs="Times New Roman"/>
          <w:lang w:eastAsia="ru-RU"/>
        </w:rPr>
        <w:t>7.7. Споры, вытекающие из Договора, рассматриваются Арбитражным судом Республики Коми.</w:t>
      </w:r>
      <w:bookmarkStart w:id="33" w:name="_ref_11317489"/>
      <w:bookmarkEnd w:id="32"/>
    </w:p>
    <w:p w:rsidR="00C647D8" w:rsidRPr="008A65D0" w:rsidRDefault="00202994" w:rsidP="00202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C647D8" w:rsidRPr="008A65D0">
        <w:rPr>
          <w:rFonts w:ascii="Times New Roman" w:eastAsia="Times New Roman" w:hAnsi="Times New Roman" w:cs="Times New Roman"/>
          <w:b/>
          <w:lang w:eastAsia="ru-RU"/>
        </w:rPr>
        <w:t>8.</w:t>
      </w:r>
      <w:r w:rsidR="00C647D8" w:rsidRPr="008A65D0">
        <w:rPr>
          <w:rFonts w:ascii="Times New Roman" w:eastAsia="Times New Roman" w:hAnsi="Times New Roman" w:cs="Times New Roman"/>
          <w:b/>
          <w:bCs/>
          <w:lang w:eastAsia="ru-RU"/>
        </w:rPr>
        <w:t xml:space="preserve"> Защита персональных данных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8.6. Обязательство Сторон,  по соблюдению условий конфиденциальности действует без ограничения срока.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возмещению  в соответствии с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Заключительные положения</w:t>
      </w:r>
      <w:bookmarkEnd w:id="33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4" w:name="_ref_11317492"/>
      <w:r w:rsidRPr="008A65D0">
        <w:rPr>
          <w:rFonts w:ascii="Times New Roman" w:eastAsia="Times New Roman" w:hAnsi="Times New Roman" w:cs="Times New Roman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34"/>
    </w:p>
    <w:p w:rsidR="00C647D8" w:rsidRPr="008A65D0" w:rsidRDefault="00C360B7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ref_11317496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9.2. Договор составлен в </w:t>
      </w:r>
      <w:r w:rsidR="0053410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3410D">
        <w:rPr>
          <w:rFonts w:ascii="Times New Roman" w:eastAsia="Times New Roman" w:hAnsi="Times New Roman" w:cs="Times New Roman"/>
          <w:lang w:eastAsia="ru-RU"/>
        </w:rPr>
        <w:t>дву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х)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экземплярах: по одному для каждой из сторон</w:t>
      </w:r>
      <w:r w:rsidR="0053410D">
        <w:rPr>
          <w:rFonts w:ascii="Times New Roman" w:eastAsia="Times New Roman" w:hAnsi="Times New Roman" w:cs="Times New Roman"/>
          <w:lang w:eastAsia="ru-RU"/>
        </w:rPr>
        <w:t>.</w:t>
      </w:r>
      <w:bookmarkEnd w:id="35"/>
    </w:p>
    <w:p w:rsidR="00C647D8" w:rsidRPr="008A65D0" w:rsidRDefault="00C647D8" w:rsidP="00C647D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>10. Адреса и реквизиты сторон</w:t>
      </w:r>
      <w:bookmarkEnd w:id="2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5031"/>
      </w:tblGrid>
      <w:tr w:rsidR="00C647D8" w:rsidRPr="008A65D0" w:rsidTr="0093681A">
        <w:tc>
          <w:tcPr>
            <w:tcW w:w="250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245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C647D8" w:rsidRPr="008A65D0" w:rsidTr="0093681A">
        <w:tc>
          <w:tcPr>
            <w:tcW w:w="2500" w:type="pct"/>
          </w:tcPr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169460, Республика Коми, Ижемский район, с. Ижма, ул. Советская, д. 45</w:t>
            </w:r>
            <w:proofErr w:type="gramEnd"/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получателя: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19002293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получателя: 111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получателя: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Республики Коми Банка России г. Сыктывкар 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банка получателя: 048702001;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Расчетный счет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40101810000000010004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дохода (КБК):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311402053050000410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87604420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D8" w:rsidRPr="008A65D0" w:rsidRDefault="00C647D8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Наименование:                          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C647D8" w:rsidRPr="008A65D0" w:rsidTr="0093681A">
        <w:tc>
          <w:tcPr>
            <w:tcW w:w="2500" w:type="pct"/>
            <w:tcBorders>
              <w:bottom w:val="nil"/>
            </w:tcBorders>
          </w:tcPr>
          <w:p w:rsidR="00C647D8" w:rsidRPr="008A65D0" w:rsidRDefault="00C647D8" w:rsidP="00FD607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7D8" w:rsidRPr="00A108F8" w:rsidTr="0093681A">
        <w:tc>
          <w:tcPr>
            <w:tcW w:w="2500" w:type="pct"/>
            <w:tcBorders>
              <w:top w:val="nil"/>
            </w:tcBorders>
          </w:tcPr>
          <w:p w:rsidR="00C647D8" w:rsidRPr="008A65D0" w:rsidRDefault="00FD6079" w:rsidP="00ED579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2450" w:type="pct"/>
            <w:tcBorders>
              <w:top w:val="nil"/>
            </w:tcBorders>
          </w:tcPr>
          <w:p w:rsidR="00C647D8" w:rsidRPr="00A108F8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</w:tr>
    </w:tbl>
    <w:p w:rsidR="00C647D8" w:rsidRPr="00A108F8" w:rsidRDefault="00C647D8" w:rsidP="00C647D8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Default="000B0F2E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0B0F2E" w:rsidSect="003559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9F817BC"/>
    <w:multiLevelType w:val="hybridMultilevel"/>
    <w:tmpl w:val="0A84A7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30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9"/>
  </w:num>
  <w:num w:numId="5">
    <w:abstractNumId w:val="46"/>
  </w:num>
  <w:num w:numId="6">
    <w:abstractNumId w:val="44"/>
  </w:num>
  <w:num w:numId="7">
    <w:abstractNumId w:val="16"/>
  </w:num>
  <w:num w:numId="8">
    <w:abstractNumId w:val="41"/>
  </w:num>
  <w:num w:numId="9">
    <w:abstractNumId w:val="28"/>
  </w:num>
  <w:num w:numId="10">
    <w:abstractNumId w:val="23"/>
  </w:num>
  <w:num w:numId="11">
    <w:abstractNumId w:val="35"/>
  </w:num>
  <w:num w:numId="12">
    <w:abstractNumId w:val="31"/>
  </w:num>
  <w:num w:numId="13">
    <w:abstractNumId w:val="39"/>
  </w:num>
  <w:num w:numId="14">
    <w:abstractNumId w:val="10"/>
  </w:num>
  <w:num w:numId="15">
    <w:abstractNumId w:val="22"/>
  </w:num>
  <w:num w:numId="16">
    <w:abstractNumId w:val="27"/>
  </w:num>
  <w:num w:numId="17">
    <w:abstractNumId w:val="12"/>
  </w:num>
  <w:num w:numId="18">
    <w:abstractNumId w:val="38"/>
  </w:num>
  <w:num w:numId="19">
    <w:abstractNumId w:val="4"/>
  </w:num>
  <w:num w:numId="20">
    <w:abstractNumId w:val="30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9"/>
  </w:num>
  <w:num w:numId="26">
    <w:abstractNumId w:val="15"/>
  </w:num>
  <w:num w:numId="27">
    <w:abstractNumId w:val="47"/>
  </w:num>
  <w:num w:numId="28">
    <w:abstractNumId w:val="33"/>
  </w:num>
  <w:num w:numId="29">
    <w:abstractNumId w:val="36"/>
  </w:num>
  <w:num w:numId="30">
    <w:abstractNumId w:val="13"/>
  </w:num>
  <w:num w:numId="31">
    <w:abstractNumId w:val="45"/>
  </w:num>
  <w:num w:numId="32">
    <w:abstractNumId w:val="43"/>
  </w:num>
  <w:num w:numId="33">
    <w:abstractNumId w:val="20"/>
  </w:num>
  <w:num w:numId="34">
    <w:abstractNumId w:val="40"/>
  </w:num>
  <w:num w:numId="35">
    <w:abstractNumId w:val="37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6"/>
  </w:num>
  <w:num w:numId="41">
    <w:abstractNumId w:val="48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4"/>
  </w:num>
  <w:num w:numId="45">
    <w:abstractNumId w:val="2"/>
  </w:num>
  <w:num w:numId="46">
    <w:abstractNumId w:val="32"/>
  </w:num>
  <w:num w:numId="47">
    <w:abstractNumId w:val="7"/>
  </w:num>
  <w:num w:numId="48">
    <w:abstractNumId w:val="9"/>
  </w:num>
  <w:num w:numId="49">
    <w:abstractNumId w:val="4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0"/>
    <w:rsid w:val="000229F2"/>
    <w:rsid w:val="000339A9"/>
    <w:rsid w:val="00035C03"/>
    <w:rsid w:val="00065A38"/>
    <w:rsid w:val="00073320"/>
    <w:rsid w:val="00081BE2"/>
    <w:rsid w:val="00091669"/>
    <w:rsid w:val="000939B3"/>
    <w:rsid w:val="000A6E78"/>
    <w:rsid w:val="000B05EA"/>
    <w:rsid w:val="000B0F2E"/>
    <w:rsid w:val="000B2965"/>
    <w:rsid w:val="000C4C3A"/>
    <w:rsid w:val="000D6FFD"/>
    <w:rsid w:val="000F028E"/>
    <w:rsid w:val="000F4568"/>
    <w:rsid w:val="00117EB2"/>
    <w:rsid w:val="00155FD7"/>
    <w:rsid w:val="0016235E"/>
    <w:rsid w:val="001747B1"/>
    <w:rsid w:val="00180740"/>
    <w:rsid w:val="00185021"/>
    <w:rsid w:val="001B35BC"/>
    <w:rsid w:val="001F494A"/>
    <w:rsid w:val="00202994"/>
    <w:rsid w:val="00203808"/>
    <w:rsid w:val="00206F12"/>
    <w:rsid w:val="00212849"/>
    <w:rsid w:val="00214724"/>
    <w:rsid w:val="00255841"/>
    <w:rsid w:val="00262B59"/>
    <w:rsid w:val="00274512"/>
    <w:rsid w:val="0028183E"/>
    <w:rsid w:val="002A2F26"/>
    <w:rsid w:val="002B4D23"/>
    <w:rsid w:val="002B5323"/>
    <w:rsid w:val="002B7AA7"/>
    <w:rsid w:val="002C18FA"/>
    <w:rsid w:val="002C42EA"/>
    <w:rsid w:val="002C45FF"/>
    <w:rsid w:val="002C559A"/>
    <w:rsid w:val="002D45F0"/>
    <w:rsid w:val="002D7492"/>
    <w:rsid w:val="002E146D"/>
    <w:rsid w:val="002F3B42"/>
    <w:rsid w:val="002F778B"/>
    <w:rsid w:val="00307318"/>
    <w:rsid w:val="00340717"/>
    <w:rsid w:val="003436B3"/>
    <w:rsid w:val="00347E5B"/>
    <w:rsid w:val="003559A5"/>
    <w:rsid w:val="00376DEC"/>
    <w:rsid w:val="003B7869"/>
    <w:rsid w:val="003C12B9"/>
    <w:rsid w:val="003C3FF7"/>
    <w:rsid w:val="003E510F"/>
    <w:rsid w:val="003F657F"/>
    <w:rsid w:val="004006C3"/>
    <w:rsid w:val="00434570"/>
    <w:rsid w:val="0045241B"/>
    <w:rsid w:val="00461314"/>
    <w:rsid w:val="004866AD"/>
    <w:rsid w:val="0049291F"/>
    <w:rsid w:val="00492995"/>
    <w:rsid w:val="004E5CA0"/>
    <w:rsid w:val="00510987"/>
    <w:rsid w:val="0052399F"/>
    <w:rsid w:val="0053410D"/>
    <w:rsid w:val="00537B52"/>
    <w:rsid w:val="00547289"/>
    <w:rsid w:val="00555BF5"/>
    <w:rsid w:val="00562144"/>
    <w:rsid w:val="005758A3"/>
    <w:rsid w:val="005C2811"/>
    <w:rsid w:val="005C2D3F"/>
    <w:rsid w:val="005C3005"/>
    <w:rsid w:val="005D3362"/>
    <w:rsid w:val="005E1AEF"/>
    <w:rsid w:val="005E7322"/>
    <w:rsid w:val="0061621C"/>
    <w:rsid w:val="00626ED5"/>
    <w:rsid w:val="00647BAF"/>
    <w:rsid w:val="00656B13"/>
    <w:rsid w:val="006600C0"/>
    <w:rsid w:val="0066076B"/>
    <w:rsid w:val="00673F86"/>
    <w:rsid w:val="006817F0"/>
    <w:rsid w:val="0069339A"/>
    <w:rsid w:val="00695F5D"/>
    <w:rsid w:val="006B5CF7"/>
    <w:rsid w:val="006E7412"/>
    <w:rsid w:val="006E7896"/>
    <w:rsid w:val="006F189E"/>
    <w:rsid w:val="006F3007"/>
    <w:rsid w:val="00706AA2"/>
    <w:rsid w:val="00713E49"/>
    <w:rsid w:val="007158D4"/>
    <w:rsid w:val="00716551"/>
    <w:rsid w:val="007277E5"/>
    <w:rsid w:val="00730B10"/>
    <w:rsid w:val="00774301"/>
    <w:rsid w:val="00792272"/>
    <w:rsid w:val="007A01E7"/>
    <w:rsid w:val="007A58EE"/>
    <w:rsid w:val="007E5E42"/>
    <w:rsid w:val="007F2A04"/>
    <w:rsid w:val="00825400"/>
    <w:rsid w:val="00866967"/>
    <w:rsid w:val="00881173"/>
    <w:rsid w:val="00896B53"/>
    <w:rsid w:val="008A65D0"/>
    <w:rsid w:val="008A7D16"/>
    <w:rsid w:val="008B3D14"/>
    <w:rsid w:val="008C2ECD"/>
    <w:rsid w:val="008D7767"/>
    <w:rsid w:val="008F57D9"/>
    <w:rsid w:val="0090248D"/>
    <w:rsid w:val="0091009B"/>
    <w:rsid w:val="0093681A"/>
    <w:rsid w:val="0094029E"/>
    <w:rsid w:val="00943E84"/>
    <w:rsid w:val="009A1C1D"/>
    <w:rsid w:val="009B4ABB"/>
    <w:rsid w:val="009D767D"/>
    <w:rsid w:val="009E4280"/>
    <w:rsid w:val="00A06E46"/>
    <w:rsid w:val="00A108F8"/>
    <w:rsid w:val="00A40D41"/>
    <w:rsid w:val="00A57D3E"/>
    <w:rsid w:val="00A714ED"/>
    <w:rsid w:val="00A935FA"/>
    <w:rsid w:val="00AA2B98"/>
    <w:rsid w:val="00AB1B7F"/>
    <w:rsid w:val="00AD3096"/>
    <w:rsid w:val="00AE26AF"/>
    <w:rsid w:val="00AF7492"/>
    <w:rsid w:val="00B162DF"/>
    <w:rsid w:val="00B23D61"/>
    <w:rsid w:val="00B31CF0"/>
    <w:rsid w:val="00B40764"/>
    <w:rsid w:val="00B6108A"/>
    <w:rsid w:val="00B84B1C"/>
    <w:rsid w:val="00B86A3E"/>
    <w:rsid w:val="00BC21A4"/>
    <w:rsid w:val="00BC7EE3"/>
    <w:rsid w:val="00BD23F0"/>
    <w:rsid w:val="00BD6A73"/>
    <w:rsid w:val="00BE1031"/>
    <w:rsid w:val="00BF193F"/>
    <w:rsid w:val="00BF647A"/>
    <w:rsid w:val="00C04937"/>
    <w:rsid w:val="00C16BA0"/>
    <w:rsid w:val="00C35286"/>
    <w:rsid w:val="00C360B7"/>
    <w:rsid w:val="00C60566"/>
    <w:rsid w:val="00C64018"/>
    <w:rsid w:val="00C647D8"/>
    <w:rsid w:val="00C66886"/>
    <w:rsid w:val="00C700FB"/>
    <w:rsid w:val="00C757D8"/>
    <w:rsid w:val="00C96E3C"/>
    <w:rsid w:val="00CC134F"/>
    <w:rsid w:val="00CD1B24"/>
    <w:rsid w:val="00CD60DE"/>
    <w:rsid w:val="00CE17C4"/>
    <w:rsid w:val="00D0254D"/>
    <w:rsid w:val="00D07765"/>
    <w:rsid w:val="00D24C7C"/>
    <w:rsid w:val="00D260A0"/>
    <w:rsid w:val="00D35A9D"/>
    <w:rsid w:val="00D50078"/>
    <w:rsid w:val="00D526E9"/>
    <w:rsid w:val="00D64AA6"/>
    <w:rsid w:val="00D73710"/>
    <w:rsid w:val="00D818D1"/>
    <w:rsid w:val="00DA2AC0"/>
    <w:rsid w:val="00DA36C2"/>
    <w:rsid w:val="00DD5E73"/>
    <w:rsid w:val="00E006E7"/>
    <w:rsid w:val="00E02220"/>
    <w:rsid w:val="00E045F4"/>
    <w:rsid w:val="00E10BBB"/>
    <w:rsid w:val="00E16B34"/>
    <w:rsid w:val="00E2397E"/>
    <w:rsid w:val="00E408F8"/>
    <w:rsid w:val="00E62EB7"/>
    <w:rsid w:val="00E74F1F"/>
    <w:rsid w:val="00E757F9"/>
    <w:rsid w:val="00E80CE3"/>
    <w:rsid w:val="00E86611"/>
    <w:rsid w:val="00E909A9"/>
    <w:rsid w:val="00EB4228"/>
    <w:rsid w:val="00EB4CC6"/>
    <w:rsid w:val="00ED579E"/>
    <w:rsid w:val="00F04304"/>
    <w:rsid w:val="00F6073E"/>
    <w:rsid w:val="00F60C49"/>
    <w:rsid w:val="00FD6079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3DAA81B94A75AA0F2DC5B904B7DE5217615B5DA103E90A5C7DFAAA23E555F2710E7720AC5C45PBf3N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BAF871BBF42A842711BA42659C44595832173E230A0E7D9381E3C36372DFBF2DF48C9A16PAJF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CALis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7A8DA3029BF7AE6E1D4E36B7CF5DB4CDBF6DE05186CA2AA7273061oDz1N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65E4-9B8E-48E7-80D9-8756C37B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12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Администратор</cp:lastModifiedBy>
  <cp:revision>63</cp:revision>
  <cp:lastPrinted>2019-10-11T11:21:00Z</cp:lastPrinted>
  <dcterms:created xsi:type="dcterms:W3CDTF">2019-06-03T12:41:00Z</dcterms:created>
  <dcterms:modified xsi:type="dcterms:W3CDTF">2019-12-31T08:17:00Z</dcterms:modified>
</cp:coreProperties>
</file>