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437"/>
        <w:gridCol w:w="2976"/>
        <w:gridCol w:w="3403"/>
      </w:tblGrid>
      <w:tr w:rsidR="00D57F18" w:rsidTr="00535796">
        <w:trPr>
          <w:trHeight w:val="984"/>
        </w:trPr>
        <w:tc>
          <w:tcPr>
            <w:tcW w:w="3437" w:type="dxa"/>
            <w:shd w:val="clear" w:color="auto" w:fill="auto"/>
          </w:tcPr>
          <w:p w:rsidR="00D57F18" w:rsidRDefault="00D57F18" w:rsidP="00C37835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 w:rsidR="00D57F18" w:rsidRDefault="00D57F18" w:rsidP="00C37835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3F5AAB3" wp14:editId="52A256E3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shd w:val="clear" w:color="auto" w:fill="auto"/>
          </w:tcPr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D57F18" w:rsidRDefault="00D57F18" w:rsidP="00D57F18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D57F18" w:rsidRDefault="00D57F18" w:rsidP="00D57F1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Ш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У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Ö М</w:t>
      </w: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7F18" w:rsidRDefault="00D57F18" w:rsidP="00D57F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18" w:rsidRPr="00E5551D" w:rsidRDefault="0062074C" w:rsidP="00D57F1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D57F18" w:rsidRPr="00E5551D">
        <w:rPr>
          <w:rFonts w:ascii="Times New Roman" w:hAnsi="Times New Roman"/>
          <w:sz w:val="26"/>
          <w:szCs w:val="26"/>
        </w:rPr>
        <w:t>т</w:t>
      </w:r>
      <w:r w:rsidR="004D400A">
        <w:rPr>
          <w:rFonts w:ascii="Times New Roman" w:hAnsi="Times New Roman"/>
          <w:sz w:val="26"/>
          <w:szCs w:val="26"/>
        </w:rPr>
        <w:t xml:space="preserve"> </w:t>
      </w:r>
      <w:r w:rsidR="00A42BD3">
        <w:rPr>
          <w:rFonts w:ascii="Times New Roman" w:hAnsi="Times New Roman"/>
          <w:sz w:val="26"/>
          <w:szCs w:val="26"/>
        </w:rPr>
        <w:t>04 июл</w:t>
      </w:r>
      <w:r w:rsidR="00AE290F">
        <w:rPr>
          <w:rFonts w:ascii="Times New Roman" w:hAnsi="Times New Roman"/>
          <w:sz w:val="26"/>
          <w:szCs w:val="26"/>
        </w:rPr>
        <w:t xml:space="preserve">я </w:t>
      </w:r>
      <w:r w:rsidR="00D57F18" w:rsidRPr="00E5551D">
        <w:rPr>
          <w:rFonts w:ascii="Times New Roman" w:hAnsi="Times New Roman"/>
          <w:sz w:val="26"/>
          <w:szCs w:val="26"/>
        </w:rPr>
        <w:t xml:space="preserve">2024 года                                                                                          </w:t>
      </w:r>
      <w:r w:rsidR="00AE290F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D57F18" w:rsidRPr="00E5551D">
        <w:rPr>
          <w:rFonts w:ascii="Times New Roman" w:hAnsi="Times New Roman"/>
          <w:sz w:val="26"/>
          <w:szCs w:val="26"/>
        </w:rPr>
        <w:t>№</w:t>
      </w:r>
      <w:r w:rsidR="004D400A">
        <w:rPr>
          <w:rFonts w:ascii="Times New Roman" w:hAnsi="Times New Roman"/>
          <w:sz w:val="26"/>
          <w:szCs w:val="26"/>
        </w:rPr>
        <w:t xml:space="preserve"> </w:t>
      </w:r>
      <w:r w:rsidR="00D57F18" w:rsidRPr="00E5551D">
        <w:rPr>
          <w:rFonts w:ascii="Times New Roman" w:hAnsi="Times New Roman"/>
          <w:sz w:val="26"/>
          <w:szCs w:val="26"/>
        </w:rPr>
        <w:t xml:space="preserve"> </w:t>
      </w:r>
      <w:r w:rsidR="00AE290F">
        <w:rPr>
          <w:rFonts w:ascii="Times New Roman" w:hAnsi="Times New Roman"/>
          <w:sz w:val="26"/>
          <w:szCs w:val="26"/>
        </w:rPr>
        <w:t>477</w:t>
      </w:r>
      <w:proofErr w:type="gramEnd"/>
      <w:r w:rsidR="00D57F18" w:rsidRPr="00E5551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</w:t>
      </w:r>
    </w:p>
    <w:p w:rsidR="00D57F18" w:rsidRDefault="00D57F18" w:rsidP="00D57F1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D57F18" w:rsidRDefault="00D57F18" w:rsidP="00D57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"/>
      <w:bookmarkEnd w:id="1"/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:rsidR="00D57F18" w:rsidRPr="00E5551D" w:rsidRDefault="00D57F18" w:rsidP="00E5551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 w:rsidRPr="00E5551D"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 w:rsidRPr="00E5551D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 w:rsidRPr="00E5551D"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П О С Т А Н О В Л Я Е Т: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E90955">
        <w:rPr>
          <w:rFonts w:ascii="Times New Roman" w:hAnsi="Times New Roman"/>
          <w:sz w:val="26"/>
          <w:szCs w:val="26"/>
        </w:rPr>
        <w:t xml:space="preserve"> приложение</w:t>
      </w:r>
      <w:r w:rsidR="00E90955" w:rsidRPr="00E5551D">
        <w:rPr>
          <w:rFonts w:ascii="Times New Roman" w:hAnsi="Times New Roman"/>
          <w:sz w:val="26"/>
          <w:szCs w:val="26"/>
        </w:rPr>
        <w:t xml:space="preserve"> 2.9 </w:t>
      </w:r>
      <w:r w:rsidR="00E90955">
        <w:rPr>
          <w:rFonts w:ascii="Times New Roman" w:hAnsi="Times New Roman"/>
          <w:sz w:val="26"/>
          <w:szCs w:val="26"/>
        </w:rPr>
        <w:t xml:space="preserve">приложения 2 </w:t>
      </w:r>
      <w:r w:rsidR="00E90955" w:rsidRPr="00E5551D">
        <w:rPr>
          <w:rFonts w:ascii="Times New Roman" w:eastAsiaTheme="minorHAnsi" w:hAnsi="Times New Roman"/>
          <w:sz w:val="26"/>
          <w:szCs w:val="26"/>
        </w:rPr>
        <w:t>к муниципальной программе муниципального образования муниципального района «Ижемский» «Развитие экономики»</w:t>
      </w:r>
      <w:r w:rsidR="007760EC">
        <w:rPr>
          <w:rFonts w:ascii="Times New Roman" w:eastAsiaTheme="minorHAnsi" w:hAnsi="Times New Roman"/>
          <w:sz w:val="26"/>
          <w:szCs w:val="26"/>
        </w:rPr>
        <w:t>, утвержденное</w:t>
      </w:r>
      <w:r w:rsidR="00E90955" w:rsidRPr="00E5551D">
        <w:rPr>
          <w:rFonts w:ascii="Times New Roman" w:eastAsiaTheme="minorHAnsi" w:hAnsi="Times New Roman"/>
          <w:sz w:val="26"/>
          <w:szCs w:val="26"/>
        </w:rPr>
        <w:t xml:space="preserve"> </w:t>
      </w:r>
      <w:r w:rsidR="00535796" w:rsidRPr="00E5551D">
        <w:rPr>
          <w:rFonts w:ascii="Times New Roman" w:hAnsi="Times New Roman" w:cs="Times New Roman"/>
          <w:sz w:val="26"/>
          <w:szCs w:val="26"/>
        </w:rPr>
        <w:t>постановление</w:t>
      </w:r>
      <w:r w:rsidR="007760EC">
        <w:rPr>
          <w:rFonts w:ascii="Times New Roman" w:hAnsi="Times New Roman" w:cs="Times New Roman"/>
          <w:sz w:val="26"/>
          <w:szCs w:val="26"/>
        </w:rPr>
        <w:t>м</w:t>
      </w:r>
      <w:r w:rsidRPr="00E5551D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 w:rsidRPr="00E5551D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E5551D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E5551D"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E5551D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</w:t>
      </w:r>
      <w:r w:rsidR="00B0375D" w:rsidRPr="00E5551D">
        <w:rPr>
          <w:rFonts w:ascii="Times New Roman" w:hAnsi="Times New Roman" w:cs="Times New Roman"/>
          <w:sz w:val="26"/>
          <w:szCs w:val="26"/>
        </w:rPr>
        <w:t>е</w:t>
      </w:r>
      <w:r w:rsidRPr="00E5551D">
        <w:rPr>
          <w:rFonts w:ascii="Times New Roman" w:hAnsi="Times New Roman" w:cs="Times New Roman"/>
          <w:sz w:val="26"/>
          <w:szCs w:val="26"/>
        </w:rPr>
        <w:t>е изменени</w:t>
      </w:r>
      <w:r w:rsidR="00B0375D" w:rsidRPr="00E5551D">
        <w:rPr>
          <w:rFonts w:ascii="Times New Roman" w:hAnsi="Times New Roman" w:cs="Times New Roman"/>
          <w:sz w:val="26"/>
          <w:szCs w:val="26"/>
        </w:rPr>
        <w:t>е</w:t>
      </w:r>
      <w:r w:rsidRPr="00E5551D">
        <w:rPr>
          <w:rFonts w:ascii="Times New Roman" w:hAnsi="Times New Roman" w:cs="Times New Roman"/>
          <w:sz w:val="26"/>
          <w:szCs w:val="26"/>
        </w:rPr>
        <w:t>:</w:t>
      </w:r>
    </w:p>
    <w:p w:rsidR="00B65132" w:rsidRDefault="00B65132" w:rsidP="003D5E96">
      <w:pPr>
        <w:pStyle w:val="a8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абзац 11</w:t>
      </w:r>
      <w:r w:rsidR="00E90955" w:rsidRPr="003D5E9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пункте 2.7 исключить;</w:t>
      </w:r>
    </w:p>
    <w:p w:rsidR="00E5551D" w:rsidRPr="003D5E96" w:rsidRDefault="00E90955" w:rsidP="003D5E96">
      <w:pPr>
        <w:pStyle w:val="a8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D5E96">
        <w:rPr>
          <w:rFonts w:ascii="Times New Roman" w:hAnsi="Times New Roman"/>
          <w:sz w:val="26"/>
          <w:szCs w:val="26"/>
        </w:rPr>
        <w:t>пункт 2.9</w:t>
      </w:r>
      <w:r w:rsidR="00E5551D" w:rsidRPr="003D5E96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731C15" w:rsidRDefault="00E5551D" w:rsidP="0077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«</w:t>
      </w:r>
      <w:r w:rsidR="007760EC">
        <w:rPr>
          <w:rFonts w:ascii="Times New Roman" w:hAnsi="Times New Roman"/>
          <w:sz w:val="26"/>
          <w:szCs w:val="26"/>
        </w:rPr>
        <w:t>2.9. Срок подготовки соглашения не может превышать 10 рабочих дней с даты подписания постановления Администрации о предоставлении субсидии</w:t>
      </w:r>
      <w:r w:rsidR="00731C15">
        <w:rPr>
          <w:rFonts w:ascii="Times New Roman" w:hAnsi="Times New Roman"/>
          <w:sz w:val="26"/>
          <w:szCs w:val="26"/>
        </w:rPr>
        <w:t>.</w:t>
      </w:r>
    </w:p>
    <w:p w:rsidR="00731C15" w:rsidRDefault="00731C15" w:rsidP="00731C1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Перечисление средств получателю гранта осуществляется на основании</w:t>
      </w:r>
      <w:r>
        <w:rPr>
          <w:rFonts w:ascii="Times New Roman" w:hAnsi="Times New Roman"/>
          <w:sz w:val="26"/>
          <w:szCs w:val="26"/>
        </w:rPr>
        <w:t xml:space="preserve"> Соглашения о предоставлении гранта </w:t>
      </w:r>
      <w:r>
        <w:rPr>
          <w:rFonts w:ascii="Times New Roman" w:eastAsiaTheme="minorHAnsi" w:hAnsi="Times New Roman"/>
          <w:sz w:val="26"/>
          <w:szCs w:val="26"/>
        </w:rPr>
        <w:t>на расчетные счета, открытые получателем гранта в кредитных организациях, не позднее десятого рабочего дня, следующего за днем принятия Администрацией решения о предоставлении субсидии.</w:t>
      </w:r>
    </w:p>
    <w:p w:rsidR="007760EC" w:rsidRDefault="00731C15" w:rsidP="00731C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Финансирование расходов производится в соответствии со сводной бюджетной росписью бюджета МО МР «Ижемский» в пределах лимитов бюджетных обязательств, предусмотренных на реализацию подпрограммы.</w:t>
      </w:r>
      <w:r w:rsidR="007760EC">
        <w:rPr>
          <w:rFonts w:ascii="Times New Roman" w:hAnsi="Times New Roman"/>
          <w:sz w:val="26"/>
          <w:szCs w:val="26"/>
        </w:rPr>
        <w:t>»;</w:t>
      </w:r>
    </w:p>
    <w:p w:rsidR="00E5551D" w:rsidRPr="003D5E96" w:rsidRDefault="00B65132" w:rsidP="003D5E96">
      <w:pPr>
        <w:pStyle w:val="a8"/>
        <w:spacing w:after="0" w:line="240" w:lineRule="auto"/>
        <w:ind w:left="0"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3</w:t>
      </w:r>
      <w:r w:rsidR="003D5E96">
        <w:rPr>
          <w:rFonts w:ascii="Times New Roman" w:hAnsi="Times New Roman"/>
          <w:sz w:val="26"/>
          <w:szCs w:val="26"/>
        </w:rPr>
        <w:t xml:space="preserve">)  </w:t>
      </w:r>
      <w:r w:rsidR="007760EC" w:rsidRPr="003D5E96">
        <w:rPr>
          <w:rFonts w:ascii="Times New Roman" w:hAnsi="Times New Roman"/>
          <w:sz w:val="26"/>
          <w:szCs w:val="26"/>
        </w:rPr>
        <w:t>пункты 2.10, 2.11 и приложение 3</w:t>
      </w:r>
      <w:r w:rsidR="007760EC" w:rsidRPr="003D5E96"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</w:t>
      </w:r>
      <w:r w:rsidR="007760EC" w:rsidRPr="003D5E96"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 w:rsidR="007760EC" w:rsidRPr="003D5E96">
        <w:rPr>
          <w:rFonts w:ascii="Times New Roman" w:hAnsi="Times New Roman"/>
          <w:sz w:val="26"/>
          <w:szCs w:val="26"/>
        </w:rPr>
        <w:t xml:space="preserve"> предоставления гранта на реализацию мероприятий по созданию опорных объектов по убою и переработке мяса </w:t>
      </w:r>
      <w:r w:rsidR="003D5E96" w:rsidRPr="003D5E96">
        <w:rPr>
          <w:rFonts w:ascii="Times New Roman" w:hAnsi="Times New Roman"/>
          <w:sz w:val="26"/>
          <w:szCs w:val="26"/>
        </w:rPr>
        <w:t>исключить;</w:t>
      </w:r>
    </w:p>
    <w:p w:rsidR="003D5E96" w:rsidRPr="00B65132" w:rsidRDefault="00B65132" w:rsidP="00B65132">
      <w:pPr>
        <w:pStyle w:val="a8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3D5E96" w:rsidRPr="00B65132">
        <w:rPr>
          <w:rFonts w:ascii="Times New Roman" w:hAnsi="Times New Roman"/>
          <w:sz w:val="26"/>
          <w:szCs w:val="26"/>
        </w:rPr>
        <w:t>ункты 2.12,2.13,2.14 считать пунктами 2.10,2.11,2.12.</w:t>
      </w:r>
    </w:p>
    <w:p w:rsidR="00535796" w:rsidRPr="00E5551D" w:rsidRDefault="00535796" w:rsidP="00E5551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 w:rsidR="00535796" w:rsidRPr="00E5551D" w:rsidRDefault="00535796" w:rsidP="00E5551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</w:t>
      </w:r>
      <w:r w:rsidR="0011745B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 и распространяется </w:t>
      </w:r>
      <w:proofErr w:type="gramStart"/>
      <w:r w:rsidR="0011745B">
        <w:rPr>
          <w:rFonts w:ascii="Times New Roman" w:hAnsi="Times New Roman" w:cs="Times New Roman"/>
          <w:sz w:val="26"/>
          <w:szCs w:val="26"/>
        </w:rPr>
        <w:t>на правоотношение</w:t>
      </w:r>
      <w:proofErr w:type="gramEnd"/>
      <w:r w:rsidR="0011745B">
        <w:rPr>
          <w:rFonts w:ascii="Times New Roman" w:hAnsi="Times New Roman" w:cs="Times New Roman"/>
          <w:sz w:val="26"/>
          <w:szCs w:val="26"/>
        </w:rPr>
        <w:t xml:space="preserve"> возникшее с 07.05.2024 г.</w:t>
      </w:r>
      <w:r w:rsidRPr="00E5551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5796" w:rsidRDefault="00535796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109A" w:rsidRDefault="00D6109A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290F" w:rsidRDefault="00AE290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290F" w:rsidRDefault="00AE290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290F" w:rsidRPr="00AE290F" w:rsidRDefault="00AE290F" w:rsidP="00AE29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290F">
        <w:rPr>
          <w:rFonts w:ascii="Times New Roman" w:hAnsi="Times New Roman"/>
          <w:sz w:val="28"/>
          <w:szCs w:val="28"/>
        </w:rPr>
        <w:t>Заместитель руководителя администрации</w:t>
      </w:r>
    </w:p>
    <w:p w:rsidR="00AE290F" w:rsidRPr="00AE290F" w:rsidRDefault="00AE290F" w:rsidP="00AE290F">
      <w:pPr>
        <w:rPr>
          <w:rFonts w:ascii="Times New Roman" w:hAnsi="Times New Roman"/>
          <w:sz w:val="28"/>
          <w:szCs w:val="28"/>
        </w:rPr>
      </w:pPr>
      <w:r w:rsidRPr="00AE290F">
        <w:rPr>
          <w:rFonts w:ascii="Times New Roman" w:hAnsi="Times New Roman"/>
          <w:sz w:val="28"/>
          <w:szCs w:val="28"/>
        </w:rPr>
        <w:t>муниципального района «</w:t>
      </w:r>
      <w:proofErr w:type="gramStart"/>
      <w:r w:rsidRPr="00AE290F">
        <w:rPr>
          <w:rFonts w:ascii="Times New Roman" w:hAnsi="Times New Roman"/>
          <w:sz w:val="28"/>
          <w:szCs w:val="28"/>
        </w:rPr>
        <w:t xml:space="preserve">Ижемский»   </w:t>
      </w:r>
      <w:proofErr w:type="gramEnd"/>
      <w:r w:rsidRPr="00AE290F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E290F">
        <w:rPr>
          <w:rFonts w:ascii="Times New Roman" w:hAnsi="Times New Roman"/>
          <w:sz w:val="28"/>
          <w:szCs w:val="28"/>
        </w:rPr>
        <w:t xml:space="preserve"> В.Л. Трубина </w:t>
      </w:r>
    </w:p>
    <w:p w:rsidR="00AE290F" w:rsidRDefault="00AE290F" w:rsidP="00AE290F">
      <w:pPr>
        <w:rPr>
          <w:sz w:val="28"/>
          <w:szCs w:val="28"/>
        </w:rPr>
      </w:pPr>
    </w:p>
    <w:p w:rsidR="0011745B" w:rsidRPr="00E5551D" w:rsidRDefault="0011745B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1745B" w:rsidRPr="00E55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47F0D"/>
    <w:multiLevelType w:val="hybridMultilevel"/>
    <w:tmpl w:val="9872F056"/>
    <w:lvl w:ilvl="0" w:tplc="EAD2FDA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632CBE"/>
    <w:multiLevelType w:val="hybridMultilevel"/>
    <w:tmpl w:val="D128670E"/>
    <w:lvl w:ilvl="0" w:tplc="034E420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9A76A5"/>
    <w:multiLevelType w:val="hybridMultilevel"/>
    <w:tmpl w:val="7700E12E"/>
    <w:lvl w:ilvl="0" w:tplc="707228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18"/>
    <w:rsid w:val="0011745B"/>
    <w:rsid w:val="0034754E"/>
    <w:rsid w:val="003D5E96"/>
    <w:rsid w:val="003E50DB"/>
    <w:rsid w:val="00490DDC"/>
    <w:rsid w:val="004D400A"/>
    <w:rsid w:val="00535796"/>
    <w:rsid w:val="0062074C"/>
    <w:rsid w:val="00731C15"/>
    <w:rsid w:val="007760EC"/>
    <w:rsid w:val="00A42BD3"/>
    <w:rsid w:val="00AE290F"/>
    <w:rsid w:val="00B0375D"/>
    <w:rsid w:val="00B65132"/>
    <w:rsid w:val="00BD4103"/>
    <w:rsid w:val="00D57F18"/>
    <w:rsid w:val="00D6109A"/>
    <w:rsid w:val="00DD714C"/>
    <w:rsid w:val="00E5551D"/>
    <w:rsid w:val="00E90955"/>
    <w:rsid w:val="00E9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32A7"/>
  <w15:chartTrackingRefBased/>
  <w15:docId w15:val="{2AD669BC-39C3-4184-8B18-3B668D5A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F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D57F1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rsid w:val="00D57F1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D57F1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57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7F1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D57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ConsPlusNormal0">
    <w:name w:val="ConsPlusNormal Знак"/>
    <w:basedOn w:val="a0"/>
    <w:link w:val="ConsPlusNormal"/>
    <w:rsid w:val="00D57F18"/>
    <w:rPr>
      <w:rFonts w:ascii="Arial" w:eastAsia="MS Mincho" w:hAnsi="Arial" w:cs="Arial"/>
      <w:sz w:val="20"/>
      <w:szCs w:val="20"/>
      <w:lang w:eastAsia="ja-JP"/>
    </w:rPr>
  </w:style>
  <w:style w:type="paragraph" w:styleId="a8">
    <w:name w:val="List Paragraph"/>
    <w:basedOn w:val="a"/>
    <w:uiPriority w:val="34"/>
    <w:qFormat/>
    <w:rsid w:val="00B03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2024-07-04T07:24:00Z</cp:lastPrinted>
  <dcterms:created xsi:type="dcterms:W3CDTF">2024-05-07T07:03:00Z</dcterms:created>
  <dcterms:modified xsi:type="dcterms:W3CDTF">2024-07-04T08:06:00Z</dcterms:modified>
</cp:coreProperties>
</file>