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92" w:type="dxa"/>
        <w:tblInd w:w="-318" w:type="dxa"/>
        <w:tblLayout w:type="fixed"/>
        <w:tblLook w:val="0000" w:firstRow="0" w:lastRow="0" w:firstColumn="0" w:lastColumn="0" w:noHBand="0" w:noVBand="0"/>
      </w:tblPr>
      <w:tblGrid>
        <w:gridCol w:w="3579"/>
        <w:gridCol w:w="3260"/>
        <w:gridCol w:w="3153"/>
      </w:tblGrid>
      <w:tr>
        <w:trPr>
          <w:trHeight w:val="984"/>
        </w:trPr>
        <w:tc>
          <w:tcPr>
            <w:tcW w:w="3579" w:type="dxa"/>
            <w:shd w:val="clear" w:color="auto" w:fill="auto"/>
          </w:tcPr>
          <w:p>
            <w:pPr>
              <w:tabs>
                <w:tab w:val="left" w:pos="540"/>
                <w:tab w:val="left" w:pos="705"/>
              </w:tabs>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«Изьва» </w:t>
            </w:r>
          </w:p>
          <w:p>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муниципальнöй районса </w:t>
            </w:r>
          </w:p>
          <w:p>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администрация</w:t>
            </w:r>
          </w:p>
        </w:tc>
        <w:tc>
          <w:tcPr>
            <w:tcW w:w="3260" w:type="dxa"/>
            <w:shd w:val="clear" w:color="auto" w:fill="auto"/>
          </w:tcPr>
          <w:p>
            <w:pPr>
              <w:jc w:val="center"/>
              <w:rPr>
                <w:rFonts w:ascii="Times New Roman" w:eastAsia="Times New Roman" w:hAnsi="Times New Roman"/>
                <w:b/>
                <w:bCs/>
                <w:sz w:val="26"/>
                <w:szCs w:val="26"/>
              </w:rPr>
            </w:pPr>
            <w:r>
              <w:rPr>
                <w:rFonts w:ascii="Times New Roman" w:hAnsi="Times New Roman"/>
                <w:b/>
                <w:bCs/>
                <w:noProof/>
                <w:sz w:val="26"/>
                <w:szCs w:val="26"/>
                <w:lang w:eastAsia="ru-RU"/>
              </w:rPr>
              <w:drawing>
                <wp:inline distT="0" distB="0" distL="0" distR="0">
                  <wp:extent cx="628624" cy="732155"/>
                  <wp:effectExtent l="0" t="0" r="0"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633210" cy="737497"/>
                          </a:xfrm>
                          <a:prstGeom prst="rect">
                            <a:avLst/>
                          </a:prstGeom>
                          <a:noFill/>
                          <a:ln w="9525">
                            <a:noFill/>
                            <a:miter lim="800000"/>
                            <a:headEnd/>
                            <a:tailEnd/>
                          </a:ln>
                        </pic:spPr>
                      </pic:pic>
                    </a:graphicData>
                  </a:graphic>
                </wp:inline>
              </w:drawing>
            </w:r>
          </w:p>
        </w:tc>
        <w:tc>
          <w:tcPr>
            <w:tcW w:w="3153" w:type="dxa"/>
            <w:shd w:val="clear" w:color="auto" w:fill="auto"/>
          </w:tcPr>
          <w:p>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Администрация </w:t>
            </w:r>
          </w:p>
          <w:p>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муниципального района </w:t>
            </w:r>
          </w:p>
          <w:p>
            <w:pPr>
              <w:spacing w:after="0" w:line="200" w:lineRule="atLeast"/>
              <w:jc w:val="center"/>
              <w:rPr>
                <w:rFonts w:ascii="Times New Roman" w:eastAsia="Times New Roman" w:hAnsi="Times New Roman"/>
                <w:b/>
                <w:bCs/>
                <w:sz w:val="26"/>
                <w:szCs w:val="26"/>
              </w:rPr>
            </w:pPr>
            <w:r>
              <w:rPr>
                <w:rFonts w:ascii="Times New Roman" w:eastAsia="Times New Roman" w:hAnsi="Times New Roman"/>
                <w:b/>
                <w:bCs/>
                <w:sz w:val="26"/>
                <w:szCs w:val="26"/>
              </w:rPr>
              <w:t>«Ижемский»</w:t>
            </w:r>
          </w:p>
        </w:tc>
      </w:tr>
    </w:tbl>
    <w:p>
      <w:pPr>
        <w:keepNext/>
        <w:spacing w:after="0" w:line="240" w:lineRule="auto"/>
        <w:jc w:val="center"/>
        <w:outlineLvl w:val="0"/>
        <w:rPr>
          <w:rFonts w:ascii="Times New Roman" w:hAnsi="Times New Roman"/>
          <w:sz w:val="24"/>
          <w:szCs w:val="24"/>
        </w:rPr>
      </w:pPr>
    </w:p>
    <w:p>
      <w:pPr>
        <w:keepNext/>
        <w:spacing w:after="0" w:line="240" w:lineRule="auto"/>
        <w:jc w:val="center"/>
        <w:outlineLvl w:val="0"/>
        <w:rPr>
          <w:rFonts w:ascii="Times New Roman" w:hAnsi="Times New Roman"/>
          <w:b/>
          <w:bCs/>
          <w:sz w:val="24"/>
          <w:szCs w:val="24"/>
        </w:rPr>
      </w:pPr>
      <w:r>
        <w:rPr>
          <w:rFonts w:ascii="Times New Roman" w:hAnsi="Times New Roman"/>
          <w:b/>
          <w:bCs/>
          <w:sz w:val="24"/>
          <w:szCs w:val="24"/>
        </w:rPr>
        <w:t>Ш У Ö М</w:t>
      </w:r>
    </w:p>
    <w:p>
      <w:pPr>
        <w:spacing w:after="0" w:line="240" w:lineRule="auto"/>
        <w:jc w:val="center"/>
        <w:rPr>
          <w:rFonts w:ascii="Times New Roman" w:hAnsi="Times New Roman"/>
          <w:b/>
          <w:bCs/>
          <w:sz w:val="24"/>
          <w:szCs w:val="24"/>
          <w:u w:val="single"/>
        </w:rPr>
      </w:pPr>
    </w:p>
    <w:p>
      <w:pPr>
        <w:spacing w:after="0" w:line="240" w:lineRule="auto"/>
        <w:jc w:val="center"/>
        <w:rPr>
          <w:rFonts w:ascii="Times New Roman" w:hAnsi="Times New Roman"/>
          <w:b/>
          <w:bCs/>
          <w:sz w:val="24"/>
          <w:szCs w:val="24"/>
        </w:rPr>
      </w:pPr>
      <w:r>
        <w:rPr>
          <w:rFonts w:ascii="Times New Roman" w:hAnsi="Times New Roman"/>
          <w:b/>
          <w:bCs/>
          <w:sz w:val="24"/>
          <w:szCs w:val="24"/>
        </w:rPr>
        <w:t>П О С Т А Н О В Л Е Н И Е</w:t>
      </w:r>
    </w:p>
    <w:p>
      <w:pPr>
        <w:spacing w:after="0" w:line="240" w:lineRule="auto"/>
        <w:jc w:val="center"/>
        <w:rPr>
          <w:rFonts w:ascii="Times New Roman" w:hAnsi="Times New Roman"/>
          <w:b/>
          <w:bCs/>
          <w:sz w:val="24"/>
          <w:szCs w:val="24"/>
        </w:rPr>
      </w:pPr>
    </w:p>
    <w:p>
      <w:pPr>
        <w:spacing w:after="0" w:line="240" w:lineRule="auto"/>
        <w:rPr>
          <w:rFonts w:ascii="Times New Roman" w:hAnsi="Times New Roman"/>
          <w:sz w:val="24"/>
          <w:szCs w:val="24"/>
        </w:rPr>
      </w:pPr>
    </w:p>
    <w:p>
      <w:pPr>
        <w:spacing w:after="0" w:line="240" w:lineRule="auto"/>
        <w:rPr>
          <w:rFonts w:ascii="Times New Roman" w:hAnsi="Times New Roman"/>
          <w:sz w:val="26"/>
          <w:szCs w:val="26"/>
        </w:rPr>
      </w:pPr>
      <w:r>
        <w:rPr>
          <w:rFonts w:ascii="Times New Roman" w:hAnsi="Times New Roman"/>
          <w:sz w:val="26"/>
          <w:szCs w:val="26"/>
        </w:rPr>
        <w:t xml:space="preserve">от 20 июня 2023 года                                                                                                   № 605                                                                                                                 </w:t>
      </w:r>
    </w:p>
    <w:p>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pPr>
        <w:pStyle w:val="ConsPlusNormal"/>
        <w:ind w:firstLine="0"/>
        <w:jc w:val="center"/>
        <w:rPr>
          <w:rFonts w:ascii="Times New Roman" w:hAnsi="Times New Roman" w:cs="Times New Roman"/>
          <w:b/>
          <w:bCs/>
          <w:sz w:val="26"/>
          <w:szCs w:val="26"/>
        </w:rPr>
      </w:pPr>
      <w:bookmarkStart w:id="0" w:name="Par1"/>
      <w:bookmarkEnd w:id="0"/>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О внесении изменений в постановление администрации муниципального района </w:t>
      </w:r>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«Ижемский» от 30 декабря 2021 года № 999 «Об утверждении муниципальной программы муниципального образования муниципального района «Ижемский» </w:t>
      </w:r>
    </w:p>
    <w:p>
      <w:pPr>
        <w:pStyle w:val="ConsPlusNormal"/>
        <w:ind w:firstLine="0"/>
        <w:jc w:val="center"/>
        <w:rPr>
          <w:rFonts w:ascii="Times New Roman" w:hAnsi="Times New Roman" w:cs="Times New Roman"/>
          <w:sz w:val="26"/>
          <w:szCs w:val="26"/>
        </w:rPr>
      </w:pPr>
      <w:r>
        <w:rPr>
          <w:rFonts w:ascii="Times New Roman" w:hAnsi="Times New Roman" w:cs="Times New Roman"/>
          <w:bCs/>
          <w:sz w:val="26"/>
          <w:szCs w:val="26"/>
        </w:rPr>
        <w:t>«Развитие экономики»</w:t>
      </w:r>
    </w:p>
    <w:p>
      <w:pPr>
        <w:pStyle w:val="ConsPlusNormal"/>
        <w:rPr>
          <w:rFonts w:ascii="Times New Roman" w:hAnsi="Times New Roman" w:cs="Times New Roman"/>
          <w:sz w:val="26"/>
          <w:szCs w:val="26"/>
        </w:rPr>
      </w:pPr>
    </w:p>
    <w:p>
      <w:pPr>
        <w:spacing w:after="0" w:line="240" w:lineRule="auto"/>
        <w:ind w:firstLine="709"/>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 от 02 августа 2021 года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 июля 2021 года № 527                    «Об утверждении перечня муниципальных программ муниципального образования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П О С Т А Н О В Л Я Е Т:</w:t>
      </w:r>
    </w:p>
    <w:p>
      <w:pPr>
        <w:spacing w:after="0" w:line="240" w:lineRule="auto"/>
        <w:jc w:val="center"/>
        <w:rPr>
          <w:rFonts w:ascii="Times New Roman" w:hAnsi="Times New Roman"/>
          <w:sz w:val="26"/>
          <w:szCs w:val="26"/>
        </w:rPr>
      </w:pPr>
    </w:p>
    <w:p>
      <w:pPr>
        <w:pStyle w:val="ConsPlusNormal"/>
        <w:numPr>
          <w:ilvl w:val="0"/>
          <w:numId w:val="2"/>
        </w:numPr>
        <w:ind w:left="0" w:right="-2" w:firstLine="709"/>
        <w:jc w:val="both"/>
        <w:rPr>
          <w:rFonts w:ascii="Times New Roman" w:hAnsi="Times New Roman" w:cs="Times New Roman"/>
          <w:sz w:val="26"/>
          <w:szCs w:val="26"/>
        </w:rPr>
      </w:pPr>
      <w:r>
        <w:rPr>
          <w:rFonts w:ascii="Times New Roman" w:hAnsi="Times New Roman" w:cs="Times New Roman"/>
          <w:sz w:val="26"/>
          <w:szCs w:val="26"/>
        </w:rPr>
        <w:t xml:space="preserve">Внести в  приложение 1 к постановлению администрации муниципального района «Ижемский» от 30 декабря 2021 года № 999 «Об утверждении муниципальной </w:t>
      </w:r>
      <w:hyperlink w:anchor="Par32" w:tooltip="Ссылка на текущий документ" w:history="1">
        <w:r>
          <w:rPr>
            <w:rFonts w:ascii="Times New Roman" w:hAnsi="Times New Roman" w:cs="Times New Roman"/>
            <w:sz w:val="26"/>
            <w:szCs w:val="26"/>
          </w:rPr>
          <w:t>программы</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района «Ижемский» «Развитие экономики» (далее - постановление) следующие изменения:</w:t>
      </w:r>
    </w:p>
    <w:p>
      <w:pPr>
        <w:pStyle w:val="a5"/>
        <w:numPr>
          <w:ilvl w:val="0"/>
          <w:numId w:val="48"/>
        </w:numPr>
        <w:tabs>
          <w:tab w:val="left" w:pos="360"/>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в паспорте муниципальной программ</w:t>
      </w:r>
      <w:hyperlink w:anchor="Par32" w:tooltip="Ссылка на текущий документ" w:history="1">
        <w:r>
          <w:rPr>
            <w:rFonts w:ascii="Times New Roman" w:hAnsi="Times New Roman"/>
            <w:sz w:val="26"/>
            <w:szCs w:val="26"/>
          </w:rPr>
          <w:t>ы</w:t>
        </w:r>
      </w:hyperlink>
      <w:r>
        <w:rPr>
          <w:rFonts w:ascii="Times New Roman" w:hAnsi="Times New Roman"/>
          <w:sz w:val="26"/>
          <w:szCs w:val="26"/>
        </w:rPr>
        <w:t xml:space="preserve"> муниципального </w:t>
      </w:r>
      <w:r>
        <w:rPr>
          <w:rFonts w:ascii="Times New Roman" w:hAnsi="Times New Roman"/>
          <w:bCs/>
          <w:sz w:val="26"/>
          <w:szCs w:val="26"/>
        </w:rPr>
        <w:t xml:space="preserve">образования муниципального </w:t>
      </w:r>
      <w:r>
        <w:rPr>
          <w:rFonts w:ascii="Times New Roman" w:hAnsi="Times New Roman"/>
          <w:sz w:val="26"/>
          <w:szCs w:val="26"/>
        </w:rPr>
        <w:t>района «Ижемский» «Развитие экономики» (далее - программа) позиции «</w:t>
      </w:r>
      <w:r>
        <w:rPr>
          <w:rFonts w:ascii="Times New Roman" w:hAnsi="Times New Roman"/>
          <w:sz w:val="26"/>
          <w:szCs w:val="26"/>
          <w:lang w:eastAsia="ar-SA"/>
        </w:rPr>
        <w:t xml:space="preserve">Объемы финансирования программы» </w:t>
      </w:r>
      <w:r>
        <w:rPr>
          <w:rFonts w:ascii="Times New Roman" w:hAnsi="Times New Roman"/>
          <w:sz w:val="26"/>
          <w:szCs w:val="26"/>
        </w:rPr>
        <w:t>изложить в следующей редакции:</w:t>
      </w:r>
    </w:p>
    <w:p>
      <w:pPr>
        <w:tabs>
          <w:tab w:val="left" w:pos="360"/>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bl>
      <w:tblPr>
        <w:tblW w:w="9493"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122"/>
        <w:gridCol w:w="3827"/>
        <w:gridCol w:w="3544"/>
      </w:tblGrid>
      <w:tr>
        <w:trPr>
          <w:trHeight w:val="400"/>
          <w:tblCellSpacing w:w="5" w:type="nil"/>
          <w:jc w:val="center"/>
        </w:trPr>
        <w:tc>
          <w:tcPr>
            <w:tcW w:w="2122"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Объемы   финансирования    программы</w:t>
            </w:r>
          </w:p>
        </w:tc>
        <w:tc>
          <w:tcPr>
            <w:tcW w:w="3827"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11656,1</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lastRenderedPageBreak/>
              <w:t>2025 год - 2 615,0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11656,1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- 2 615,0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3237,0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tc>
        <w:tc>
          <w:tcPr>
            <w:tcW w:w="3544" w:type="dxa"/>
            <w:shd w:val="clear" w:color="auto" w:fill="auto"/>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lastRenderedPageBreak/>
              <w:t>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11656,1</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lastRenderedPageBreak/>
              <w:t>2024 год – 1 115,0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- 2 615,0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 xml:space="preserve">11656,1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3232,5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4 693,6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1 115,0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- 2 615,0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3237,0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2025 год – 0,0 тыс. рублей.</w:t>
            </w:r>
          </w:p>
        </w:tc>
      </w:tr>
    </w:tbl>
    <w:p>
      <w:pPr>
        <w:tabs>
          <w:tab w:val="left" w:pos="360"/>
        </w:tabs>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lastRenderedPageBreak/>
        <w:t>»;</w:t>
      </w:r>
    </w:p>
    <w:p>
      <w:pPr>
        <w:pStyle w:val="ConsPlusNonformat"/>
        <w:tabs>
          <w:tab w:val="left" w:pos="709"/>
          <w:tab w:val="left" w:pos="851"/>
        </w:tabs>
        <w:ind w:firstLine="709"/>
        <w:jc w:val="both"/>
        <w:rPr>
          <w:rFonts w:ascii="Times New Roman" w:hAnsi="Times New Roman"/>
          <w:sz w:val="26"/>
          <w:szCs w:val="26"/>
        </w:rPr>
      </w:pPr>
      <w:r>
        <w:rPr>
          <w:rFonts w:ascii="Times New Roman" w:hAnsi="Times New Roman"/>
          <w:sz w:val="26"/>
          <w:szCs w:val="26"/>
        </w:rPr>
        <w:t>2) в паспорте подпрограммы 4 «Развитие агропромышленного и рыбохозяйственного комплексов в муниципальном районе «Ижемский» позиции «</w:t>
      </w:r>
      <w:r>
        <w:rPr>
          <w:rFonts w:ascii="Times New Roman" w:hAnsi="Times New Roman"/>
          <w:sz w:val="26"/>
          <w:szCs w:val="26"/>
          <w:lang w:eastAsia="ar-SA"/>
        </w:rPr>
        <w:t xml:space="preserve">Объемы финансирования подпрограммы» </w:t>
      </w:r>
      <w:r>
        <w:rPr>
          <w:rFonts w:ascii="Times New Roman" w:hAnsi="Times New Roman"/>
          <w:sz w:val="26"/>
          <w:szCs w:val="26"/>
        </w:rPr>
        <w:t>изложить в следующей редакции:</w:t>
      </w:r>
    </w:p>
    <w:p>
      <w:pPr>
        <w:pStyle w:val="a5"/>
        <w:autoSpaceDE w:val="0"/>
        <w:autoSpaceDN w:val="0"/>
        <w:adjustRightInd w:val="0"/>
        <w:spacing w:after="0" w:line="240" w:lineRule="auto"/>
        <w:ind w:left="0" w:hanging="1069"/>
        <w:jc w:val="both"/>
        <w:rPr>
          <w:rFonts w:ascii="Times New Roman" w:hAnsi="Times New Roman"/>
          <w:sz w:val="26"/>
          <w:szCs w:val="26"/>
        </w:rPr>
      </w:pPr>
      <w:r>
        <w:rPr>
          <w:rFonts w:ascii="Times New Roman" w:hAnsi="Times New Roman"/>
          <w:sz w:val="26"/>
          <w:szCs w:val="26"/>
        </w:rPr>
        <w:t xml:space="preserve">                   «</w:t>
      </w:r>
    </w:p>
    <w:tbl>
      <w:tblPr>
        <w:tblW w:w="9772"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122"/>
        <w:gridCol w:w="3827"/>
        <w:gridCol w:w="3823"/>
      </w:tblGrid>
      <w:tr>
        <w:trPr>
          <w:trHeight w:val="400"/>
          <w:tblCellSpacing w:w="5" w:type="nil"/>
          <w:jc w:val="center"/>
        </w:trPr>
        <w:tc>
          <w:tcPr>
            <w:tcW w:w="2122"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 xml:space="preserve">Объемы финансирования подпрограммы          </w:t>
            </w:r>
          </w:p>
        </w:tc>
        <w:tc>
          <w:tcPr>
            <w:tcW w:w="3827"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5533,7</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3300,0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5533,7</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3300,0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2025 год – 1000,0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lastRenderedPageBreak/>
              <w:t xml:space="preserve"> 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800,0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–2800,0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2025 год – 0,0 тыс. рублей.</w:t>
            </w:r>
          </w:p>
        </w:tc>
        <w:tc>
          <w:tcPr>
            <w:tcW w:w="3823" w:type="dxa"/>
            <w:shd w:val="clear" w:color="auto" w:fill="auto"/>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lastRenderedPageBreak/>
              <w:t>Общий объем финансирования Подпрограммы с учетом средств бюджета МО МР «Ижемский» в соответствии со сводной бюджетной росписью бюджета МО МР «Ижемский» на составит 5533,7</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3300,0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1000,0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5533,7</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1233,7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3300,0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2025 год – 1000,0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lastRenderedPageBreak/>
              <w:t xml:space="preserve"> 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800,0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2800,0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2000,0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2025 год – 0,0 тыс. рублей.</w:t>
            </w:r>
          </w:p>
        </w:tc>
      </w:tr>
    </w:tbl>
    <w:p>
      <w:pPr>
        <w:pStyle w:val="a5"/>
        <w:autoSpaceDE w:val="0"/>
        <w:autoSpaceDN w:val="0"/>
        <w:adjustRightInd w:val="0"/>
        <w:spacing w:after="0" w:line="240" w:lineRule="auto"/>
        <w:ind w:left="0"/>
        <w:jc w:val="right"/>
        <w:rPr>
          <w:rFonts w:ascii="Times New Roman" w:hAnsi="Times New Roman"/>
          <w:sz w:val="26"/>
          <w:szCs w:val="26"/>
        </w:rPr>
      </w:pPr>
      <w:r>
        <w:rPr>
          <w:rFonts w:ascii="Times New Roman" w:hAnsi="Times New Roman"/>
          <w:sz w:val="26"/>
          <w:szCs w:val="26"/>
        </w:rPr>
        <w:lastRenderedPageBreak/>
        <w:t>»;</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3) таблицу 3 приложения 1 к Программе изложить в редакции согласно </w:t>
      </w:r>
      <w:hyperlink r:id="rId9" w:history="1">
        <w:r>
          <w:rPr>
            <w:rFonts w:ascii="Times New Roman" w:hAnsi="Times New Roman"/>
            <w:sz w:val="26"/>
            <w:szCs w:val="26"/>
          </w:rPr>
          <w:t xml:space="preserve">приложению 1 </w:t>
        </w:r>
      </w:hyperlink>
      <w:r>
        <w:rPr>
          <w:rFonts w:ascii="Times New Roman" w:hAnsi="Times New Roman"/>
          <w:sz w:val="26"/>
          <w:szCs w:val="26"/>
        </w:rPr>
        <w:t xml:space="preserve"> к настоящему  постановлению;</w:t>
      </w:r>
    </w:p>
    <w:p>
      <w:pPr>
        <w:widowControl w:val="0"/>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4) в П</w:t>
      </w:r>
      <w:r>
        <w:rPr>
          <w:rFonts w:ascii="Times New Roman" w:eastAsia="Times New Roman" w:hAnsi="Times New Roman"/>
          <w:bCs/>
          <w:sz w:val="26"/>
          <w:szCs w:val="26"/>
          <w:lang w:eastAsia="ru-RU"/>
        </w:rPr>
        <w:t>орядке субсидирования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w:t>
      </w:r>
      <w:r>
        <w:rPr>
          <w:rFonts w:ascii="Times New Roman" w:hAnsi="Times New Roman"/>
          <w:sz w:val="26"/>
          <w:szCs w:val="26"/>
        </w:rPr>
        <w:t xml:space="preserve">приложение 2.1 к Программе):  </w:t>
      </w:r>
    </w:p>
    <w:p>
      <w:pPr>
        <w:pStyle w:val="ConsPlusNormal"/>
        <w:ind w:right="-2"/>
        <w:jc w:val="both"/>
        <w:rPr>
          <w:rFonts w:ascii="Times New Roman" w:hAnsi="Times New Roman" w:cs="Times New Roman"/>
          <w:sz w:val="26"/>
          <w:szCs w:val="26"/>
        </w:rPr>
      </w:pPr>
      <w:r>
        <w:rPr>
          <w:rFonts w:ascii="Times New Roman" w:hAnsi="Times New Roman"/>
          <w:sz w:val="26"/>
          <w:szCs w:val="26"/>
        </w:rPr>
        <w:t xml:space="preserve">а) </w:t>
      </w:r>
      <w:r>
        <w:rPr>
          <w:rFonts w:ascii="Times New Roman" w:hAnsi="Times New Roman" w:cs="Times New Roman"/>
          <w:sz w:val="26"/>
          <w:szCs w:val="26"/>
        </w:rPr>
        <w:t>пункт 1.8 раздела 1 изложить в следующей редакции: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hAnsi="Times New Roman"/>
          <w:sz w:val="26"/>
          <w:szCs w:val="26"/>
        </w:rPr>
        <w:t>«</w:t>
      </w:r>
      <w:r>
        <w:rPr>
          <w:rFonts w:ascii="Times New Roman" w:eastAsia="MS Mincho" w:hAnsi="Times New Roman"/>
          <w:sz w:val="26"/>
          <w:szCs w:val="26"/>
          <w:lang w:eastAsia="ar-SA"/>
        </w:rPr>
        <w:t xml:space="preserve">1.8.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ConsPlusNormal"/>
        <w:ind w:right="-2" w:firstLine="709"/>
        <w:jc w:val="both"/>
        <w:rPr>
          <w:rFonts w:ascii="Times New Roman" w:hAnsi="Times New Roman" w:cs="Times New Roman"/>
          <w:sz w:val="26"/>
          <w:szCs w:val="26"/>
        </w:rPr>
      </w:pPr>
      <w:r>
        <w:rPr>
          <w:rFonts w:ascii="Times New Roman" w:hAnsi="Times New Roman" w:cs="Times New Roman"/>
          <w:sz w:val="26"/>
          <w:szCs w:val="26"/>
        </w:rPr>
        <w:t xml:space="preserve">б) пункты 2.1. и 2.5 раздела 2 изложить в следующей редакции:  </w:t>
      </w:r>
    </w:p>
    <w:p>
      <w:pPr>
        <w:pStyle w:val="ConsPlusNormal"/>
        <w:ind w:right="-2" w:firstLine="709"/>
        <w:jc w:val="both"/>
        <w:rPr>
          <w:rFonts w:ascii="Times New Roman" w:hAnsi="Times New Roman" w:cs="Times New Roman"/>
          <w:sz w:val="26"/>
          <w:szCs w:val="26"/>
        </w:rPr>
      </w:pPr>
      <w:r>
        <w:rPr>
          <w:rFonts w:ascii="Times New Roman" w:hAnsi="Times New Roman" w:cs="Times New Roman"/>
          <w:sz w:val="26"/>
          <w:szCs w:val="26"/>
        </w:rPr>
        <w:t xml:space="preserve">«2.1. Субсидия предоставляется субъектам малого и среднего предпринимательства, одновременно отвечающим следующим требованиям: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 xml:space="preserve">1) </w:t>
      </w:r>
      <w:r>
        <w:rPr>
          <w:rFonts w:ascii="Times New Roman" w:hAnsi="Times New Roman"/>
          <w:sz w:val="26"/>
          <w:szCs w:val="26"/>
          <w:lang w:eastAsia="ar-SA"/>
        </w:rPr>
        <w:t xml:space="preserve">установленным Федеральным </w:t>
      </w:r>
      <w:hyperlink r:id="rId10" w:history="1">
        <w:r>
          <w:rPr>
            <w:rFonts w:ascii="Times New Roman" w:hAnsi="Times New Roman"/>
            <w:sz w:val="26"/>
            <w:szCs w:val="26"/>
            <w:lang w:eastAsia="ar-SA"/>
          </w:rPr>
          <w:t>законом</w:t>
        </w:r>
      </w:hyperlink>
      <w:r>
        <w:rPr>
          <w:rFonts w:ascii="Times New Roman"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r>
        <w:rPr>
          <w:rFonts w:ascii="Times New Roman" w:hAnsi="Times New Roman" w:cs="Times New Roman"/>
          <w:sz w:val="26"/>
          <w:szCs w:val="26"/>
        </w:rPr>
        <w:t xml:space="preserve">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 xml:space="preserve">5) не находящиеся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7) не получающие средства из бюджета МО МР «Ижемский» на основании иных нормативных правовых актов администрации муниципального района «Ижемский» на цели, указанные в пункте 1.3 настоящего Порядка;</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8) получатели субсидии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«2.5. Для получения субсидии необходимы следующие документы:</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1) </w:t>
      </w:r>
      <w:hyperlink r:id="rId11"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2.3</w:t>
      </w:r>
      <w:r>
        <w:rPr>
          <w:rFonts w:ascii="Times New Roman" w:hAnsi="Times New Roman"/>
          <w:sz w:val="26"/>
          <w:szCs w:val="26"/>
        </w:rPr>
        <w:t xml:space="preserve">                     Приложения 2</w:t>
      </w:r>
      <w:r>
        <w:rPr>
          <w:rFonts w:ascii="Times New Roman" w:eastAsiaTheme="minorHAnsi" w:hAnsi="Times New Roman"/>
          <w:sz w:val="26"/>
          <w:szCs w:val="26"/>
        </w:rPr>
        <w:t>;</w:t>
      </w:r>
    </w:p>
    <w:p>
      <w:pPr>
        <w:spacing w:after="0" w:line="240" w:lineRule="auto"/>
        <w:ind w:firstLine="708"/>
        <w:jc w:val="both"/>
        <w:rPr>
          <w:rFonts w:ascii="Times New Roman" w:hAnsi="Times New Roman"/>
          <w:color w:val="000000"/>
          <w:sz w:val="26"/>
          <w:szCs w:val="26"/>
        </w:rPr>
      </w:pPr>
      <w:r>
        <w:rPr>
          <w:rFonts w:ascii="Times New Roman" w:eastAsiaTheme="minorHAnsi" w:hAnsi="Times New Roman"/>
          <w:sz w:val="26"/>
          <w:szCs w:val="26"/>
        </w:rPr>
        <w:t xml:space="preserve">2) </w:t>
      </w:r>
      <w:r>
        <w:rPr>
          <w:rFonts w:ascii="Times New Roman" w:hAnsi="Times New Roman"/>
          <w:color w:val="000000"/>
          <w:sz w:val="26"/>
          <w:szCs w:val="26"/>
        </w:rPr>
        <w:t xml:space="preserve">выписка из Единого государственного реестра юридических лиц, сформированная не ранее 10 рабочих дней с даты подачи документов, </w:t>
      </w:r>
      <w:r>
        <w:rPr>
          <w:rFonts w:ascii="Times New Roman" w:eastAsiaTheme="minorHAnsi" w:hAnsi="Times New Roman"/>
          <w:sz w:val="26"/>
          <w:szCs w:val="26"/>
        </w:rPr>
        <w:t xml:space="preserve">в случае если субъект малого и среднего предпринимательства представляет ее самостоятельно; </w:t>
      </w:r>
    </w:p>
    <w:p>
      <w:pPr>
        <w:spacing w:after="0" w:line="240" w:lineRule="auto"/>
        <w:ind w:firstLine="708"/>
        <w:jc w:val="both"/>
        <w:rPr>
          <w:rFonts w:ascii="Times New Roman" w:hAnsi="Times New Roman"/>
          <w:color w:val="000000"/>
          <w:sz w:val="26"/>
          <w:szCs w:val="26"/>
        </w:rPr>
      </w:pPr>
      <w:r>
        <w:rPr>
          <w:rFonts w:ascii="Times New Roman" w:eastAsiaTheme="minorHAnsi" w:hAnsi="Times New Roman"/>
          <w:sz w:val="26"/>
          <w:szCs w:val="26"/>
        </w:rPr>
        <w:t xml:space="preserve">3) </w:t>
      </w:r>
      <w:r>
        <w:rPr>
          <w:rFonts w:ascii="Times New Roman" w:hAnsi="Times New Roman"/>
          <w:color w:val="000000"/>
          <w:sz w:val="26"/>
          <w:szCs w:val="26"/>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сформированная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spacing w:after="0" w:line="259" w:lineRule="auto"/>
        <w:ind w:firstLine="709"/>
        <w:rPr>
          <w:rFonts w:ascii="Times New Roman" w:hAnsi="Times New Roman"/>
          <w:sz w:val="26"/>
          <w:szCs w:val="26"/>
        </w:rPr>
      </w:pPr>
      <w:r>
        <w:rPr>
          <w:rFonts w:ascii="Times New Roman" w:eastAsiaTheme="minorHAnsi" w:hAnsi="Times New Roman"/>
          <w:sz w:val="26"/>
          <w:szCs w:val="26"/>
        </w:rPr>
        <w:t>4) копии договоров,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5)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6)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7)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8)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Документы, указанные в </w:t>
      </w:r>
      <w:hyperlink r:id="rId12" w:history="1">
        <w:r>
          <w:rPr>
            <w:rFonts w:ascii="Times New Roman" w:eastAsiaTheme="minorHAnsi" w:hAnsi="Times New Roman"/>
            <w:sz w:val="26"/>
            <w:szCs w:val="26"/>
          </w:rPr>
          <w:t>подпунктах 1</w:t>
        </w:r>
      </w:hyperlink>
      <w:r>
        <w:rPr>
          <w:rFonts w:ascii="Times New Roman" w:eastAsiaTheme="minorHAnsi" w:hAnsi="Times New Roman"/>
          <w:sz w:val="26"/>
          <w:szCs w:val="26"/>
        </w:rPr>
        <w:t>, 4 - 8</w:t>
      </w:r>
      <w:r>
        <w:rPr>
          <w:rFonts w:asciiTheme="minorHAnsi" w:eastAsiaTheme="minorHAnsi" w:hAnsiTheme="minorHAnsi" w:cstheme="minorBidi"/>
          <w:sz w:val="26"/>
          <w:szCs w:val="26"/>
        </w:rPr>
        <w:t xml:space="preserve"> </w:t>
      </w:r>
      <w:r>
        <w:rPr>
          <w:rFonts w:ascii="Times New Roman" w:eastAsiaTheme="minorHAnsi" w:hAnsi="Times New Roman"/>
          <w:sz w:val="26"/>
          <w:szCs w:val="26"/>
        </w:rPr>
        <w:t>настоящего пункта, представляются субъектами малого и среднего предпринимательства в Администрацию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 В случае, если субъект малого и среднего предпринимательства не представил самостоятельно документ, указанный в подпункте 2 настоящего пункта, документ формируются Администрацией с использованием официального сайта ФНС России.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Сведения, содержащиеся в документе, указанном в подпункте  </w:t>
      </w:r>
      <w:hyperlink r:id="rId13" w:history="1">
        <w:r>
          <w:rPr>
            <w:rFonts w:ascii="Times New Roman" w:eastAsiaTheme="minorHAnsi" w:hAnsi="Times New Roman"/>
            <w:sz w:val="26"/>
            <w:szCs w:val="26"/>
          </w:rPr>
          <w:t>3</w:t>
        </w:r>
      </w:hyperlink>
      <w:r>
        <w:rPr>
          <w:rFonts w:ascii="Times New Roman" w:eastAsiaTheme="minorHAnsi"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 указанный в подпункте 3  настоящего пункта, самостоятельно.</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в) в абзаце 4 пункта 2.10 раздела 2 слова «условий, целей и порядка» заменить словами «условий и порядка»; </w:t>
      </w:r>
    </w:p>
    <w:p>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г) в пункте 3.3 раздела 3 слова</w:t>
      </w:r>
      <w:r>
        <w:rPr>
          <w:rFonts w:ascii="Times New Roman" w:eastAsiaTheme="minorHAnsi" w:hAnsi="Times New Roman"/>
          <w:bCs/>
          <w:sz w:val="26"/>
          <w:szCs w:val="26"/>
        </w:rPr>
        <w:t xml:space="preserve"> «субсидии, целей и условий»</w:t>
      </w:r>
      <w:r>
        <w:rPr>
          <w:rFonts w:ascii="Times New Roman" w:hAnsi="Times New Roman"/>
          <w:sz w:val="26"/>
          <w:szCs w:val="26"/>
        </w:rPr>
        <w:t xml:space="preserve"> заменить словами «субсидии и условий»;</w:t>
      </w:r>
      <w:bookmarkStart w:id="1" w:name="_GoBack"/>
      <w:bookmarkEnd w:id="1"/>
    </w:p>
    <w:p>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д) в наименовании раздела 4 слова «условий, целей и порядка» заменить словами «условий и порядка»;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е) в пунктах 4.1 и 4.3 раздела 4 слова «условий, целей и порядка» заменить словами «условий и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ж) в пункте 4.2 раздела 4 слова «</w:t>
      </w:r>
      <w:r>
        <w:rPr>
          <w:rFonts w:ascii="Times New Roman" w:eastAsiaTheme="minorHAnsi" w:hAnsi="Times New Roman"/>
          <w:sz w:val="26"/>
          <w:szCs w:val="26"/>
        </w:rPr>
        <w:t xml:space="preserve">порядка, целей и условий» </w:t>
      </w:r>
      <w:r>
        <w:rPr>
          <w:rFonts w:ascii="Times New Roman" w:hAnsi="Times New Roman"/>
          <w:sz w:val="26"/>
          <w:szCs w:val="26"/>
        </w:rPr>
        <w:t>заменить словами «условий и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5) приложения 2.2 – 2.7 к Программе изложить в редакции согласно </w:t>
      </w:r>
      <w:hyperlink r:id="rId14" w:history="1">
        <w:r>
          <w:rPr>
            <w:rFonts w:ascii="Times New Roman" w:hAnsi="Times New Roman"/>
            <w:sz w:val="26"/>
            <w:szCs w:val="26"/>
          </w:rPr>
          <w:t xml:space="preserve">приложению 2 </w:t>
        </w:r>
      </w:hyperlink>
      <w:r>
        <w:rPr>
          <w:rFonts w:ascii="Times New Roman" w:hAnsi="Times New Roman"/>
          <w:sz w:val="26"/>
          <w:szCs w:val="26"/>
        </w:rPr>
        <w:t xml:space="preserve"> к настоящему  постановлению.</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 Контроль за настоящим постановлением возложить на заместителя руководителя администрации муниципального района «Ижемский» Трубину В.Л. </w:t>
      </w:r>
    </w:p>
    <w:p>
      <w:pPr>
        <w:pStyle w:val="ConsPlusNormal"/>
        <w:ind w:firstLine="708"/>
        <w:jc w:val="both"/>
        <w:rPr>
          <w:rFonts w:ascii="Times New Roman" w:hAnsi="Times New Roman"/>
          <w:sz w:val="26"/>
          <w:szCs w:val="26"/>
        </w:rPr>
      </w:pPr>
      <w:r>
        <w:rPr>
          <w:rFonts w:ascii="Times New Roman" w:hAnsi="Times New Roman" w:cs="Times New Roman"/>
          <w:sz w:val="26"/>
          <w:szCs w:val="26"/>
        </w:rPr>
        <w:t xml:space="preserve">3. Настоящее постановление вступает в силу со дня его официального опубликования. </w:t>
      </w: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Глава муниципального района – </w:t>
      </w:r>
    </w:p>
    <w:p>
      <w:pPr>
        <w:spacing w:after="0" w:line="240" w:lineRule="auto"/>
        <w:rPr>
          <w:rFonts w:ascii="Times New Roman" w:hAnsi="Times New Roman"/>
          <w:sz w:val="26"/>
          <w:szCs w:val="26"/>
        </w:rPr>
      </w:pPr>
      <w:r>
        <w:rPr>
          <w:rFonts w:ascii="Times New Roman" w:hAnsi="Times New Roman"/>
          <w:sz w:val="26"/>
          <w:szCs w:val="26"/>
        </w:rPr>
        <w:t xml:space="preserve">руководитель администрации                                                                           И.В. Норкин </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sectPr>
          <w:pgSz w:w="11906" w:h="16838"/>
          <w:pgMar w:top="1134" w:right="849" w:bottom="1134" w:left="1418" w:header="709" w:footer="709" w:gutter="0"/>
          <w:cols w:space="708"/>
          <w:docGrid w:linePitch="360"/>
        </w:sectPr>
      </w:pPr>
      <w:r>
        <w:rPr>
          <w:rFonts w:ascii="Times New Roman" w:hAnsi="Times New Roman"/>
          <w:sz w:val="26"/>
          <w:szCs w:val="26"/>
        </w:rPr>
        <w:t xml:space="preserve">                           </w:t>
      </w:r>
      <w:r>
        <w:rPr>
          <w:rFonts w:ascii="Times New Roman" w:hAnsi="Times New Roman"/>
          <w:sz w:val="26"/>
          <w:szCs w:val="26"/>
        </w:rPr>
        <w:tab/>
      </w:r>
      <w:r>
        <w:rPr>
          <w:rFonts w:ascii="Times New Roman" w:hAnsi="Times New Roman"/>
          <w:sz w:val="26"/>
          <w:szCs w:val="26"/>
        </w:rPr>
        <w:tab/>
        <w:t xml:space="preserve">                           </w:t>
      </w:r>
    </w:p>
    <w:p>
      <w:pPr>
        <w:widowControl w:val="0"/>
        <w:autoSpaceDE w:val="0"/>
        <w:autoSpaceDN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1</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spacing w:after="0" w:line="240" w:lineRule="auto"/>
        <w:jc w:val="right"/>
        <w:rPr>
          <w:rFonts w:ascii="Times New Roman" w:hAnsi="Times New Roman"/>
          <w:sz w:val="24"/>
          <w:szCs w:val="24"/>
        </w:rPr>
      </w:pPr>
      <w:r>
        <w:rPr>
          <w:rFonts w:ascii="Times New Roman" w:hAnsi="Times New Roman"/>
          <w:sz w:val="24"/>
          <w:szCs w:val="24"/>
        </w:rPr>
        <w:t>от 20 июля 2023 года № 605</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3</w:t>
      </w:r>
    </w:p>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tbl>
      <w:tblPr>
        <w:tblW w:w="151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969"/>
        <w:gridCol w:w="3827"/>
        <w:gridCol w:w="1559"/>
        <w:gridCol w:w="1560"/>
        <w:gridCol w:w="1139"/>
        <w:gridCol w:w="1139"/>
        <w:gridCol w:w="11"/>
      </w:tblGrid>
      <w:tr>
        <w:trPr>
          <w:trHeight w:val="57"/>
        </w:trPr>
        <w:tc>
          <w:tcPr>
            <w:tcW w:w="1980"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Статус</w:t>
            </w:r>
          </w:p>
        </w:tc>
        <w:tc>
          <w:tcPr>
            <w:tcW w:w="3969"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ведомственной целевой программы, основного мероприятия</w:t>
            </w:r>
          </w:p>
        </w:tc>
        <w:tc>
          <w:tcPr>
            <w:tcW w:w="3827"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соисполнитель и участник </w:t>
            </w:r>
          </w:p>
          <w:p>
            <w:pPr>
              <w:pStyle w:val="ConsPlusNormal"/>
              <w:ind w:firstLine="0"/>
              <w:jc w:val="center"/>
              <w:rPr>
                <w:rFonts w:ascii="Times New Roman" w:hAnsi="Times New Roman" w:cs="Times New Roman"/>
                <w:sz w:val="22"/>
                <w:szCs w:val="22"/>
              </w:rPr>
            </w:pPr>
          </w:p>
        </w:tc>
        <w:tc>
          <w:tcPr>
            <w:tcW w:w="5408" w:type="dxa"/>
            <w:gridSpan w:val="5"/>
          </w:tcPr>
          <w:p>
            <w:pPr>
              <w:spacing w:after="0" w:line="240" w:lineRule="auto"/>
              <w:jc w:val="center"/>
              <w:rPr>
                <w:rFonts w:ascii="Times New Roman" w:hAnsi="Times New Roman"/>
              </w:rPr>
            </w:pPr>
            <w:r>
              <w:rPr>
                <w:rFonts w:ascii="Times New Roman" w:hAnsi="Times New Roman"/>
              </w:rPr>
              <w:t>Расходы (тыс. руб.) по состоянию на:</w:t>
            </w:r>
          </w:p>
        </w:tc>
      </w:tr>
      <w:tr>
        <w:trPr>
          <w:gridAfter w:val="1"/>
          <w:wAfter w:w="11" w:type="dxa"/>
        </w:trPr>
        <w:tc>
          <w:tcPr>
            <w:tcW w:w="1980" w:type="dxa"/>
            <w:vMerge/>
          </w:tcPr>
          <w:p>
            <w:pPr>
              <w:spacing w:after="0" w:line="240" w:lineRule="auto"/>
              <w:rPr>
                <w:rFonts w:ascii="Times New Roman" w:hAnsi="Times New Roman"/>
              </w:rPr>
            </w:pPr>
          </w:p>
        </w:tc>
        <w:tc>
          <w:tcPr>
            <w:tcW w:w="3969" w:type="dxa"/>
            <w:vMerge/>
          </w:tcPr>
          <w:p>
            <w:pPr>
              <w:spacing w:after="0" w:line="240" w:lineRule="auto"/>
              <w:rPr>
                <w:rFonts w:ascii="Times New Roman" w:hAnsi="Times New Roman"/>
              </w:rPr>
            </w:pPr>
          </w:p>
        </w:tc>
        <w:tc>
          <w:tcPr>
            <w:tcW w:w="3827" w:type="dxa"/>
            <w:vMerge/>
          </w:tcPr>
          <w:p>
            <w:pPr>
              <w:spacing w:after="0" w:line="240" w:lineRule="auto"/>
              <w:rPr>
                <w:rFonts w:ascii="Times New Roman" w:hAnsi="Times New Roman"/>
              </w:rPr>
            </w:pPr>
          </w:p>
        </w:tc>
        <w:tc>
          <w:tcPr>
            <w:tcW w:w="1559"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2022 год</w:t>
            </w:r>
          </w:p>
          <w:p>
            <w:pPr>
              <w:pStyle w:val="ConsPlusNormal"/>
              <w:ind w:firstLine="0"/>
              <w:rPr>
                <w:rFonts w:ascii="Times New Roman" w:hAnsi="Times New Roman" w:cs="Times New Roman"/>
                <w:sz w:val="22"/>
                <w:szCs w:val="22"/>
              </w:rPr>
            </w:pPr>
            <w:r>
              <w:rPr>
                <w:rFonts w:ascii="Times New Roman" w:hAnsi="Times New Roman" w:cs="Times New Roman"/>
                <w:sz w:val="22"/>
                <w:szCs w:val="22"/>
              </w:rPr>
              <w:t>(на 01.01.2023)</w:t>
            </w:r>
          </w:p>
        </w:tc>
        <w:tc>
          <w:tcPr>
            <w:tcW w:w="1560"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2023 год</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01.06.2023)</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2024 год</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2025 год</w:t>
            </w:r>
          </w:p>
        </w:tc>
      </w:tr>
      <w:tr>
        <w:trPr>
          <w:gridAfter w:val="1"/>
          <w:wAfter w:w="11" w:type="dxa"/>
        </w:trPr>
        <w:tc>
          <w:tcPr>
            <w:tcW w:w="198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396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3827"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155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4</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113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Муниципальная программа</w:t>
            </w:r>
          </w:p>
        </w:tc>
        <w:tc>
          <w:tcPr>
            <w:tcW w:w="3969"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Развитие экономики</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3232,5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4693,6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2615,0</w:t>
            </w:r>
          </w:p>
        </w:tc>
      </w:tr>
      <w:tr>
        <w:trPr>
          <w:gridAfter w:val="1"/>
          <w:wAfter w:w="11" w:type="dxa"/>
        </w:trPr>
        <w:tc>
          <w:tcPr>
            <w:tcW w:w="1980" w:type="dxa"/>
            <w:vMerge/>
          </w:tcPr>
          <w:p>
            <w:pPr>
              <w:spacing w:after="0" w:line="240" w:lineRule="auto"/>
              <w:rPr>
                <w:rFonts w:ascii="Times New Roman" w:hAnsi="Times New Roman"/>
              </w:rPr>
            </w:pPr>
          </w:p>
        </w:tc>
        <w:tc>
          <w:tcPr>
            <w:tcW w:w="3969" w:type="dxa"/>
            <w:vMerge/>
          </w:tcPr>
          <w:p>
            <w:pPr>
              <w:spacing w:after="0" w:line="240" w:lineRule="auto"/>
              <w:jc w:val="both"/>
              <w:rPr>
                <w:rFonts w:ascii="Times New Roman" w:hAnsi="Times New Roman"/>
              </w:rPr>
            </w:pPr>
          </w:p>
        </w:tc>
        <w:tc>
          <w:tcPr>
            <w:tcW w:w="3827" w:type="dxa"/>
          </w:tcPr>
          <w:p>
            <w:pPr>
              <w:widowControl w:val="0"/>
              <w:autoSpaceDE w:val="0"/>
              <w:autoSpaceDN w:val="0"/>
              <w:adjustRightInd w:val="0"/>
              <w:spacing w:after="0" w:line="240" w:lineRule="auto"/>
              <w:jc w:val="both"/>
              <w:rPr>
                <w:rFonts w:ascii="Times New Roman" w:hAnsi="Times New Roman"/>
                <w:lang w:eastAsia="ar-SA"/>
              </w:rPr>
            </w:pPr>
            <w:r>
              <w:rPr>
                <w:rFonts w:ascii="Times New Roman" w:hAnsi="Times New Roman"/>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3115,2</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4578,6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2500,0</w:t>
            </w:r>
          </w:p>
        </w:tc>
      </w:tr>
      <w:tr>
        <w:trPr>
          <w:gridAfter w:val="1"/>
          <w:wAfter w:w="11" w:type="dxa"/>
        </w:trPr>
        <w:tc>
          <w:tcPr>
            <w:tcW w:w="1980" w:type="dxa"/>
            <w:vMerge/>
          </w:tcPr>
          <w:p>
            <w:pPr>
              <w:spacing w:after="0" w:line="240" w:lineRule="auto"/>
              <w:rPr>
                <w:rFonts w:ascii="Times New Roman" w:hAnsi="Times New Roman"/>
              </w:rPr>
            </w:pPr>
          </w:p>
        </w:tc>
        <w:tc>
          <w:tcPr>
            <w:tcW w:w="3969" w:type="dxa"/>
            <w:vMerge/>
          </w:tcPr>
          <w:p>
            <w:pPr>
              <w:spacing w:after="0" w:line="240" w:lineRule="auto"/>
              <w:jc w:val="both"/>
              <w:rPr>
                <w:rFonts w:ascii="Times New Roman" w:hAnsi="Times New Roman"/>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1</w:t>
            </w:r>
          </w:p>
        </w:tc>
        <w:tc>
          <w:tcPr>
            <w:tcW w:w="3969"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 xml:space="preserve">Стратегическое планирование в </w:t>
            </w:r>
            <w:r>
              <w:rPr>
                <w:rFonts w:ascii="Times New Roman" w:eastAsia="Times New Roman" w:hAnsi="Times New Roman"/>
                <w:sz w:val="22"/>
                <w:szCs w:val="22"/>
              </w:rPr>
              <w:t>муниципальном районе «Ижемский»</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2</w:t>
            </w:r>
          </w:p>
        </w:tc>
        <w:tc>
          <w:tcPr>
            <w:tcW w:w="3969"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Развитие инвестиционной привлекательности в муниципальном районе «Ижемский»</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rPr>
                <w:rFonts w:ascii="Times New Roman" w:hAnsi="Times New Roman" w:cs="Times New Roman"/>
                <w:sz w:val="22"/>
                <w:szCs w:val="22"/>
              </w:rPr>
            </w:pPr>
            <w:r>
              <w:rPr>
                <w:rFonts w:ascii="Times New Roman" w:hAnsi="Times New Roman" w:cs="Times New Roman"/>
                <w:sz w:val="22"/>
                <w:szCs w:val="22"/>
              </w:rPr>
              <w:t>Подпрограмма 3</w:t>
            </w:r>
          </w:p>
        </w:tc>
        <w:tc>
          <w:tcPr>
            <w:tcW w:w="3969"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 xml:space="preserve">Малое и среднее предпринимательство в </w:t>
            </w:r>
            <w:r>
              <w:rPr>
                <w:rFonts w:ascii="Times New Roman" w:eastAsia="Times New Roman" w:hAnsi="Times New Roman"/>
                <w:sz w:val="22"/>
                <w:szCs w:val="22"/>
              </w:rPr>
              <w:t>муниципальном районе «Ижемский»</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1998,8</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1393,6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1615,0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969" w:type="dxa"/>
            <w:vMerge/>
          </w:tcPr>
          <w:p>
            <w:pPr>
              <w:pStyle w:val="ConsPlusNormal"/>
              <w:ind w:firstLine="0"/>
              <w:rPr>
                <w:rFonts w:ascii="Times New Roman" w:hAnsi="Times New Roman" w:cs="Times New Roman"/>
                <w:sz w:val="22"/>
                <w:szCs w:val="22"/>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1881,5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1278,6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1500,0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969" w:type="dxa"/>
            <w:vMerge/>
          </w:tcPr>
          <w:p>
            <w:pPr>
              <w:pStyle w:val="ConsPlusNormal"/>
              <w:ind w:firstLine="0"/>
              <w:rPr>
                <w:rFonts w:ascii="Times New Roman" w:hAnsi="Times New Roman" w:cs="Times New Roman"/>
                <w:sz w:val="22"/>
                <w:szCs w:val="22"/>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b/>
                <w:sz w:val="22"/>
                <w:szCs w:val="22"/>
              </w:rPr>
            </w:pPr>
            <w:r>
              <w:rPr>
                <w:rFonts w:ascii="Times New Roman" w:hAnsi="Times New Roman" w:cs="Times New Roman"/>
                <w:sz w:val="22"/>
                <w:szCs w:val="22"/>
              </w:rPr>
              <w:t xml:space="preserve">Основное мероприятие </w:t>
            </w:r>
            <w:r>
              <w:rPr>
                <w:rFonts w:ascii="Times New Roman" w:hAnsi="Times New Roman"/>
                <w:sz w:val="22"/>
                <w:szCs w:val="22"/>
              </w:rPr>
              <w:t>3.1.2.</w:t>
            </w:r>
          </w:p>
        </w:tc>
        <w:tc>
          <w:tcPr>
            <w:tcW w:w="3969" w:type="dxa"/>
          </w:tcPr>
          <w:p>
            <w:pPr>
              <w:pStyle w:val="ConsPlusNormal"/>
              <w:ind w:firstLine="0"/>
              <w:rPr>
                <w:rFonts w:ascii="Times New Roman" w:hAnsi="Times New Roman" w:cs="Times New Roman"/>
                <w:b/>
                <w:sz w:val="22"/>
                <w:szCs w:val="22"/>
              </w:rPr>
            </w:pPr>
            <w:r>
              <w:rPr>
                <w:rFonts w:ascii="Times New Roman" w:hAnsi="Times New Roman"/>
                <w:sz w:val="22"/>
                <w:szCs w:val="22"/>
              </w:rPr>
              <w:t xml:space="preserve">Информационная поддержка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827" w:type="dxa"/>
          </w:tcPr>
          <w:p>
            <w:pPr>
              <w:pStyle w:val="ConsPlusNormal"/>
              <w:ind w:firstLine="7"/>
              <w:jc w:val="both"/>
              <w:rPr>
                <w:rFonts w:ascii="Times New Roman" w:hAnsi="Times New Roman" w:cs="Times New Roman"/>
                <w:b/>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100,0</w:t>
            </w:r>
          </w:p>
        </w:tc>
        <w:tc>
          <w:tcPr>
            <w:tcW w:w="1560"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Height w:val="982"/>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3.2.1.</w:t>
            </w:r>
          </w:p>
        </w:tc>
        <w:tc>
          <w:tcPr>
            <w:tcW w:w="3969" w:type="dxa"/>
          </w:tcPr>
          <w:p>
            <w:pPr>
              <w:pStyle w:val="ConsPlusNormal"/>
              <w:ind w:firstLine="0"/>
              <w:rPr>
                <w:rFonts w:ascii="Times New Roman" w:hAnsi="Times New Roman" w:cs="Times New Roman"/>
                <w:sz w:val="22"/>
                <w:szCs w:val="22"/>
              </w:rPr>
            </w:pPr>
            <w:r>
              <w:rPr>
                <w:rFonts w:ascii="Times New Roman" w:hAnsi="Times New Roman"/>
                <w:sz w:val="22"/>
                <w:szCs w:val="22"/>
              </w:rPr>
              <w:t xml:space="preserve">Финансовая поддержка субъектов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1381,5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1278,6</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1500,0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Основное мероприятие 3.</w:t>
            </w:r>
            <w:r>
              <w:rPr>
                <w:rFonts w:ascii="Times New Roman" w:hAnsi="Times New Roman"/>
                <w:sz w:val="22"/>
                <w:szCs w:val="22"/>
                <w:lang w:val="en-US"/>
              </w:rPr>
              <w:t>I</w:t>
            </w:r>
            <w:r>
              <w:rPr>
                <w:rFonts w:ascii="Times New Roman" w:hAnsi="Times New Roman"/>
                <w:sz w:val="22"/>
                <w:szCs w:val="22"/>
              </w:rPr>
              <w:t>1 (3.2.3.)</w:t>
            </w:r>
          </w:p>
        </w:tc>
        <w:tc>
          <w:tcPr>
            <w:tcW w:w="3969" w:type="dxa"/>
          </w:tcPr>
          <w:p>
            <w:pPr>
              <w:pStyle w:val="ConsPlusNormal"/>
              <w:ind w:firstLine="0"/>
              <w:rPr>
                <w:rFonts w:ascii="Times New Roman" w:hAnsi="Times New Roman" w:cs="Times New Roman"/>
                <w:sz w:val="22"/>
                <w:szCs w:val="22"/>
              </w:rPr>
            </w:pPr>
            <w:r>
              <w:rPr>
                <w:rFonts w:ascii="Times New Roman" w:hAnsi="Times New Roman"/>
                <w:sz w:val="22"/>
                <w:szCs w:val="22"/>
              </w:rPr>
              <w:t>Реализация регионального проекта «Акселерация субъектов малого и среднего предпринимательства»</w:t>
            </w:r>
          </w:p>
        </w:tc>
        <w:tc>
          <w:tcPr>
            <w:tcW w:w="3827" w:type="dxa"/>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500,0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4</w:t>
            </w:r>
          </w:p>
        </w:tc>
        <w:tc>
          <w:tcPr>
            <w:tcW w:w="3969"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Развитие агропромышленного и рыбохозяйственного комплексов в муниципальном районе «Ижемский»</w:t>
            </w:r>
          </w:p>
        </w:tc>
        <w:tc>
          <w:tcPr>
            <w:tcW w:w="3827" w:type="dxa"/>
          </w:tcPr>
          <w:p>
            <w:pPr>
              <w:pStyle w:val="ConsPlusNormal"/>
              <w:ind w:firstLine="7"/>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jc w:val="center"/>
            </w:pPr>
            <w:r>
              <w:rPr>
                <w:rFonts w:ascii="Times New Roman" w:hAnsi="Times New Roman"/>
              </w:rPr>
              <w:t>1233,7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3300,0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969" w:type="dxa"/>
            <w:vMerge/>
          </w:tcPr>
          <w:p>
            <w:pPr>
              <w:pStyle w:val="ConsPlusNormal"/>
              <w:ind w:firstLine="0"/>
              <w:rPr>
                <w:rFonts w:ascii="Times New Roman" w:hAnsi="Times New Roman" w:cs="Times New Roman"/>
                <w:sz w:val="22"/>
                <w:szCs w:val="22"/>
              </w:rPr>
            </w:pP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jc w:val="center"/>
            </w:pPr>
            <w:r>
              <w:rPr>
                <w:rFonts w:ascii="Times New Roman" w:hAnsi="Times New Roman"/>
              </w:rPr>
              <w:t>1233,7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3300,0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4.1.1.</w:t>
            </w:r>
          </w:p>
        </w:tc>
        <w:tc>
          <w:tcPr>
            <w:tcW w:w="3969" w:type="dxa"/>
          </w:tcPr>
          <w:p>
            <w:pPr>
              <w:pStyle w:val="ConsPlusNormal"/>
              <w:ind w:firstLine="0"/>
              <w:rPr>
                <w:rFonts w:ascii="Times New Roman" w:hAnsi="Times New Roman" w:cs="Times New Roman"/>
                <w:sz w:val="22"/>
                <w:szCs w:val="22"/>
              </w:rPr>
            </w:pPr>
            <w:r>
              <w:rPr>
                <w:rFonts w:ascii="Times New Roman" w:hAnsi="Times New Roman"/>
                <w:sz w:val="22"/>
                <w:szCs w:val="22"/>
              </w:rPr>
              <w:t>Финансовая поддержка сельскохозяйственных  организаций, крестьянских (фермерских) хозяйств</w:t>
            </w:r>
          </w:p>
        </w:tc>
        <w:tc>
          <w:tcPr>
            <w:tcW w:w="3827"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3300,0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3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1000,0</w:t>
            </w:r>
          </w:p>
        </w:tc>
      </w:tr>
    </w:tbl>
    <w:p>
      <w:pPr>
        <w:autoSpaceDE w:val="0"/>
        <w:autoSpaceDN w:val="0"/>
        <w:adjustRightInd w:val="0"/>
        <w:spacing w:after="0" w:line="240" w:lineRule="auto"/>
        <w:jc w:val="right"/>
        <w:rPr>
          <w:rFonts w:ascii="Times New Roman" w:hAnsi="Times New Roman"/>
          <w:sz w:val="24"/>
          <w:szCs w:val="24"/>
        </w:rPr>
      </w:pPr>
      <w:bookmarkStart w:id="2" w:name="P108"/>
      <w:bookmarkStart w:id="3" w:name="P178"/>
      <w:bookmarkEnd w:id="2"/>
      <w:bookmarkEnd w:id="3"/>
      <w:r>
        <w:rPr>
          <w:rFonts w:ascii="Times New Roman" w:hAnsi="Times New Roman"/>
          <w:sz w:val="24"/>
          <w:szCs w:val="24"/>
        </w:rPr>
        <w:t>».</w:t>
      </w:r>
    </w:p>
    <w:p>
      <w:pPr>
        <w:widowControl w:val="0"/>
        <w:autoSpaceDE w:val="0"/>
        <w:autoSpaceDN w:val="0"/>
        <w:spacing w:after="0" w:line="240" w:lineRule="auto"/>
        <w:jc w:val="right"/>
        <w:outlineLvl w:val="0"/>
        <w:rPr>
          <w:rFonts w:ascii="Times New Roman" w:hAnsi="Times New Roman"/>
          <w:sz w:val="24"/>
          <w:szCs w:val="24"/>
        </w:rPr>
        <w:sectPr>
          <w:pgSz w:w="16838" w:h="11906" w:orient="landscape" w:code="9"/>
          <w:pgMar w:top="851" w:right="851" w:bottom="1418" w:left="1134" w:header="709" w:footer="709" w:gutter="0"/>
          <w:cols w:space="708"/>
          <w:docGrid w:linePitch="360"/>
        </w:sectPr>
      </w:pPr>
    </w:p>
    <w:p>
      <w:pPr>
        <w:widowControl w:val="0"/>
        <w:autoSpaceDE w:val="0"/>
        <w:autoSpaceDN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 xml:space="preserve">к постановлению администрации </w:t>
      </w:r>
    </w:p>
    <w:p>
      <w:pPr>
        <w:widowControl w:val="0"/>
        <w:autoSpaceDE w:val="0"/>
        <w:autoSpaceDN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от 20 июля 2023 года № 605</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t>«Приложение 2.2</w:t>
      </w:r>
    </w:p>
    <w:p>
      <w:pPr>
        <w:autoSpaceDE w:val="0"/>
        <w:autoSpaceDN w:val="0"/>
        <w:adjustRightInd w:val="0"/>
        <w:spacing w:after="0" w:line="240" w:lineRule="auto"/>
        <w:jc w:val="right"/>
        <w:rPr>
          <w:rFonts w:ascii="Times New Roman" w:hAnsi="Times New Roman"/>
          <w:sz w:val="26"/>
          <w:szCs w:val="26"/>
        </w:rPr>
      </w:pP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ПОРЯДОК</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субсидирования части расходов субъектов малого и среднего предпринимательства, связанных с приобретением оборудования </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в целях создания и (или) развития либо модернизации </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производства товаров (работ, услуг)</w:t>
      </w:r>
    </w:p>
    <w:p>
      <w:pPr>
        <w:autoSpaceDE w:val="0"/>
        <w:autoSpaceDN w:val="0"/>
        <w:adjustRightInd w:val="0"/>
        <w:spacing w:after="0" w:line="240" w:lineRule="auto"/>
        <w:jc w:val="center"/>
        <w:rPr>
          <w:rFonts w:ascii="Times New Roman" w:eastAsia="Times New Roman" w:hAnsi="Times New Roman"/>
          <w:bCs/>
          <w:sz w:val="26"/>
          <w:szCs w:val="26"/>
          <w:lang w:eastAsia="ru-RU"/>
        </w:rPr>
      </w:pPr>
    </w:p>
    <w:p>
      <w:pPr>
        <w:numPr>
          <w:ilvl w:val="0"/>
          <w:numId w:val="8"/>
        </w:numPr>
        <w:autoSpaceDE w:val="0"/>
        <w:autoSpaceDN w:val="0"/>
        <w:adjustRightInd w:val="0"/>
        <w:spacing w:after="0" w:line="240" w:lineRule="auto"/>
        <w:ind w:left="142" w:hanging="142"/>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Общие положения</w:t>
      </w:r>
    </w:p>
    <w:p>
      <w:pPr>
        <w:autoSpaceDE w:val="0"/>
        <w:autoSpaceDN w:val="0"/>
        <w:adjustRightInd w:val="0"/>
        <w:spacing w:after="0" w:line="240" w:lineRule="auto"/>
        <w:jc w:val="center"/>
        <w:rPr>
          <w:rFonts w:ascii="Times New Roman" w:eastAsia="Times New Roman" w:hAnsi="Times New Roman"/>
          <w:bCs/>
          <w:sz w:val="26"/>
          <w:szCs w:val="26"/>
          <w:lang w:eastAsia="ru-RU"/>
        </w:rPr>
      </w:pPr>
    </w:p>
    <w:p>
      <w:pPr>
        <w:widowControl w:val="0"/>
        <w:suppressAutoHyphens/>
        <w:autoSpaceDE w:val="0"/>
        <w:spacing w:after="0" w:line="240" w:lineRule="auto"/>
        <w:ind w:firstLine="709"/>
        <w:jc w:val="both"/>
        <w:rPr>
          <w:rFonts w:ascii="Times New Roman" w:eastAsia="MS Mincho" w:hAnsi="Times New Roman"/>
          <w:bCs/>
          <w:sz w:val="26"/>
          <w:szCs w:val="26"/>
          <w:lang w:eastAsia="ar-SA"/>
        </w:rPr>
      </w:pPr>
      <w:r>
        <w:rPr>
          <w:rFonts w:ascii="Times New Roman" w:eastAsia="MS Mincho" w:hAnsi="Times New Roman"/>
          <w:sz w:val="26"/>
          <w:szCs w:val="26"/>
          <w:lang w:eastAsia="ar-SA"/>
        </w:rPr>
        <w:t xml:space="preserve">1.1. Настоящий Порядок определяет механизм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(далее - субсидия), включая затраты на монтаж оборудования, в пределах средств бюджета муниципального образования муниципального района    «Ижемский» на очередной финансовый год и плановый период, предусмотренных на реализацию 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w:t>
      </w:r>
      <w:r>
        <w:rPr>
          <w:rFonts w:ascii="Times New Roman" w:eastAsia="MS Mincho" w:hAnsi="Times New Roman"/>
          <w:bCs/>
          <w:sz w:val="26"/>
          <w:szCs w:val="26"/>
          <w:lang w:eastAsia="ar-SA"/>
        </w:rPr>
        <w:t xml:space="preserve"> на соответствующий финансовый год</w:t>
      </w:r>
      <w:r>
        <w:rPr>
          <w:rFonts w:ascii="Times New Roman" w:eastAsia="MS Mincho" w:hAnsi="Times New Roman"/>
          <w:sz w:val="26"/>
          <w:szCs w:val="26"/>
          <w:lang w:eastAsia="ar-SA"/>
        </w:rPr>
        <w:t xml:space="preserve"> (далее – субсидия).</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1.2. 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(далее – субъекты малого и среднего предпринимательства, самозанятые граждане)), отнесенные в соответствии с условиями, установленными Федеральным </w:t>
      </w:r>
      <w:hyperlink r:id="rId15" w:history="1">
        <w:r>
          <w:rPr>
            <w:rFonts w:ascii="Times New Roman" w:eastAsiaTheme="minorHAnsi" w:hAnsi="Times New Roman"/>
            <w:sz w:val="26"/>
            <w:szCs w:val="26"/>
          </w:rPr>
          <w:t>законом</w:t>
        </w:r>
      </w:hyperlink>
      <w:r>
        <w:rPr>
          <w:rFonts w:ascii="Times New Roman" w:eastAsiaTheme="minorHAnsi" w:hAnsi="Times New Roman"/>
          <w:sz w:val="26"/>
          <w:szCs w:val="26"/>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w:t>
      </w:r>
    </w:p>
    <w:p>
      <w:pPr>
        <w:shd w:val="clear" w:color="auto" w:fill="FFFFFF"/>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1.3. Целью предоставления субсидии субъектам малого и среднего предпринимательства муниципального района «Ижемский»  является возмещение затрат на приобретение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16" w:history="1">
        <w:r>
          <w:rPr>
            <w:rFonts w:ascii="Times New Roman" w:eastAsiaTheme="minorHAnsi" w:hAnsi="Times New Roman"/>
            <w:color w:val="0000FF"/>
            <w:sz w:val="26"/>
            <w:szCs w:val="26"/>
          </w:rPr>
          <w:t>Классификации</w:t>
        </w:r>
      </w:hyperlink>
      <w:r>
        <w:rPr>
          <w:rFonts w:ascii="Times New Roman" w:eastAsiaTheme="minorHAnsi" w:hAnsi="Times New Roman"/>
          <w:sz w:val="26"/>
          <w:szCs w:val="26"/>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spacing w:after="0" w:line="240" w:lineRule="auto"/>
        <w:ind w:firstLine="709"/>
        <w:jc w:val="both"/>
        <w:rPr>
          <w:rFonts w:ascii="Times New Roman" w:hAnsi="Times New Roman"/>
          <w:sz w:val="26"/>
          <w:szCs w:val="26"/>
        </w:rPr>
      </w:pPr>
      <w:r>
        <w:rPr>
          <w:rFonts w:ascii="Times New Roman" w:hAnsi="Times New Roman"/>
          <w:sz w:val="26"/>
          <w:szCs w:val="26"/>
        </w:rPr>
        <w:t>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1.4. Главным распорядителем, как получателем бюджетных средств, является администрация муниципального района «Ижемский» (далее - Администрация).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1.5. Субсидия предоставляется Администрацией за счет средств бюджета муниципального образования муниципального района «Ижемский» (далее – бюджет МО МР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1.6. Поддержка не может оказываться в отношении субъектов малого и среднего предпринимательства, определенных </w:t>
      </w:r>
      <w:hyperlink r:id="rId17" w:history="1">
        <w:r>
          <w:rPr>
            <w:rFonts w:ascii="Times New Roman" w:eastAsia="MS Mincho" w:hAnsi="Times New Roman"/>
            <w:sz w:val="26"/>
            <w:szCs w:val="26"/>
            <w:lang w:eastAsia="ar-SA"/>
          </w:rPr>
          <w:t>частями 3</w:t>
        </w:r>
      </w:hyperlink>
      <w:r>
        <w:rPr>
          <w:rFonts w:ascii="Times New Roman" w:eastAsia="MS Mincho" w:hAnsi="Times New Roman"/>
          <w:sz w:val="26"/>
          <w:szCs w:val="26"/>
          <w:lang w:eastAsia="ar-SA"/>
        </w:rPr>
        <w:t xml:space="preserve"> и </w:t>
      </w:r>
      <w:hyperlink r:id="rId18" w:history="1">
        <w:r>
          <w:rPr>
            <w:rFonts w:ascii="Times New Roman" w:eastAsia="MS Mincho" w:hAnsi="Times New Roman"/>
            <w:sz w:val="26"/>
            <w:szCs w:val="26"/>
            <w:lang w:eastAsia="ar-SA"/>
          </w:rPr>
          <w:t>4 статьи 14</w:t>
        </w:r>
      </w:hyperlink>
      <w:r>
        <w:rPr>
          <w:rFonts w:ascii="Times New Roman" w:eastAsia="MS Mincho" w:hAnsi="Times New Roman"/>
          <w:sz w:val="26"/>
          <w:szCs w:val="26"/>
          <w:lang w:eastAsia="ar-SA"/>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19"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0"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21"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1.7.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http://www.admizhma.ru//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1.8.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p>
    <w:p>
      <w:pPr>
        <w:numPr>
          <w:ilvl w:val="0"/>
          <w:numId w:val="8"/>
        </w:numPr>
        <w:shd w:val="clear" w:color="auto" w:fill="FFFFFF"/>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6"/>
          <w:szCs w:val="26"/>
        </w:rPr>
      </w:pP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2.1. Субсидия предоставляется субъектам малого и среднего предпринимательства, одновременно отвечающим следующим требованиям:</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 установленным Федеральным </w:t>
      </w:r>
      <w:hyperlink r:id="rId22" w:history="1">
        <w:r>
          <w:rPr>
            <w:rFonts w:ascii="Times New Roman" w:eastAsia="MS Mincho" w:hAnsi="Times New Roman"/>
            <w:sz w:val="26"/>
            <w:szCs w:val="26"/>
            <w:lang w:eastAsia="ar-SA"/>
          </w:rPr>
          <w:t>законом</w:t>
        </w:r>
      </w:hyperlink>
      <w:r>
        <w:rPr>
          <w:rFonts w:ascii="Times New Roman" w:eastAsia="MS Mincho"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8) получатели субсидии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 </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расходы не подлежат уменьшению на сумму налога на добавленную стоимость.</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2.2. Субсидия предоставляется субъектам малого и среднего предпринимательства, самозанятым гражданам,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одному субъекту малого и среднего предпринимательства, с учетом подпункта 1.1. настоящего Порядка.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В случае если получатель субсидии является налогоплательщиком налога на добавленную стоимость, то понесенные затраты, предъявляемые к субсидированию, подлежит уменьшению на сумму налога на добавленную стоимость.</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Максимальный размер субсидии, направляемой на субсидирование части затрат субъектов малого и среднего предпринимательства связанных с приобретением оборудования, за счет бюджета МО МР «Ижемский», составляет не более 350 тысяч рублей на одного получателя поддержки. </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Субсидия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 xml:space="preserve">2.3. </w:t>
      </w:r>
      <w:r>
        <w:rPr>
          <w:rFonts w:ascii="Times New Roman" w:hAnsi="Times New Roman"/>
          <w:sz w:val="26"/>
          <w:szCs w:val="26"/>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sz w:val="26"/>
          <w:szCs w:val="26"/>
        </w:rPr>
        <w:t xml:space="preserve"> </w:t>
      </w:r>
      <w:hyperlink r:id="rId23" w:history="1">
        <w:r>
          <w:rPr>
            <w:rFonts w:ascii="Times New Roman" w:hAnsi="Times New Roman"/>
            <w:sz w:val="26"/>
            <w:szCs w:val="26"/>
            <w:u w:val="single"/>
          </w:rPr>
          <w:t>http://www.admizhma.ru//</w:t>
        </w:r>
      </w:hyperlink>
      <w:r>
        <w:rPr>
          <w:rFonts w:ascii="Times New Roman" w:hAnsi="Times New Roman"/>
          <w:sz w:val="26"/>
          <w:szCs w:val="26"/>
        </w:rPr>
        <w:t xml:space="preserve"> и в районной газете «Новый север».</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2.4. Для получения субсидии необходимы следующие документы:</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bookmarkStart w:id="4" w:name="P346"/>
      <w:bookmarkEnd w:id="4"/>
      <w:r>
        <w:rPr>
          <w:rFonts w:ascii="Times New Roman" w:eastAsia="MS Mincho" w:hAnsi="Times New Roman"/>
          <w:sz w:val="26"/>
          <w:szCs w:val="26"/>
          <w:lang w:eastAsia="ar-SA"/>
        </w:rPr>
        <w:t xml:space="preserve">1) </w:t>
      </w:r>
      <w:hyperlink r:id="rId24"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2.3</w:t>
      </w:r>
      <w:r>
        <w:rPr>
          <w:rFonts w:ascii="Times New Roman" w:hAnsi="Times New Roman"/>
          <w:sz w:val="26"/>
          <w:szCs w:val="26"/>
        </w:rPr>
        <w:t xml:space="preserve">                     Приложения 2</w:t>
      </w:r>
      <w:r>
        <w:rPr>
          <w:rFonts w:ascii="Times New Roman" w:eastAsia="MS Mincho" w:hAnsi="Times New Roman"/>
          <w:sz w:val="26"/>
          <w:szCs w:val="26"/>
          <w:lang w:eastAsia="ar-SA"/>
        </w:rPr>
        <w:t xml:space="preserve">; </w:t>
      </w:r>
    </w:p>
    <w:p>
      <w:pPr>
        <w:spacing w:after="0" w:line="240" w:lineRule="auto"/>
        <w:ind w:left="-142"/>
        <w:jc w:val="both"/>
        <w:rPr>
          <w:rFonts w:ascii="Times New Roman" w:hAnsi="Times New Roman"/>
          <w:color w:val="000000"/>
          <w:sz w:val="26"/>
          <w:szCs w:val="26"/>
        </w:rPr>
      </w:pPr>
      <w:r>
        <w:rPr>
          <w:rFonts w:ascii="Times New Roman" w:eastAsiaTheme="minorHAnsi" w:hAnsi="Times New Roman"/>
          <w:color w:val="FF0000"/>
          <w:sz w:val="26"/>
          <w:szCs w:val="26"/>
        </w:rPr>
        <w:t xml:space="preserve">             </w:t>
      </w:r>
      <w:r>
        <w:rPr>
          <w:rFonts w:ascii="Times New Roman" w:eastAsiaTheme="minorHAnsi" w:hAnsi="Times New Roman"/>
          <w:color w:val="000000" w:themeColor="text1"/>
          <w:sz w:val="26"/>
          <w:szCs w:val="26"/>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6"/>
          <w:szCs w:val="26"/>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6"/>
          <w:szCs w:val="26"/>
        </w:rPr>
        <w:t xml:space="preserve">случае если субъект малого и среднего предпринимательства представляет ее самостоятельно. Для самозанятых граждан - справка </w:t>
      </w:r>
      <w:r>
        <w:rPr>
          <w:rFonts w:ascii="Times New Roman" w:hAnsi="Times New Roman"/>
          <w:sz w:val="26"/>
          <w:szCs w:val="26"/>
        </w:rPr>
        <w:t xml:space="preserve">о постановке на учет (снятии с учета) физического лица в качестве налогоплательщика налога на профессиональный доход; </w:t>
      </w:r>
    </w:p>
    <w:p>
      <w:pPr>
        <w:autoSpaceDE w:val="0"/>
        <w:autoSpaceDN w:val="0"/>
        <w:adjustRightInd w:val="0"/>
        <w:spacing w:after="0" w:line="240" w:lineRule="auto"/>
        <w:jc w:val="both"/>
        <w:rPr>
          <w:rFonts w:ascii="Times New Roman" w:eastAsiaTheme="minorHAnsi" w:hAnsi="Times New Roman"/>
          <w:color w:val="000000" w:themeColor="text1"/>
          <w:sz w:val="26"/>
          <w:szCs w:val="26"/>
        </w:rPr>
      </w:pPr>
      <w:r>
        <w:rPr>
          <w:rFonts w:ascii="Times New Roman" w:hAnsi="Times New Roman"/>
          <w:color w:val="000000"/>
          <w:sz w:val="26"/>
          <w:szCs w:val="26"/>
        </w:rPr>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6"/>
          <w:szCs w:val="26"/>
        </w:rPr>
        <w:t>указанные в настоящем пункте (</w:t>
      </w:r>
      <w:r>
        <w:rPr>
          <w:rFonts w:ascii="Times New Roman" w:hAnsi="Times New Roman"/>
          <w:color w:val="000000" w:themeColor="text1"/>
          <w:sz w:val="26"/>
          <w:szCs w:val="26"/>
        </w:rPr>
        <w:t xml:space="preserve">в </w:t>
      </w:r>
      <w:r>
        <w:rPr>
          <w:rFonts w:ascii="Times New Roman" w:eastAsiaTheme="minorHAnsi" w:hAnsi="Times New Roman"/>
          <w:color w:val="000000" w:themeColor="text1"/>
          <w:sz w:val="26"/>
          <w:szCs w:val="26"/>
        </w:rPr>
        <w:t>случае если субъект малого и среднего предпринимательства представляет ее самостоятельно). Для самозанятых граждан - справка о состоянии расчетов (доходах) по налогу на профессиональный доход физического лица, не являющегося индивидуальным предпринимателем и применяющего налоговый режим «Налог на профессиональный доход»;</w:t>
      </w:r>
    </w:p>
    <w:p>
      <w:pPr>
        <w:spacing w:after="0" w:line="240" w:lineRule="auto"/>
        <w:ind w:firstLine="708"/>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4) копии договоров на поставку товаров (договора купли-продажи),</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5) копии документов, подтверждающих осуществление расходов субъектом малого и среднего предпринимательства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cstheme="minorBidi"/>
          <w:sz w:val="26"/>
          <w:szCs w:val="26"/>
        </w:rPr>
      </w:pPr>
      <w:r>
        <w:rPr>
          <w:rFonts w:ascii="Times New Roman" w:eastAsiaTheme="minorHAnsi" w:hAnsi="Times New Roman" w:cstheme="minorBidi"/>
          <w:sz w:val="26"/>
          <w:szCs w:val="26"/>
        </w:rPr>
        <w:t>6)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7) технико-экономическое </w:t>
      </w:r>
      <w:hyperlink r:id="rId25" w:history="1">
        <w:r>
          <w:rPr>
            <w:rFonts w:ascii="Times New Roman" w:eastAsiaTheme="minorHAnsi" w:hAnsi="Times New Roman" w:cstheme="minorBidi"/>
            <w:sz w:val="26"/>
            <w:szCs w:val="26"/>
          </w:rPr>
          <w:t>обоснование</w:t>
        </w:r>
      </w:hyperlink>
      <w:r>
        <w:rPr>
          <w:rFonts w:ascii="Times New Roman" w:eastAsiaTheme="minorHAnsi" w:hAnsi="Times New Roman" w:cstheme="minorBidi"/>
          <w:sz w:val="26"/>
          <w:szCs w:val="26"/>
        </w:rPr>
        <w:t xml:space="preserve"> приобретения оборудования в целях создания и (или) развития либо модернизации производства товаров (работ, услуг) по форме согласно приложению 2  к настоящему Порядку.</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bookmarkStart w:id="5" w:name="P362"/>
      <w:bookmarkEnd w:id="5"/>
      <w:r>
        <w:rPr>
          <w:rFonts w:ascii="Times New Roman" w:eastAsia="MS Mincho" w:hAnsi="Times New Roman"/>
          <w:sz w:val="26"/>
          <w:szCs w:val="26"/>
          <w:lang w:eastAsia="ar-SA"/>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Документы, указанные в </w:t>
      </w:r>
      <w:hyperlink w:anchor="P346" w:history="1">
        <w:r>
          <w:rPr>
            <w:rFonts w:ascii="Times New Roman" w:eastAsia="MS Mincho" w:hAnsi="Times New Roman"/>
            <w:sz w:val="26"/>
            <w:szCs w:val="26"/>
            <w:lang w:eastAsia="ar-SA"/>
          </w:rPr>
          <w:t>подпунктах 1</w:t>
        </w:r>
      </w:hyperlink>
      <w:r>
        <w:rPr>
          <w:rFonts w:ascii="Times New Roman" w:eastAsia="MS Mincho" w:hAnsi="Times New Roman"/>
          <w:sz w:val="26"/>
          <w:szCs w:val="26"/>
          <w:lang w:eastAsia="ar-SA"/>
        </w:rPr>
        <w:t>, 4-7 настоящего пункта, представляются субъектами малого и среднего предпринимательства самостоятельно, самозанятыми гражданами,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 xml:space="preserve">В случае, если субъект малого и среднего предпринимательства, самозанятый гражданин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Сведения, содержащиеся </w:t>
      </w:r>
      <w:r>
        <w:rPr>
          <w:rFonts w:ascii="Times New Roman" w:eastAsia="MS Mincho" w:hAnsi="Times New Roman"/>
          <w:color w:val="000000" w:themeColor="text1"/>
          <w:sz w:val="26"/>
          <w:szCs w:val="26"/>
          <w:lang w:eastAsia="ar-SA"/>
        </w:rPr>
        <w:t xml:space="preserve">в документе, указанном в подпункте 3, </w:t>
      </w:r>
      <w:r>
        <w:rPr>
          <w:rFonts w:ascii="Times New Roman" w:eastAsia="MS Mincho" w:hAnsi="Times New Roman"/>
          <w:sz w:val="26"/>
          <w:szCs w:val="26"/>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6"/>
          <w:szCs w:val="26"/>
          <w:lang w:eastAsia="ar-SA"/>
        </w:rPr>
        <w:t>указанный в подпункте 3</w:t>
      </w:r>
      <w:r>
        <w:rPr>
          <w:rFonts w:ascii="Arial" w:eastAsia="MS Mincho" w:hAnsi="Arial" w:cs="Arial"/>
          <w:color w:val="000000" w:themeColor="text1"/>
          <w:sz w:val="26"/>
          <w:szCs w:val="26"/>
          <w:lang w:eastAsia="ar-SA"/>
        </w:rPr>
        <w:t xml:space="preserve"> </w:t>
      </w:r>
      <w:r>
        <w:rPr>
          <w:rFonts w:ascii="Times New Roman" w:eastAsia="MS Mincho" w:hAnsi="Times New Roman"/>
          <w:color w:val="000000" w:themeColor="text1"/>
          <w:sz w:val="26"/>
          <w:szCs w:val="26"/>
          <w:lang w:eastAsia="ar-SA"/>
        </w:rPr>
        <w:t xml:space="preserve">настоящего </w:t>
      </w:r>
      <w:r>
        <w:rPr>
          <w:rFonts w:ascii="Times New Roman" w:eastAsia="MS Mincho" w:hAnsi="Times New Roman"/>
          <w:sz w:val="26"/>
          <w:szCs w:val="26"/>
          <w:lang w:eastAsia="ar-SA"/>
        </w:rPr>
        <w:t>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2.5. Администрация в течение 1 рабочего дня со дня получения документов от субъекта малого и среднего предпринимательства, самозанятого гражданина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2.6. Отдел проверяет полноту (комплектность), оформление представленных субъектами малого предпринимательства, самозанятыми гражданами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26" w:history="1">
        <w:r>
          <w:rPr>
            <w:rFonts w:ascii="Times New Roman" w:eastAsiaTheme="minorHAnsi" w:hAnsi="Times New Roman" w:cstheme="minorBidi"/>
            <w:sz w:val="26"/>
            <w:szCs w:val="26"/>
          </w:rPr>
          <w:t>законом</w:t>
        </w:r>
      </w:hyperlink>
      <w:r>
        <w:rPr>
          <w:rFonts w:ascii="Times New Roman" w:eastAsiaTheme="minorHAnsi" w:hAnsi="Times New Roman" w:cstheme="minorBidi"/>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1) несоответствие субъекта малого и среднего предпринимательства и самозанятого гражданина</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условиям, установленным </w:t>
      </w:r>
      <w:hyperlink w:anchor="Par16" w:history="1">
        <w:r>
          <w:rPr>
            <w:rFonts w:ascii="Times New Roman" w:eastAsiaTheme="minorHAnsi" w:hAnsi="Times New Roman" w:cstheme="minorBidi"/>
            <w:sz w:val="26"/>
            <w:szCs w:val="26"/>
          </w:rPr>
          <w:t>пунктом 2</w:t>
        </w:r>
      </w:hyperlink>
      <w:r>
        <w:rPr>
          <w:rFonts w:ascii="Times New Roman" w:eastAsiaTheme="minorHAnsi" w:hAnsi="Times New Roman" w:cstheme="minorBidi"/>
          <w:sz w:val="26"/>
          <w:szCs w:val="26"/>
        </w:rPr>
        <w:t>.1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2) несоответствие представленных субъектом малого и среднего предпринимательства и самозанятым гражданином</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4) недостоверность представленной субъектом малого и среднего предпринимательства и самозанятым гражданином информации.</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Проверка достоверности информации в представленных субъектом малого и среднего предпринимательства и самозанятым гражданином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 самозанятому гражданину.</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Субъекты малого и среднего предпринимательства, самозанятые граждане,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2.9. Субсидия предоставляется на основании соглашений, заключенных между субъектом малого и среднего предпринимательства, самозанятым гражданином и Администрацией, в соответствии с типовой формой соглашения (договора)</w:t>
      </w:r>
      <w:r>
        <w:rPr>
          <w:rFonts w:ascii="Times New Roman" w:hAnsi="Times New Roman"/>
          <w:sz w:val="26"/>
          <w:szCs w:val="26"/>
        </w:rPr>
        <w:t>,</w:t>
      </w:r>
      <w:r>
        <w:rPr>
          <w:rFonts w:ascii="Times New Roman" w:eastAsiaTheme="minorHAnsi" w:hAnsi="Times New Roman"/>
          <w:sz w:val="26"/>
          <w:szCs w:val="26"/>
        </w:rPr>
        <w:t xml:space="preserve"> утвержденной Приказом Финансового управления администрации муниципального района «Ижемский».</w:t>
      </w:r>
      <w:r>
        <w:rPr>
          <w:rFonts w:ascii="Times New Roman" w:eastAsiaTheme="minorHAnsi" w:hAnsi="Times New Roman" w:cstheme="minorBidi"/>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cstheme="minorBidi"/>
          <w:sz w:val="26"/>
          <w:szCs w:val="26"/>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Обязательными условиями для предоставления субъектам малого и среднего предпринимательства, самозанятым гражданам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самозанятого гражданина на осуществление Администрацией и иными органами финансового контроля проверок соблюдения ими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обязанность субъекта малого и среднего предпринимательства, самозанятого гражданина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обязанность субъекта малого предпринимательства, самозанятого гражданина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bCs/>
          <w:sz w:val="26"/>
          <w:szCs w:val="26"/>
        </w:rPr>
        <w:t>Соглашениями о предоставлении субсидий не предусматривается возврат субъектами малого и среднего предпринимательства, самозанятого гражданина остатков субсидий, не использованных</w:t>
      </w:r>
      <w:r>
        <w:rPr>
          <w:rFonts w:ascii="Times New Roman" w:eastAsiaTheme="minorHAnsi" w:hAnsi="Times New Roman"/>
          <w:sz w:val="26"/>
          <w:szCs w:val="26"/>
        </w:rPr>
        <w:t xml:space="preserve"> в отчетном финансовом году, поскольку субсидии предоставляются на возмещение части понесенных расходов.</w:t>
      </w:r>
    </w:p>
    <w:p>
      <w:pPr>
        <w:spacing w:after="0" w:line="259" w:lineRule="auto"/>
        <w:ind w:firstLine="709"/>
        <w:jc w:val="both"/>
        <w:rPr>
          <w:rFonts w:ascii="Times New Roman" w:hAnsi="Times New Roman"/>
          <w:sz w:val="26"/>
          <w:szCs w:val="26"/>
        </w:rPr>
      </w:pPr>
      <w:r>
        <w:rPr>
          <w:rFonts w:ascii="Times New Roman" w:eastAsiaTheme="minorHAnsi" w:hAnsi="Times New Roman"/>
          <w:sz w:val="26"/>
          <w:szCs w:val="26"/>
        </w:rPr>
        <w:t>2.10.</w:t>
      </w:r>
      <w:r>
        <w:rPr>
          <w:rFonts w:asciiTheme="minorHAnsi" w:eastAsiaTheme="minorHAnsi" w:hAnsiTheme="minorHAnsi"/>
          <w:sz w:val="26"/>
          <w:szCs w:val="26"/>
        </w:rPr>
        <w:t xml:space="preserve"> </w:t>
      </w:r>
      <w:r>
        <w:rPr>
          <w:rFonts w:ascii="Times New Roman" w:eastAsiaTheme="minorHAnsi" w:hAnsi="Times New Roman"/>
          <w:sz w:val="26"/>
          <w:szCs w:val="26"/>
        </w:rPr>
        <w:t>Перечисление субсидий субъектам малого и среднего предпринимательства, самозанятым гражданам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numPr>
          <w:ilvl w:val="0"/>
          <w:numId w:val="8"/>
        </w:numPr>
        <w:tabs>
          <w:tab w:val="left" w:pos="0"/>
        </w:tabs>
        <w:ind w:left="0" w:firstLine="0"/>
        <w:contextualSpacing/>
        <w:jc w:val="center"/>
        <w:rPr>
          <w:rFonts w:ascii="Times New Roman" w:eastAsiaTheme="minorHAnsi" w:hAnsi="Times New Roman"/>
          <w:bCs/>
          <w:sz w:val="26"/>
          <w:szCs w:val="26"/>
        </w:rPr>
      </w:pPr>
      <w:r>
        <w:rPr>
          <w:rFonts w:ascii="Times New Roman" w:eastAsiaTheme="minorHAnsi" w:hAnsi="Times New Roman"/>
          <w:bCs/>
          <w:sz w:val="26"/>
          <w:szCs w:val="26"/>
        </w:rPr>
        <w:t>Требования к отчетности</w:t>
      </w:r>
    </w:p>
    <w:p>
      <w:pPr>
        <w:spacing w:after="0" w:line="240" w:lineRule="auto"/>
        <w:ind w:left="720"/>
        <w:contextualSpacing/>
        <w:rPr>
          <w:rFonts w:ascii="Times New Roman" w:eastAsiaTheme="minorHAnsi" w:hAnsi="Times New Roman"/>
          <w:bCs/>
          <w:sz w:val="26"/>
          <w:szCs w:val="26"/>
        </w:rPr>
      </w:pP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самозанятыми гражданами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субъектов малого и среднего предпринимательства, самозанятых граждан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6"/>
          <w:szCs w:val="26"/>
        </w:rPr>
      </w:pPr>
    </w:p>
    <w:p>
      <w:pPr>
        <w:spacing w:after="0" w:line="240" w:lineRule="auto"/>
        <w:ind w:firstLine="360"/>
        <w:jc w:val="both"/>
        <w:rPr>
          <w:rFonts w:ascii="Times New Roman" w:eastAsiaTheme="minorHAnsi" w:hAnsi="Times New Roman"/>
          <w:bCs/>
          <w:sz w:val="26"/>
          <w:szCs w:val="26"/>
        </w:rPr>
      </w:pPr>
    </w:p>
    <w:p>
      <w:pPr>
        <w:pStyle w:val="a5"/>
        <w:numPr>
          <w:ilvl w:val="0"/>
          <w:numId w:val="8"/>
        </w:numPr>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 xml:space="preserve">Требования об осуществление контроля (мониторинга) </w:t>
      </w:r>
    </w:p>
    <w:p>
      <w:pPr>
        <w:pStyle w:val="a5"/>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 xml:space="preserve">за соблюдением условий и порядка предоставления субсидий и ответственность </w:t>
      </w:r>
    </w:p>
    <w:p>
      <w:pPr>
        <w:pStyle w:val="a5"/>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за их нарушение</w:t>
      </w:r>
    </w:p>
    <w:p>
      <w:pPr>
        <w:spacing w:after="0" w:line="240" w:lineRule="auto"/>
        <w:jc w:val="center"/>
        <w:rPr>
          <w:rFonts w:ascii="Times New Roman" w:eastAsiaTheme="minorHAnsi" w:hAnsi="Times New Roman"/>
          <w:sz w:val="26"/>
          <w:szCs w:val="26"/>
        </w:rPr>
      </w:pP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4.1. Субъекты малого и среднего предпринимательства, самозанятые граждане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4.2 По требованию Администрации и органов муниципального финансового контроля субъекты малого и среднего предпринимательства, самозанятые граждане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4.3. Контроль (мониторинг) за соблюдением условий и порядка предоставления субсидий субъектами малого и среднего предпринимательства, самозанятыми гражданами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организации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ind w:firstLine="540"/>
        <w:jc w:val="both"/>
        <w:rPr>
          <w:rFonts w:ascii="Times New Roman" w:eastAsiaTheme="minorHAnsi" w:hAnsi="Times New Roman"/>
          <w:sz w:val="26"/>
          <w:szCs w:val="26"/>
        </w:rPr>
      </w:pPr>
    </w:p>
    <w:p>
      <w:pPr>
        <w:spacing w:after="0" w:line="240" w:lineRule="auto"/>
        <w:ind w:firstLine="540"/>
        <w:jc w:val="both"/>
        <w:rPr>
          <w:rFonts w:ascii="Times New Roman" w:eastAsiaTheme="minorHAnsi" w:hAnsi="Times New Roman"/>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Приложение 1</w:t>
      </w:r>
    </w:p>
    <w:p>
      <w:pPr>
        <w:tabs>
          <w:tab w:val="left" w:pos="5387"/>
        </w:tabs>
        <w:autoSpaceDE w:val="0"/>
        <w:spacing w:after="0" w:line="200" w:lineRule="atLeast"/>
        <w:ind w:left="4820"/>
        <w:jc w:val="both"/>
        <w:rPr>
          <w:rFonts w:ascii="Times New Roman" w:eastAsiaTheme="minorHAnsi" w:hAnsi="Times New Roman" w:cstheme="minorBidi"/>
          <w:bCs/>
          <w:sz w:val="26"/>
          <w:szCs w:val="26"/>
        </w:rPr>
      </w:pPr>
      <w:r>
        <w:rPr>
          <w:rFonts w:ascii="Times New Roman" w:eastAsiaTheme="minorHAnsi" w:hAnsi="Times New Roman" w:cstheme="minorBidi"/>
          <w:sz w:val="26"/>
          <w:szCs w:val="26"/>
        </w:rPr>
        <w:t xml:space="preserve">к Порядку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p>
      <w:pPr>
        <w:tabs>
          <w:tab w:val="left" w:pos="5387"/>
        </w:tabs>
        <w:spacing w:after="0" w:line="240" w:lineRule="auto"/>
        <w:ind w:left="5387"/>
        <w:rPr>
          <w:rFonts w:ascii="Times New Roman" w:eastAsiaTheme="minorHAnsi" w:hAnsi="Times New Roman" w:cstheme="minorBidi"/>
          <w:sz w:val="24"/>
          <w:szCs w:val="24"/>
        </w:rPr>
      </w:pPr>
    </w:p>
    <w:p>
      <w:pPr>
        <w:tabs>
          <w:tab w:val="left" w:pos="5387"/>
        </w:tabs>
        <w:autoSpaceDE w:val="0"/>
        <w:autoSpaceDN w:val="0"/>
        <w:adjustRightInd w:val="0"/>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получателя</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о неотчуждении машин и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субсидий  на</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 течение 30 дней со дня отчуждения возвратить в бюджет муниципального района «Ижемский» субсидию на 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6"/>
          <w:szCs w:val="26"/>
          <w:lang w:eastAsia="ar-SA"/>
        </w:rPr>
      </w:pPr>
      <w:r>
        <w:rPr>
          <w:rFonts w:ascii="Times New Roman" w:eastAsia="MS Mincho" w:hAnsi="Times New Roman"/>
          <w:sz w:val="26"/>
          <w:szCs w:val="26"/>
          <w:lang w:eastAsia="ar-SA"/>
        </w:rPr>
        <w:t>Приложение 2</w:t>
      </w:r>
    </w:p>
    <w:p>
      <w:pPr>
        <w:autoSpaceDE w:val="0"/>
        <w:spacing w:after="0" w:line="200" w:lineRule="atLeast"/>
        <w:ind w:left="4820"/>
        <w:jc w:val="both"/>
        <w:rPr>
          <w:rFonts w:ascii="Times New Roman" w:eastAsiaTheme="minorHAnsi" w:hAnsi="Times New Roman" w:cstheme="minorBidi"/>
          <w:bCs/>
          <w:sz w:val="26"/>
          <w:szCs w:val="26"/>
        </w:rPr>
      </w:pPr>
      <w:r>
        <w:rPr>
          <w:rFonts w:ascii="Times New Roman" w:eastAsiaTheme="minorHAnsi" w:hAnsi="Times New Roman" w:cstheme="minorBidi"/>
          <w:sz w:val="26"/>
          <w:szCs w:val="26"/>
        </w:rPr>
        <w:t xml:space="preserve">к Порядку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целях создания и (или) развития</w:t>
            </w: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либо модернизации производства товаров (работ, услуг)</w:t>
            </w:r>
          </w:p>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Основной вид экономической деятельности:</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 xml:space="preserve">Код </w:t>
            </w:r>
            <w:hyperlink r:id="rId27"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 Наименование </w:t>
            </w:r>
            <w:hyperlink r:id="rId28"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Дополнительный вид экономической деятельности:</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 xml:space="preserve">Код </w:t>
            </w:r>
            <w:hyperlink r:id="rId29"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 Наименование </w:t>
            </w:r>
            <w:hyperlink r:id="rId30"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 и на монтаж/установку/ввод в эксплуатацию оборудования).</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jc w:val="both"/>
              <w:rPr>
                <w:rFonts w:ascii="Times New Roman" w:eastAsia="MS Mincho" w:hAnsi="Times New Roman"/>
                <w:sz w:val="24"/>
                <w:szCs w:val="24"/>
                <w:lang w:eastAsia="ar-SA"/>
              </w:rPr>
            </w:pPr>
            <w:r>
              <w:rPr>
                <w:rFonts w:ascii="Times New Roman" w:eastAsia="MS Mincho" w:hAnsi="Times New Roman"/>
                <w:sz w:val="24"/>
                <w:szCs w:val="24"/>
                <w:lang w:eastAsia="ar-SA"/>
              </w:rPr>
              <w:t>Амортизационная группа основного средства (</w:t>
            </w:r>
            <w:hyperlink r:id="rId31" w:history="1">
              <w:r>
                <w:rPr>
                  <w:rFonts w:ascii="Times New Roman" w:eastAsia="MS Mincho" w:hAnsi="Times New Roman"/>
                  <w:color w:val="000080"/>
                  <w:sz w:val="24"/>
                  <w:szCs w:val="24"/>
                  <w:u w:val="single"/>
                  <w:lang w:eastAsia="ar-SA"/>
                </w:rPr>
                <w:t>Классификация</w:t>
              </w:r>
            </w:hyperlink>
            <w:r>
              <w:rPr>
                <w:rFonts w:ascii="Times New Roman" w:eastAsia="MS Mincho" w:hAnsi="Times New Roman"/>
                <w:sz w:val="24"/>
                <w:szCs w:val="24"/>
                <w:lang w:eastAsia="ar-SA"/>
              </w:rPr>
              <w:t xml:space="preserve"> основных средств, включаемых в амортизационные группы, утвержденные постановлением Правительства Российской Федерации от 1 января 2002 г. № 1 «О Классификации основных средств, включаемых в амортизационные группы»)</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____________________________________________________________________Для организации работы предприятие обладает следующими ресурсами</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_____ документов на ____ листах. (копия технического паспорта на оборудование, копия ПТС на транспортное или самоходное средство, справки и т.д.)</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outlineLvl w:val="1"/>
        <w:rPr>
          <w:rFonts w:ascii="Times New Roman" w:eastAsiaTheme="minorHAnsi" w:hAnsi="Times New Roman"/>
          <w:sz w:val="26"/>
          <w:szCs w:val="26"/>
        </w:rPr>
      </w:pPr>
    </w:p>
    <w:p>
      <w:pPr>
        <w:widowControl w:val="0"/>
        <w:suppressAutoHyphens/>
        <w:autoSpaceDE w:val="0"/>
        <w:spacing w:after="0" w:line="240" w:lineRule="auto"/>
        <w:rPr>
          <w:rFonts w:ascii="Times New Roman" w:eastAsiaTheme="minorHAnsi" w:hAnsi="Times New Roman"/>
          <w:sz w:val="26"/>
          <w:szCs w:val="26"/>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ind w:firstLine="720"/>
        <w:jc w:val="right"/>
        <w:rPr>
          <w:rFonts w:ascii="Times New Roman" w:eastAsia="MS Mincho" w:hAnsi="Times New Roman"/>
          <w:sz w:val="26"/>
          <w:szCs w:val="26"/>
          <w:lang w:eastAsia="ar-SA"/>
        </w:rPr>
      </w:pPr>
      <w:r>
        <w:rPr>
          <w:rFonts w:ascii="Times New Roman" w:eastAsia="MS Mincho" w:hAnsi="Times New Roman"/>
          <w:sz w:val="26"/>
          <w:szCs w:val="26"/>
          <w:lang w:eastAsia="ar-SA"/>
        </w:rPr>
        <w:t>Приложение 2.3</w:t>
      </w:r>
    </w:p>
    <w:p>
      <w:pPr>
        <w:autoSpaceDE w:val="0"/>
        <w:autoSpaceDN w:val="0"/>
        <w:adjustRightInd w:val="0"/>
        <w:spacing w:after="0" w:line="240" w:lineRule="auto"/>
        <w:jc w:val="center"/>
        <w:outlineLvl w:val="1"/>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ЗАЯВКА</w:t>
      </w:r>
    </w:p>
    <w:p>
      <w:pPr>
        <w:autoSpaceDE w:val="0"/>
        <w:autoSpaceDN w:val="0"/>
        <w:adjustRightInd w:val="0"/>
        <w:spacing w:after="0" w:line="240" w:lineRule="auto"/>
        <w:jc w:val="center"/>
        <w:outlineLvl w:val="1"/>
        <w:rPr>
          <w:rFonts w:ascii="Times New Roman" w:eastAsiaTheme="minorHAnsi" w:hAnsi="Times New Roman"/>
          <w:sz w:val="26"/>
          <w:szCs w:val="26"/>
        </w:rPr>
      </w:pPr>
      <w:r>
        <w:rPr>
          <w:rFonts w:ascii="Times New Roman" w:eastAsia="Times New Roman" w:hAnsi="Times New Roman"/>
          <w:b/>
          <w:iCs/>
          <w:sz w:val="20"/>
          <w:szCs w:val="20"/>
          <w:lang w:eastAsia="ru-RU"/>
        </w:rPr>
        <w:t>НА ПОЛУЧЕНИЕ ФИНАНСОВОЙ ПОДДЕРЖКИ</w:t>
      </w:r>
    </w:p>
    <w:tbl>
      <w:tblPr>
        <w:tblW w:w="96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
        <w:gridCol w:w="43"/>
        <w:gridCol w:w="198"/>
        <w:gridCol w:w="228"/>
        <w:gridCol w:w="13"/>
        <w:gridCol w:w="4"/>
        <w:gridCol w:w="219"/>
        <w:gridCol w:w="18"/>
        <w:gridCol w:w="7"/>
        <w:gridCol w:w="110"/>
        <w:gridCol w:w="65"/>
        <w:gridCol w:w="36"/>
        <w:gridCol w:w="23"/>
        <w:gridCol w:w="12"/>
        <w:gridCol w:w="104"/>
        <w:gridCol w:w="97"/>
        <w:gridCol w:w="28"/>
        <w:gridCol w:w="14"/>
        <w:gridCol w:w="98"/>
        <w:gridCol w:w="96"/>
        <w:gridCol w:w="33"/>
        <w:gridCol w:w="14"/>
        <w:gridCol w:w="93"/>
        <w:gridCol w:w="96"/>
        <w:gridCol w:w="38"/>
        <w:gridCol w:w="14"/>
        <w:gridCol w:w="88"/>
        <w:gridCol w:w="97"/>
        <w:gridCol w:w="42"/>
        <w:gridCol w:w="14"/>
        <w:gridCol w:w="83"/>
        <w:gridCol w:w="97"/>
        <w:gridCol w:w="47"/>
        <w:gridCol w:w="14"/>
        <w:gridCol w:w="78"/>
        <w:gridCol w:w="97"/>
        <w:gridCol w:w="52"/>
        <w:gridCol w:w="14"/>
        <w:gridCol w:w="73"/>
        <w:gridCol w:w="97"/>
        <w:gridCol w:w="57"/>
        <w:gridCol w:w="14"/>
        <w:gridCol w:w="86"/>
        <w:gridCol w:w="79"/>
        <w:gridCol w:w="62"/>
        <w:gridCol w:w="14"/>
        <w:gridCol w:w="81"/>
        <w:gridCol w:w="151"/>
        <w:gridCol w:w="9"/>
        <w:gridCol w:w="76"/>
        <w:gridCol w:w="156"/>
        <w:gridCol w:w="9"/>
        <w:gridCol w:w="71"/>
        <w:gridCol w:w="161"/>
        <w:gridCol w:w="9"/>
        <w:gridCol w:w="114"/>
        <w:gridCol w:w="122"/>
        <w:gridCol w:w="1"/>
        <w:gridCol w:w="9"/>
        <w:gridCol w:w="1"/>
        <w:gridCol w:w="103"/>
        <w:gridCol w:w="122"/>
        <w:gridCol w:w="1"/>
        <w:gridCol w:w="9"/>
        <w:gridCol w:w="104"/>
        <w:gridCol w:w="122"/>
        <w:gridCol w:w="6"/>
        <w:gridCol w:w="4"/>
        <w:gridCol w:w="237"/>
        <w:gridCol w:w="241"/>
        <w:gridCol w:w="241"/>
        <w:gridCol w:w="241"/>
        <w:gridCol w:w="241"/>
        <w:gridCol w:w="241"/>
        <w:gridCol w:w="241"/>
        <w:gridCol w:w="241"/>
        <w:gridCol w:w="241"/>
        <w:gridCol w:w="12"/>
        <w:gridCol w:w="229"/>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01"/>
        <w:gridCol w:w="87"/>
        <w:gridCol w:w="41"/>
        <w:gridCol w:w="12"/>
        <w:gridCol w:w="106"/>
        <w:gridCol w:w="38"/>
        <w:gridCol w:w="63"/>
        <w:gridCol w:w="22"/>
        <w:gridCol w:w="12"/>
        <w:gridCol w:w="226"/>
        <w:gridCol w:w="3"/>
        <w:gridCol w:w="236"/>
      </w:tblGrid>
      <w:tr>
        <w:trPr>
          <w:cantSplit/>
          <w:trHeight w:val="1219"/>
        </w:trPr>
        <w:tc>
          <w:tcPr>
            <w:tcW w:w="9673" w:type="dxa"/>
            <w:gridSpan w:val="113"/>
            <w:tcBorders>
              <w:top w:val="single" w:sz="4" w:space="0" w:color="auto"/>
              <w:bottom w:val="nil"/>
            </w:tcBorders>
          </w:tcPr>
          <w:p>
            <w:pPr>
              <w:spacing w:after="0" w:line="240" w:lineRule="auto"/>
              <w:rPr>
                <w:rFonts w:ascii="Times New Roman" w:eastAsiaTheme="minorHAnsi" w:hAnsi="Times New Roman"/>
                <w:b/>
                <w:bCs/>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Предоставляется в </w:t>
            </w:r>
            <w:r>
              <w:rPr>
                <w:rFonts w:ascii="Times New Roman" w:eastAsiaTheme="minorHAnsi" w:hAnsi="Times New Roman"/>
                <w:color w:val="000000"/>
                <w:sz w:val="20"/>
                <w:szCs w:val="20"/>
              </w:rPr>
              <w:t xml:space="preserve">  Администрацию муниципального района «Ижемский»</w:t>
            </w: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по адресу: </w:t>
            </w:r>
            <w:r>
              <w:rPr>
                <w:rFonts w:ascii="Times New Roman" w:eastAsiaTheme="minorHAnsi" w:hAnsi="Times New Roman"/>
                <w:color w:val="000000"/>
                <w:sz w:val="20"/>
                <w:szCs w:val="20"/>
              </w:rPr>
              <w:t>169460, Республика Коми, Ижемский район, с. Ижма, ул. Советская, д. 45, каб.12</w:t>
            </w:r>
          </w:p>
        </w:tc>
      </w:tr>
      <w:tr>
        <w:trPr>
          <w:cantSplit/>
          <w:trHeight w:val="70"/>
        </w:trPr>
        <w:tc>
          <w:tcPr>
            <w:tcW w:w="1179" w:type="dxa"/>
            <w:gridSpan w:val="1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w:t>
            </w:r>
          </w:p>
        </w:tc>
        <w:tc>
          <w:tcPr>
            <w:tcW w:w="8494" w:type="dxa"/>
            <w:gridSpan w:val="102"/>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2"/>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и сокращенное (при наличии) наименование)</w:t>
            </w:r>
          </w:p>
          <w:p>
            <w:pPr>
              <w:spacing w:after="0" w:line="240" w:lineRule="auto"/>
              <w:jc w:val="center"/>
              <w:rPr>
                <w:rFonts w:ascii="Times New Roman" w:eastAsiaTheme="minorHAnsi" w:hAnsi="Times New Roman"/>
                <w:sz w:val="20"/>
                <w:szCs w:val="20"/>
              </w:rPr>
            </w:pPr>
          </w:p>
        </w:tc>
      </w:tr>
      <w:tr>
        <w:trPr>
          <w:cantSplit/>
          <w:trHeight w:val="217"/>
        </w:trPr>
        <w:tc>
          <w:tcPr>
            <w:tcW w:w="9673" w:type="dxa"/>
            <w:gridSpan w:val="113"/>
            <w:tcBorders>
              <w:top w:val="nil"/>
              <w:left w:val="single" w:sz="4" w:space="0" w:color="auto"/>
              <w:bottom w:val="nil"/>
              <w:right w:val="single" w:sz="4" w:space="0" w:color="auto"/>
            </w:tcBorders>
          </w:tcPr>
          <w:p>
            <w:pPr>
              <w:autoSpaceDE w:val="0"/>
              <w:autoSpaceDN w:val="0"/>
              <w:adjustRightInd w:val="0"/>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рождения (для ИП и самозанятых граждан)  ___ дата ____месяц ________ год</w:t>
            </w: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2"/>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p>
        </w:tc>
      </w:tr>
      <w:tr>
        <w:trPr>
          <w:cantSplit/>
          <w:trHeight w:val="214"/>
        </w:trPr>
        <w:tc>
          <w:tcPr>
            <w:tcW w:w="1004" w:type="dxa"/>
            <w:gridSpan w:val="9"/>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36" w:type="dxa"/>
            <w:gridSpan w:val="2"/>
            <w:tcBorders>
              <w:left w:val="nil"/>
            </w:tcBorders>
          </w:tcPr>
          <w:p>
            <w:pPr>
              <w:spacing w:after="0" w:line="240" w:lineRule="auto"/>
              <w:rPr>
                <w:rFonts w:ascii="Times New Roman" w:eastAsiaTheme="minorHAnsi" w:hAnsi="Times New Roman"/>
                <w:sz w:val="20"/>
                <w:szCs w:val="20"/>
              </w:rPr>
            </w:pPr>
          </w:p>
        </w:tc>
        <w:tc>
          <w:tcPr>
            <w:tcW w:w="236" w:type="dxa"/>
            <w:gridSpan w:val="5"/>
            <w:tcBorders>
              <w:left w:val="nil"/>
            </w:tcBorders>
          </w:tcPr>
          <w:p>
            <w:pPr>
              <w:spacing w:after="0" w:line="240" w:lineRule="auto"/>
              <w:rPr>
                <w:rFonts w:ascii="Times New Roman" w:eastAsiaTheme="minorHAnsi" w:hAnsi="Times New Roman"/>
                <w:sz w:val="20"/>
                <w:szCs w:val="20"/>
              </w:rPr>
            </w:pPr>
          </w:p>
        </w:tc>
        <w:tc>
          <w:tcPr>
            <w:tcW w:w="236" w:type="dxa"/>
            <w:gridSpan w:val="4"/>
            <w:tcBorders>
              <w:left w:val="nil"/>
            </w:tcBorders>
          </w:tcPr>
          <w:p>
            <w:pPr>
              <w:spacing w:after="0" w:line="240" w:lineRule="auto"/>
              <w:rPr>
                <w:rFonts w:ascii="Times New Roman" w:eastAsiaTheme="minorHAnsi" w:hAnsi="Times New Roman"/>
                <w:sz w:val="20"/>
                <w:szCs w:val="20"/>
              </w:rPr>
            </w:pPr>
          </w:p>
        </w:tc>
        <w:tc>
          <w:tcPr>
            <w:tcW w:w="2597" w:type="dxa"/>
            <w:gridSpan w:val="15"/>
            <w:tcBorders>
              <w:top w:val="nil"/>
              <w:left w:val="nil"/>
              <w:bottom w:val="nil"/>
              <w:right w:val="nil"/>
            </w:tcBorders>
          </w:tcPr>
          <w:p>
            <w:pPr>
              <w:tabs>
                <w:tab w:val="left" w:pos="579"/>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дата регистрации    </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60" w:type="dxa"/>
            <w:gridSpan w:val="4"/>
          </w:tcPr>
          <w:p>
            <w:pPr>
              <w:spacing w:after="0" w:line="240" w:lineRule="auto"/>
              <w:rPr>
                <w:rFonts w:ascii="Times New Roman" w:eastAsiaTheme="minorHAnsi" w:hAnsi="Times New Roman"/>
                <w:sz w:val="20"/>
                <w:szCs w:val="20"/>
              </w:rPr>
            </w:pPr>
          </w:p>
        </w:tc>
        <w:tc>
          <w:tcPr>
            <w:tcW w:w="260" w:type="dxa"/>
            <w:gridSpan w:val="5"/>
          </w:tcPr>
          <w:p>
            <w:pPr>
              <w:spacing w:after="0" w:line="240" w:lineRule="auto"/>
              <w:rPr>
                <w:rFonts w:ascii="Times New Roman" w:eastAsiaTheme="minorHAnsi" w:hAnsi="Times New Roman"/>
                <w:sz w:val="20"/>
                <w:szCs w:val="20"/>
              </w:rPr>
            </w:pPr>
          </w:p>
        </w:tc>
        <w:tc>
          <w:tcPr>
            <w:tcW w:w="260" w:type="dxa"/>
            <w:gridSpan w:val="3"/>
          </w:tcPr>
          <w:p>
            <w:pPr>
              <w:spacing w:after="0" w:line="240" w:lineRule="auto"/>
              <w:rPr>
                <w:rFonts w:ascii="Times New Roman" w:eastAsiaTheme="minorHAnsi" w:hAnsi="Times New Roman"/>
                <w:sz w:val="20"/>
                <w:szCs w:val="20"/>
              </w:rPr>
            </w:pPr>
          </w:p>
        </w:tc>
        <w:tc>
          <w:tcPr>
            <w:tcW w:w="239" w:type="dxa"/>
            <w:gridSpan w:val="2"/>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60" w:type="dxa"/>
            <w:gridSpan w:val="6"/>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4" w:type="dxa"/>
            <w:gridSpan w:val="3"/>
          </w:tcPr>
          <w:p>
            <w:pPr>
              <w:spacing w:after="0" w:line="240" w:lineRule="auto"/>
              <w:rPr>
                <w:rFonts w:ascii="Times New Roman" w:eastAsiaTheme="minorHAnsi" w:hAnsi="Times New Roman"/>
                <w:sz w:val="20"/>
                <w:szCs w:val="20"/>
              </w:rPr>
            </w:pP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6"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 (при наличии)</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465" w:type="dxa"/>
            <w:gridSpan w:val="3"/>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34"/>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32"/>
        </w:trPr>
        <w:tc>
          <w:tcPr>
            <w:tcW w:w="1114" w:type="dxa"/>
            <w:gridSpan w:val="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СНИЛС </w:t>
            </w:r>
          </w:p>
        </w:tc>
        <w:tc>
          <w:tcPr>
            <w:tcW w:w="240"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7"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54"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84" w:type="dxa"/>
            <w:gridSpan w:val="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5184" w:type="dxa"/>
            <w:gridSpan w:val="4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222"/>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(индивидуального предпринимателя или руководителя юридического лица)</w:t>
            </w:r>
          </w:p>
        </w:tc>
      </w:tr>
      <w:tr>
        <w:trPr>
          <w:cantSplit/>
          <w:trHeight w:val="7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57" w:type="dxa"/>
            <w:gridSpan w:val="34"/>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36"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2" w:type="dxa"/>
            <w:gridSpan w:val="4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1112"/>
        </w:trPr>
        <w:tc>
          <w:tcPr>
            <w:tcW w:w="9673" w:type="dxa"/>
            <w:gridSpan w:val="113"/>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______________________________________________________________________________________________</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Код </w:t>
            </w:r>
            <w:hyperlink r:id="rId32" w:history="1">
              <w:r>
                <w:rPr>
                  <w:rFonts w:ascii="Times New Roman" w:eastAsiaTheme="minorHAnsi" w:hAnsi="Times New Roman"/>
                  <w:color w:val="0000FF"/>
                  <w:sz w:val="20"/>
                  <w:szCs w:val="20"/>
                </w:rPr>
                <w:t>ОКВЭД</w:t>
              </w:r>
            </w:hyperlink>
            <w:r>
              <w:rPr>
                <w:rFonts w:ascii="Times New Roman" w:eastAsiaTheme="minorHAnsi" w:hAnsi="Times New Roman"/>
                <w:sz w:val="20"/>
                <w:szCs w:val="20"/>
              </w:rPr>
              <w:t xml:space="preserve"> (дополнительный)  для осуществления которого приобретены основные средства</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
              <w:gridCol w:w="321"/>
              <w:gridCol w:w="322"/>
              <w:gridCol w:w="322"/>
              <w:gridCol w:w="322"/>
              <w:gridCol w:w="322"/>
              <w:gridCol w:w="328"/>
              <w:gridCol w:w="315"/>
              <w:gridCol w:w="315"/>
              <w:gridCol w:w="6893"/>
            </w:tblGrid>
            <w:tr>
              <w:trPr>
                <w:cantSplit/>
                <w:trHeight w:val="116"/>
              </w:trPr>
              <w:tc>
                <w:tcPr>
                  <w:tcW w:w="321" w:type="dxa"/>
                </w:tcPr>
                <w:p>
                  <w:pPr>
                    <w:spacing w:after="0" w:line="240" w:lineRule="auto"/>
                    <w:rPr>
                      <w:rFonts w:ascii="Times New Roman" w:eastAsiaTheme="minorHAnsi" w:hAnsi="Times New Roman"/>
                      <w:sz w:val="20"/>
                      <w:szCs w:val="20"/>
                    </w:rPr>
                  </w:pPr>
                </w:p>
              </w:tc>
              <w:tc>
                <w:tcPr>
                  <w:tcW w:w="321"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2" w:type="dxa"/>
                </w:tcPr>
                <w:p>
                  <w:pPr>
                    <w:spacing w:after="0" w:line="240" w:lineRule="auto"/>
                    <w:rPr>
                      <w:rFonts w:ascii="Times New Roman" w:eastAsiaTheme="minorHAnsi" w:hAnsi="Times New Roman"/>
                      <w:sz w:val="20"/>
                      <w:szCs w:val="20"/>
                    </w:rPr>
                  </w:pPr>
                </w:p>
              </w:tc>
              <w:tc>
                <w:tcPr>
                  <w:tcW w:w="322"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8" w:type="dxa"/>
                </w:tcPr>
                <w:p>
                  <w:pPr>
                    <w:spacing w:after="0" w:line="240" w:lineRule="auto"/>
                    <w:rPr>
                      <w:rFonts w:ascii="Times New Roman" w:eastAsiaTheme="minorHAnsi" w:hAnsi="Times New Roman"/>
                      <w:sz w:val="20"/>
                      <w:szCs w:val="20"/>
                    </w:rPr>
                  </w:pPr>
                </w:p>
              </w:tc>
              <w:tc>
                <w:tcPr>
                  <w:tcW w:w="315" w:type="dxa"/>
                </w:tcPr>
                <w:p>
                  <w:pPr>
                    <w:spacing w:after="0" w:line="240" w:lineRule="auto"/>
                    <w:rPr>
                      <w:rFonts w:ascii="Times New Roman" w:eastAsiaTheme="minorHAnsi" w:hAnsi="Times New Roman"/>
                      <w:sz w:val="20"/>
                      <w:szCs w:val="20"/>
                    </w:rPr>
                  </w:pPr>
                </w:p>
              </w:tc>
              <w:tc>
                <w:tcPr>
                  <w:tcW w:w="315" w:type="dxa"/>
                  <w:tcBorders>
                    <w:top w:val="nil"/>
                    <w:left w:val="nil"/>
                    <w:bottom w:val="nil"/>
                    <w:right w:val="nil"/>
                  </w:tcBorders>
                </w:tcPr>
                <w:p>
                  <w:pPr>
                    <w:spacing w:after="0" w:line="240" w:lineRule="auto"/>
                    <w:rPr>
                      <w:rFonts w:ascii="Times New Roman" w:eastAsiaTheme="minorHAnsi" w:hAnsi="Times New Roman"/>
                      <w:sz w:val="20"/>
                      <w:szCs w:val="20"/>
                    </w:rPr>
                  </w:pPr>
                </w:p>
              </w:tc>
              <w:tc>
                <w:tcPr>
                  <w:tcW w:w="6893" w:type="dxa"/>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(дополнительный):</w:t>
                  </w:r>
                </w:p>
              </w:tc>
            </w:tr>
          </w:tbl>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202" w:type="dxa"/>
            <w:gridSpan w:val="29"/>
            <w:tcBorders>
              <w:top w:val="nil"/>
              <w:bottom w:val="nil"/>
            </w:tcBorders>
          </w:tcPr>
          <w:p>
            <w:pPr>
              <w:tabs>
                <w:tab w:val="center" w:pos="4677"/>
                <w:tab w:val="right" w:pos="9355"/>
              </w:tabs>
              <w:spacing w:after="0" w:line="240" w:lineRule="auto"/>
              <w:contextualSpacing/>
              <w:rPr>
                <w:rFonts w:ascii="Times New Roman" w:eastAsiaTheme="minorHAnsi" w:hAnsi="Times New Roman"/>
                <w:sz w:val="20"/>
                <w:szCs w:val="20"/>
              </w:rPr>
            </w:pPr>
            <w:r>
              <w:rPr>
                <w:rFonts w:ascii="Times New Roman" w:eastAsiaTheme="minorHAnsi" w:hAnsi="Times New Roman"/>
                <w:sz w:val="20"/>
                <w:szCs w:val="20"/>
              </w:rPr>
              <w:t>Расчетный счет  №</w:t>
            </w: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6"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6" w:type="dxa"/>
            <w:gridSpan w:val="4"/>
          </w:tcPr>
          <w:p>
            <w:pPr>
              <w:spacing w:after="0" w:line="240" w:lineRule="auto"/>
              <w:contextualSpacing/>
              <w:jc w:val="center"/>
              <w:rPr>
                <w:rFonts w:ascii="Times New Roman" w:eastAsiaTheme="minorHAnsi" w:hAnsi="Times New Roman"/>
                <w:sz w:val="20"/>
                <w:szCs w:val="20"/>
              </w:rPr>
            </w:pPr>
          </w:p>
        </w:tc>
        <w:tc>
          <w:tcPr>
            <w:tcW w:w="236" w:type="dxa"/>
            <w:gridSpan w:val="5"/>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Borders>
              <w:right w:val="nil"/>
            </w:tcBorders>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646" w:type="dxa"/>
            <w:gridSpan w:val="34"/>
            <w:tcBorders>
              <w:top w:val="nil"/>
              <w:bottom w:val="nil"/>
            </w:tcBorders>
          </w:tcPr>
          <w:p>
            <w:pPr>
              <w:spacing w:after="0" w:line="240" w:lineRule="auto"/>
              <w:contextualSpacing/>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1479" w:type="dxa"/>
            <w:gridSpan w:val="17"/>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открытый в</w:t>
            </w:r>
          </w:p>
        </w:tc>
        <w:tc>
          <w:tcPr>
            <w:tcW w:w="5066" w:type="dxa"/>
            <w:gridSpan w:val="59"/>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БИК</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Pr>
          <w:p>
            <w:pPr>
              <w:spacing w:after="0" w:line="240" w:lineRule="auto"/>
              <w:jc w:val="center"/>
              <w:rPr>
                <w:rFonts w:ascii="Times New Roman" w:eastAsiaTheme="minorHAnsi" w:hAnsi="Times New Roman"/>
                <w:sz w:val="20"/>
                <w:szCs w:val="20"/>
              </w:rPr>
            </w:pPr>
          </w:p>
        </w:tc>
      </w:tr>
      <w:tr>
        <w:trPr>
          <w:cantSplit/>
          <w:trHeight w:val="269"/>
        </w:trPr>
        <w:tc>
          <w:tcPr>
            <w:tcW w:w="1238" w:type="dxa"/>
            <w:gridSpan w:val="13"/>
            <w:tcBorders>
              <w:top w:val="nil"/>
              <w:bottom w:val="nil"/>
              <w:right w:val="nil"/>
            </w:tcBorders>
          </w:tcPr>
          <w:p>
            <w:pPr>
              <w:spacing w:after="0" w:line="240" w:lineRule="auto"/>
              <w:rPr>
                <w:rFonts w:ascii="Times New Roman" w:eastAsiaTheme="minorHAnsi" w:hAnsi="Times New Roman"/>
                <w:sz w:val="20"/>
                <w:szCs w:val="20"/>
              </w:rPr>
            </w:pPr>
          </w:p>
        </w:tc>
        <w:tc>
          <w:tcPr>
            <w:tcW w:w="5307" w:type="dxa"/>
            <w:gridSpan w:val="63"/>
            <w:tcBorders>
              <w:top w:val="nil"/>
              <w:left w:val="nil"/>
              <w:bottom w:val="nil"/>
              <w:right w:val="nil"/>
            </w:tcBorders>
          </w:tcPr>
          <w:p>
            <w:pPr>
              <w:spacing w:after="0" w:line="240" w:lineRule="auto"/>
              <w:jc w:val="center"/>
              <w:rPr>
                <w:rFonts w:ascii="Times New Roman" w:eastAsiaTheme="minorHAnsi" w:hAnsi="Times New Roman"/>
                <w:sz w:val="20"/>
                <w:szCs w:val="20"/>
                <w:lang w:val="en-US"/>
              </w:rPr>
            </w:pPr>
            <w:r>
              <w:rPr>
                <w:rFonts w:ascii="Times New Roman" w:eastAsiaTheme="minorHAnsi" w:hAnsi="Times New Roman"/>
                <w:sz w:val="20"/>
                <w:szCs w:val="20"/>
              </w:rPr>
              <w:t>(наименование и местонахождение банка)</w:t>
            </w:r>
          </w:p>
          <w:p>
            <w:pPr>
              <w:spacing w:after="0" w:line="240" w:lineRule="auto"/>
              <w:jc w:val="center"/>
              <w:rPr>
                <w:rFonts w:ascii="Times New Roman" w:eastAsiaTheme="minorHAnsi" w:hAnsi="Times New Roman"/>
                <w:sz w:val="20"/>
                <w:szCs w:val="20"/>
                <w:lang w:val="en-US"/>
              </w:rPr>
            </w:pPr>
          </w:p>
        </w:tc>
        <w:tc>
          <w:tcPr>
            <w:tcW w:w="3128" w:type="dxa"/>
            <w:gridSpan w:val="37"/>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5"/>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Корреспондентский счет №</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Юридический адрес заявителя:</w:t>
            </w:r>
          </w:p>
        </w:tc>
        <w:tc>
          <w:tcPr>
            <w:tcW w:w="6748" w:type="dxa"/>
            <w:gridSpan w:val="72"/>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4376" w:type="dxa"/>
            <w:gridSpan w:val="6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Почтовый адрес (местонахождения) заявителя:</w:t>
            </w:r>
          </w:p>
        </w:tc>
        <w:tc>
          <w:tcPr>
            <w:tcW w:w="5297" w:type="dxa"/>
            <w:gridSpan w:val="50"/>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Номер контактного телефона</w:t>
            </w:r>
          </w:p>
        </w:tc>
        <w:tc>
          <w:tcPr>
            <w:tcW w:w="2897" w:type="dxa"/>
            <w:gridSpan w:val="32"/>
            <w:tcBorders>
              <w:top w:val="nil"/>
              <w:left w:val="nil"/>
              <w:right w:val="nil"/>
            </w:tcBorders>
          </w:tcPr>
          <w:p>
            <w:pPr>
              <w:spacing w:after="0" w:line="240" w:lineRule="auto"/>
              <w:jc w:val="center"/>
              <w:rPr>
                <w:rFonts w:ascii="Times New Roman" w:eastAsiaTheme="minorHAnsi" w:hAnsi="Times New Roman"/>
                <w:sz w:val="20"/>
                <w:szCs w:val="20"/>
              </w:rPr>
            </w:pPr>
          </w:p>
        </w:tc>
        <w:tc>
          <w:tcPr>
            <w:tcW w:w="1205" w:type="dxa"/>
            <w:gridSpan w:val="6"/>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E-mail</w:t>
            </w:r>
          </w:p>
        </w:tc>
        <w:tc>
          <w:tcPr>
            <w:tcW w:w="2646" w:type="dxa"/>
            <w:gridSpan w:val="3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33"/>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в настоящей заявке, подтверждаю:</w:t>
            </w:r>
          </w:p>
          <w:p>
            <w:pPr>
              <w:keepNext/>
              <w:keepLines/>
              <w:spacing w:after="0" w:line="240" w:lineRule="auto"/>
              <w:outlineLvl w:val="6"/>
              <w:rPr>
                <w:rFonts w:ascii="Times New Roman" w:eastAsia="Times New Roman" w:hAnsi="Times New Roman"/>
                <w:b/>
                <w:iCs/>
                <w:sz w:val="20"/>
                <w:szCs w:val="20"/>
                <w:lang w:eastAsia="ru-RU"/>
              </w:rPr>
            </w:pPr>
          </w:p>
          <w:p>
            <w:pPr>
              <w:keepNext/>
              <w:keepLines/>
              <w:spacing w:after="0" w:line="240" w:lineRule="auto"/>
              <w:outlineLvl w:val="6"/>
              <w:rPr>
                <w:rFonts w:ascii="Times New Roman" w:eastAsia="Times New Roman" w:hAnsi="Times New Roman"/>
                <w:b/>
                <w:bCs/>
                <w:iCs/>
                <w:sz w:val="20"/>
                <w:szCs w:val="20"/>
                <w:lang w:eastAsia="ru-RU"/>
              </w:rPr>
            </w:pPr>
            <w:r>
              <w:rPr>
                <w:rFonts w:ascii="Times New Roman" w:eastAsia="Times New Roman" w:hAnsi="Times New Roman"/>
                <w:b/>
                <w:iCs/>
                <w:sz w:val="20"/>
                <w:szCs w:val="20"/>
                <w:lang w:eastAsia="ru-RU"/>
              </w:rPr>
              <w:t xml:space="preserve">Заявитель </w:t>
            </w:r>
          </w:p>
        </w:tc>
      </w:tr>
      <w:tr>
        <w:trPr>
          <w:cantSplit/>
          <w:trHeight w:val="60"/>
        </w:trPr>
        <w:tc>
          <w:tcPr>
            <w:tcW w:w="1479" w:type="dxa"/>
            <w:gridSpan w:val="17"/>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Руководитель</w:t>
            </w:r>
          </w:p>
        </w:tc>
        <w:tc>
          <w:tcPr>
            <w:tcW w:w="1933" w:type="dxa"/>
            <w:gridSpan w:val="31"/>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7"/>
        </w:trPr>
        <w:tc>
          <w:tcPr>
            <w:tcW w:w="1479" w:type="dxa"/>
            <w:gridSpan w:val="17"/>
            <w:tcBorders>
              <w:top w:val="nil"/>
              <w:bottom w:val="nil"/>
              <w:right w:val="nil"/>
            </w:tcBorders>
          </w:tcPr>
          <w:p>
            <w:pPr>
              <w:spacing w:after="0" w:line="240" w:lineRule="auto"/>
              <w:jc w:val="center"/>
              <w:rPr>
                <w:rFonts w:ascii="Times New Roman" w:eastAsiaTheme="minorHAnsi" w:hAnsi="Times New Roman"/>
                <w:sz w:val="20"/>
                <w:szCs w:val="20"/>
              </w:rPr>
            </w:pPr>
          </w:p>
        </w:tc>
        <w:tc>
          <w:tcPr>
            <w:tcW w:w="1933" w:type="dxa"/>
            <w:gridSpan w:val="31"/>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(должность)</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4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43" w:type="dxa"/>
            <w:gridSpan w:val="4"/>
            <w:tcBorders>
              <w:top w:val="nil"/>
              <w:bottom w:val="nil"/>
            </w:tcBorders>
          </w:tcPr>
          <w:p>
            <w:pPr>
              <w:keepNext/>
              <w:keepLines/>
              <w:spacing w:after="0" w:line="240" w:lineRule="auto"/>
              <w:outlineLvl w:val="6"/>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дата  </w:t>
            </w:r>
          </w:p>
        </w:tc>
        <w:tc>
          <w:tcPr>
            <w:tcW w:w="236" w:type="dxa"/>
            <w:gridSpan w:val="3"/>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5"/>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7"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6569" w:type="dxa"/>
            <w:gridSpan w:val="69"/>
            <w:tcBorders>
              <w:top w:val="nil"/>
              <w:bottom w:val="nil"/>
            </w:tcBorders>
          </w:tcPr>
          <w:p>
            <w:pPr>
              <w:keepNext/>
              <w:keepLines/>
              <w:spacing w:after="0" w:line="240" w:lineRule="auto"/>
              <w:jc w:val="center"/>
              <w:outlineLvl w:val="6"/>
              <w:rPr>
                <w:rFonts w:ascii="Times New Roman" w:eastAsia="Times New Roman" w:hAnsi="Times New Roman"/>
                <w:bCs/>
                <w:iCs/>
                <w:sz w:val="20"/>
                <w:szCs w:val="20"/>
                <w:lang w:eastAsia="ru-RU"/>
              </w:rPr>
            </w:pPr>
            <w:r>
              <w:rPr>
                <w:rFonts w:ascii="Times New Roman" w:eastAsia="Times New Roman" w:hAnsi="Times New Roman"/>
                <w:iCs/>
                <w:sz w:val="20"/>
                <w:szCs w:val="20"/>
                <w:lang w:eastAsia="ru-RU"/>
              </w:rPr>
              <w:t xml:space="preserve">                   </w:t>
            </w:r>
            <w:r>
              <w:rPr>
                <w:rFonts w:ascii="Times New Roman" w:eastAsia="Times New Roman" w:hAnsi="Times New Roman"/>
                <w:bCs/>
                <w:iCs/>
                <w:sz w:val="20"/>
                <w:szCs w:val="20"/>
                <w:lang w:eastAsia="ru-RU"/>
              </w:rPr>
              <w:t>МП</w:t>
            </w:r>
          </w:p>
        </w:tc>
      </w:tr>
      <w:tr>
        <w:trPr>
          <w:cantSplit/>
          <w:trHeight w:val="267"/>
        </w:trPr>
        <w:tc>
          <w:tcPr>
            <w:tcW w:w="9673" w:type="dxa"/>
            <w:gridSpan w:val="113"/>
            <w:tcBorders>
              <w:top w:val="nil"/>
              <w:bottom w:val="nil"/>
            </w:tcBorders>
          </w:tcPr>
          <w:p>
            <w:pPr>
              <w:keepNext/>
              <w:keepLines/>
              <w:spacing w:after="0" w:line="240" w:lineRule="auto"/>
              <w:outlineLvl w:val="6"/>
              <w:rPr>
                <w:rFonts w:ascii="Times New Roman" w:eastAsia="Times New Roman" w:hAnsi="Times New Roman"/>
                <w:i/>
                <w:iCs/>
                <w:color w:val="404040"/>
                <w:sz w:val="20"/>
                <w:szCs w:val="20"/>
                <w:lang w:eastAsia="ru-RU"/>
              </w:rPr>
            </w:pPr>
          </w:p>
        </w:tc>
      </w:tr>
      <w:tr>
        <w:trPr>
          <w:cantSplit/>
          <w:trHeight w:val="60"/>
        </w:trPr>
        <w:tc>
          <w:tcPr>
            <w:tcW w:w="2925" w:type="dxa"/>
            <w:gridSpan w:val="41"/>
            <w:tcBorders>
              <w:top w:val="nil"/>
              <w:bottom w:val="nil"/>
              <w:right w:val="nil"/>
            </w:tcBorders>
          </w:tcPr>
          <w:p>
            <w:pPr>
              <w:keepNext/>
              <w:keepLines/>
              <w:spacing w:after="0" w:line="240" w:lineRule="auto"/>
              <w:outlineLvl w:val="6"/>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Представитель заявителя</w:t>
            </w:r>
          </w:p>
        </w:tc>
        <w:tc>
          <w:tcPr>
            <w:tcW w:w="3861" w:type="dxa"/>
            <w:gridSpan w:val="36"/>
            <w:tcBorders>
              <w:top w:val="nil"/>
              <w:left w:val="nil"/>
              <w:right w:val="nil"/>
            </w:tcBorders>
          </w:tcPr>
          <w:p>
            <w:pPr>
              <w:spacing w:after="0" w:line="240" w:lineRule="auto"/>
              <w:jc w:val="center"/>
              <w:rPr>
                <w:rFonts w:ascii="Times New Roman" w:eastAsiaTheme="minorHAnsi" w:hAnsi="Times New Roman"/>
                <w:sz w:val="20"/>
                <w:szCs w:val="20"/>
              </w:rPr>
            </w:pPr>
          </w:p>
        </w:tc>
        <w:tc>
          <w:tcPr>
            <w:tcW w:w="2887"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jc w:val="center"/>
              <w:rPr>
                <w:rFonts w:ascii="Times New Roman" w:eastAsiaTheme="minorHAnsi" w:hAnsi="Times New Roman"/>
                <w:sz w:val="20"/>
                <w:szCs w:val="20"/>
              </w:rPr>
            </w:pPr>
          </w:p>
        </w:tc>
        <w:tc>
          <w:tcPr>
            <w:tcW w:w="3861" w:type="dxa"/>
            <w:gridSpan w:val="3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2887"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4333" w:type="dxa"/>
            <w:gridSpan w:val="42"/>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p>
        </w:tc>
        <w:tc>
          <w:tcPr>
            <w:tcW w:w="1163" w:type="dxa"/>
            <w:gridSpan w:val="2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w:t>
            </w:r>
          </w:p>
        </w:tc>
        <w:tc>
          <w:tcPr>
            <w:tcW w:w="765" w:type="dxa"/>
            <w:gridSpan w:val="1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748" w:type="dxa"/>
            <w:gridSpan w:val="72"/>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Основание представительства:</w:t>
            </w: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 дата документа, подтверждающего полномочия представителя)</w:t>
            </w: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nil"/>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single" w:sz="4" w:space="0" w:color="auto"/>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single" w:sz="4" w:space="0" w:color="auto"/>
              <w:bottom w:val="nil"/>
            </w:tcBorders>
          </w:tcPr>
          <w:p>
            <w:pPr>
              <w:keepNext/>
              <w:keepLines/>
              <w:spacing w:after="0" w:line="240" w:lineRule="auto"/>
              <w:outlineLvl w:val="5"/>
              <w:rPr>
                <w:rFonts w:ascii="Times New Roman" w:eastAsia="Times New Roman" w:hAnsi="Times New Roman"/>
                <w:i/>
                <w:iCs/>
                <w:color w:val="243F60"/>
                <w:sz w:val="20"/>
                <w:szCs w:val="20"/>
                <w:lang w:eastAsia="ru-RU"/>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1. Сведения об избранных заявителем видах финансовой поддержки</w:t>
            </w:r>
          </w:p>
          <w:p>
            <w:pPr>
              <w:spacing w:after="0" w:line="240" w:lineRule="auto"/>
              <w:rPr>
                <w:rFonts w:ascii="Times New Roman" w:eastAsiaTheme="minorHAnsi" w:hAnsi="Times New Roman"/>
                <w:b/>
                <w:bCs/>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Прошу предоставить финансовую поддержку по следующему(-щим) направлению(-ям):</w:t>
            </w:r>
          </w:p>
          <w:p>
            <w:pPr>
              <w:spacing w:after="0" w:line="240" w:lineRule="auto"/>
              <w:rPr>
                <w:rFonts w:ascii="Times New Roman" w:eastAsiaTheme="minorHAnsi" w:hAnsi="Times New Roman"/>
                <w:b/>
                <w:bCs/>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субъектам малого и среднего предпринимательства, производящим продовольственное </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сырье и пищевую продукцию части затрат на проведение обязательного подтверждения соответствия</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продовольственного сырья и пищевой продукции</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r>
      <w:tr>
        <w:trPr>
          <w:cantSplit/>
          <w:trHeight w:val="60"/>
        </w:trPr>
        <w:tc>
          <w:tcPr>
            <w:tcW w:w="9673" w:type="dxa"/>
            <w:gridSpan w:val="113"/>
            <w:tcBorders>
              <w:top w:val="nil"/>
              <w:left w:val="single" w:sz="4" w:space="0" w:color="auto"/>
              <w:bottom w:val="nil"/>
              <w:right w:val="single" w:sz="4" w:space="0" w:color="auto"/>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(нужный(-ые) пункт(-ы) отметить V)</w:t>
            </w:r>
          </w:p>
          <w:p>
            <w:pPr>
              <w:spacing w:after="0" w:line="240" w:lineRule="auto"/>
              <w:rPr>
                <w:rFonts w:ascii="Times New Roman" w:eastAsiaTheme="minorHAnsi" w:hAnsi="Times New Roman"/>
                <w:sz w:val="20"/>
                <w:szCs w:val="20"/>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2. Сведения о заявителе</w:t>
            </w: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Настоящим подтверждаем, что</w:t>
            </w:r>
          </w:p>
        </w:tc>
        <w:tc>
          <w:tcPr>
            <w:tcW w:w="6748" w:type="dxa"/>
            <w:gridSpan w:val="72"/>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trPr>
          <w:cantSplit/>
          <w:trHeight w:val="5159"/>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не является кредитной, страховой организацией, инвестиционным фондом, негосударственным </w:t>
            </w:r>
          </w:p>
          <w:p>
            <w:pPr>
              <w:widowControl w:val="0"/>
              <w:autoSpaceDE w:val="0"/>
              <w:autoSpaceDN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пенсионным фондом, профессиональным участником рынка ценных бумаг, ломбардом;</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является участником соглашений о разделе продукции;</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осуществляет предпринимательскую деятельность в сфере игорного бизнеса;</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имеет задолженности по уплате налогов, сборов, пеней и иных обязательных платежей в бюджетную систему Российской Федерации;</w:t>
            </w:r>
          </w:p>
          <w:p>
            <w:pPr>
              <w:widowControl w:val="0"/>
              <w:autoSpaceDE w:val="0"/>
              <w:autoSpaceDN w:val="0"/>
              <w:adjustRightInd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tabs>
                <w:tab w:val="left" w:pos="634"/>
              </w:tabs>
              <w:autoSpaceDE w:val="0"/>
              <w:autoSpaceDN w:val="0"/>
              <w:adjustRightInd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widowControl w:val="0"/>
              <w:autoSpaceDE w:val="0"/>
              <w:autoSpaceDN w:val="0"/>
              <w:adjustRightInd w:val="0"/>
              <w:spacing w:after="0" w:line="240" w:lineRule="auto"/>
              <w:ind w:left="720" w:hanging="360"/>
              <w:rPr>
                <w:rFonts w:ascii="Times New Roman" w:eastAsiaTheme="minorHAnsi" w:hAnsi="Times New Roman"/>
                <w:sz w:val="20"/>
                <w:szCs w:val="20"/>
              </w:rPr>
            </w:pPr>
            <w:r>
              <w:rPr>
                <w:rFonts w:ascii="Times New Roman" w:eastAsia="Times New Roman" w:hAnsi="Times New Roman"/>
                <w:sz w:val="20"/>
                <w:szCs w:val="20"/>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Pr>
                <w:rFonts w:ascii="Times New Roman" w:eastAsiaTheme="minorHAnsi" w:hAnsi="Times New Roman"/>
                <w:sz w:val="20"/>
                <w:szCs w:val="20"/>
              </w:rPr>
              <w:t xml:space="preserve">      </w:t>
            </w:r>
          </w:p>
          <w:p>
            <w:pPr>
              <w:autoSpaceDE w:val="0"/>
              <w:autoSpaceDN w:val="0"/>
              <w:adjustRightInd w:val="0"/>
              <w:spacing w:after="0" w:line="240" w:lineRule="auto"/>
              <w:jc w:val="both"/>
              <w:rPr>
                <w:rFonts w:ascii="Times New Roman" w:eastAsiaTheme="minorHAnsi" w:hAnsi="Times New Roman" w:cstheme="minorBidi"/>
                <w:sz w:val="20"/>
                <w:szCs w:val="20"/>
              </w:rPr>
            </w:pPr>
            <w:r>
              <w:rPr>
                <w:rFonts w:ascii="Times New Roman" w:eastAsiaTheme="minorHAnsi" w:hAnsi="Times New Roman"/>
                <w:sz w:val="20"/>
                <w:szCs w:val="20"/>
              </w:rPr>
              <w:t xml:space="preserve">  </w:t>
            </w:r>
          </w:p>
        </w:tc>
      </w:tr>
      <w:tr>
        <w:trPr>
          <w:cantSplit/>
          <w:trHeight w:val="60"/>
        </w:trPr>
        <w:tc>
          <w:tcPr>
            <w:tcW w:w="317" w:type="dxa"/>
            <w:gridSpan w:val="2"/>
            <w:tcBorders>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не является налогоплательщиком налога на добавленную стоимость</w:t>
            </w:r>
          </w:p>
        </w:tc>
      </w:tr>
      <w:tr>
        <w:trPr>
          <w:cantSplit/>
          <w:trHeight w:val="60"/>
        </w:trPr>
        <w:tc>
          <w:tcPr>
            <w:tcW w:w="317" w:type="dxa"/>
            <w:gridSpan w:val="2"/>
            <w:tcBorders>
              <w:top w:val="single" w:sz="4" w:space="0" w:color="auto"/>
              <w:left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317" w:type="dxa"/>
            <w:gridSpan w:val="2"/>
            <w:tcBorders>
              <w:top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является налогоплательщиком «Налога на профессиональный доход»</w:t>
            </w: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(отметить V при соответствии)</w:t>
            </w: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sz w:val="20"/>
                <w:szCs w:val="20"/>
              </w:rPr>
              <w:t>Даю свое согласие на проверку и обработку данных, указанных мной в заявлении.</w:t>
            </w: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1923" w:type="dxa"/>
            <w:gridSpan w:val="25"/>
            <w:tcBorders>
              <w:top w:val="nil"/>
              <w:lef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(подпись заявителя)</w:t>
            </w:r>
          </w:p>
        </w:tc>
      </w:tr>
      <w:tr>
        <w:trPr>
          <w:cantSplit/>
          <w:trHeight w:val="60"/>
        </w:trPr>
        <w:tc>
          <w:tcPr>
            <w:tcW w:w="7750" w:type="dxa"/>
            <w:gridSpan w:val="88"/>
            <w:tcBorders>
              <w:top w:val="nil"/>
              <w:bottom w:val="nil"/>
              <w:right w:val="nil"/>
            </w:tcBorders>
          </w:tcPr>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5"/>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5"/>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shd w:val="clear" w:color="auto" w:fill="000000"/>
          </w:tcPr>
          <w:p>
            <w:pPr>
              <w:spacing w:after="0" w:line="240" w:lineRule="auto"/>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46" w:type="dxa"/>
            <w:gridSpan w:val="4"/>
          </w:tcPr>
          <w:p>
            <w:pPr>
              <w:keepNext/>
              <w:keepLines/>
              <w:spacing w:after="0" w:line="240" w:lineRule="auto"/>
              <w:jc w:val="right"/>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64" w:type="dxa"/>
            <w:gridSpan w:val="6"/>
            <w:tcBorders>
              <w:right w:val="nil"/>
            </w:tcBorders>
          </w:tcPr>
          <w:p>
            <w:pPr>
              <w:keepNext/>
              <w:keepLines/>
              <w:spacing w:after="0" w:line="240" w:lineRule="auto"/>
              <w:jc w:val="right"/>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3</w:t>
            </w:r>
          </w:p>
        </w:tc>
        <w:tc>
          <w:tcPr>
            <w:tcW w:w="236" w:type="dxa"/>
            <w:shd w:val="clear" w:color="auto" w:fill="000000"/>
          </w:tcPr>
          <w:p>
            <w:pPr>
              <w:spacing w:after="0" w:line="240" w:lineRule="auto"/>
              <w:rPr>
                <w:rFonts w:ascii="Times New Roman" w:eastAsiaTheme="minorHAnsi" w:hAnsi="Times New Roman"/>
                <w:sz w:val="20"/>
                <w:szCs w:val="20"/>
                <w:lang w:eastAsia="ru-RU"/>
              </w:rPr>
            </w:pPr>
          </w:p>
        </w:tc>
      </w:tr>
      <w:tr>
        <w:trPr>
          <w:cantSplit/>
          <w:trHeight w:val="60"/>
        </w:trPr>
        <w:tc>
          <w:tcPr>
            <w:tcW w:w="9673" w:type="dxa"/>
            <w:gridSpan w:val="113"/>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3. Дополнительные сведения о заявителе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два полных календарных года, предшествующих дате подачи заявки</w:t>
            </w:r>
          </w:p>
          <w:p>
            <w:pPr>
              <w:spacing w:after="0" w:line="240" w:lineRule="auto"/>
              <w:jc w:val="center"/>
              <w:rPr>
                <w:rFonts w:ascii="Times New Roman" w:eastAsiaTheme="minorHAnsi" w:hAnsi="Times New Roman"/>
                <w:b/>
                <w:bCs/>
                <w:sz w:val="20"/>
                <w:szCs w:val="20"/>
              </w:rPr>
            </w:pPr>
          </w:p>
        </w:tc>
      </w:tr>
      <w:tr>
        <w:trPr>
          <w:cantSplit/>
          <w:trHeight w:val="60"/>
        </w:trPr>
        <w:tc>
          <w:tcPr>
            <w:tcW w:w="9673" w:type="dxa"/>
            <w:gridSpan w:val="113"/>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p>
        </w:tc>
      </w:tr>
      <w:tr>
        <w:trPr>
          <w:cantSplit/>
          <w:trHeight w:val="60"/>
        </w:trPr>
        <w:tc>
          <w:tcPr>
            <w:tcW w:w="5340" w:type="dxa"/>
            <w:gridSpan w:val="71"/>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c>
          <w:tcPr>
            <w:tcW w:w="2164" w:type="dxa"/>
            <w:gridSpan w:val="28"/>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предшествующий</w:t>
            </w: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964" w:type="dxa"/>
            <w:gridSpan w:val="4"/>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2"/>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Borders>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(тыс. руб.)</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482" w:type="dxa"/>
            <w:gridSpan w:val="2"/>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(чел.)</w:t>
            </w:r>
          </w:p>
        </w:tc>
        <w:tc>
          <w:tcPr>
            <w:tcW w:w="2169" w:type="dxa"/>
            <w:gridSpan w:val="14"/>
            <w:tcBorders>
              <w:left w:val="nil"/>
              <w:bottom w:val="nil"/>
            </w:tcBorders>
          </w:tcPr>
          <w:p>
            <w:pPr>
              <w:spacing w:after="0" w:line="240" w:lineRule="auto"/>
              <w:jc w:val="center"/>
              <w:rPr>
                <w:rFonts w:ascii="Times New Roman" w:eastAsiaTheme="minorHAnsi" w:hAnsi="Times New Roman"/>
                <w:sz w:val="20"/>
                <w:szCs w:val="20"/>
              </w:rPr>
            </w:pPr>
          </w:p>
        </w:tc>
        <w:tc>
          <w:tcPr>
            <w:tcW w:w="2164" w:type="dxa"/>
            <w:gridSpan w:val="28"/>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723"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tcBorders>
              <w:top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Уплаченные налоги, предусмотренные в рамках применяемого режима налогообложения (тыс. руб.)</w:t>
            </w: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период, прошедший со дня их государственной регистрации (в предыдущем столбце, в строках данных</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указывается символ “X”)</w:t>
            </w:r>
          </w:p>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Раздел 4. Дополнительные сведения о доле физических и юридических лиц,</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участвующих в уставном (складочном) капитале (паевом фонде)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заявителя - юридического лица</w:t>
            </w: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7"/>
            <w:tcBorders>
              <w:bottom w:val="nil"/>
            </w:tcBorders>
          </w:tcPr>
          <w:p>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Суммарная доля в уставном (складочном) капитале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 Сведения об учредителях указываются в листе А.</w:t>
            </w:r>
          </w:p>
          <w:p>
            <w:pPr>
              <w:spacing w:after="0" w:line="240" w:lineRule="auto"/>
              <w:jc w:val="center"/>
              <w:rPr>
                <w:rFonts w:ascii="Times New Roman" w:eastAsiaTheme="minorHAnsi" w:hAnsi="Times New Roman"/>
                <w:sz w:val="20"/>
                <w:szCs w:val="20"/>
              </w:rPr>
            </w:pPr>
          </w:p>
        </w:tc>
      </w:tr>
      <w:tr>
        <w:trPr>
          <w:cantSplit/>
          <w:trHeight w:val="60"/>
        </w:trPr>
        <w:tc>
          <w:tcPr>
            <w:tcW w:w="274" w:type="dxa"/>
            <w:tcBorders>
              <w:top w:val="nil"/>
              <w:bottom w:val="nil"/>
              <w:right w:val="nil"/>
            </w:tcBorders>
          </w:tcPr>
          <w:p>
            <w:pPr>
              <w:spacing w:after="0" w:line="240" w:lineRule="auto"/>
              <w:rPr>
                <w:rFonts w:ascii="Times New Roman" w:eastAsiaTheme="minorHAnsi" w:hAnsi="Times New Roman"/>
                <w:sz w:val="20"/>
                <w:szCs w:val="20"/>
              </w:rPr>
            </w:pPr>
          </w:p>
        </w:tc>
        <w:tc>
          <w:tcPr>
            <w:tcW w:w="241" w:type="dxa"/>
            <w:gridSpan w:val="2"/>
            <w:tcBorders>
              <w:top w:val="single" w:sz="2" w:space="0" w:color="auto"/>
              <w:left w:val="single" w:sz="2" w:space="0" w:color="auto"/>
              <w:bottom w:val="single" w:sz="2" w:space="0" w:color="auto"/>
              <w:right w:val="single" w:sz="2" w:space="0" w:color="auto"/>
            </w:tcBorders>
          </w:tcPr>
          <w:p>
            <w:pPr>
              <w:spacing w:after="0" w:line="240" w:lineRule="auto"/>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8917" w:type="dxa"/>
            <w:gridSpan w:val="108"/>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субъект малого и среднего предпринимательства является хозяйственным обществом,</w:t>
            </w:r>
          </w:p>
        </w:tc>
      </w:tr>
      <w:tr>
        <w:trPr>
          <w:cantSplit/>
          <w:trHeight w:val="60"/>
        </w:trPr>
        <w:tc>
          <w:tcPr>
            <w:tcW w:w="756" w:type="dxa"/>
            <w:gridSpan w:val="5"/>
            <w:tcBorders>
              <w:top w:val="nil"/>
              <w:bottom w:val="nil"/>
              <w:right w:val="nil"/>
            </w:tcBorders>
          </w:tcPr>
          <w:p>
            <w:pPr>
              <w:spacing w:after="0" w:line="240" w:lineRule="auto"/>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деятельность которого заключается в практическом применении (внедрении) результатов интеллектуальной деятельности (программ для электронных вычислительных машин, баз</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учреждениям высшего профессионального образования</w:t>
            </w: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lang w:val="en-US"/>
              </w:rPr>
            </w:pPr>
            <w:r>
              <w:rPr>
                <w:rFonts w:ascii="Times New Roman" w:eastAsiaTheme="minorHAnsi" w:hAnsi="Times New Roman"/>
                <w:sz w:val="20"/>
                <w:szCs w:val="20"/>
              </w:rPr>
              <w:t>(отметить V при соответствии)</w:t>
            </w:r>
          </w:p>
          <w:p>
            <w:pPr>
              <w:spacing w:after="0" w:line="240" w:lineRule="auto"/>
              <w:rPr>
                <w:rFonts w:ascii="Times New Roman" w:eastAsiaTheme="minorHAnsi" w:hAnsi="Times New Roman"/>
                <w:sz w:val="20"/>
                <w:szCs w:val="20"/>
              </w:rPr>
            </w:pPr>
          </w:p>
        </w:tc>
      </w:tr>
      <w:tr>
        <w:trPr>
          <w:cantSplit/>
          <w:trHeight w:val="60"/>
        </w:trPr>
        <w:tc>
          <w:tcPr>
            <w:tcW w:w="7509" w:type="dxa"/>
            <w:gridSpan w:val="85"/>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2164" w:type="dxa"/>
            <w:gridSpan w:val="28"/>
            <w:tcBorders>
              <w:top w:val="nil"/>
              <w:left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468"/>
        </w:trPr>
        <w:tc>
          <w:tcPr>
            <w:tcW w:w="7509" w:type="dxa"/>
            <w:gridSpan w:val="8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2164" w:type="dxa"/>
            <w:gridSpan w:val="28"/>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p>
            <w:pPr>
              <w:spacing w:after="0" w:line="240" w:lineRule="auto"/>
              <w:jc w:val="center"/>
              <w:rPr>
                <w:rFonts w:ascii="Times New Roman" w:eastAsiaTheme="minorHAnsi" w:hAnsi="Times New Roman"/>
                <w:sz w:val="20"/>
                <w:szCs w:val="20"/>
              </w:rPr>
            </w:pPr>
          </w:p>
        </w:tc>
      </w:tr>
      <w:tr>
        <w:trPr>
          <w:cantSplit/>
          <w:trHeight w:val="104"/>
        </w:trPr>
        <w:tc>
          <w:tcPr>
            <w:tcW w:w="274" w:type="dxa"/>
            <w:tcBorders>
              <w:top w:val="nil"/>
              <w:left w:val="nil"/>
              <w:bottom w:val="nil"/>
              <w:right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60"/>
        </w:trPr>
        <w:tc>
          <w:tcPr>
            <w:tcW w:w="274" w:type="dxa"/>
            <w:tcBorders>
              <w:top w:val="nil"/>
              <w:left w:val="nil"/>
              <w:bottom w:val="nil"/>
              <w:right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104"/>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single" w:sz="4" w:space="0" w:color="auto"/>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об учредителе - юридическом лице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два полных календарных года, предшествующих дате подачи заявки*</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 каждого учредителя заполняется отдельно.</w:t>
            </w:r>
          </w:p>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w:t>
            </w: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14"/>
        </w:trPr>
        <w:tc>
          <w:tcPr>
            <w:tcW w:w="997" w:type="dxa"/>
            <w:gridSpan w:val="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56" w:type="dxa"/>
            <w:gridSpan w:val="6"/>
            <w:tcBorders>
              <w:left w:val="nil"/>
            </w:tcBorders>
          </w:tcPr>
          <w:p>
            <w:pPr>
              <w:spacing w:after="0" w:line="240" w:lineRule="auto"/>
              <w:rPr>
                <w:rFonts w:ascii="Times New Roman" w:eastAsiaTheme="minorHAnsi" w:hAnsi="Times New Roman"/>
                <w:sz w:val="20"/>
                <w:szCs w:val="20"/>
              </w:rPr>
            </w:pPr>
          </w:p>
        </w:tc>
        <w:tc>
          <w:tcPr>
            <w:tcW w:w="2877" w:type="dxa"/>
            <w:gridSpan w:val="19"/>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регистрации</w:t>
            </w: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36" w:type="dxa"/>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6" w:type="dxa"/>
            <w:gridSpan w:val="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3"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477" w:type="dxa"/>
            <w:gridSpan w:val="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43" w:type="dxa"/>
            <w:gridSpan w:val="33"/>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6" w:type="dxa"/>
            <w:gridSpan w:val="46"/>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5340" w:type="dxa"/>
            <w:gridSpan w:val="71"/>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Значение показателя за предшествующий </w:t>
            </w:r>
          </w:p>
        </w:tc>
        <w:tc>
          <w:tcPr>
            <w:tcW w:w="2164" w:type="dxa"/>
            <w:gridSpan w:val="28"/>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964" w:type="dxa"/>
            <w:gridSpan w:val="4"/>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2"/>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Borders>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(млн. руб.)</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482" w:type="dxa"/>
            <w:gridSpan w:val="2"/>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(чел.)</w:t>
            </w:r>
          </w:p>
        </w:tc>
        <w:tc>
          <w:tcPr>
            <w:tcW w:w="2169" w:type="dxa"/>
            <w:gridSpan w:val="14"/>
            <w:tcBorders>
              <w:left w:val="nil"/>
              <w:bottom w:val="nil"/>
            </w:tcBorders>
          </w:tcPr>
          <w:p>
            <w:pPr>
              <w:spacing w:after="0" w:line="240" w:lineRule="auto"/>
              <w:jc w:val="center"/>
              <w:rPr>
                <w:rFonts w:ascii="Times New Roman" w:eastAsiaTheme="minorHAnsi" w:hAnsi="Times New Roman"/>
                <w:sz w:val="20"/>
                <w:szCs w:val="20"/>
              </w:rPr>
            </w:pPr>
          </w:p>
        </w:tc>
        <w:tc>
          <w:tcPr>
            <w:tcW w:w="2164" w:type="dxa"/>
            <w:gridSpan w:val="28"/>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723"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период, прошедший со дня их государственной регистрации (в предыдущем столбце, в строках данных</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указывается символ “X”)</w:t>
            </w:r>
          </w:p>
          <w:p>
            <w:pPr>
              <w:spacing w:after="0" w:line="240" w:lineRule="auto"/>
              <w:jc w:val="center"/>
              <w:rPr>
                <w:rFonts w:ascii="Times New Roman" w:eastAsiaTheme="minorHAnsi" w:hAnsi="Times New Roman"/>
                <w:b/>
                <w:bCs/>
                <w:sz w:val="20"/>
                <w:szCs w:val="20"/>
              </w:rPr>
            </w:pP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Суммарная доля в уставном (складочном) капитале (паевом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При превышении доли юридических лиц, участвующих в уставном (складочном) капитале (паевом</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фонде) юридического лица,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необходимо дополнительно представить</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сведения об учредителях данного юридического лица аналогично сведениям об учредителях заявителя.</w:t>
            </w:r>
          </w:p>
          <w:p>
            <w:pPr>
              <w:spacing w:after="0" w:line="240" w:lineRule="auto"/>
              <w:rPr>
                <w:rFonts w:ascii="Times New Roman" w:eastAsiaTheme="minorHAnsi" w:hAnsi="Times New Roman"/>
                <w:sz w:val="20"/>
                <w:szCs w:val="20"/>
              </w:rPr>
            </w:pP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юридическое лицо является хозяйственным обществом, деятельность которого заключается в</w:t>
            </w:r>
          </w:p>
        </w:tc>
      </w:tr>
      <w:tr>
        <w:trPr>
          <w:cantSplit/>
          <w:trHeight w:val="60"/>
        </w:trPr>
        <w:tc>
          <w:tcPr>
            <w:tcW w:w="756" w:type="dxa"/>
            <w:gridSpan w:val="5"/>
            <w:tcBorders>
              <w:top w:val="nil"/>
              <w:bottom w:val="nil"/>
              <w:right w:val="nil"/>
            </w:tcBorders>
          </w:tcPr>
          <w:p>
            <w:pPr>
              <w:spacing w:after="0" w:line="240" w:lineRule="auto"/>
              <w:jc w:val="center"/>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lang w:val="en-US"/>
              </w:rPr>
            </w:pPr>
            <w:r>
              <w:rPr>
                <w:rFonts w:ascii="Times New Roman" w:eastAsiaTheme="minorHAnsi" w:hAnsi="Times New Roman"/>
                <w:sz w:val="20"/>
                <w:szCs w:val="20"/>
              </w:rPr>
              <w:t>(отметить V при соответствии)</w:t>
            </w:r>
          </w:p>
          <w:p>
            <w:pPr>
              <w:spacing w:after="0" w:line="240" w:lineRule="auto"/>
              <w:rPr>
                <w:rFonts w:ascii="Times New Roman" w:eastAsiaTheme="minorHAnsi" w:hAnsi="Times New Roman"/>
                <w:sz w:val="20"/>
                <w:szCs w:val="20"/>
                <w:lang w:val="en-US"/>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60"/>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p>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84" w:type="dxa"/>
            <w:gridSpan w:val="5"/>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326" w:type="dxa"/>
            <w:gridSpan w:val="5"/>
            <w:tcBorders>
              <w:right w:val="nil"/>
            </w:tcBorders>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236" w:type="dxa"/>
            <w:shd w:val="clear" w:color="auto" w:fill="000000"/>
          </w:tcPr>
          <w:p>
            <w:pPr>
              <w:keepNext/>
              <w:keepLines/>
              <w:spacing w:after="0" w:line="240" w:lineRule="auto"/>
              <w:jc w:val="right"/>
              <w:outlineLvl w:val="5"/>
              <w:rPr>
                <w:rFonts w:ascii="Times New Roman" w:eastAsia="Times New Roman" w:hAnsi="Times New Roman"/>
                <w:iCs/>
                <w:sz w:val="20"/>
                <w:szCs w:val="20"/>
                <w:lang w:eastAsia="ru-RU"/>
              </w:rPr>
            </w:pPr>
          </w:p>
        </w:tc>
      </w:tr>
      <w:tr>
        <w:trPr>
          <w:cantSplit/>
          <w:trHeight w:val="639"/>
        </w:trPr>
        <w:tc>
          <w:tcPr>
            <w:tcW w:w="9673" w:type="dxa"/>
            <w:gridSpan w:val="113"/>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документов, представленных заявителем</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в администрацию муниципального района «Ижемский»</w:t>
            </w:r>
          </w:p>
          <w:p>
            <w:pPr>
              <w:autoSpaceDE w:val="0"/>
              <w:autoSpaceDN w:val="0"/>
              <w:adjustRightInd w:val="0"/>
              <w:spacing w:after="0" w:line="240" w:lineRule="auto"/>
              <w:jc w:val="center"/>
              <w:rPr>
                <w:rFonts w:ascii="Times New Roman" w:eastAsiaTheme="minorHAnsi" w:hAnsi="Times New Roman"/>
                <w:b/>
                <w:bCs/>
                <w:sz w:val="20"/>
                <w:szCs w:val="20"/>
              </w:rPr>
            </w:pPr>
            <w:r>
              <w:rPr>
                <w:rFonts w:ascii="Times New Roman" w:eastAsia="Times New Roman" w:hAnsi="Times New Roman"/>
                <w:bCs/>
                <w:sz w:val="20"/>
                <w:szCs w:val="20"/>
                <w:lang w:eastAsia="ru-RU"/>
              </w:rPr>
              <w:t xml:space="preserve">для получения финансовой поддержки в рамках </w:t>
            </w:r>
            <w:r>
              <w:rPr>
                <w:rFonts w:ascii="Times New Roman" w:eastAsiaTheme="minorHAnsi" w:hAnsi="Times New Roman"/>
                <w:b/>
                <w:bCs/>
                <w:sz w:val="20"/>
                <w:szCs w:val="20"/>
              </w:rPr>
              <w:t xml:space="preserve">подпрограммы 3 «Малое и среднее предпринимательство в муниципальном районе «Ижемский» </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sz w:val="20"/>
                <w:szCs w:val="20"/>
                <w:lang w:eastAsia="ru-RU"/>
              </w:rPr>
              <w:t xml:space="preserve">муниципальной программы </w:t>
            </w:r>
            <w:r>
              <w:rPr>
                <w:rFonts w:ascii="Times New Roman" w:eastAsia="Times New Roman" w:hAnsi="Times New Roman"/>
                <w:bCs/>
                <w:sz w:val="20"/>
                <w:szCs w:val="20"/>
                <w:lang w:eastAsia="ru-RU"/>
              </w:rPr>
              <w:t>муниципального образования муниципального района</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«Ижемский» «Развитие экономики»</w:t>
            </w:r>
          </w:p>
          <w:p>
            <w:pPr>
              <w:spacing w:after="0" w:line="240" w:lineRule="auto"/>
              <w:rPr>
                <w:rFonts w:ascii="Times New Roman" w:eastAsiaTheme="minorHAnsi" w:hAnsi="Times New Roman"/>
                <w:sz w:val="20"/>
                <w:szCs w:val="20"/>
              </w:rPr>
            </w:pPr>
          </w:p>
        </w:tc>
      </w:tr>
      <w:tr>
        <w:trPr>
          <w:cantSplit/>
          <w:trHeight w:val="509"/>
        </w:trPr>
        <w:tc>
          <w:tcPr>
            <w:tcW w:w="515" w:type="dxa"/>
            <w:gridSpan w:val="3"/>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vMerge w:val="restart"/>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документа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(указать наименование)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(заполнить соответствующую(ие) строку(и))</w:t>
            </w:r>
          </w:p>
        </w:tc>
        <w:tc>
          <w:tcPr>
            <w:tcW w:w="2410" w:type="dxa"/>
            <w:gridSpan w:val="2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Документы,</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представленные на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бумажных носителях</w:t>
            </w:r>
          </w:p>
        </w:tc>
        <w:tc>
          <w:tcPr>
            <w:tcW w:w="1205" w:type="dxa"/>
            <w:gridSpan w:val="18"/>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Отметка администрации</w:t>
            </w:r>
          </w:p>
        </w:tc>
        <w:tc>
          <w:tcPr>
            <w:tcW w:w="236" w:type="dxa"/>
            <w:vMerge w:val="restart"/>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481"/>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экземпляров</w:t>
            </w:r>
          </w:p>
        </w:tc>
        <w:tc>
          <w:tcPr>
            <w:tcW w:w="1205" w:type="dxa"/>
            <w:gridSpan w:val="15"/>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листов</w:t>
            </w: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tcPr>
          <w:p>
            <w:pPr>
              <w:spacing w:after="0" w:line="240" w:lineRule="auto"/>
              <w:jc w:val="center"/>
              <w:rPr>
                <w:rFonts w:ascii="Times New Roman" w:eastAsiaTheme="minorHAnsi" w:hAnsi="Times New Roman"/>
                <w:sz w:val="20"/>
                <w:szCs w:val="20"/>
              </w:rPr>
            </w:pPr>
          </w:p>
        </w:tc>
        <w:tc>
          <w:tcPr>
            <w:tcW w:w="1205" w:type="dxa"/>
            <w:gridSpan w:val="15"/>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1</w:t>
            </w:r>
          </w:p>
        </w:tc>
        <w:tc>
          <w:tcPr>
            <w:tcW w:w="5307" w:type="dxa"/>
            <w:gridSpan w:val="70"/>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2</w:t>
            </w:r>
          </w:p>
        </w:tc>
        <w:tc>
          <w:tcPr>
            <w:tcW w:w="1205" w:type="dxa"/>
            <w:gridSpan w:val="6"/>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3</w:t>
            </w:r>
          </w:p>
        </w:tc>
        <w:tc>
          <w:tcPr>
            <w:tcW w:w="1205" w:type="dxa"/>
            <w:gridSpan w:val="15"/>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4</w:t>
            </w:r>
          </w:p>
        </w:tc>
        <w:tc>
          <w:tcPr>
            <w:tcW w:w="1205" w:type="dxa"/>
            <w:gridSpan w:val="18"/>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5</w:t>
            </w:r>
          </w:p>
        </w:tc>
        <w:tc>
          <w:tcPr>
            <w:tcW w:w="236" w:type="dxa"/>
            <w:vMerge/>
            <w:tcBorders>
              <w:top w:val="nil"/>
              <w:left w:val="nil"/>
              <w:bottom w:val="nil"/>
            </w:tcBorders>
          </w:tcPr>
          <w:p>
            <w:pPr>
              <w:spacing w:after="0" w:line="240" w:lineRule="auto"/>
              <w:jc w:val="center"/>
              <w:rPr>
                <w:rFonts w:ascii="Times New Roman" w:eastAsiaTheme="minorHAnsi" w:hAnsi="Times New Roman"/>
                <w:i/>
                <w:iCs/>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3</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6</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7</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8</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9</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10</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437" w:type="dxa"/>
            <w:gridSpan w:val="112"/>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175"/>
        </w:trPr>
        <w:tc>
          <w:tcPr>
            <w:tcW w:w="9673" w:type="dxa"/>
            <w:gridSpan w:val="113"/>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Заполняется специалистом администрации</w:t>
            </w:r>
          </w:p>
          <w:p>
            <w:pPr>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представлении заявки</w:t>
            </w:r>
          </w:p>
        </w:tc>
      </w:tr>
      <w:tr>
        <w:trPr>
          <w:cantSplit/>
          <w:trHeight w:val="175"/>
        </w:trPr>
        <w:tc>
          <w:tcPr>
            <w:tcW w:w="3166" w:type="dxa"/>
            <w:gridSpan w:val="4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Данная заявка представлена</w:t>
            </w:r>
          </w:p>
        </w:tc>
        <w:tc>
          <w:tcPr>
            <w:tcW w:w="246" w:type="dxa"/>
            <w:gridSpan w:val="3"/>
          </w:tcPr>
          <w:p>
            <w:pPr>
              <w:spacing w:after="0" w:line="240" w:lineRule="auto"/>
              <w:rPr>
                <w:rFonts w:ascii="Times New Roman" w:eastAsiaTheme="minorHAnsi" w:hAnsi="Times New Roman"/>
                <w:sz w:val="20"/>
                <w:szCs w:val="20"/>
              </w:rPr>
            </w:pPr>
          </w:p>
        </w:tc>
        <w:tc>
          <w:tcPr>
            <w:tcW w:w="1205" w:type="dxa"/>
            <w:gridSpan w:val="19"/>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лично</w:t>
            </w:r>
          </w:p>
        </w:tc>
        <w:tc>
          <w:tcPr>
            <w:tcW w:w="241" w:type="dxa"/>
            <w:gridSpan w:val="2"/>
          </w:tcPr>
          <w:p>
            <w:pPr>
              <w:spacing w:after="0" w:line="240" w:lineRule="auto"/>
              <w:rPr>
                <w:rFonts w:ascii="Times New Roman" w:eastAsiaTheme="minorHAnsi" w:hAnsi="Times New Roman"/>
                <w:sz w:val="20"/>
                <w:szCs w:val="20"/>
              </w:rPr>
            </w:pPr>
          </w:p>
        </w:tc>
        <w:tc>
          <w:tcPr>
            <w:tcW w:w="1205" w:type="dxa"/>
            <w:gridSpan w:val="5"/>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по почте</w:t>
            </w:r>
          </w:p>
        </w:tc>
        <w:tc>
          <w:tcPr>
            <w:tcW w:w="241" w:type="dxa"/>
          </w:tcPr>
          <w:p>
            <w:pPr>
              <w:spacing w:after="0" w:line="240" w:lineRule="auto"/>
              <w:rPr>
                <w:rFonts w:ascii="Times New Roman" w:eastAsiaTheme="minorHAnsi" w:hAnsi="Times New Roman"/>
                <w:sz w:val="20"/>
                <w:szCs w:val="20"/>
              </w:rPr>
            </w:pPr>
          </w:p>
        </w:tc>
        <w:tc>
          <w:tcPr>
            <w:tcW w:w="3369" w:type="dxa"/>
            <w:gridSpan w:val="38"/>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через представителя</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(нужное отметить знаком V)</w:t>
            </w: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r>
      <w:tr>
        <w:trPr>
          <w:cantSplit/>
          <w:trHeight w:val="175"/>
        </w:trPr>
        <w:tc>
          <w:tcPr>
            <w:tcW w:w="515" w:type="dxa"/>
            <w:gridSpan w:val="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w:t>
            </w: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6753" w:type="dxa"/>
            <w:gridSpan w:val="78"/>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стр. с приложением подтверждающих документов или их копий на</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959" w:type="dxa"/>
            <w:gridSpan w:val="13"/>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листах</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2443" w:type="dxa"/>
            <w:gridSpan w:val="3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Зарегистрирована за №</w:t>
            </w:r>
          </w:p>
        </w:tc>
        <w:tc>
          <w:tcPr>
            <w:tcW w:w="1451" w:type="dxa"/>
            <w:gridSpan w:val="21"/>
            <w:tcBorders>
              <w:top w:val="nil"/>
              <w:left w:val="nil"/>
              <w:right w:val="nil"/>
            </w:tcBorders>
          </w:tcPr>
          <w:p>
            <w:pPr>
              <w:spacing w:after="0" w:line="240" w:lineRule="auto"/>
              <w:rPr>
                <w:rFonts w:ascii="Times New Roman" w:eastAsiaTheme="minorHAnsi" w:hAnsi="Times New Roman"/>
                <w:sz w:val="20"/>
                <w:szCs w:val="20"/>
              </w:rPr>
            </w:pPr>
          </w:p>
        </w:tc>
        <w:tc>
          <w:tcPr>
            <w:tcW w:w="964" w:type="dxa"/>
            <w:gridSpan w:val="15"/>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05" w:type="dxa"/>
            <w:gridSpan w:val="31"/>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4376" w:type="dxa"/>
            <w:gridSpan w:val="63"/>
            <w:tcBorders>
              <w:top w:val="nil"/>
              <w:right w:val="nil"/>
            </w:tcBorders>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4376" w:type="dxa"/>
            <w:gridSpan w:val="63"/>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 сотрудника администрации)</w:t>
            </w: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И.О.)</w:t>
            </w: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4"/>
                <w:szCs w:val="24"/>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r>
    </w:tbl>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jc w:val="right"/>
        <w:rPr>
          <w:rFonts w:ascii="Times New Roman" w:eastAsiaTheme="minorHAnsi" w:hAnsi="Times New Roman"/>
          <w:sz w:val="24"/>
          <w:szCs w:val="24"/>
        </w:rPr>
      </w:pPr>
    </w:p>
    <w:p>
      <w:pPr>
        <w:autoSpaceDE w:val="0"/>
        <w:autoSpaceDN w:val="0"/>
        <w:adjustRightInd w:val="0"/>
        <w:spacing w:after="0" w:line="240" w:lineRule="auto"/>
        <w:jc w:val="right"/>
        <w:rPr>
          <w:rFonts w:ascii="Times New Roman" w:eastAsiaTheme="minorHAnsi" w:hAnsi="Times New Roman"/>
          <w:sz w:val="24"/>
          <w:szCs w:val="24"/>
        </w:rPr>
      </w:pPr>
    </w:p>
    <w:p>
      <w:pPr>
        <w:autoSpaceDE w:val="0"/>
        <w:autoSpaceDN w:val="0"/>
        <w:adjustRightInd w:val="0"/>
        <w:spacing w:after="0" w:line="240" w:lineRule="auto"/>
        <w:jc w:val="right"/>
        <w:rPr>
          <w:rFonts w:ascii="Times New Roman" w:eastAsiaTheme="minorHAnsi" w:hAnsi="Times New Roman"/>
          <w:sz w:val="24"/>
          <w:szCs w:val="24"/>
        </w:rPr>
      </w:pPr>
    </w:p>
    <w:p>
      <w:pPr>
        <w:autoSpaceDE w:val="0"/>
        <w:autoSpaceDN w:val="0"/>
        <w:adjustRightInd w:val="0"/>
        <w:spacing w:after="0" w:line="240" w:lineRule="auto"/>
        <w:jc w:val="right"/>
        <w:rPr>
          <w:rFonts w:ascii="Times New Roman" w:eastAsiaTheme="minorHAnsi" w:hAnsi="Times New Roman"/>
          <w:sz w:val="24"/>
          <w:szCs w:val="24"/>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2.4</w:t>
      </w:r>
    </w:p>
    <w:p>
      <w:pPr>
        <w:autoSpaceDE w:val="0"/>
        <w:autoSpaceDN w:val="0"/>
        <w:adjustRightInd w:val="0"/>
        <w:spacing w:after="0" w:line="240" w:lineRule="auto"/>
        <w:jc w:val="right"/>
        <w:outlineLvl w:val="0"/>
        <w:rPr>
          <w:rFonts w:ascii="Times New Roman" w:hAnsi="Times New Roman"/>
          <w:sz w:val="26"/>
          <w:szCs w:val="26"/>
        </w:rPr>
      </w:pPr>
    </w:p>
    <w:p>
      <w:pPr>
        <w:spacing w:after="0" w:line="240" w:lineRule="auto"/>
        <w:ind w:right="283"/>
        <w:jc w:val="center"/>
        <w:rPr>
          <w:rFonts w:ascii="Times New Roman" w:hAnsi="Times New Roman"/>
          <w:b/>
          <w:sz w:val="26"/>
          <w:szCs w:val="26"/>
        </w:rPr>
      </w:pPr>
      <w:r>
        <w:rPr>
          <w:rFonts w:ascii="Times New Roman" w:hAnsi="Times New Roman"/>
          <w:b/>
          <w:sz w:val="26"/>
          <w:szCs w:val="26"/>
        </w:rPr>
        <w:t>ПОРЯДОК</w:t>
      </w:r>
    </w:p>
    <w:p>
      <w:pPr>
        <w:pStyle w:val="ConsPlusTitle"/>
        <w:jc w:val="center"/>
        <w:outlineLvl w:val="1"/>
        <w:rPr>
          <w:rFonts w:eastAsiaTheme="minorHAnsi"/>
          <w:sz w:val="26"/>
          <w:szCs w:val="26"/>
        </w:rPr>
      </w:pPr>
      <w:r>
        <w:rPr>
          <w:rFonts w:eastAsiaTheme="minorHAnsi"/>
          <w:sz w:val="26"/>
          <w:szCs w:val="26"/>
        </w:rPr>
        <w:t xml:space="preserve">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w:t>
      </w:r>
    </w:p>
    <w:p>
      <w:pPr>
        <w:pStyle w:val="ConsPlusTitle"/>
        <w:jc w:val="center"/>
        <w:outlineLvl w:val="1"/>
        <w:rPr>
          <w:sz w:val="26"/>
          <w:szCs w:val="26"/>
        </w:rPr>
      </w:pPr>
      <w:r>
        <w:rPr>
          <w:rFonts w:eastAsiaTheme="minorHAnsi"/>
          <w:sz w:val="26"/>
          <w:szCs w:val="26"/>
        </w:rPr>
        <w:t>«Народный бюджет»</w:t>
      </w:r>
    </w:p>
    <w:p>
      <w:pPr>
        <w:pStyle w:val="ConsPlusTitle"/>
        <w:jc w:val="center"/>
        <w:outlineLvl w:val="1"/>
        <w:rPr>
          <w:sz w:val="26"/>
          <w:szCs w:val="26"/>
        </w:rPr>
      </w:pPr>
    </w:p>
    <w:p>
      <w:pPr>
        <w:pStyle w:val="ConsPlusTitle"/>
        <w:widowControl/>
        <w:numPr>
          <w:ilvl w:val="0"/>
          <w:numId w:val="13"/>
        </w:numPr>
        <w:ind w:left="0" w:firstLine="0"/>
        <w:jc w:val="center"/>
        <w:rPr>
          <w:b w:val="0"/>
          <w:sz w:val="26"/>
          <w:szCs w:val="26"/>
        </w:rPr>
      </w:pPr>
      <w:r>
        <w:rPr>
          <w:b w:val="0"/>
          <w:sz w:val="26"/>
          <w:szCs w:val="26"/>
        </w:rPr>
        <w:t>Общие положения</w:t>
      </w:r>
    </w:p>
    <w:p>
      <w:pPr>
        <w:pStyle w:val="ConsPlusTitle"/>
        <w:widowControl/>
        <w:ind w:left="568"/>
        <w:rPr>
          <w:b w:val="0"/>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1.1. Настоящий порядок определяет порядок и условия предоставления субсидии субъектам малого и среднего предпринимательства, являющимся инициаторами народных проектов в сфере малого и среднего предпринимательства, прошедших отбор в рамках проекта «Народный бюджет» (далее - Порядок), в пределах средств бюджета муниципального образования муниципального района  «Ижемский» (далее – бюджет МО МР «Ижемский») и республиканского бюджета Республики Коми на очередной финансовый год и плановый период и предусмотренных на реализацию  подпрограммы 3 </w:t>
      </w:r>
      <w:r>
        <w:rPr>
          <w:rFonts w:ascii="Times New Roman" w:eastAsia="MS Mincho" w:hAnsi="Times New Roman"/>
          <w:sz w:val="26"/>
          <w:szCs w:val="26"/>
          <w:lang w:eastAsia="ar-SA"/>
        </w:rPr>
        <w:t xml:space="preserve">«Малое и среднее предпринимательство в муниципальном районе «Ижемский» </w:t>
      </w:r>
      <w:r>
        <w:rPr>
          <w:rFonts w:ascii="Times New Roman" w:hAnsi="Times New Roman"/>
          <w:sz w:val="26"/>
          <w:szCs w:val="26"/>
        </w:rPr>
        <w:t>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 xml:space="preserve">1.2. Для целей настоящего Порядка под народными проектами в сфере </w:t>
      </w:r>
      <w:r>
        <w:rPr>
          <w:rFonts w:ascii="Times New Roman" w:eastAsiaTheme="minorHAnsi" w:hAnsi="Times New Roman"/>
          <w:sz w:val="26"/>
          <w:szCs w:val="26"/>
        </w:rPr>
        <w:t xml:space="preserve">малого и среднего предпринимательства </w:t>
      </w:r>
      <w:r>
        <w:rPr>
          <w:rFonts w:ascii="Times New Roman" w:hAnsi="Times New Roman" w:cs="Times New Roman"/>
          <w:sz w:val="26"/>
          <w:szCs w:val="26"/>
        </w:rPr>
        <w:t>(далее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708"/>
        <w:jc w:val="both"/>
        <w:rPr>
          <w:rFonts w:ascii="Times New Roman" w:hAnsi="Times New Roman"/>
          <w:sz w:val="26"/>
          <w:szCs w:val="26"/>
        </w:rPr>
      </w:pPr>
      <w:r>
        <w:rPr>
          <w:rFonts w:ascii="Times New Roman" w:eastAsiaTheme="minorHAnsi" w:hAnsi="Times New Roman"/>
          <w:sz w:val="26"/>
          <w:szCs w:val="26"/>
        </w:rPr>
        <w:t xml:space="preserve">Для целей настоящего Порядка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на улучшение качества жизни) жителей населенного пункта (части населенного пункта) </w:t>
      </w:r>
      <w:r>
        <w:rPr>
          <w:rFonts w:ascii="Times New Roman" w:hAnsi="Times New Roman"/>
          <w:sz w:val="26"/>
          <w:szCs w:val="26"/>
        </w:rPr>
        <w:t>муниципального образования муниципального района «Ижемский».</w:t>
      </w:r>
    </w:p>
    <w:p>
      <w:pPr>
        <w:pStyle w:val="a5"/>
        <w:numPr>
          <w:ilvl w:val="1"/>
          <w:numId w:val="13"/>
        </w:numPr>
        <w:tabs>
          <w:tab w:val="left" w:pos="1134"/>
        </w:tabs>
        <w:autoSpaceDE w:val="0"/>
        <w:autoSpaceDN w:val="0"/>
        <w:adjustRightInd w:val="0"/>
        <w:spacing w:after="0" w:line="240" w:lineRule="auto"/>
        <w:ind w:left="0" w:firstLine="705"/>
        <w:jc w:val="both"/>
        <w:rPr>
          <w:rFonts w:ascii="Times New Roman" w:eastAsiaTheme="minorHAnsi" w:hAnsi="Times New Roman"/>
          <w:color w:val="FF0000"/>
          <w:sz w:val="26"/>
          <w:szCs w:val="26"/>
        </w:rPr>
      </w:pPr>
      <w:r>
        <w:rPr>
          <w:rFonts w:ascii="Times New Roman" w:eastAsiaTheme="minorHAnsi" w:hAnsi="Times New Roman"/>
          <w:sz w:val="26"/>
          <w:szCs w:val="26"/>
        </w:rPr>
        <w:t>Целью предоставления субсидии является финансовое обеспечение части затрат на реализацию народных проектов в сфере предпринимательства, прошедших отбор в рамках проекта «Народный бюджет».</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33" w:history="1">
        <w:r>
          <w:rPr>
            <w:rStyle w:val="af"/>
            <w:rFonts w:ascii="Times New Roman" w:hAnsi="Times New Roman"/>
            <w:color w:val="auto"/>
            <w:sz w:val="26"/>
            <w:szCs w:val="26"/>
            <w:u w:val="none"/>
          </w:rPr>
          <w:t>Порядком</w:t>
        </w:r>
      </w:hyperlink>
      <w:r>
        <w:rPr>
          <w:rFonts w:ascii="Times New Roman" w:eastAsiaTheme="minorHAnsi" w:hAnsi="Times New Roman"/>
          <w:sz w:val="26"/>
          <w:szCs w:val="26"/>
        </w:rPr>
        <w:t xml:space="preserve"> организации работы по определению соответствия народных проектов критериям, предъявляемым к проекту «Народный бюджет»</w:t>
      </w:r>
      <w:r>
        <w:rPr>
          <w:rFonts w:ascii="Times New Roman" w:hAnsi="Times New Roman"/>
          <w:sz w:val="26"/>
          <w:szCs w:val="26"/>
        </w:rPr>
        <w:t>, утвержденным постановлением Правительства Республики Коми от 20 мая 2016 года № 252, и заключено соглашение с Министерством экономического развития и промышленности Республики Коми о предоставлении субсидии (далее - Соглашение) администрации МО МР «Ижемский» из республиканского бюджета Республики Коми на софинансирование народного проекта в порядке и на условиях, определенных Приложением 2.9, к Государственной программе Республики Коми «</w:t>
      </w:r>
      <w:r>
        <w:rPr>
          <w:rFonts w:ascii="Times New Roman" w:eastAsiaTheme="minorHAnsi" w:hAnsi="Times New Roman"/>
          <w:sz w:val="26"/>
          <w:szCs w:val="26"/>
        </w:rPr>
        <w:t>Развитие экономики и промышленности», утвержденной постановлением Правительства  Республики Коми</w:t>
      </w:r>
      <w:r>
        <w:rPr>
          <w:rFonts w:ascii="Times New Roman" w:hAnsi="Times New Roman"/>
          <w:sz w:val="26"/>
          <w:szCs w:val="26"/>
        </w:rPr>
        <w:t xml:space="preserve"> от 31.10.2019 № 521.</w:t>
      </w:r>
    </w:p>
    <w:p>
      <w:pPr>
        <w:pStyle w:val="a5"/>
        <w:numPr>
          <w:ilvl w:val="1"/>
          <w:numId w:val="13"/>
        </w:numPr>
        <w:tabs>
          <w:tab w:val="left" w:pos="1134"/>
        </w:tabs>
        <w:autoSpaceDE w:val="0"/>
        <w:autoSpaceDN w:val="0"/>
        <w:adjustRightInd w:val="0"/>
        <w:spacing w:after="0" w:line="240" w:lineRule="auto"/>
        <w:ind w:left="0" w:firstLineChars="295" w:firstLine="767"/>
        <w:jc w:val="both"/>
        <w:rPr>
          <w:rFonts w:ascii="Times New Roman" w:hAnsi="Times New Roman"/>
          <w:sz w:val="26"/>
          <w:szCs w:val="26"/>
        </w:rPr>
      </w:pPr>
      <w:r>
        <w:rPr>
          <w:rFonts w:ascii="Times New Roman" w:hAnsi="Times New Roman"/>
          <w:sz w:val="26"/>
          <w:szCs w:val="26"/>
        </w:rPr>
        <w:t>Главным распорядителем как получателем бюджетных средств является администрация муниципального района «Ижемский» (далее - Администрация).</w:t>
      </w:r>
    </w:p>
    <w:p>
      <w:pPr>
        <w:pStyle w:val="a5"/>
        <w:widowControl w:val="0"/>
        <w:numPr>
          <w:ilvl w:val="1"/>
          <w:numId w:val="13"/>
        </w:numPr>
        <w:tabs>
          <w:tab w:val="left" w:pos="1134"/>
        </w:tabs>
        <w:suppressAutoHyphens/>
        <w:autoSpaceDE w:val="0"/>
        <w:spacing w:after="0" w:line="240" w:lineRule="auto"/>
        <w:ind w:left="0" w:firstLine="705"/>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34" w:history="1">
        <w:r>
          <w:rPr>
            <w:rStyle w:val="af"/>
            <w:rFonts w:ascii="Times New Roman" w:eastAsia="MS Mincho" w:hAnsi="Times New Roman"/>
            <w:color w:val="auto"/>
            <w:sz w:val="26"/>
            <w:szCs w:val="26"/>
            <w:u w:val="none"/>
            <w:lang w:eastAsia="ar-SA"/>
          </w:rPr>
          <w:t>http://www.admizhma.ru//</w:t>
        </w:r>
      </w:hyperlink>
      <w:r>
        <w:rPr>
          <w:rFonts w:ascii="Times New Roman" w:eastAsia="MS Mincho" w:hAnsi="Times New Roman"/>
          <w:sz w:val="26"/>
          <w:szCs w:val="26"/>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1.6.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a5"/>
        <w:autoSpaceDE w:val="0"/>
        <w:autoSpaceDN w:val="0"/>
        <w:adjustRightInd w:val="0"/>
        <w:spacing w:after="0" w:line="240" w:lineRule="auto"/>
        <w:ind w:left="0" w:firstLineChars="709" w:firstLine="1843"/>
        <w:jc w:val="both"/>
        <w:rPr>
          <w:rFonts w:ascii="Times New Roman" w:hAnsi="Times New Roman"/>
          <w:sz w:val="26"/>
          <w:szCs w:val="26"/>
        </w:rPr>
      </w:pPr>
    </w:p>
    <w:p>
      <w:pPr>
        <w:pStyle w:val="a5"/>
        <w:numPr>
          <w:ilvl w:val="0"/>
          <w:numId w:val="13"/>
        </w:numPr>
        <w:autoSpaceDE w:val="0"/>
        <w:autoSpaceDN w:val="0"/>
        <w:adjustRightInd w:val="0"/>
        <w:spacing w:line="240" w:lineRule="auto"/>
        <w:ind w:left="0" w:firstLine="0"/>
        <w:jc w:val="center"/>
        <w:rPr>
          <w:rFonts w:ascii="Times New Roman" w:hAnsi="Times New Roman"/>
          <w:sz w:val="26"/>
          <w:szCs w:val="26"/>
          <w:lang w:eastAsia="ru-RU"/>
        </w:rPr>
      </w:pPr>
      <w:r>
        <w:rPr>
          <w:rFonts w:ascii="Times New Roman" w:hAnsi="Times New Roman"/>
          <w:sz w:val="26"/>
          <w:szCs w:val="26"/>
          <w:lang w:eastAsia="ru-RU"/>
        </w:rPr>
        <w:t>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hAnsi="Times New Roman"/>
          <w:sz w:val="26"/>
          <w:szCs w:val="26"/>
        </w:rPr>
        <w:t xml:space="preserve">2.1. </w:t>
      </w:r>
      <w:r>
        <w:rPr>
          <w:rFonts w:ascii="Times New Roman" w:eastAsiaTheme="minorHAnsi" w:hAnsi="Times New Roman"/>
          <w:sz w:val="26"/>
          <w:szCs w:val="26"/>
        </w:rPr>
        <w:t>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pPr>
        <w:autoSpaceDE w:val="0"/>
        <w:autoSpaceDN w:val="0"/>
        <w:adjustRightInd w:val="0"/>
        <w:spacing w:after="0" w:line="240" w:lineRule="auto"/>
        <w:ind w:firstLine="709"/>
        <w:jc w:val="both"/>
        <w:outlineLvl w:val="1"/>
        <w:rPr>
          <w:rFonts w:ascii="Times New Roman" w:eastAsia="MS Mincho" w:hAnsi="Times New Roman"/>
          <w:sz w:val="26"/>
          <w:szCs w:val="26"/>
          <w:lang w:eastAsia="ar-SA"/>
        </w:rPr>
      </w:pPr>
      <w:r>
        <w:rPr>
          <w:rFonts w:ascii="Times New Roman" w:hAnsi="Times New Roman"/>
          <w:sz w:val="26"/>
          <w:szCs w:val="26"/>
        </w:rPr>
        <w:t xml:space="preserve"> </w:t>
      </w:r>
      <w:r>
        <w:rPr>
          <w:rFonts w:ascii="Times New Roman" w:eastAsia="MS Mincho" w:hAnsi="Times New Roman"/>
          <w:sz w:val="26"/>
          <w:szCs w:val="26"/>
          <w:lang w:eastAsia="ar-SA"/>
        </w:rPr>
        <w:t xml:space="preserve">1) установленным Федеральным </w:t>
      </w:r>
      <w:hyperlink r:id="rId35" w:history="1">
        <w:r>
          <w:rPr>
            <w:rFonts w:ascii="Times New Roman" w:eastAsia="MS Mincho" w:hAnsi="Times New Roman"/>
            <w:sz w:val="26"/>
            <w:szCs w:val="26"/>
            <w:lang w:eastAsia="ar-SA"/>
          </w:rPr>
          <w:t>законом</w:t>
        </w:r>
      </w:hyperlink>
      <w:r>
        <w:rPr>
          <w:rFonts w:ascii="Times New Roman" w:eastAsia="MS Mincho"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и осуществляющим свою деятельность на территории муниципального образования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соблюдение субъектом малого и среднего предпринимательства уровня софинансирования расходных обязательств по реализации народного проекта в размере не менее 20% от стоимости народного проекта;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9)</w:t>
      </w:r>
      <w:r>
        <w:rPr>
          <w:sz w:val="26"/>
          <w:szCs w:val="26"/>
        </w:rPr>
        <w:t xml:space="preserve"> </w:t>
      </w:r>
      <w:r>
        <w:rPr>
          <w:rFonts w:ascii="Times New Roman" w:hAnsi="Times New Roman"/>
          <w:sz w:val="26"/>
          <w:szCs w:val="26"/>
        </w:rPr>
        <w:t>должны иметь народные проекты в сфере малого и среднего предпринимательства со сроком реализации не позднее 01 ноября текущего финансового года.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hAnsi="Times New Roman"/>
          <w:sz w:val="26"/>
          <w:szCs w:val="26"/>
        </w:rPr>
        <w:t xml:space="preserve">2.2. </w:t>
      </w:r>
      <w:r>
        <w:rPr>
          <w:rFonts w:ascii="Times New Roman" w:eastAsia="MS Mincho" w:hAnsi="Times New Roman"/>
          <w:sz w:val="26"/>
          <w:szCs w:val="26"/>
          <w:lang w:eastAsia="ar-SA"/>
        </w:rPr>
        <w:t xml:space="preserve">Поддержка не может оказываться в отношении субъектов малого и среднего предпринимательства, определенных </w:t>
      </w:r>
      <w:hyperlink r:id="rId36" w:history="1">
        <w:r>
          <w:rPr>
            <w:rFonts w:ascii="Times New Roman" w:eastAsia="MS Mincho" w:hAnsi="Times New Roman"/>
            <w:sz w:val="26"/>
            <w:szCs w:val="26"/>
            <w:lang w:eastAsia="ar-SA"/>
          </w:rPr>
          <w:t>частями 3</w:t>
        </w:r>
      </w:hyperlink>
      <w:r>
        <w:rPr>
          <w:rFonts w:ascii="Times New Roman" w:eastAsia="MS Mincho" w:hAnsi="Times New Roman"/>
          <w:sz w:val="26"/>
          <w:szCs w:val="26"/>
          <w:lang w:eastAsia="ar-SA"/>
        </w:rPr>
        <w:t xml:space="preserve"> и </w:t>
      </w:r>
      <w:hyperlink r:id="rId37" w:history="1">
        <w:r>
          <w:rPr>
            <w:rFonts w:ascii="Times New Roman" w:eastAsia="MS Mincho" w:hAnsi="Times New Roman"/>
            <w:sz w:val="26"/>
            <w:szCs w:val="26"/>
            <w:lang w:eastAsia="ar-SA"/>
          </w:rPr>
          <w:t>4 статьи 14</w:t>
        </w:r>
      </w:hyperlink>
      <w:r>
        <w:rPr>
          <w:rFonts w:ascii="Times New Roman" w:eastAsia="MS Mincho" w:hAnsi="Times New Roman"/>
          <w:sz w:val="26"/>
          <w:szCs w:val="26"/>
          <w:lang w:eastAsia="ar-SA"/>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38"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39"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40"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 xml:space="preserve">2.3. </w:t>
      </w:r>
      <w:r>
        <w:rPr>
          <w:rFonts w:ascii="Times New Roman" w:eastAsiaTheme="minorHAnsi" w:hAnsi="Times New Roman"/>
          <w:sz w:val="26"/>
          <w:szCs w:val="26"/>
        </w:rPr>
        <w:t>Предельный размер субсидии на реализацию народного проекта одному субъекту малого и среднего предпринимательства составляет:</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 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Субсидия не предоставляется на приобретение основных и оборотных средств, бывших в использовании или эксплуатации.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2.6. Субъекты малого и среднего предпринимательства для получения субсидии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заявку на получение субсидии по форме </w:t>
      </w:r>
      <w:r>
        <w:rPr>
          <w:rFonts w:ascii="Times New Roman" w:eastAsiaTheme="minorHAnsi" w:hAnsi="Times New Roman"/>
          <w:sz w:val="26"/>
          <w:szCs w:val="26"/>
        </w:rPr>
        <w:t>согласно приложению 1 к настоящему Порядку</w:t>
      </w:r>
      <w:r>
        <w:rPr>
          <w:rFonts w:ascii="Times New Roman" w:hAnsi="Times New Roman"/>
          <w:sz w:val="26"/>
          <w:szCs w:val="26"/>
        </w:rPr>
        <w:t>;</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bCs/>
          <w:sz w:val="26"/>
          <w:szCs w:val="26"/>
        </w:rPr>
        <w:t xml:space="preserve">3) </w:t>
      </w:r>
      <w:r>
        <w:rPr>
          <w:rFonts w:ascii="Times New Roman" w:hAnsi="Times New Roman"/>
          <w:color w:val="000000"/>
          <w:sz w:val="26"/>
          <w:szCs w:val="26"/>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документе, указанном в подпункте </w:t>
      </w:r>
      <w:hyperlink r:id="rId41" w:history="1">
        <w:r>
          <w:rPr>
            <w:rStyle w:val="af"/>
            <w:rFonts w:ascii="Times New Roman" w:hAnsi="Times New Roman"/>
            <w:color w:val="auto"/>
            <w:sz w:val="26"/>
            <w:szCs w:val="26"/>
            <w:u w:val="none"/>
          </w:rPr>
          <w:t>3</w:t>
        </w:r>
      </w:hyperlink>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42" w:history="1">
        <w:r>
          <w:rPr>
            <w:rStyle w:val="af"/>
            <w:rFonts w:ascii="Times New Roman" w:hAnsi="Times New Roman"/>
            <w:color w:val="auto"/>
            <w:sz w:val="26"/>
            <w:szCs w:val="26"/>
            <w:u w:val="none"/>
          </w:rPr>
          <w:t>3</w:t>
        </w:r>
      </w:hyperlink>
      <w:r>
        <w:rPr>
          <w:rStyle w:val="af"/>
          <w:rFonts w:ascii="Times New Roman" w:hAnsi="Times New Roman"/>
          <w:color w:val="auto"/>
          <w:sz w:val="26"/>
          <w:szCs w:val="26"/>
          <w:u w:val="none"/>
        </w:rPr>
        <w:t xml:space="preserve"> настоящего пункта,</w:t>
      </w:r>
      <w:r>
        <w:rPr>
          <w:rFonts w:ascii="Times New Roman" w:hAnsi="Times New Roman"/>
          <w:sz w:val="26"/>
          <w:szCs w:val="26"/>
        </w:rPr>
        <w:t xml:space="preserve">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2.7.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2.8.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2.9.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2.10. Комиссия рассматривает документы на соответствие условиям предоставления субсидии и требованиям, установленным Федеральным </w:t>
      </w:r>
      <w:hyperlink r:id="rId43" w:history="1">
        <w:r>
          <w:rPr>
            <w:rStyle w:val="af"/>
            <w:rFonts w:ascii="Times New Roman" w:hAnsi="Times New Roman"/>
            <w:color w:val="auto"/>
            <w:sz w:val="26"/>
            <w:szCs w:val="26"/>
            <w:u w:val="none"/>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субъекта малого и среднего предпринимательства условиям, установленным </w:t>
      </w:r>
      <w:hyperlink r:id="rId44"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субъектом малого и среднего предпринимательства документов требованиям, определенным пунктом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2.6 настоящего Порядка;</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субъектом малого и среднего предпринимательства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2.11.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pPr>
        <w:pStyle w:val="a5"/>
        <w:numPr>
          <w:ilvl w:val="0"/>
          <w:numId w:val="14"/>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на осуществление Администрацией и иными органами муниципального финансового контроля проверок соблюдения субъектом малого и среднего предпринимательства условий и порядка ее предоставления.</w:t>
      </w:r>
    </w:p>
    <w:p>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обязанность субъекта малого предпринимательства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6"/>
          <w:szCs w:val="26"/>
        </w:rPr>
      </w:pPr>
      <w:r>
        <w:rPr>
          <w:rFonts w:ascii="Times New Roman" w:eastAsiaTheme="minorHAnsi" w:hAnsi="Times New Roman"/>
          <w:sz w:val="26"/>
          <w:szCs w:val="26"/>
        </w:rPr>
        <w:t>Перечисление субсидий субъекту малого и среднего предпринимательства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2.12. Результатом предоставления субсидии является реализация народного проекта в срок, установленный Соглашением.</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а) реализация проекта в срок до 1 ноября текущего финансового года;</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б) создание рабочих мест (включая вновь зарегистрированных индивидуальных предпринимателей) субъектами малого и среднего предпринимательства - инициаторами народных проектов.</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Значение показателей результативности устанавливается в Соглашении.</w:t>
      </w:r>
    </w:p>
    <w:p>
      <w:pPr>
        <w:autoSpaceDE w:val="0"/>
        <w:autoSpaceDN w:val="0"/>
        <w:adjustRightInd w:val="0"/>
        <w:spacing w:after="0" w:line="240" w:lineRule="auto"/>
        <w:ind w:firstLine="709"/>
        <w:jc w:val="both"/>
        <w:outlineLvl w:val="1"/>
        <w:rPr>
          <w:rFonts w:ascii="Times New Roman" w:hAnsi="Times New Roman"/>
          <w:sz w:val="26"/>
          <w:szCs w:val="26"/>
        </w:rPr>
      </w:pPr>
    </w:p>
    <w:p>
      <w:pPr>
        <w:pStyle w:val="a5"/>
        <w:numPr>
          <w:ilvl w:val="0"/>
          <w:numId w:val="13"/>
        </w:numPr>
        <w:spacing w:after="0" w:line="240" w:lineRule="auto"/>
        <w:ind w:left="0" w:firstLine="0"/>
        <w:jc w:val="center"/>
        <w:rPr>
          <w:rFonts w:ascii="Times New Roman" w:hAnsi="Times New Roman"/>
          <w:bCs/>
          <w:sz w:val="26"/>
          <w:szCs w:val="26"/>
        </w:rPr>
      </w:pPr>
      <w:r>
        <w:rPr>
          <w:rFonts w:ascii="Times New Roman" w:hAnsi="Times New Roman"/>
          <w:bCs/>
          <w:sz w:val="26"/>
          <w:szCs w:val="26"/>
        </w:rPr>
        <w:t>Требования к отчетности</w:t>
      </w:r>
    </w:p>
    <w:p>
      <w:pPr>
        <w:spacing w:after="0" w:line="240" w:lineRule="auto"/>
        <w:ind w:left="568"/>
        <w:jc w:val="center"/>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a5"/>
        <w:spacing w:line="240" w:lineRule="auto"/>
        <w:ind w:left="0"/>
        <w:rPr>
          <w:rFonts w:ascii="Times New Roman" w:hAnsi="Times New Roman"/>
          <w:sz w:val="26"/>
          <w:szCs w:val="26"/>
        </w:rPr>
      </w:pPr>
    </w:p>
    <w:p>
      <w:pPr>
        <w:pStyle w:val="a5"/>
        <w:numPr>
          <w:ilvl w:val="0"/>
          <w:numId w:val="13"/>
        </w:numPr>
        <w:spacing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об осуществление контроля (мониторинга) </w:t>
      </w:r>
    </w:p>
    <w:p>
      <w:pPr>
        <w:pStyle w:val="a5"/>
        <w:spacing w:line="240" w:lineRule="auto"/>
        <w:ind w:left="0"/>
        <w:jc w:val="center"/>
        <w:rPr>
          <w:rFonts w:ascii="Times New Roman" w:hAnsi="Times New Roman"/>
          <w:sz w:val="26"/>
          <w:szCs w:val="26"/>
        </w:rPr>
      </w:pPr>
      <w:r>
        <w:rPr>
          <w:rFonts w:ascii="Times New Roman" w:hAnsi="Times New Roman"/>
          <w:sz w:val="26"/>
          <w:szCs w:val="26"/>
        </w:rPr>
        <w:t xml:space="preserve">за соблюдением условий и порядка предоставления субсидий и </w:t>
      </w:r>
    </w:p>
    <w:p>
      <w:pPr>
        <w:pStyle w:val="a5"/>
        <w:spacing w:line="240" w:lineRule="auto"/>
        <w:ind w:left="0"/>
        <w:jc w:val="center"/>
        <w:rPr>
          <w:rFonts w:ascii="Times New Roman" w:hAnsi="Times New Roman"/>
          <w:sz w:val="26"/>
          <w:szCs w:val="26"/>
        </w:rPr>
      </w:pPr>
      <w:r>
        <w:rPr>
          <w:rFonts w:ascii="Times New Roman" w:hAnsi="Times New Roman"/>
          <w:sz w:val="26"/>
          <w:szCs w:val="26"/>
        </w:rPr>
        <w:t>ответственность за их нарушение.</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hAnsi="Times New Roman"/>
          <w:sz w:val="26"/>
          <w:szCs w:val="26"/>
          <w:lang w:eastAsia="ru-RU"/>
        </w:rPr>
        <w:t xml:space="preserve">4.1. </w:t>
      </w:r>
      <w:r>
        <w:rPr>
          <w:rFonts w:ascii="Times New Roman" w:eastAsiaTheme="minorHAnsi" w:hAnsi="Times New Roman"/>
          <w:sz w:val="26"/>
          <w:szCs w:val="26"/>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4.3. 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18"/>
          <w:szCs w:val="18"/>
        </w:rPr>
      </w:pPr>
      <w:r>
        <w:rPr>
          <w:rFonts w:ascii="Times New Roman" w:hAnsi="Times New Roman"/>
          <w:sz w:val="18"/>
          <w:szCs w:val="18"/>
        </w:rPr>
        <w:t>Приложение 1</w:t>
      </w:r>
    </w:p>
    <w:p>
      <w:pPr>
        <w:tabs>
          <w:tab w:val="left" w:pos="8080"/>
        </w:tabs>
        <w:spacing w:after="0" w:line="240" w:lineRule="auto"/>
        <w:ind w:left="4820" w:right="-1"/>
        <w:jc w:val="both"/>
        <w:rPr>
          <w:rFonts w:ascii="Times New Roman" w:hAnsi="Times New Roman"/>
          <w:sz w:val="18"/>
          <w:szCs w:val="18"/>
        </w:rPr>
      </w:pPr>
      <w:r>
        <w:rPr>
          <w:rFonts w:ascii="Times New Roman" w:hAnsi="Times New Roman"/>
          <w:sz w:val="18"/>
          <w:szCs w:val="18"/>
        </w:rPr>
        <w:t xml:space="preserve">к Порядку </w:t>
      </w:r>
      <w:r>
        <w:rPr>
          <w:rFonts w:ascii="Times New Roman" w:eastAsiaTheme="minorHAnsi" w:hAnsi="Times New Roman"/>
          <w:sz w:val="18"/>
          <w:szCs w:val="18"/>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jc w:val="right"/>
        <w:rPr>
          <w:rFonts w:ascii="Times New Roman" w:hAnsi="Times New Roman"/>
          <w:sz w:val="18"/>
          <w:szCs w:val="18"/>
        </w:rPr>
      </w:pP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«Главе муниципального района – </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руководителю администрации</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с. Ижма, ул. Советская, д.45</w:t>
      </w:r>
    </w:p>
    <w:p>
      <w:pPr>
        <w:autoSpaceDE w:val="0"/>
        <w:autoSpaceDN w:val="0"/>
        <w:adjustRightInd w:val="0"/>
        <w:spacing w:after="0" w:line="240" w:lineRule="auto"/>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заявителя 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w:t>
      </w:r>
    </w:p>
    <w:p>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 xml:space="preserve">Код </w:t>
      </w:r>
      <w:hyperlink r:id="rId45" w:history="1">
        <w:r>
          <w:rPr>
            <w:rFonts w:ascii="Times New Roman" w:eastAsiaTheme="minorHAnsi" w:hAnsi="Times New Roman"/>
            <w:color w:val="0000FF"/>
            <w:sz w:val="24"/>
            <w:szCs w:val="24"/>
          </w:rPr>
          <w:t>ОКТМО</w:t>
        </w:r>
      </w:hyperlink>
      <w:r>
        <w:rPr>
          <w:rFonts w:ascii="Times New Roman" w:eastAsiaTheme="minorHAnsi" w:hAnsi="Times New Roman"/>
          <w:sz w:val="24"/>
          <w:szCs w:val="24"/>
        </w:rPr>
        <w:t xml:space="preserve"> _________________________________________________________________</w:t>
      </w:r>
    </w:p>
    <w:p>
      <w:pPr>
        <w:autoSpaceDE w:val="0"/>
        <w:autoSpaceDN w:val="0"/>
        <w:adjustRightInd w:val="0"/>
        <w:spacing w:line="240" w:lineRule="auto"/>
        <w:jc w:val="both"/>
        <w:rPr>
          <w:rFonts w:ascii="Courier New" w:eastAsiaTheme="minorHAnsi" w:hAnsi="Courier New" w:cs="Courier New"/>
          <w:sz w:val="24"/>
          <w:szCs w:val="24"/>
        </w:rPr>
      </w:pPr>
      <w:r>
        <w:rPr>
          <w:rFonts w:ascii="Times New Roman" w:eastAsiaTheme="minorHAnsi" w:hAnsi="Times New Roman"/>
          <w:sz w:val="24"/>
          <w:szCs w:val="24"/>
        </w:rPr>
        <w:t>Код ОКПО 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Расчетный счет № ___________________________в_________________________________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___________________________________________БИК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Телефон/факс (______) ______________________ E-mail 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Руководитель (ФИО, должность, телефон) 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 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Прошу    предоставить    финансовую   поддержку по следующему направлению: </w:t>
      </w:r>
    </w:p>
    <w:p>
      <w:pPr>
        <w:pStyle w:val="ConsPlusTitle"/>
        <w:jc w:val="both"/>
        <w:outlineLvl w:val="1"/>
        <w:rPr>
          <w:b w:val="0"/>
        </w:rPr>
      </w:pPr>
      <w:r>
        <w:t xml:space="preserve">- </w:t>
      </w:r>
      <w:r>
        <w:rPr>
          <w:rFonts w:eastAsiaTheme="minorHAnsi"/>
          <w:b w:val="0"/>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554" w:type="dxa"/>
        <w:tblInd w:w="75" w:type="dxa"/>
        <w:tblLayout w:type="fixed"/>
        <w:tblCellMar>
          <w:left w:w="75" w:type="dxa"/>
          <w:right w:w="75" w:type="dxa"/>
        </w:tblCellMar>
        <w:tblLook w:val="04A0" w:firstRow="1" w:lastRow="0" w:firstColumn="1" w:lastColumn="0" w:noHBand="0" w:noVBand="1"/>
      </w:tblPr>
      <w:tblGrid>
        <w:gridCol w:w="4962"/>
        <w:gridCol w:w="1779"/>
        <w:gridCol w:w="2813"/>
      </w:tblGrid>
      <w:tr>
        <w:trPr>
          <w:trHeight w:val="400"/>
        </w:trPr>
        <w:tc>
          <w:tcPr>
            <w:tcW w:w="4962"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813"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rP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тыс. руб.</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человек  </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К заявке прилагаются следующие документы: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2.5</w:t>
      </w:r>
    </w:p>
    <w:p>
      <w:pPr>
        <w:spacing w:after="0" w:line="240" w:lineRule="auto"/>
        <w:ind w:right="-1"/>
        <w:jc w:val="center"/>
        <w:rPr>
          <w:rFonts w:ascii="Times New Roman" w:hAnsi="Times New Roman"/>
          <w:b/>
          <w:sz w:val="26"/>
          <w:szCs w:val="26"/>
        </w:rPr>
      </w:pPr>
    </w:p>
    <w:p>
      <w:pPr>
        <w:spacing w:after="0" w:line="240" w:lineRule="auto"/>
        <w:ind w:right="-1"/>
        <w:jc w:val="center"/>
        <w:rPr>
          <w:rFonts w:ascii="Times New Roman" w:hAnsi="Times New Roman"/>
          <w:b/>
          <w:sz w:val="26"/>
          <w:szCs w:val="26"/>
        </w:rPr>
      </w:pPr>
      <w:r>
        <w:rPr>
          <w:rFonts w:ascii="Times New Roman" w:hAnsi="Times New Roman"/>
          <w:b/>
          <w:sz w:val="26"/>
          <w:szCs w:val="26"/>
        </w:rPr>
        <w:t>ПОРЯДОК</w:t>
      </w:r>
    </w:p>
    <w:p>
      <w:pPr>
        <w:spacing w:after="0" w:line="240" w:lineRule="auto"/>
        <w:ind w:right="-1"/>
        <w:jc w:val="center"/>
        <w:rPr>
          <w:rFonts w:ascii="Times New Roman" w:hAnsi="Times New Roman"/>
          <w:b/>
          <w:sz w:val="26"/>
          <w:szCs w:val="26"/>
        </w:rPr>
      </w:pPr>
      <w:r>
        <w:rPr>
          <w:rFonts w:ascii="Times New Roman" w:hAnsi="Times New Roman"/>
          <w:b/>
          <w:sz w:val="26"/>
          <w:szCs w:val="26"/>
        </w:rPr>
        <w:t xml:space="preserve">субсидирования части затрат на развитие сельского хозяйства и </w:t>
      </w:r>
    </w:p>
    <w:p>
      <w:pPr>
        <w:spacing w:after="0" w:line="240" w:lineRule="auto"/>
        <w:ind w:right="-1"/>
        <w:jc w:val="center"/>
        <w:rPr>
          <w:rFonts w:ascii="Times New Roman" w:hAnsi="Times New Roman"/>
          <w:b/>
          <w:sz w:val="26"/>
          <w:szCs w:val="26"/>
        </w:rPr>
      </w:pPr>
      <w:r>
        <w:rPr>
          <w:rFonts w:ascii="Times New Roman" w:hAnsi="Times New Roman"/>
          <w:b/>
          <w:sz w:val="26"/>
          <w:szCs w:val="26"/>
        </w:rPr>
        <w:t xml:space="preserve">обновление основных средств крестьянских (фермерских) хозяйств, </w:t>
      </w:r>
    </w:p>
    <w:p>
      <w:pPr>
        <w:spacing w:after="0" w:line="240" w:lineRule="auto"/>
        <w:ind w:right="-1"/>
        <w:jc w:val="center"/>
        <w:rPr>
          <w:rFonts w:ascii="Times New Roman" w:hAnsi="Times New Roman"/>
          <w:b/>
          <w:sz w:val="26"/>
          <w:szCs w:val="26"/>
        </w:rPr>
      </w:pPr>
      <w:r>
        <w:rPr>
          <w:rFonts w:ascii="Times New Roman" w:hAnsi="Times New Roman"/>
          <w:b/>
          <w:sz w:val="26"/>
          <w:szCs w:val="26"/>
        </w:rPr>
        <w:t>сельскохозяйственных организаций</w:t>
      </w:r>
    </w:p>
    <w:p>
      <w:pPr>
        <w:autoSpaceDE w:val="0"/>
        <w:autoSpaceDN w:val="0"/>
        <w:adjustRightInd w:val="0"/>
        <w:spacing w:after="0" w:line="240" w:lineRule="auto"/>
        <w:rPr>
          <w:rFonts w:ascii="Times New Roman" w:hAnsi="Times New Roman"/>
          <w:sz w:val="26"/>
          <w:szCs w:val="26"/>
        </w:rPr>
      </w:pPr>
    </w:p>
    <w:p>
      <w:pPr>
        <w:pStyle w:val="a5"/>
        <w:numPr>
          <w:ilvl w:val="0"/>
          <w:numId w:val="6"/>
        </w:numPr>
        <w:spacing w:after="0" w:line="240" w:lineRule="auto"/>
        <w:ind w:left="0" w:right="283" w:firstLine="0"/>
        <w:jc w:val="center"/>
        <w:rPr>
          <w:rFonts w:ascii="Times New Roman" w:hAnsi="Times New Roman"/>
          <w:sz w:val="26"/>
          <w:szCs w:val="26"/>
        </w:rPr>
      </w:pPr>
      <w:r>
        <w:rPr>
          <w:rFonts w:ascii="Times New Roman" w:hAnsi="Times New Roman"/>
          <w:sz w:val="26"/>
          <w:szCs w:val="26"/>
        </w:rPr>
        <w:t xml:space="preserve"> Общие положения</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Настоящий Порядок определяет механизм 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субсидия) в пределах средств бюджета муниципального образования муниципального района «Ижемский», предусмотренных на реализацию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 xml:space="preserve">1.2. В целях настоящего Порядка </w:t>
      </w:r>
      <w:r>
        <w:rPr>
          <w:rFonts w:ascii="Times New Roman" w:hAnsi="Times New Roman"/>
          <w:sz w:val="26"/>
          <w:szCs w:val="26"/>
          <w:lang w:eastAsia="ru-RU"/>
        </w:rPr>
        <w:t>сельскохозяйственными товаропроизводителями признаются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Сельскохозяйственными товаропроизводителями признаются также:</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1)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46" w:history="1">
        <w:r>
          <w:rPr>
            <w:rFonts w:ascii="Times New Roman" w:hAnsi="Times New Roman"/>
            <w:sz w:val="26"/>
            <w:szCs w:val="26"/>
            <w:lang w:eastAsia="ru-RU"/>
          </w:rPr>
          <w:t>законом</w:t>
        </w:r>
      </w:hyperlink>
      <w:r>
        <w:rPr>
          <w:rFonts w:ascii="Times New Roman" w:hAnsi="Times New Roman"/>
          <w:sz w:val="26"/>
          <w:szCs w:val="26"/>
          <w:lang w:eastAsia="ru-RU"/>
        </w:rPr>
        <w:t xml:space="preserve"> от 8 декабря 1995 года № 193-ФЗ «О сельскохозяйственной кооперации» (далее - Федеральный закон «О сельскохозяйственной кооперации»);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2) крестьянские (фермерские) хозяйства в соответствии с Федеральным </w:t>
      </w:r>
      <w:hyperlink r:id="rId47" w:history="1">
        <w:r>
          <w:rPr>
            <w:rFonts w:ascii="Times New Roman" w:hAnsi="Times New Roman"/>
            <w:sz w:val="26"/>
            <w:szCs w:val="26"/>
            <w:lang w:eastAsia="ru-RU"/>
          </w:rPr>
          <w:t>законом</w:t>
        </w:r>
      </w:hyperlink>
      <w:r>
        <w:rPr>
          <w:rFonts w:ascii="Times New Roman" w:hAnsi="Times New Roman"/>
          <w:sz w:val="26"/>
          <w:szCs w:val="26"/>
          <w:lang w:eastAsia="ru-RU"/>
        </w:rPr>
        <w:t xml:space="preserve"> от 11 июня 2003 года № 74-ФЗ «О крестьянском (фермерском) хозяйстве».</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lang w:eastAsia="ru-RU"/>
        </w:rPr>
        <w:t xml:space="preserve">1.3. Целью предоставления субсидии является  возмещение затрат </w:t>
      </w:r>
      <w:r>
        <w:rPr>
          <w:rFonts w:ascii="Times New Roman" w:hAnsi="Times New Roman" w:cs="Times New Roman"/>
          <w:sz w:val="26"/>
          <w:szCs w:val="26"/>
        </w:rPr>
        <w:t xml:space="preserve">организациям, крестьянским (фермерским) хозяйствам (далее – хозяйствующий субъект)  на  приобретение основных средств и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48" w:history="1">
        <w:r>
          <w:rPr>
            <w:rFonts w:ascii="Times New Roman" w:hAnsi="Times New Roman" w:cs="Times New Roman"/>
            <w:sz w:val="26"/>
            <w:szCs w:val="26"/>
          </w:rPr>
          <w:t>Классификации</w:t>
        </w:r>
      </w:hyperlink>
      <w:r>
        <w:rPr>
          <w:rFonts w:ascii="Times New Roman" w:hAnsi="Times New Roman" w:cs="Times New Roman"/>
          <w:sz w:val="26"/>
          <w:szCs w:val="26"/>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1.4. Главным распорядителем, как получателем бюджетных средств, является администрация муниципального района «Ижемский» (далее - Администрация).</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1.5. Субсидия предоставляется Администрацией за счет средств бюджета муниципального образования муниципального района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1.6.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Fonts w:ascii="Times New Roman" w:hAnsi="Times New Roman"/>
          <w:sz w:val="26"/>
          <w:szCs w:val="26"/>
        </w:rPr>
        <w:t>http://www.admizhma.ru//</w:t>
      </w:r>
      <w:r>
        <w:rPr>
          <w:rFonts w:ascii="Times New Roman" w:hAnsi="Times New Roman"/>
          <w:sz w:val="26"/>
          <w:szCs w:val="26"/>
          <w:lang w:eastAsia="ru-RU"/>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hAnsi="Times New Roman"/>
          <w:sz w:val="26"/>
          <w:szCs w:val="26"/>
          <w:lang w:eastAsia="ru-RU"/>
        </w:rPr>
        <w:t>1.7.</w:t>
      </w:r>
      <w:r>
        <w:rPr>
          <w:rFonts w:ascii="Times New Roman" w:eastAsia="MS Mincho" w:hAnsi="Times New Roman"/>
          <w:sz w:val="26"/>
          <w:szCs w:val="26"/>
          <w:lang w:eastAsia="ar-SA"/>
        </w:rPr>
        <w:t xml:space="preserve">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ConsPlusNormal"/>
        <w:ind w:firstLine="0"/>
        <w:jc w:val="both"/>
        <w:rPr>
          <w:rFonts w:ascii="Times New Roman" w:hAnsi="Times New Roman" w:cs="Times New Roman"/>
          <w:sz w:val="26"/>
          <w:szCs w:val="26"/>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6"/>
          <w:szCs w:val="26"/>
          <w:lang w:eastAsia="ru-RU"/>
        </w:rPr>
      </w:pPr>
      <w:r>
        <w:rPr>
          <w:rFonts w:ascii="Times New Roman" w:hAnsi="Times New Roman"/>
          <w:sz w:val="26"/>
          <w:szCs w:val="26"/>
          <w:lang w:eastAsia="ru-RU"/>
        </w:rPr>
        <w:t xml:space="preserve"> Условия и порядок предоставления субсидии</w:t>
      </w:r>
    </w:p>
    <w:p>
      <w:pPr>
        <w:autoSpaceDE w:val="0"/>
        <w:autoSpaceDN w:val="0"/>
        <w:adjustRightInd w:val="0"/>
        <w:spacing w:after="0" w:line="240" w:lineRule="auto"/>
        <w:jc w:val="both"/>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 Субсидия предоставляется хозяйствующим субъектам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установленным Федеральным </w:t>
      </w:r>
      <w:hyperlink r:id="rId49" w:history="1">
        <w:r>
          <w:rPr>
            <w:rFonts w:ascii="Times New Roman" w:hAnsi="Times New Roman"/>
            <w:sz w:val="26"/>
            <w:szCs w:val="26"/>
          </w:rPr>
          <w:t>законом</w:t>
        </w:r>
      </w:hyperlink>
      <w:r>
        <w:rPr>
          <w:rFonts w:ascii="Times New Roman" w:hAnsi="Times New Roman"/>
          <w:sz w:val="26"/>
          <w:szCs w:val="26"/>
        </w:rPr>
        <w:t xml:space="preserve"> от 27 декабря 2006 года № 264-ФЗ «О развитии сельского хозяйства» (далее - Федеральный закон);</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Ответственность за соблюдение вышеуказанных положений и достоверность представляемых сведений несут </w:t>
      </w:r>
      <w:r>
        <w:rPr>
          <w:rFonts w:ascii="Times New Roman" w:hAnsi="Times New Roman"/>
          <w:sz w:val="26"/>
          <w:szCs w:val="26"/>
        </w:rPr>
        <w:t>хозяйствующие субъекты</w:t>
      </w:r>
      <w:r>
        <w:rPr>
          <w:rFonts w:ascii="Times New Roman" w:hAnsi="Times New Roman"/>
          <w:sz w:val="26"/>
          <w:szCs w:val="26"/>
          <w:lang w:eastAsia="ru-RU"/>
        </w:rPr>
        <w:t xml:space="preserve"> – получатели субсидий в соответствии с законодательством Российской Федерации. </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2.2. Субсидия предоставляется хозяйствующим субъектам,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одного хозяйствующего субъекта, с учетом пунктов 1.1 и 1.3 настоящего Порядка.</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 xml:space="preserve">Предельный размер субсидии, направляемой на субсидирование части затрат хозяйствующим субъектам, связанным с приобретением оборудования, за счет средств местного бюджета, не может превышать 350 тысяч рублей на одного получателя поддержки. </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lang w:eastAsia="ru-RU"/>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lang w:eastAsia="ru-RU"/>
        </w:rPr>
        <w:t>Если хозяйствующий субъект не является налогоплательщиком налога на добавленную стоимость, то понесенные ей расходы не подлежат уменьшению на сумму налога на добавленную стоимость.</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В случае, если хозяйствующий субъект является налогоплательщиком налога на добавленную стоимость, то понесенные затраты, предъявляемые к субсидированию, подлежит уменьшению на сумму налога на добавленную стоимость.</w:t>
      </w:r>
    </w:p>
    <w:p>
      <w:pPr>
        <w:widowControl w:val="0"/>
        <w:autoSpaceDE w:val="0"/>
        <w:autoSpaceDN w:val="0"/>
        <w:adjustRightInd w:val="0"/>
        <w:spacing w:after="0" w:line="240" w:lineRule="auto"/>
        <w:ind w:firstLineChars="295" w:firstLine="767"/>
        <w:jc w:val="both"/>
        <w:rPr>
          <w:rFonts w:ascii="Times New Roman" w:hAnsi="Times New Roman"/>
          <w:sz w:val="26"/>
          <w:szCs w:val="26"/>
        </w:rPr>
      </w:pPr>
      <w:r>
        <w:rPr>
          <w:rFonts w:ascii="Times New Roman" w:hAnsi="Times New Roman"/>
          <w:sz w:val="26"/>
          <w:szCs w:val="26"/>
        </w:rPr>
        <w:t>Субсидия не может быть использована для приобретения хозяйствующими субъектами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rPr>
        <w:t xml:space="preserve">2.3. </w:t>
      </w:r>
      <w:r>
        <w:rPr>
          <w:rFonts w:ascii="Times New Roman" w:hAnsi="Times New Roman"/>
          <w:sz w:val="26"/>
          <w:szCs w:val="26"/>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sz w:val="26"/>
          <w:szCs w:val="26"/>
        </w:rPr>
        <w:t xml:space="preserve"> </w:t>
      </w:r>
      <w:hyperlink r:id="rId50" w:history="1">
        <w:r>
          <w:rPr>
            <w:rStyle w:val="af"/>
            <w:rFonts w:ascii="Times New Roman" w:hAnsi="Times New Roman"/>
            <w:color w:val="auto"/>
            <w:sz w:val="26"/>
            <w:szCs w:val="26"/>
          </w:rPr>
          <w:t>http://www.admizhma.ru//</w:t>
        </w:r>
      </w:hyperlink>
      <w:r>
        <w:rPr>
          <w:rFonts w:ascii="Times New Roman" w:hAnsi="Times New Roman"/>
          <w:sz w:val="26"/>
          <w:szCs w:val="26"/>
        </w:rPr>
        <w:t xml:space="preserve"> и в районной газете «Новый север».</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2.4.</w:t>
      </w:r>
      <w:r>
        <w:rPr>
          <w:rFonts w:ascii="Times New Roman" w:hAnsi="Times New Roman"/>
          <w:sz w:val="26"/>
          <w:szCs w:val="26"/>
          <w:lang w:eastAsia="ru-RU"/>
        </w:rPr>
        <w:t xml:space="preserve"> Для получения субсидии необходимы следующие документы:</w:t>
      </w:r>
    </w:p>
    <w:p>
      <w:pPr>
        <w:pStyle w:val="ConsPlusNormal"/>
        <w:ind w:firstLine="709"/>
        <w:jc w:val="both"/>
        <w:rPr>
          <w:rFonts w:ascii="Times New Roman" w:hAnsi="Times New Roman" w:cs="Times New Roman"/>
          <w:sz w:val="26"/>
          <w:szCs w:val="26"/>
        </w:rPr>
      </w:pPr>
      <w:r>
        <w:rPr>
          <w:rFonts w:ascii="Times New Roman" w:hAnsi="Times New Roman"/>
          <w:sz w:val="26"/>
          <w:szCs w:val="26"/>
          <w:lang w:eastAsia="ru-RU"/>
        </w:rPr>
        <w:t xml:space="preserve">1) </w:t>
      </w:r>
      <w:hyperlink r:id="rId51"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2.7</w:t>
      </w:r>
      <w:r>
        <w:rPr>
          <w:rFonts w:ascii="Times New Roman" w:hAnsi="Times New Roman" w:cs="Times New Roman"/>
          <w:sz w:val="26"/>
          <w:szCs w:val="26"/>
        </w:rPr>
        <w:t xml:space="preserve"> Приложения 2;</w:t>
      </w:r>
    </w:p>
    <w:p>
      <w:pPr>
        <w:pStyle w:val="ConsPlusNormal"/>
        <w:ind w:firstLine="709"/>
        <w:jc w:val="both"/>
        <w:rPr>
          <w:rFonts w:ascii="Times New Roman" w:hAnsi="Times New Roman" w:cs="Times New Roman"/>
          <w:sz w:val="26"/>
          <w:szCs w:val="26"/>
        </w:rPr>
      </w:pPr>
      <w:r>
        <w:rPr>
          <w:rFonts w:ascii="Times New Roman" w:eastAsiaTheme="minorHAnsi" w:hAnsi="Times New Roman"/>
          <w:color w:val="000000" w:themeColor="text1"/>
          <w:sz w:val="26"/>
          <w:szCs w:val="26"/>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6"/>
          <w:szCs w:val="26"/>
        </w:rPr>
        <w:t xml:space="preserve">сформированную не ранее 10 рабочих дней с даты подачи документов, в </w:t>
      </w:r>
      <w:r>
        <w:rPr>
          <w:rFonts w:ascii="Times New Roman" w:eastAsiaTheme="minorHAnsi" w:hAnsi="Times New Roman"/>
          <w:color w:val="000000" w:themeColor="text1"/>
          <w:sz w:val="26"/>
          <w:szCs w:val="26"/>
        </w:rPr>
        <w:t>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color w:val="000000"/>
          <w:sz w:val="26"/>
          <w:szCs w:val="26"/>
        </w:rPr>
        <w:t xml:space="preserve">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6"/>
          <w:szCs w:val="26"/>
        </w:rPr>
        <w:t>в случае, если хозяйствующий представляет ее самостоятельно;</w:t>
      </w:r>
    </w:p>
    <w:p>
      <w:pPr>
        <w:pStyle w:val="ConsPlusNormal"/>
        <w:ind w:firstLine="709"/>
        <w:jc w:val="both"/>
        <w:rPr>
          <w:rFonts w:ascii="Times New Roman" w:hAnsi="Times New Roman"/>
          <w:sz w:val="26"/>
          <w:szCs w:val="26"/>
        </w:rPr>
      </w:pPr>
      <w:r>
        <w:rPr>
          <w:rFonts w:ascii="Times New Roman" w:hAnsi="Times New Roman"/>
          <w:sz w:val="26"/>
          <w:szCs w:val="26"/>
        </w:rPr>
        <w:t>4)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5) копии договоров на поставку товаров (договора купли-продажи),</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копии документов, подтверждающих осуществление</w:t>
      </w:r>
      <w:r>
        <w:rPr>
          <w:rFonts w:ascii="Times New Roman" w:hAnsi="Times New Roman"/>
          <w:sz w:val="26"/>
          <w:szCs w:val="26"/>
        </w:rPr>
        <w:t xml:space="preserve"> хозяйствующим субъектом</w:t>
      </w:r>
      <w:r>
        <w:rPr>
          <w:rFonts w:ascii="Times New Roman" w:eastAsiaTheme="minorHAnsi" w:hAnsi="Times New Roman" w:cstheme="minorBidi"/>
          <w:sz w:val="26"/>
          <w:szCs w:val="26"/>
        </w:rPr>
        <w:t xml:space="preserve"> расходов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7)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 8) пояснительную записку, содержащую подробное разъяснение о необходимости проведения расходов (технико-экономическое обоснование).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Документы, указанные в </w:t>
      </w:r>
      <w:hyperlink w:anchor="Par19" w:history="1">
        <w:r>
          <w:rPr>
            <w:rFonts w:ascii="Times New Roman" w:hAnsi="Times New Roman"/>
            <w:color w:val="0000FF"/>
            <w:sz w:val="26"/>
            <w:szCs w:val="26"/>
          </w:rPr>
          <w:t>подпунктах 1</w:t>
        </w:r>
      </w:hyperlink>
      <w:r>
        <w:rPr>
          <w:sz w:val="26"/>
          <w:szCs w:val="26"/>
        </w:rPr>
        <w:t xml:space="preserve">, </w:t>
      </w:r>
      <w:r>
        <w:rPr>
          <w:rFonts w:ascii="Times New Roman" w:hAnsi="Times New Roman"/>
          <w:sz w:val="26"/>
          <w:szCs w:val="26"/>
        </w:rPr>
        <w:t>4-8, настоящего пункта, предоставляются хозяйствующим субъектом в Администрацию самостоятельно.</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документах, указанных в подпункте </w:t>
      </w:r>
      <w:hyperlink r:id="rId52" w:history="1">
        <w:r>
          <w:rPr>
            <w:rFonts w:ascii="Times New Roman" w:hAnsi="Times New Roman"/>
            <w:color w:val="0000FF"/>
            <w:sz w:val="26"/>
            <w:szCs w:val="26"/>
          </w:rPr>
          <w:t>2</w:t>
        </w:r>
      </w:hyperlink>
      <w:r>
        <w:rPr>
          <w:rFonts w:ascii="Times New Roman" w:hAnsi="Times New Roman"/>
          <w:color w:val="0000FF"/>
          <w:sz w:val="26"/>
          <w:szCs w:val="26"/>
        </w:rPr>
        <w:t xml:space="preserve"> и 3</w:t>
      </w:r>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хозяйствующий субъект не представил документы, указанные в подпунктах </w:t>
      </w:r>
      <w:hyperlink r:id="rId53" w:history="1">
        <w:r>
          <w:rPr>
            <w:rFonts w:ascii="Times New Roman" w:hAnsi="Times New Roman"/>
            <w:color w:val="0000FF"/>
            <w:sz w:val="26"/>
            <w:szCs w:val="26"/>
          </w:rPr>
          <w:t>2</w:t>
        </w:r>
      </w:hyperlink>
      <w:r>
        <w:rPr>
          <w:rFonts w:ascii="Times New Roman" w:hAnsi="Times New Roman"/>
          <w:color w:val="0000FF"/>
          <w:sz w:val="26"/>
          <w:szCs w:val="26"/>
        </w:rPr>
        <w:t xml:space="preserve"> и 3</w:t>
      </w:r>
      <w:r>
        <w:rPr>
          <w:rFonts w:ascii="Times New Roman" w:hAnsi="Times New Roman"/>
          <w:sz w:val="26"/>
          <w:szCs w:val="26"/>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2.6. Отдел проверяет полноту (комплектность), оформление представленных хозяйствующим субъектом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54" w:history="1">
        <w:r>
          <w:rPr>
            <w:rFonts w:ascii="Times New Roman" w:hAnsi="Times New Roman"/>
            <w:sz w:val="26"/>
            <w:szCs w:val="26"/>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несоответствии хозяйствующего субъекта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хозяйствующего субъекта условиям, установленным </w:t>
      </w:r>
      <w:hyperlink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хозяйствующим субъектом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хозяйствующим субъектам.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Хозяйствующие субъекты,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2.9. Субсидия предоставляется на основании соглашений, заключенных между хозяйствующими субъектами и Администрацией, в соответствии с типовой формой соглашения (договора), утвержденной Приказом Финансового управления администрации МР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2.10. Обязательными условиями для предоставления хозяйствующим субъектам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 обязанность хозяйствующего субъекта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bCs/>
          <w:sz w:val="26"/>
          <w:szCs w:val="26"/>
        </w:rPr>
        <w:t xml:space="preserve">Соглашениями о предоставлении субсидий не предусматривается возврат </w:t>
      </w:r>
      <w:r>
        <w:rPr>
          <w:rFonts w:ascii="Times New Roman" w:hAnsi="Times New Roman"/>
          <w:sz w:val="26"/>
          <w:szCs w:val="26"/>
        </w:rPr>
        <w:t xml:space="preserve">хозяйствующим субъектом </w:t>
      </w:r>
      <w:r>
        <w:rPr>
          <w:rFonts w:ascii="Times New Roman" w:hAnsi="Times New Roman"/>
          <w:bCs/>
          <w:sz w:val="26"/>
          <w:szCs w:val="26"/>
        </w:rPr>
        <w:t>остатков субсидий, не использованных</w:t>
      </w:r>
      <w:r>
        <w:rPr>
          <w:rFonts w:ascii="Times New Roman" w:hAnsi="Times New Roman"/>
          <w:sz w:val="26"/>
          <w:szCs w:val="26"/>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6"/>
          <w:szCs w:val="26"/>
        </w:rPr>
      </w:pPr>
      <w:r>
        <w:rPr>
          <w:rFonts w:ascii="Times New Roman" w:hAnsi="Times New Roman"/>
          <w:sz w:val="26"/>
          <w:szCs w:val="26"/>
        </w:rPr>
        <w:t>2.11.</w:t>
      </w:r>
      <w:r>
        <w:rPr>
          <w:rFonts w:ascii="Times New Roman" w:eastAsiaTheme="minorHAnsi" w:hAnsi="Times New Roman"/>
          <w:sz w:val="26"/>
          <w:szCs w:val="26"/>
        </w:rPr>
        <w:t xml:space="preserve"> Перечисление субсидий </w:t>
      </w:r>
      <w:r>
        <w:rPr>
          <w:rFonts w:ascii="Times New Roman" w:hAnsi="Times New Roman"/>
          <w:sz w:val="26"/>
          <w:szCs w:val="26"/>
        </w:rPr>
        <w:t xml:space="preserve">хозяйствующим субъектам </w:t>
      </w:r>
      <w:r>
        <w:rPr>
          <w:rFonts w:ascii="Times New Roman" w:eastAsiaTheme="minorHAnsi" w:hAnsi="Times New Roman"/>
          <w:sz w:val="26"/>
          <w:szCs w:val="26"/>
        </w:rPr>
        <w:t>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jc w:val="both"/>
        <w:outlineLvl w:val="1"/>
        <w:rPr>
          <w:rFonts w:ascii="Times New Roman" w:hAnsi="Times New Roman"/>
          <w:sz w:val="26"/>
          <w:szCs w:val="26"/>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к отчетности</w:t>
      </w:r>
    </w:p>
    <w:p>
      <w:pPr>
        <w:pStyle w:val="a5"/>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w:t>
      </w:r>
      <w:r>
        <w:rPr>
          <w:rFonts w:ascii="Times New Roman" w:hAnsi="Times New Roman"/>
          <w:sz w:val="26"/>
          <w:szCs w:val="26"/>
        </w:rPr>
        <w:t xml:space="preserve">хозяйствующим субъектам </w:t>
      </w:r>
      <w:r>
        <w:rPr>
          <w:rFonts w:ascii="Times New Roman" w:hAnsi="Times New Roman"/>
          <w:sz w:val="26"/>
          <w:szCs w:val="26"/>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3.2. Администрация осуществляет проверку представляемых </w:t>
      </w:r>
      <w:r>
        <w:rPr>
          <w:rFonts w:ascii="Times New Roman" w:hAnsi="Times New Roman"/>
          <w:sz w:val="26"/>
          <w:szCs w:val="26"/>
        </w:rPr>
        <w:t>хозяйствующими субъектами</w:t>
      </w:r>
      <w:r>
        <w:rPr>
          <w:rFonts w:ascii="Times New Roman" w:hAnsi="Times New Roman"/>
          <w:sz w:val="26"/>
          <w:szCs w:val="26"/>
          <w:lang w:eastAsia="ru-RU"/>
        </w:rPr>
        <w:t xml:space="preserve"> документов, рассматривает предложения и иную информацию, направленную </w:t>
      </w:r>
      <w:r>
        <w:rPr>
          <w:rFonts w:ascii="Times New Roman" w:hAnsi="Times New Roman"/>
          <w:sz w:val="26"/>
          <w:szCs w:val="26"/>
        </w:rPr>
        <w:t>хозяйствующими субъектами</w:t>
      </w:r>
      <w:r>
        <w:rPr>
          <w:rFonts w:ascii="Times New Roman" w:hAnsi="Times New Roman"/>
          <w:sz w:val="26"/>
          <w:szCs w:val="26"/>
          <w:lang w:eastAsia="ru-RU"/>
        </w:rPr>
        <w:t xml:space="preserve"> в рамках соглашения, и уведомляет о принятом решении </w:t>
      </w:r>
      <w:r>
        <w:rPr>
          <w:rFonts w:ascii="Times New Roman" w:hAnsi="Times New Roman"/>
          <w:sz w:val="26"/>
          <w:szCs w:val="26"/>
        </w:rPr>
        <w:t>хозяйствующему субъекту</w:t>
      </w:r>
      <w:r>
        <w:rPr>
          <w:rFonts w:ascii="Times New Roman" w:hAnsi="Times New Roman"/>
          <w:sz w:val="26"/>
          <w:szCs w:val="26"/>
          <w:lang w:eastAsia="ru-RU"/>
        </w:rPr>
        <w:t xml:space="preserve"> (при необходимости).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3.3. Администрация вправе запрашивать у </w:t>
      </w:r>
      <w:r>
        <w:rPr>
          <w:rFonts w:ascii="Times New Roman" w:hAnsi="Times New Roman"/>
          <w:sz w:val="26"/>
          <w:szCs w:val="26"/>
        </w:rPr>
        <w:t>хозяйствующих субъектов</w:t>
      </w:r>
      <w:r>
        <w:rPr>
          <w:rFonts w:ascii="Times New Roman" w:hAnsi="Times New Roman"/>
          <w:sz w:val="26"/>
          <w:szCs w:val="26"/>
          <w:lang w:eastAsia="ru-RU"/>
        </w:rPr>
        <w:t xml:space="preserve">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autoSpaceDE w:val="0"/>
        <w:autoSpaceDN w:val="0"/>
        <w:adjustRightInd w:val="0"/>
        <w:spacing w:after="0" w:line="240" w:lineRule="auto"/>
        <w:ind w:firstLine="709"/>
        <w:jc w:val="both"/>
        <w:rPr>
          <w:rFonts w:ascii="Times New Roman" w:hAnsi="Times New Roman"/>
          <w:sz w:val="26"/>
          <w:szCs w:val="26"/>
          <w:lang w:eastAsia="ru-RU"/>
        </w:rPr>
      </w:pPr>
    </w:p>
    <w:p>
      <w:pPr>
        <w:pStyle w:val="a5"/>
        <w:numPr>
          <w:ilvl w:val="0"/>
          <w:numId w:val="7"/>
        </w:numPr>
        <w:spacing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об осуществление контроля (мониторинга) </w:t>
      </w:r>
    </w:p>
    <w:p>
      <w:pPr>
        <w:pStyle w:val="a5"/>
        <w:spacing w:line="240" w:lineRule="auto"/>
        <w:ind w:left="0"/>
        <w:jc w:val="center"/>
        <w:rPr>
          <w:rFonts w:ascii="Times New Roman" w:hAnsi="Times New Roman"/>
          <w:sz w:val="26"/>
          <w:szCs w:val="26"/>
        </w:rPr>
      </w:pPr>
      <w:r>
        <w:rPr>
          <w:rFonts w:ascii="Times New Roman" w:hAnsi="Times New Roman"/>
          <w:sz w:val="26"/>
          <w:szCs w:val="26"/>
        </w:rPr>
        <w:t xml:space="preserve">за соблюдением условий и порядка предоставления субсидий </w:t>
      </w:r>
    </w:p>
    <w:p>
      <w:pPr>
        <w:pStyle w:val="a5"/>
        <w:spacing w:line="240" w:lineRule="auto"/>
        <w:ind w:left="0"/>
        <w:jc w:val="center"/>
        <w:rPr>
          <w:rFonts w:ascii="Times New Roman" w:hAnsi="Times New Roman"/>
          <w:sz w:val="26"/>
          <w:szCs w:val="26"/>
        </w:rPr>
      </w:pPr>
      <w:r>
        <w:rPr>
          <w:rFonts w:ascii="Times New Roman" w:hAnsi="Times New Roman"/>
          <w:sz w:val="26"/>
          <w:szCs w:val="26"/>
        </w:rPr>
        <w:t>и ответственность за их нарушение.</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4.1. Хозяйствующие субъекты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По требованию Администрации и органов муниципального финансового контроля хозяйствующий субъект обязана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4.2. Контроль (мониторинг) за соблюдением условий и порядка предоставления субсидий хозяйствующими субъектами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хозяйствующему субъекту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r>
        <w:rPr>
          <w:b w:val="0"/>
          <w:sz w:val="26"/>
          <w:szCs w:val="26"/>
        </w:rPr>
        <w:t>Приложение 1</w:t>
      </w:r>
    </w:p>
    <w:p>
      <w:pPr>
        <w:autoSpaceDE w:val="0"/>
        <w:spacing w:after="0" w:line="200" w:lineRule="atLeast"/>
        <w:ind w:left="4820"/>
        <w:jc w:val="both"/>
        <w:rPr>
          <w:rFonts w:ascii="Times New Roman" w:hAnsi="Times New Roman"/>
          <w:bCs/>
          <w:sz w:val="26"/>
          <w:szCs w:val="26"/>
        </w:rPr>
      </w:pPr>
      <w:r>
        <w:rPr>
          <w:rFonts w:ascii="Times New Roman" w:hAnsi="Times New Roman"/>
          <w:sz w:val="26"/>
          <w:szCs w:val="26"/>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pPr>
        <w:autoSpaceDE w:val="0"/>
        <w:autoSpaceDN w:val="0"/>
        <w:adjustRightInd w:val="0"/>
        <w:outlineLvl w:val="1"/>
        <w:rPr>
          <w:rFonts w:ascii="Times New Roman" w:hAnsi="Times New Roman"/>
          <w:sz w:val="26"/>
          <w:szCs w:val="26"/>
        </w:rPr>
      </w:pP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Штамп получателя субсидий                                Администрация муниципального района «Ижемский»</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от _____________________________</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(наименование получателя</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субсидии)</w:t>
      </w: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Гарантийное обязательство</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о неотчуждении машин и оборудования</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обязуется не отчуждать</w:t>
      </w:r>
      <w:r>
        <w:rPr>
          <w:rFonts w:ascii="Times New Roman" w:hAnsi="Times New Roman"/>
          <w:sz w:val="24"/>
          <w:szCs w:val="24"/>
        </w:rPr>
        <w:t xml:space="preserve"> 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6"/>
          <w:szCs w:val="26"/>
        </w:rPr>
      </w:pPr>
      <w:r>
        <w:rPr>
          <w:rFonts w:ascii="Times New Roman" w:hAnsi="Times New Roman"/>
          <w:sz w:val="24"/>
          <w:szCs w:val="24"/>
        </w:rPr>
        <w:t xml:space="preserve"> </w:t>
      </w:r>
      <w:r>
        <w:rPr>
          <w:rFonts w:ascii="Times New Roman" w:hAnsi="Times New Roman"/>
          <w:sz w:val="26"/>
          <w:szCs w:val="26"/>
        </w:rPr>
        <w:t>в течение трех лет с дня    получения   субсидий на</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субсидии)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6"/>
          <w:szCs w:val="26"/>
        </w:rPr>
        <w:t>В случае отчуждения</w:t>
      </w:r>
      <w:r>
        <w:rPr>
          <w:rFonts w:ascii="Times New Roman" w:hAnsi="Times New Roman"/>
          <w:sz w:val="24"/>
          <w:szCs w:val="24"/>
        </w:rPr>
        <w:t xml:space="preserve"> _____________________________________________________</w:t>
      </w:r>
    </w:p>
    <w:p>
      <w:pPr>
        <w:autoSpaceDE w:val="0"/>
        <w:autoSpaceDN w:val="0"/>
        <w:adjustRightInd w:val="0"/>
        <w:spacing w:after="0" w:line="240" w:lineRule="auto"/>
        <w:ind w:left="1418"/>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до истечения указанного срока</w:t>
      </w:r>
      <w:r>
        <w:rPr>
          <w:rFonts w:ascii="Times New Roman" w:hAnsi="Times New Roman"/>
          <w:sz w:val="24"/>
          <w:szCs w:val="24"/>
        </w:rPr>
        <w:t xml:space="preserve"> 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обязуется в течение 30 дней со дня отчуждения возвратить в бюджет муниципального района «Ижемский» субсидию на</w:t>
      </w:r>
      <w:r>
        <w:rPr>
          <w:rFonts w:ascii="Times New Roman" w:hAnsi="Times New Roman"/>
          <w:sz w:val="24"/>
          <w:szCs w:val="24"/>
        </w:rPr>
        <w:t xml:space="preserve"> 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полученные на приобретение</w:t>
      </w:r>
      <w:r>
        <w:rPr>
          <w:rFonts w:ascii="Times New Roman" w:hAnsi="Times New Roman"/>
          <w:sz w:val="24"/>
          <w:szCs w:val="24"/>
        </w:rPr>
        <w:t xml:space="preserve"> 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в сумме</w:t>
      </w:r>
      <w:r>
        <w:rPr>
          <w:rFonts w:ascii="Times New Roman" w:hAnsi="Times New Roman"/>
          <w:sz w:val="24"/>
          <w:szCs w:val="24"/>
        </w:rPr>
        <w:t xml:space="preserve"> ________________ </w:t>
      </w:r>
      <w:r>
        <w:rPr>
          <w:rFonts w:ascii="Times New Roman" w:hAnsi="Times New Roman"/>
          <w:sz w:val="26"/>
          <w:szCs w:val="26"/>
        </w:rPr>
        <w:t>рублей.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tc>
          <w:tcPr>
            <w:tcW w:w="4785" w:type="dxa"/>
          </w:tcPr>
          <w:p>
            <w:pPr>
              <w:autoSpaceDE w:val="0"/>
              <w:autoSpaceDN w:val="0"/>
              <w:adjustRightInd w:val="0"/>
              <w:rPr>
                <w:rFonts w:ascii="Times New Roman" w:hAnsi="Times New Roman"/>
                <w:sz w:val="24"/>
                <w:szCs w:val="24"/>
              </w:rPr>
            </w:pPr>
            <w:r>
              <w:rPr>
                <w:rFonts w:ascii="Times New Roman" w:hAnsi="Times New Roman"/>
                <w:sz w:val="24"/>
                <w:szCs w:val="24"/>
              </w:rPr>
              <w:t>__________</w:t>
            </w:r>
          </w:p>
          <w:p>
            <w:pPr>
              <w:autoSpaceDE w:val="0"/>
              <w:autoSpaceDN w:val="0"/>
              <w:adjustRightInd w:val="0"/>
              <w:rPr>
                <w:rFonts w:ascii="Times New Roman" w:hAnsi="Times New Roman"/>
                <w:sz w:val="24"/>
                <w:szCs w:val="24"/>
              </w:rPr>
            </w:pPr>
            <w:r>
              <w:rPr>
                <w:rFonts w:ascii="Times New Roman" w:hAnsi="Times New Roman"/>
                <w:sz w:val="24"/>
                <w:szCs w:val="24"/>
              </w:rPr>
              <w:t xml:space="preserve">      дата                            </w:t>
            </w:r>
          </w:p>
        </w:tc>
        <w:tc>
          <w:tcPr>
            <w:tcW w:w="4786" w:type="dxa"/>
          </w:tcPr>
          <w:p>
            <w:pPr>
              <w:autoSpaceDE w:val="0"/>
              <w:autoSpaceDN w:val="0"/>
              <w:adjustRightInd w:val="0"/>
              <w:jc w:val="center"/>
              <w:rPr>
                <w:rFonts w:ascii="Times New Roman" w:hAnsi="Times New Roman"/>
                <w:sz w:val="24"/>
                <w:szCs w:val="24"/>
              </w:rPr>
            </w:pPr>
            <w:r>
              <w:rPr>
                <w:rFonts w:ascii="Times New Roman" w:hAnsi="Times New Roman"/>
                <w:sz w:val="24"/>
                <w:szCs w:val="24"/>
              </w:rPr>
              <w:t>___________________________</w:t>
            </w:r>
          </w:p>
          <w:p>
            <w:pPr>
              <w:autoSpaceDE w:val="0"/>
              <w:autoSpaceDN w:val="0"/>
              <w:adjustRightInd w:val="0"/>
              <w:jc w:val="center"/>
              <w:rPr>
                <w:rFonts w:ascii="Times New Roman" w:hAnsi="Times New Roman"/>
                <w:sz w:val="24"/>
                <w:szCs w:val="24"/>
              </w:rPr>
            </w:pPr>
            <w:r>
              <w:rPr>
                <w:rFonts w:ascii="Times New Roman" w:hAnsi="Times New Roman"/>
                <w:sz w:val="24"/>
                <w:szCs w:val="24"/>
              </w:rPr>
              <w:t>Подпись руководителя организации,</w:t>
            </w:r>
          </w:p>
          <w:p>
            <w:pPr>
              <w:autoSpaceDE w:val="0"/>
              <w:autoSpaceDN w:val="0"/>
              <w:adjustRightInd w:val="0"/>
              <w:jc w:val="center"/>
              <w:rPr>
                <w:rFonts w:ascii="Times New Roman" w:hAnsi="Times New Roman"/>
                <w:sz w:val="24"/>
                <w:szCs w:val="24"/>
              </w:rPr>
            </w:pPr>
            <w:r>
              <w:rPr>
                <w:rFonts w:ascii="Times New Roman" w:hAnsi="Times New Roman"/>
                <w:sz w:val="24"/>
                <w:szCs w:val="24"/>
              </w:rPr>
              <w:t>главы крестьянского (фермерского) хозяйства, индивидуального предпринимателя</w:t>
            </w:r>
          </w:p>
          <w:p>
            <w:pPr>
              <w:autoSpaceDE w:val="0"/>
              <w:autoSpaceDN w:val="0"/>
              <w:adjustRightInd w:val="0"/>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w:t>
      </w: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2.6</w:t>
      </w:r>
    </w:p>
    <w:p>
      <w:pPr>
        <w:spacing w:after="0" w:line="240" w:lineRule="auto"/>
        <w:ind w:right="283"/>
        <w:jc w:val="center"/>
        <w:rPr>
          <w:rFonts w:ascii="Times New Roman" w:hAnsi="Times New Roman"/>
          <w:b/>
          <w:sz w:val="26"/>
          <w:szCs w:val="26"/>
        </w:rPr>
      </w:pPr>
      <w:r>
        <w:rPr>
          <w:rFonts w:ascii="Times New Roman" w:hAnsi="Times New Roman"/>
          <w:b/>
          <w:sz w:val="26"/>
          <w:szCs w:val="26"/>
        </w:rPr>
        <w:t>ПОРЯДОК</w:t>
      </w:r>
    </w:p>
    <w:p>
      <w:pPr>
        <w:autoSpaceDE w:val="0"/>
        <w:autoSpaceDN w:val="0"/>
        <w:adjustRightInd w:val="0"/>
        <w:spacing w:after="0" w:line="240" w:lineRule="auto"/>
        <w:jc w:val="center"/>
        <w:outlineLvl w:val="1"/>
        <w:rPr>
          <w:rFonts w:ascii="Times New Roman" w:hAnsi="Times New Roman"/>
          <w:b/>
          <w:sz w:val="26"/>
          <w:szCs w:val="26"/>
        </w:rPr>
      </w:pPr>
      <w:r>
        <w:rPr>
          <w:rFonts w:ascii="Times New Roman" w:hAnsi="Times New Roman"/>
          <w:b/>
          <w:sz w:val="26"/>
          <w:szCs w:val="26"/>
        </w:rPr>
        <w:t xml:space="preserve">субсидирования части расходов на реализацию народных проектов в сфере агропромышленного комплекса, прошедших отбор в рамках проекта </w:t>
      </w:r>
    </w:p>
    <w:p>
      <w:pPr>
        <w:autoSpaceDE w:val="0"/>
        <w:autoSpaceDN w:val="0"/>
        <w:adjustRightInd w:val="0"/>
        <w:spacing w:after="0" w:line="240" w:lineRule="auto"/>
        <w:jc w:val="center"/>
        <w:outlineLvl w:val="1"/>
        <w:rPr>
          <w:rFonts w:ascii="Times New Roman" w:hAnsi="Times New Roman"/>
          <w:b/>
          <w:sz w:val="26"/>
          <w:szCs w:val="26"/>
        </w:rPr>
      </w:pPr>
      <w:r>
        <w:rPr>
          <w:rFonts w:ascii="Times New Roman" w:hAnsi="Times New Roman"/>
          <w:b/>
          <w:sz w:val="26"/>
          <w:szCs w:val="26"/>
        </w:rPr>
        <w:t>«Народный бюджет»</w:t>
      </w:r>
    </w:p>
    <w:p>
      <w:pPr>
        <w:pStyle w:val="ConsPlusTitle"/>
        <w:jc w:val="center"/>
        <w:outlineLvl w:val="1"/>
        <w:rPr>
          <w:sz w:val="26"/>
          <w:szCs w:val="26"/>
        </w:rPr>
      </w:pPr>
    </w:p>
    <w:p>
      <w:pPr>
        <w:pStyle w:val="ConsPlusTitle"/>
        <w:widowControl/>
        <w:jc w:val="center"/>
        <w:rPr>
          <w:b w:val="0"/>
          <w:sz w:val="26"/>
          <w:szCs w:val="26"/>
        </w:rPr>
      </w:pPr>
      <w:r>
        <w:rPr>
          <w:b w:val="0"/>
          <w:sz w:val="26"/>
          <w:szCs w:val="26"/>
        </w:rPr>
        <w:t>1. Общие положения</w:t>
      </w:r>
    </w:p>
    <w:p>
      <w:pPr>
        <w:pStyle w:val="ConsPlusTitle"/>
        <w:widowControl/>
        <w:ind w:left="568"/>
        <w:rPr>
          <w:b w:val="0"/>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Настоящий порядок определяет порядок и условия предоставления субсидии  хозяйствующим субъектам, являющимся инициаторами народных проектов в сфере агропромышленного комплекса, прошедших отбор в рамках проекта «Народный бюджет» (далее - Порядок), в пределах средств бюджета муниципального образования муниципального района  «Ижемский» и республиканского бюджета Республики Коми на очередной финансовый год и плановый период и предусмотренных на реализацию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1.2. Для целей настоящего Порядка 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Chars="295" w:firstLine="767"/>
        <w:jc w:val="both"/>
        <w:rPr>
          <w:rFonts w:ascii="Times New Roman" w:hAnsi="Times New Roman"/>
          <w:sz w:val="26"/>
          <w:szCs w:val="26"/>
        </w:rPr>
      </w:pPr>
      <w:r>
        <w:rPr>
          <w:rFonts w:ascii="Times New Roman" w:hAnsi="Times New Roman"/>
          <w:sz w:val="26"/>
          <w:szCs w:val="26"/>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55" w:history="1">
        <w:r>
          <w:rPr>
            <w:rFonts w:ascii="Times New Roman" w:hAnsi="Times New Roman"/>
            <w:sz w:val="26"/>
            <w:szCs w:val="26"/>
          </w:rPr>
          <w:t>Порядком</w:t>
        </w:r>
      </w:hyperlink>
      <w:r>
        <w:rPr>
          <w:rFonts w:ascii="Times New Roman" w:hAnsi="Times New Roman"/>
          <w:sz w:val="26"/>
          <w:szCs w:val="26"/>
        </w:rPr>
        <w:t>,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(далее-Соглашение) администрации МО МР «Ижемский» из республиканского бюджета Республики Коми на софинансирование народного проекта в порядке и на условиях, определенных Приложением 2.9   к Государственной программе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от 31.10.2019 № 525.</w:t>
      </w:r>
    </w:p>
    <w:p>
      <w:pPr>
        <w:pStyle w:val="a5"/>
        <w:numPr>
          <w:ilvl w:val="1"/>
          <w:numId w:val="9"/>
        </w:numPr>
        <w:tabs>
          <w:tab w:val="left" w:pos="1276"/>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Главным распорядителем, как получателем бюджетных средств, является администрация муниципального района «Ижемский» (далее - Администрация).</w:t>
      </w:r>
    </w:p>
    <w:p>
      <w:pPr>
        <w:pStyle w:val="a5"/>
        <w:widowControl w:val="0"/>
        <w:numPr>
          <w:ilvl w:val="1"/>
          <w:numId w:val="9"/>
        </w:numPr>
        <w:tabs>
          <w:tab w:val="left" w:pos="993"/>
          <w:tab w:val="left" w:pos="1276"/>
        </w:tabs>
        <w:suppressAutoHyphens/>
        <w:autoSpaceDE w:val="0"/>
        <w:spacing w:after="0" w:line="240" w:lineRule="auto"/>
        <w:ind w:left="0"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56" w:history="1">
        <w:r>
          <w:rPr>
            <w:rStyle w:val="af"/>
            <w:rFonts w:ascii="Times New Roman" w:eastAsia="MS Mincho" w:hAnsi="Times New Roman"/>
            <w:color w:val="auto"/>
            <w:sz w:val="26"/>
            <w:szCs w:val="26"/>
            <w:u w:val="none"/>
            <w:lang w:eastAsia="ar-SA"/>
          </w:rPr>
          <w:t>http://www.admizhma.ru//</w:t>
        </w:r>
      </w:hyperlink>
      <w:r>
        <w:rPr>
          <w:rFonts w:ascii="Times New Roman" w:eastAsia="MS Mincho" w:hAnsi="Times New Roman"/>
          <w:sz w:val="26"/>
          <w:szCs w:val="26"/>
          <w:lang w:eastAsia="ar-SA"/>
        </w:rPr>
        <w:t xml:space="preserve">  в течение 3 рабочих дней со дня их принятия.</w:t>
      </w:r>
    </w:p>
    <w:p>
      <w:pPr>
        <w:pStyle w:val="a5"/>
        <w:widowControl w:val="0"/>
        <w:numPr>
          <w:ilvl w:val="1"/>
          <w:numId w:val="9"/>
        </w:numPr>
        <w:tabs>
          <w:tab w:val="left" w:pos="1276"/>
        </w:tabs>
        <w:suppressAutoHyphens/>
        <w:autoSpaceDE w:val="0"/>
        <w:spacing w:after="0" w:line="240" w:lineRule="auto"/>
        <w:ind w:left="0"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a5"/>
        <w:widowControl w:val="0"/>
        <w:suppressAutoHyphens/>
        <w:autoSpaceDE w:val="0"/>
        <w:spacing w:after="0" w:line="240" w:lineRule="auto"/>
        <w:ind w:left="709"/>
        <w:jc w:val="both"/>
        <w:rPr>
          <w:rFonts w:ascii="Times New Roman" w:eastAsia="MS Mincho" w:hAnsi="Times New Roman"/>
          <w:sz w:val="26"/>
          <w:szCs w:val="26"/>
          <w:lang w:eastAsia="ar-SA"/>
        </w:rPr>
      </w:pPr>
    </w:p>
    <w:p>
      <w:pPr>
        <w:pStyle w:val="a5"/>
        <w:autoSpaceDE w:val="0"/>
        <w:autoSpaceDN w:val="0"/>
        <w:adjustRightInd w:val="0"/>
        <w:spacing w:after="0" w:line="240" w:lineRule="auto"/>
        <w:ind w:left="0" w:firstLineChars="709" w:firstLine="1843"/>
        <w:jc w:val="both"/>
        <w:rPr>
          <w:rFonts w:ascii="Times New Roman" w:hAnsi="Times New Roman"/>
          <w:sz w:val="26"/>
          <w:szCs w:val="26"/>
        </w:rPr>
      </w:pPr>
    </w:p>
    <w:p>
      <w:pPr>
        <w:autoSpaceDE w:val="0"/>
        <w:autoSpaceDN w:val="0"/>
        <w:adjustRightInd w:val="0"/>
        <w:spacing w:line="240" w:lineRule="auto"/>
        <w:jc w:val="center"/>
        <w:rPr>
          <w:rFonts w:ascii="Times New Roman" w:hAnsi="Times New Roman"/>
          <w:sz w:val="26"/>
          <w:szCs w:val="26"/>
          <w:lang w:eastAsia="ru-RU"/>
        </w:rPr>
      </w:pPr>
      <w:r>
        <w:rPr>
          <w:rFonts w:ascii="Times New Roman" w:hAnsi="Times New Roman"/>
          <w:sz w:val="26"/>
          <w:szCs w:val="26"/>
          <w:lang w:eastAsia="ru-RU"/>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2.1. Субсидии хозяйствующим субъектам предоставляются при одновременном соблюдении следующих условий: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 народные проекты предусматривают реализацию следующих мероприятий: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реализация народных проектов по переработке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строительство, приобретение, реконструкция, ремонт производственных и складских помещений (зданий);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обустройство территории дезинфекционными барьерами и ограждениями (для убойных пунктов и площадок);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транспортных средств - фургонов для перевозки пищевых продуктов;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оплата услуг по разработке и внедрению процедур, основанных на принципах ХАССП (для конкретного объекта по переработке или производству продукции).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и осуществляющим свою деятельность на территории муниципального образования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1.2 настоящего Порядка;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руководитель хозяйствующего субъекта должен быть зарегистрирован по месту жительства на территории муниципального образования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 соблюдение хозяйствующим субъектом уровня софинансирования расходных обязательств по реализации народного проекта в размере не менее 20% от стоимости народного проекта.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10)</w:t>
      </w:r>
      <w:r>
        <w:rPr>
          <w:sz w:val="26"/>
          <w:szCs w:val="26"/>
        </w:rPr>
        <w:t xml:space="preserve"> </w:t>
      </w:r>
      <w:r>
        <w:rPr>
          <w:rFonts w:ascii="Times New Roman" w:hAnsi="Times New Roman"/>
          <w:sz w:val="26"/>
          <w:szCs w:val="26"/>
        </w:rPr>
        <w:t>должны иметь народные проекты в сфере агропромышленного комплекса со сроком реализации не позднее 01 ноября текущего финансового года.</w:t>
      </w:r>
      <w:r>
        <w:rPr>
          <w:rFonts w:ascii="Times New Roman" w:hAnsi="Times New Roman"/>
          <w:sz w:val="26"/>
          <w:szCs w:val="26"/>
        </w:rPr>
        <w:tab/>
        <w:t>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2.2. Уровень софинансирования расходного обязательства, источником финансового обеспечения которого является субсидия, устанавливается в Соглашении в размере, не превышающем предельного уровня софинансирования расходного обязательства муниципального образования из республиканского бюджете Республики Коми, и не может превышать 1,5 млн.  рублей на один народный проект при соблюдении следующих условий:</w:t>
      </w:r>
    </w:p>
    <w:p>
      <w:pPr>
        <w:pStyle w:val="ConsPlusNormal"/>
        <w:ind w:firstLine="709"/>
        <w:jc w:val="both"/>
        <w:rPr>
          <w:rFonts w:ascii="Times New Roman" w:hAnsi="Times New Roman" w:cs="Times New Roman"/>
          <w:sz w:val="26"/>
          <w:szCs w:val="26"/>
        </w:rPr>
      </w:pPr>
      <w:r>
        <w:rPr>
          <w:rFonts w:ascii="Times New Roman" w:hAnsi="Times New Roman"/>
          <w:sz w:val="26"/>
          <w:szCs w:val="26"/>
        </w:rPr>
        <w:t>объем средств, предусмотренный в местных бюджетах на реализацию народных проектов, должен составлять не менее 10 процентов стоимости народных проектов;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объем средств (денежных, материальных) хозяйствующих субъектов на реализацию народных проектов, в том числе фактически вложенных, должен составлять не менее 20 процентов стоимости народных проектов.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Предельный уровень софинансирования расходного обязательства, источником финансового обеспечения которого является субсидия, устанавливается в размере 70 процентов.</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2.3. Порядок расчета размера субсидии: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за счет средств бюджета муниципального образования муниципального района «Ижемский»:</w:t>
      </w:r>
    </w:p>
    <w:p>
      <w:pPr>
        <w:pStyle w:val="ConsPlusNormal"/>
        <w:rPr>
          <w:rFonts w:ascii="Times New Roman" w:hAnsi="Times New Roman" w:cs="Times New Roman"/>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Сз  = Оос / Nз, где:</w:t>
      </w:r>
    </w:p>
    <w:p>
      <w:pPr>
        <w:pStyle w:val="ConsPlusNormal"/>
        <w:ind w:firstLine="709"/>
        <w:rPr>
          <w:rFonts w:ascii="Times New Roman" w:hAnsi="Times New Roman" w:cs="Times New Roman"/>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Сз - размер субсидии на реализацию народного проекта заявителю;</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Оос - общий объем средств бюджета муниципального образования муниципального района «Ижемский», предусмотренный в муниципальной </w:t>
      </w:r>
      <w:hyperlink w:anchor="P39" w:history="1">
        <w:r>
          <w:rPr>
            <w:rFonts w:ascii="Times New Roman" w:hAnsi="Times New Roman" w:cs="Times New Roman"/>
            <w:sz w:val="26"/>
            <w:szCs w:val="26"/>
          </w:rPr>
          <w:t>программе</w:t>
        </w:r>
      </w:hyperlink>
      <w:r>
        <w:rPr>
          <w:rFonts w:ascii="Times New Roman" w:hAnsi="Times New Roman" w:cs="Times New Roman"/>
          <w:sz w:val="26"/>
          <w:szCs w:val="26"/>
        </w:rPr>
        <w:t xml:space="preserve"> муниципального образования муниципального района «Ижемский» «Развитие экономики» на реализацию народных проектов в сфере агропромышленного комплекса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Nз - количество заявителей на субсидирование части расходов на реализацию народных проектов в сфере агропромышленного комплекса.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 Субсидия на реализацию народного проекта предоставляется для осуществления  хозяйствующим субъектом расходов, связанных с реализацией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2.6. Хозяйствующие субъекты для получения субсидии на реализацию народного проекта представляют в течение года, но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w:t>
      </w:r>
      <w:hyperlink r:id="rId57"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2.7</w:t>
      </w:r>
      <w:r>
        <w:rPr>
          <w:rFonts w:ascii="Times New Roman" w:hAnsi="Times New Roman"/>
          <w:sz w:val="26"/>
          <w:szCs w:val="26"/>
        </w:rPr>
        <w:t xml:space="preserve"> Приложения 2;</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sz w:val="26"/>
          <w:szCs w:val="26"/>
        </w:rPr>
        <w:t xml:space="preserve">3) </w:t>
      </w:r>
      <w:r>
        <w:rPr>
          <w:rFonts w:ascii="Times New Roman" w:hAnsi="Times New Roman"/>
          <w:color w:val="000000"/>
          <w:sz w:val="26"/>
          <w:szCs w:val="26"/>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документы, подтверждающие наличие у хозяйствующего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документах, указанных в подпункте </w:t>
      </w:r>
      <w:hyperlink r:id="rId58" w:history="1">
        <w:r>
          <w:rPr>
            <w:rFonts w:ascii="Times New Roman" w:hAnsi="Times New Roman"/>
            <w:sz w:val="26"/>
            <w:szCs w:val="26"/>
          </w:rPr>
          <w:t>3</w:t>
        </w:r>
      </w:hyperlink>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59" w:history="1">
        <w:r>
          <w:rPr>
            <w:rFonts w:ascii="Times New Roman" w:hAnsi="Times New Roman"/>
            <w:sz w:val="26"/>
            <w:szCs w:val="26"/>
          </w:rPr>
          <w:t>3</w:t>
        </w:r>
      </w:hyperlink>
      <w:r>
        <w:rPr>
          <w:rFonts w:ascii="Times New Roman" w:hAnsi="Times New Roman"/>
          <w:sz w:val="26"/>
          <w:szCs w:val="26"/>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2.7.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jc w:val="both"/>
        <w:outlineLvl w:val="1"/>
        <w:rPr>
          <w:rFonts w:ascii="Times New Roman" w:hAnsi="Times New Roman"/>
          <w:sz w:val="26"/>
          <w:szCs w:val="26"/>
        </w:rPr>
      </w:pPr>
      <w:r>
        <w:rPr>
          <w:rFonts w:ascii="Times New Roman" w:eastAsiaTheme="minorHAnsi" w:hAnsi="Times New Roman"/>
          <w:sz w:val="26"/>
          <w:szCs w:val="26"/>
        </w:rPr>
        <w:t xml:space="preserve">          2.8. Отдел проверяет полноту (комплектность), оформление представленных хозяйствующими субъектами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2.9.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2.10. Комиссия рассматривает документы на соответствие условиям предоставления субсидии и требованиям, установленным Федеральным </w:t>
      </w:r>
      <w:hyperlink r:id="rId60" w:history="1">
        <w:r>
          <w:rPr>
            <w:rFonts w:ascii="Times New Roman" w:hAnsi="Times New Roman"/>
            <w:sz w:val="26"/>
            <w:szCs w:val="26"/>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Заключение Комиссии о несоответствии хозяйствующего субъекта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хозяйствующего субъекта условиям, установленным </w:t>
      </w:r>
      <w:hyperlink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хозяйствующим субъектом документов требованиям, определенным пунктом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2.11. Субсидия предоставляется  на основании соглашения, заключенного между хозяйствующим субъектом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Обязательными условиями для предоставления хозяйствующим субъектам субсидии, включаемые в соглашение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6"/>
          <w:szCs w:val="26"/>
        </w:rPr>
      </w:pPr>
      <w:r>
        <w:rPr>
          <w:rFonts w:ascii="Times New Roman" w:eastAsiaTheme="minorHAnsi" w:hAnsi="Times New Roman"/>
          <w:sz w:val="26"/>
          <w:szCs w:val="26"/>
        </w:rPr>
        <w:t>Перечисление субсидий хозяйствующему субъекту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outlineLvl w:val="1"/>
        <w:rPr>
          <w:rFonts w:ascii="Times New Roman" w:hAnsi="Times New Roman"/>
          <w:sz w:val="26"/>
          <w:szCs w:val="26"/>
        </w:rPr>
      </w:pPr>
    </w:p>
    <w:p>
      <w:pPr>
        <w:spacing w:after="0" w:line="240" w:lineRule="auto"/>
        <w:ind w:left="568"/>
        <w:jc w:val="center"/>
        <w:rPr>
          <w:rFonts w:ascii="Times New Roman" w:hAnsi="Times New Roman"/>
          <w:bCs/>
          <w:sz w:val="26"/>
          <w:szCs w:val="26"/>
        </w:rPr>
      </w:pPr>
      <w:r>
        <w:rPr>
          <w:rFonts w:ascii="Times New Roman" w:hAnsi="Times New Roman"/>
          <w:bCs/>
          <w:sz w:val="26"/>
          <w:szCs w:val="26"/>
        </w:rPr>
        <w:t>3. Требования к отчетности</w:t>
      </w:r>
    </w:p>
    <w:p>
      <w:pPr>
        <w:spacing w:after="0" w:line="240" w:lineRule="auto"/>
        <w:ind w:left="568"/>
        <w:jc w:val="center"/>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 xml:space="preserve">3.3. Администрация вправе запрашивать у </w:t>
      </w:r>
      <w:r>
        <w:rPr>
          <w:rFonts w:ascii="Times New Roman" w:eastAsiaTheme="minorHAnsi" w:hAnsi="Times New Roman"/>
          <w:sz w:val="26"/>
          <w:szCs w:val="26"/>
        </w:rPr>
        <w:t>хозяйствующего субъекта</w:t>
      </w:r>
      <w:r>
        <w:rPr>
          <w:rFonts w:ascii="Times New Roman" w:eastAsiaTheme="minorHAnsi" w:hAnsi="Times New Roman"/>
          <w:bCs/>
          <w:sz w:val="26"/>
          <w:szCs w:val="26"/>
        </w:rPr>
        <w:t xml:space="preserve">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6"/>
          <w:szCs w:val="26"/>
        </w:rPr>
      </w:pPr>
    </w:p>
    <w:p>
      <w:pPr>
        <w:pStyle w:val="a5"/>
        <w:numPr>
          <w:ilvl w:val="0"/>
          <w:numId w:val="6"/>
        </w:numPr>
        <w:spacing w:after="0" w:line="240" w:lineRule="auto"/>
        <w:ind w:left="0" w:firstLine="0"/>
        <w:jc w:val="center"/>
        <w:rPr>
          <w:rFonts w:ascii="Times New Roman" w:hAnsi="Times New Roman"/>
          <w:sz w:val="26"/>
          <w:szCs w:val="26"/>
        </w:rPr>
      </w:pPr>
      <w:r>
        <w:rPr>
          <w:rFonts w:ascii="Times New Roman" w:hAnsi="Times New Roman"/>
          <w:sz w:val="26"/>
          <w:szCs w:val="26"/>
        </w:rPr>
        <w:t xml:space="preserve">Требования об осуществление контроля (мониторинга) за соблюдением </w:t>
      </w:r>
    </w:p>
    <w:p>
      <w:pPr>
        <w:pStyle w:val="a5"/>
        <w:spacing w:after="0" w:line="240" w:lineRule="auto"/>
        <w:ind w:left="0"/>
        <w:jc w:val="center"/>
        <w:rPr>
          <w:rFonts w:ascii="Times New Roman" w:hAnsi="Times New Roman"/>
          <w:sz w:val="26"/>
          <w:szCs w:val="26"/>
        </w:rPr>
      </w:pPr>
      <w:r>
        <w:rPr>
          <w:rFonts w:ascii="Times New Roman" w:hAnsi="Times New Roman"/>
          <w:sz w:val="26"/>
          <w:szCs w:val="26"/>
        </w:rPr>
        <w:t>условий и порядка предоставления субсидий и</w:t>
      </w:r>
    </w:p>
    <w:p>
      <w:pPr>
        <w:pStyle w:val="a5"/>
        <w:spacing w:after="0" w:line="240" w:lineRule="auto"/>
        <w:jc w:val="center"/>
        <w:rPr>
          <w:rFonts w:ascii="Times New Roman" w:hAnsi="Times New Roman"/>
          <w:sz w:val="26"/>
          <w:szCs w:val="26"/>
        </w:rPr>
      </w:pPr>
      <w:r>
        <w:rPr>
          <w:rFonts w:ascii="Times New Roman" w:hAnsi="Times New Roman"/>
          <w:sz w:val="26"/>
          <w:szCs w:val="26"/>
        </w:rPr>
        <w:t>ответственность за их нарушение.</w:t>
      </w:r>
    </w:p>
    <w:p>
      <w:pPr>
        <w:pStyle w:val="a5"/>
        <w:spacing w:after="0" w:line="240" w:lineRule="auto"/>
        <w:ind w:left="0"/>
        <w:jc w:val="center"/>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4.1. </w:t>
      </w:r>
      <w:r>
        <w:rPr>
          <w:rFonts w:ascii="Times New Roman" w:eastAsiaTheme="minorHAnsi" w:hAnsi="Times New Roman"/>
          <w:sz w:val="26"/>
          <w:szCs w:val="26"/>
        </w:rPr>
        <w:t>Хозяйствующие субъекты</w:t>
      </w:r>
      <w:r>
        <w:rPr>
          <w:rFonts w:ascii="Times New Roman" w:hAnsi="Times New Roman"/>
          <w:sz w:val="26"/>
          <w:szCs w:val="26"/>
          <w:lang w:eastAsia="ru-RU"/>
        </w:rPr>
        <w:t xml:space="preserve">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По требованию Администрации и органов муниципального финансового контроля </w:t>
      </w:r>
      <w:r>
        <w:rPr>
          <w:rFonts w:ascii="Times New Roman" w:eastAsiaTheme="minorHAnsi" w:hAnsi="Times New Roman"/>
          <w:sz w:val="26"/>
          <w:szCs w:val="26"/>
        </w:rPr>
        <w:t>хозяйствующий субъект</w:t>
      </w:r>
      <w:r>
        <w:rPr>
          <w:rFonts w:ascii="Times New Roman" w:hAnsi="Times New Roman"/>
          <w:sz w:val="26"/>
          <w:szCs w:val="26"/>
          <w:lang w:eastAsia="ru-RU"/>
        </w:rPr>
        <w:t xml:space="preserve">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 xml:space="preserve">4.2. Контроль (мониторинг) за соблюдением условий и порядка предоставления субсидий </w:t>
      </w:r>
      <w:r>
        <w:rPr>
          <w:rFonts w:ascii="Times New Roman" w:eastAsiaTheme="minorHAnsi" w:hAnsi="Times New Roman"/>
          <w:sz w:val="26"/>
          <w:szCs w:val="26"/>
        </w:rPr>
        <w:t>хозяйствующим субъектам</w:t>
      </w:r>
      <w:r>
        <w:rPr>
          <w:rFonts w:ascii="Times New Roman" w:hAnsi="Times New Roman"/>
          <w:sz w:val="26"/>
          <w:szCs w:val="26"/>
        </w:rPr>
        <w:t xml:space="preserve">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eastAsiaTheme="minorHAnsi" w:hAnsi="Times New Roman"/>
          <w:sz w:val="26"/>
          <w:szCs w:val="26"/>
        </w:rPr>
        <w:t>хозяйствующему субъекту</w:t>
      </w:r>
      <w:r>
        <w:rPr>
          <w:rFonts w:ascii="Times New Roman" w:hAnsi="Times New Roman"/>
          <w:sz w:val="26"/>
          <w:szCs w:val="26"/>
        </w:rPr>
        <w:t xml:space="preserve">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2.7</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6"/>
          <w:szCs w:val="26"/>
        </w:rPr>
        <w:t xml:space="preserve">                                                «</w:t>
      </w:r>
      <w:r>
        <w:rPr>
          <w:rFonts w:ascii="Times New Roman" w:hAnsi="Times New Roman"/>
          <w:sz w:val="24"/>
          <w:szCs w:val="24"/>
        </w:rPr>
        <w:t xml:space="preserve">Главе муниципального района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jc w:val="right"/>
        <w:rPr>
          <w:rFonts w:ascii="Times New Roman" w:hAnsi="Times New Roman"/>
          <w:sz w:val="26"/>
          <w:szCs w:val="26"/>
        </w:rPr>
      </w:pPr>
    </w:p>
    <w:p>
      <w:pPr>
        <w:pStyle w:val="3"/>
        <w:spacing w:before="0" w:line="240" w:lineRule="auto"/>
        <w:jc w:val="center"/>
        <w:rPr>
          <w:rFonts w:ascii="Times New Roman" w:hAnsi="Times New Roman"/>
          <w:b w:val="0"/>
          <w:color w:val="auto"/>
          <w:sz w:val="26"/>
          <w:szCs w:val="26"/>
        </w:rPr>
      </w:pPr>
      <w:r>
        <w:rPr>
          <w:rFonts w:ascii="Times New Roman" w:hAnsi="Times New Roman"/>
          <w:b w:val="0"/>
          <w:color w:val="auto"/>
          <w:sz w:val="26"/>
          <w:szCs w:val="26"/>
        </w:rPr>
        <w:t>ФОРМА ЗАЯВКИ</w:t>
      </w:r>
    </w:p>
    <w:p>
      <w:pPr>
        <w:pStyle w:val="3"/>
        <w:spacing w:before="0" w:line="240" w:lineRule="auto"/>
        <w:jc w:val="center"/>
        <w:rPr>
          <w:rFonts w:ascii="Times New Roman" w:hAnsi="Times New Roman"/>
          <w:color w:val="auto"/>
          <w:sz w:val="26"/>
          <w:szCs w:val="26"/>
        </w:rPr>
      </w:pPr>
      <w:r>
        <w:rPr>
          <w:rFonts w:ascii="Times New Roman" w:hAnsi="Times New Roman"/>
          <w:b w:val="0"/>
          <w:bCs w:val="0"/>
          <w:color w:val="auto"/>
          <w:sz w:val="26"/>
          <w:szCs w:val="26"/>
        </w:rPr>
        <w:t>на получение финансовой поддержки</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ЗАЯВКА</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Наименование заявителя</w:t>
      </w:r>
      <w:r>
        <w:rPr>
          <w:rFonts w:ascii="Times New Roman" w:hAnsi="Times New Roman"/>
          <w:sz w:val="24"/>
          <w:szCs w:val="24"/>
        </w:rPr>
        <w:t xml:space="preserve"> ________________________________________________________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ОГРН</w:t>
      </w:r>
      <w:r>
        <w:rPr>
          <w:rFonts w:ascii="Times New Roman" w:hAnsi="Times New Roman"/>
          <w:sz w:val="24"/>
          <w:szCs w:val="24"/>
        </w:rPr>
        <w:t xml:space="preserve"> _________________________ </w:t>
      </w:r>
      <w:r>
        <w:rPr>
          <w:rFonts w:ascii="Times New Roman" w:hAnsi="Times New Roman"/>
          <w:sz w:val="26"/>
          <w:szCs w:val="26"/>
        </w:rPr>
        <w:t>дата регистрации</w:t>
      </w:r>
      <w:r>
        <w:rPr>
          <w:rFonts w:ascii="Times New Roman" w:hAnsi="Times New Roman"/>
          <w:sz w:val="24"/>
          <w:szCs w:val="24"/>
        </w:rPr>
        <w:t xml:space="preserve"> 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ИНН</w:t>
      </w:r>
      <w:r>
        <w:rPr>
          <w:rFonts w:ascii="Times New Roman" w:hAnsi="Times New Roman"/>
          <w:sz w:val="24"/>
          <w:szCs w:val="24"/>
        </w:rPr>
        <w:t xml:space="preserve"> __________________________ </w:t>
      </w:r>
      <w:r>
        <w:rPr>
          <w:rFonts w:ascii="Times New Roman" w:hAnsi="Times New Roman"/>
          <w:sz w:val="26"/>
          <w:szCs w:val="26"/>
        </w:rPr>
        <w:t>КПП (при наличии)</w:t>
      </w:r>
      <w:r>
        <w:rPr>
          <w:rFonts w:ascii="Times New Roman" w:hAnsi="Times New Roman"/>
          <w:sz w:val="24"/>
          <w:szCs w:val="24"/>
        </w:rPr>
        <w:t xml:space="preserve">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Расчетный счет №</w:t>
      </w:r>
      <w:r>
        <w:rPr>
          <w:rFonts w:ascii="Times New Roman" w:hAnsi="Times New Roman"/>
          <w:sz w:val="24"/>
          <w:szCs w:val="24"/>
        </w:rPr>
        <w:t xml:space="preserve"> 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в</w:t>
      </w:r>
      <w:r>
        <w:rPr>
          <w:rFonts w:ascii="Times New Roman" w:hAnsi="Times New Roman"/>
          <w:sz w:val="24"/>
          <w:szCs w:val="24"/>
        </w:rPr>
        <w:t xml:space="preserve">______________________________________________________________________________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БИК</w:t>
      </w:r>
      <w:r>
        <w:rPr>
          <w:rFonts w:ascii="Times New Roman" w:hAnsi="Times New Roman"/>
          <w:sz w:val="24"/>
          <w:szCs w:val="24"/>
        </w:rPr>
        <w:t xml:space="preserve"> 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Корреспондентский счет №</w:t>
      </w:r>
      <w:r>
        <w:rPr>
          <w:rFonts w:ascii="Times New Roman" w:hAnsi="Times New Roman"/>
          <w:sz w:val="24"/>
          <w:szCs w:val="24"/>
        </w:rPr>
        <w:t>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Юридический адрес</w:t>
      </w:r>
      <w:r>
        <w:rPr>
          <w:rFonts w:ascii="Times New Roman" w:hAnsi="Times New Roman"/>
          <w:sz w:val="24"/>
          <w:szCs w:val="24"/>
        </w:rPr>
        <w:t>____________________________________________________________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Почтовый адрес (место нахождения)</w:t>
      </w:r>
      <w:r>
        <w:rPr>
          <w:rFonts w:ascii="Times New Roman" w:hAnsi="Times New Roman"/>
          <w:sz w:val="24"/>
          <w:szCs w:val="24"/>
        </w:rPr>
        <w:t xml:space="preserve"> 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 xml:space="preserve">Телефон </w:t>
      </w:r>
      <w:r>
        <w:rPr>
          <w:rFonts w:ascii="Times New Roman" w:hAnsi="Times New Roman"/>
          <w:sz w:val="24"/>
          <w:szCs w:val="24"/>
        </w:rPr>
        <w:t xml:space="preserve">(______) ____________ </w:t>
      </w:r>
      <w:r>
        <w:rPr>
          <w:rFonts w:ascii="Times New Roman" w:hAnsi="Times New Roman"/>
          <w:sz w:val="26"/>
          <w:szCs w:val="26"/>
        </w:rPr>
        <w:t xml:space="preserve">Факс </w:t>
      </w:r>
      <w:r>
        <w:rPr>
          <w:rFonts w:ascii="Times New Roman" w:hAnsi="Times New Roman"/>
          <w:sz w:val="24"/>
          <w:szCs w:val="24"/>
        </w:rPr>
        <w:t xml:space="preserve">____________ </w:t>
      </w:r>
      <w:r>
        <w:rPr>
          <w:rFonts w:ascii="Times New Roman" w:hAnsi="Times New Roman"/>
          <w:sz w:val="26"/>
          <w:szCs w:val="26"/>
        </w:rPr>
        <w:t xml:space="preserve">E-mail </w:t>
      </w:r>
      <w:r>
        <w:rPr>
          <w:rFonts w:ascii="Times New Roman" w:hAnsi="Times New Roman"/>
          <w:sz w:val="24"/>
          <w:szCs w:val="24"/>
        </w:rPr>
        <w:t>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Контактное лицо (ФИО, должность, телефон</w:t>
      </w:r>
      <w:r>
        <w:rPr>
          <w:rFonts w:ascii="Times New Roman" w:hAnsi="Times New Roman"/>
          <w:sz w:val="24"/>
          <w:szCs w:val="24"/>
        </w:rPr>
        <w:t>) ____________________________________ 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6"/>
          <w:szCs w:val="26"/>
        </w:rPr>
        <w:t xml:space="preserve">Прошу    предоставить    финансовую   поддержку (вид субсидирования) </w:t>
      </w:r>
      <w:r>
        <w:rPr>
          <w:rFonts w:ascii="Times New Roman" w:hAnsi="Times New Roman"/>
          <w:sz w:val="24"/>
          <w:szCs w:val="24"/>
        </w:rPr>
        <w:t>________________________________________________________________________________________________________________________________________________________________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4"/>
          <w:szCs w:val="24"/>
        </w:rPr>
        <w:t xml:space="preserve">- </w:t>
      </w:r>
      <w:r>
        <w:rPr>
          <w:rFonts w:ascii="Times New Roman" w:hAnsi="Times New Roman"/>
          <w:sz w:val="26"/>
          <w:szCs w:val="26"/>
        </w:rPr>
        <w:t>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eastAsia="Times New Roman" w:hAnsi="Times New Roman"/>
          <w:sz w:val="26"/>
          <w:szCs w:val="26"/>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6"/>
          <w:szCs w:val="26"/>
        </w:rPr>
      </w:pPr>
      <w:r>
        <w:rPr>
          <w:rFonts w:ascii="Times New Roman" w:hAnsi="Times New Roman"/>
          <w:sz w:val="26"/>
          <w:szCs w:val="26"/>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711"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732"/>
        <w:gridCol w:w="1779"/>
        <w:gridCol w:w="2200"/>
      </w:tblGrid>
      <w:tr>
        <w:trPr>
          <w:trHeight w:val="400"/>
          <w:tblCellSpacing w:w="5" w:type="nil"/>
        </w:trPr>
        <w:tc>
          <w:tcPr>
            <w:tcW w:w="5732"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Наименование показателя</w:t>
            </w:r>
          </w:p>
        </w:tc>
        <w:tc>
          <w:tcPr>
            <w:tcW w:w="1779"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Единицы</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измерения</w:t>
            </w:r>
          </w:p>
        </w:tc>
        <w:tc>
          <w:tcPr>
            <w:tcW w:w="2200"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Значение показателя за</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предшествующий 20  _ год</w:t>
            </w:r>
          </w:p>
        </w:tc>
      </w:tr>
      <w:tr>
        <w:trPr>
          <w:trHeight w:val="400"/>
          <w:tblCellSpacing w:w="5" w:type="nil"/>
        </w:trPr>
        <w:tc>
          <w:tcPr>
            <w:tcW w:w="5732"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Доход, полученный от осуществления предпринимательской деятельности </w:t>
            </w:r>
          </w:p>
        </w:tc>
        <w:tc>
          <w:tcPr>
            <w:tcW w:w="177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тыс. руб.</w:t>
            </w:r>
          </w:p>
        </w:tc>
        <w:tc>
          <w:tcPr>
            <w:tcW w:w="2200" w:type="dxa"/>
          </w:tcPr>
          <w:p>
            <w:pPr>
              <w:autoSpaceDE w:val="0"/>
              <w:autoSpaceDN w:val="0"/>
              <w:adjustRightInd w:val="0"/>
              <w:spacing w:after="0" w:line="240" w:lineRule="auto"/>
              <w:rPr>
                <w:rFonts w:ascii="Times New Roman" w:hAnsi="Times New Roman"/>
                <w:sz w:val="26"/>
                <w:szCs w:val="26"/>
              </w:rPr>
            </w:pPr>
          </w:p>
        </w:tc>
      </w:tr>
      <w:tr>
        <w:trPr>
          <w:tblCellSpacing w:w="5" w:type="nil"/>
        </w:trPr>
        <w:tc>
          <w:tcPr>
            <w:tcW w:w="5732"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Среднесписочная численность работников         </w:t>
            </w:r>
          </w:p>
        </w:tc>
        <w:tc>
          <w:tcPr>
            <w:tcW w:w="177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человек  </w:t>
            </w:r>
          </w:p>
        </w:tc>
        <w:tc>
          <w:tcPr>
            <w:tcW w:w="2200" w:type="dxa"/>
          </w:tcPr>
          <w:p>
            <w:pPr>
              <w:autoSpaceDE w:val="0"/>
              <w:autoSpaceDN w:val="0"/>
              <w:adjustRightInd w:val="0"/>
              <w:spacing w:after="0" w:line="240" w:lineRule="auto"/>
              <w:rPr>
                <w:rFonts w:ascii="Times New Roman" w:hAnsi="Times New Roman"/>
                <w:sz w:val="26"/>
                <w:szCs w:val="26"/>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6"/>
          <w:szCs w:val="26"/>
        </w:rPr>
        <w:t>К заявке прилагаются следующие документы</w:t>
      </w:r>
      <w:r>
        <w:rPr>
          <w:rFonts w:ascii="Times New Roman" w:hAnsi="Times New Roman"/>
          <w:sz w:val="24"/>
          <w:szCs w:val="24"/>
        </w:rPr>
        <w:t>: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6"/>
          <w:szCs w:val="26"/>
        </w:rPr>
        <w:t>«</w:t>
      </w:r>
      <w:r>
        <w:rPr>
          <w:rFonts w:ascii="Times New Roman" w:hAnsi="Times New Roman"/>
          <w:sz w:val="26"/>
          <w:szCs w:val="26"/>
          <w:u w:val="single"/>
        </w:rPr>
        <w:t>___</w:t>
      </w:r>
      <w:r>
        <w:rPr>
          <w:rFonts w:ascii="Times New Roman" w:hAnsi="Times New Roman"/>
          <w:sz w:val="26"/>
          <w:szCs w:val="26"/>
        </w:rPr>
        <w:t xml:space="preserve">» </w:t>
      </w:r>
      <w:r>
        <w:rPr>
          <w:rFonts w:ascii="Times New Roman" w:hAnsi="Times New Roman"/>
          <w:sz w:val="26"/>
          <w:szCs w:val="26"/>
        </w:rPr>
        <w:softHyphen/>
        <w:t xml:space="preserve"> </w:t>
      </w:r>
      <w:r>
        <w:rPr>
          <w:rFonts w:ascii="Times New Roman" w:hAnsi="Times New Roman"/>
          <w:sz w:val="26"/>
          <w:szCs w:val="26"/>
          <w:u w:val="single"/>
        </w:rPr>
        <w:t>_</w:t>
      </w:r>
      <w:r>
        <w:rPr>
          <w:rFonts w:ascii="Times New Roman" w:hAnsi="Times New Roman"/>
          <w:sz w:val="26"/>
          <w:szCs w:val="26"/>
          <w:u w:val="single"/>
        </w:rPr>
        <w:softHyphen/>
      </w:r>
      <w:r>
        <w:rPr>
          <w:rFonts w:ascii="Times New Roman" w:hAnsi="Times New Roman"/>
          <w:sz w:val="26"/>
          <w:szCs w:val="26"/>
          <w:u w:val="single"/>
        </w:rPr>
        <w:softHyphen/>
      </w:r>
      <w:r>
        <w:rPr>
          <w:rFonts w:ascii="Times New Roman" w:hAnsi="Times New Roman"/>
          <w:sz w:val="26"/>
          <w:szCs w:val="26"/>
          <w:u w:val="single"/>
        </w:rPr>
        <w:softHyphen/>
        <w:t>__________</w:t>
      </w:r>
      <w:r>
        <w:rPr>
          <w:rFonts w:ascii="Times New Roman" w:hAnsi="Times New Roman"/>
          <w:sz w:val="26"/>
          <w:szCs w:val="26"/>
        </w:rPr>
        <w:t xml:space="preserve"> 20</w:t>
      </w:r>
      <w:r>
        <w:rPr>
          <w:rFonts w:ascii="Times New Roman" w:hAnsi="Times New Roman"/>
          <w:sz w:val="26"/>
          <w:szCs w:val="26"/>
          <w:u w:val="single"/>
        </w:rPr>
        <w:t xml:space="preserve">__ </w:t>
      </w:r>
      <w:r>
        <w:rPr>
          <w:rFonts w:ascii="Times New Roman" w:hAnsi="Times New Roman"/>
          <w:sz w:val="26"/>
          <w:szCs w:val="26"/>
        </w:rPr>
        <w:t>года</w:t>
      </w:r>
      <w:r>
        <w:rPr>
          <w:rFonts w:ascii="Times New Roman" w:hAnsi="Times New Roman"/>
          <w:sz w:val="24"/>
          <w:szCs w:val="24"/>
        </w:rPr>
        <w:t xml:space="preserve">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eastAsiaTheme="minorHAnsi" w:hAnsi="Times New Roman"/>
          <w:sz w:val="24"/>
          <w:szCs w:val="24"/>
        </w:rPr>
      </w:pPr>
      <w:r>
        <w:rPr>
          <w:rFonts w:ascii="Times New Roman" w:hAnsi="Times New Roman"/>
          <w:sz w:val="24"/>
          <w:szCs w:val="24"/>
        </w:rPr>
        <w:t xml:space="preserve">    М.П.                                                                                                                                       ».</w:t>
      </w:r>
    </w:p>
    <w:sectPr>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503"/>
        </w:tabs>
        <w:ind w:left="503" w:hanging="360"/>
      </w:pPr>
      <w:rPr>
        <w:rFonts w:cs="Arial"/>
      </w:rPr>
    </w:lvl>
    <w:lvl w:ilvl="1">
      <w:start w:val="1"/>
      <w:numFmt w:val="lowerLetter"/>
      <w:lvlText w:val="%2."/>
      <w:lvlJc w:val="left"/>
      <w:pPr>
        <w:tabs>
          <w:tab w:val="num" w:pos="1223"/>
        </w:tabs>
        <w:ind w:left="1223" w:hanging="360"/>
      </w:pPr>
      <w:rPr>
        <w:rFonts w:cs="Times New Roman"/>
      </w:rPr>
    </w:lvl>
    <w:lvl w:ilvl="2">
      <w:start w:val="1"/>
      <w:numFmt w:val="lowerRoman"/>
      <w:lvlText w:val="%3."/>
      <w:lvlJc w:val="left"/>
      <w:pPr>
        <w:tabs>
          <w:tab w:val="num" w:pos="1943"/>
        </w:tabs>
        <w:ind w:left="1943" w:firstLine="0"/>
      </w:pPr>
      <w:rPr>
        <w:rFonts w:cs="Times New Roman"/>
      </w:rPr>
    </w:lvl>
    <w:lvl w:ilvl="3">
      <w:start w:val="1"/>
      <w:numFmt w:val="decimal"/>
      <w:lvlText w:val="%4."/>
      <w:lvlJc w:val="left"/>
      <w:pPr>
        <w:tabs>
          <w:tab w:val="num" w:pos="2663"/>
        </w:tabs>
        <w:ind w:left="2663" w:hanging="360"/>
      </w:pPr>
      <w:rPr>
        <w:rFonts w:cs="Times New Roman"/>
      </w:rPr>
    </w:lvl>
    <w:lvl w:ilvl="4">
      <w:start w:val="1"/>
      <w:numFmt w:val="lowerLetter"/>
      <w:lvlText w:val="%5."/>
      <w:lvlJc w:val="left"/>
      <w:pPr>
        <w:tabs>
          <w:tab w:val="num" w:pos="3383"/>
        </w:tabs>
        <w:ind w:left="3383" w:hanging="360"/>
      </w:pPr>
      <w:rPr>
        <w:rFonts w:cs="Times New Roman"/>
      </w:rPr>
    </w:lvl>
    <w:lvl w:ilvl="5">
      <w:start w:val="1"/>
      <w:numFmt w:val="lowerRoman"/>
      <w:lvlText w:val="%6."/>
      <w:lvlJc w:val="left"/>
      <w:pPr>
        <w:tabs>
          <w:tab w:val="num" w:pos="4103"/>
        </w:tabs>
        <w:ind w:left="4103" w:firstLine="0"/>
      </w:pPr>
      <w:rPr>
        <w:rFonts w:cs="Times New Roman"/>
      </w:rPr>
    </w:lvl>
    <w:lvl w:ilvl="6">
      <w:start w:val="1"/>
      <w:numFmt w:val="decimal"/>
      <w:lvlText w:val="%7."/>
      <w:lvlJc w:val="left"/>
      <w:pPr>
        <w:tabs>
          <w:tab w:val="num" w:pos="4823"/>
        </w:tabs>
        <w:ind w:left="4823" w:hanging="360"/>
      </w:pPr>
      <w:rPr>
        <w:rFonts w:cs="Times New Roman"/>
      </w:rPr>
    </w:lvl>
    <w:lvl w:ilvl="7">
      <w:start w:val="1"/>
      <w:numFmt w:val="lowerLetter"/>
      <w:lvlText w:val="%8."/>
      <w:lvlJc w:val="left"/>
      <w:pPr>
        <w:tabs>
          <w:tab w:val="num" w:pos="5543"/>
        </w:tabs>
        <w:ind w:left="5543" w:hanging="360"/>
      </w:pPr>
      <w:rPr>
        <w:rFonts w:cs="Times New Roman"/>
      </w:rPr>
    </w:lvl>
    <w:lvl w:ilvl="8">
      <w:start w:val="1"/>
      <w:numFmt w:val="lowerRoman"/>
      <w:lvlText w:val="%9."/>
      <w:lvlJc w:val="left"/>
      <w:pPr>
        <w:tabs>
          <w:tab w:val="num" w:pos="6263"/>
        </w:tabs>
        <w:ind w:left="6263"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05680549"/>
    <w:multiLevelType w:val="hybridMultilevel"/>
    <w:tmpl w:val="E1B0C1C0"/>
    <w:lvl w:ilvl="0" w:tplc="C55025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B75B28"/>
    <w:multiLevelType w:val="hybridMultilevel"/>
    <w:tmpl w:val="EC4A96E4"/>
    <w:lvl w:ilvl="0" w:tplc="D8E2EC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CF72B4"/>
    <w:multiLevelType w:val="hybridMultilevel"/>
    <w:tmpl w:val="00566070"/>
    <w:lvl w:ilvl="0" w:tplc="A8A2DA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335A9F"/>
    <w:multiLevelType w:val="hybridMultilevel"/>
    <w:tmpl w:val="59EE9530"/>
    <w:lvl w:ilvl="0" w:tplc="E912E23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4483F30"/>
    <w:multiLevelType w:val="multilevel"/>
    <w:tmpl w:val="639271A6"/>
    <w:lvl w:ilvl="0">
      <w:start w:val="1"/>
      <w:numFmt w:val="decimal"/>
      <w:lvlText w:val="%1."/>
      <w:lvlJc w:val="right"/>
      <w:pPr>
        <w:ind w:left="4897" w:hanging="360"/>
      </w:pPr>
      <w:rPr>
        <w:rFonts w:hint="default"/>
      </w:rPr>
    </w:lvl>
    <w:lvl w:ilvl="1">
      <w:start w:val="3"/>
      <w:numFmt w:val="decimal"/>
      <w:isLgl/>
      <w:lvlText w:val="%1.%2."/>
      <w:lvlJc w:val="left"/>
      <w:pPr>
        <w:ind w:left="1230" w:hanging="525"/>
      </w:pPr>
      <w:rPr>
        <w:rFonts w:hint="default"/>
        <w:color w:val="auto"/>
      </w:rPr>
    </w:lvl>
    <w:lvl w:ilvl="2">
      <w:start w:val="1"/>
      <w:numFmt w:val="decimal"/>
      <w:isLgl/>
      <w:lvlText w:val="%1.%2.%3."/>
      <w:lvlJc w:val="left"/>
      <w:pPr>
        <w:ind w:left="1562" w:hanging="720"/>
      </w:pPr>
      <w:rPr>
        <w:rFonts w:hint="default"/>
      </w:rPr>
    </w:lvl>
    <w:lvl w:ilvl="3">
      <w:start w:val="1"/>
      <w:numFmt w:val="decimal"/>
      <w:isLgl/>
      <w:lvlText w:val="%1.%2.%3.%4."/>
      <w:lvlJc w:val="left"/>
      <w:pPr>
        <w:ind w:left="1699"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333" w:hanging="1080"/>
      </w:pPr>
      <w:rPr>
        <w:rFonts w:hint="default"/>
      </w:rPr>
    </w:lvl>
    <w:lvl w:ilvl="6">
      <w:start w:val="1"/>
      <w:numFmt w:val="decimal"/>
      <w:isLgl/>
      <w:lvlText w:val="%1.%2.%3.%4.%5.%6.%7."/>
      <w:lvlJc w:val="left"/>
      <w:pPr>
        <w:ind w:left="2830" w:hanging="1440"/>
      </w:pPr>
      <w:rPr>
        <w:rFonts w:hint="default"/>
      </w:rPr>
    </w:lvl>
    <w:lvl w:ilvl="7">
      <w:start w:val="1"/>
      <w:numFmt w:val="decimal"/>
      <w:isLgl/>
      <w:lvlText w:val="%1.%2.%3.%4.%5.%6.%7.%8."/>
      <w:lvlJc w:val="left"/>
      <w:pPr>
        <w:ind w:left="2967" w:hanging="1440"/>
      </w:pPr>
      <w:rPr>
        <w:rFonts w:hint="default"/>
      </w:rPr>
    </w:lvl>
    <w:lvl w:ilvl="8">
      <w:start w:val="1"/>
      <w:numFmt w:val="decimal"/>
      <w:isLgl/>
      <w:lvlText w:val="%1.%2.%3.%4.%5.%6.%7.%8.%9."/>
      <w:lvlJc w:val="left"/>
      <w:pPr>
        <w:ind w:left="3464" w:hanging="1800"/>
      </w:pPr>
      <w:rPr>
        <w:rFonts w:hint="default"/>
      </w:rPr>
    </w:lvl>
  </w:abstractNum>
  <w:abstractNum w:abstractNumId="7" w15:restartNumberingAfterBreak="0">
    <w:nsid w:val="18204A67"/>
    <w:multiLevelType w:val="hybridMultilevel"/>
    <w:tmpl w:val="8598889E"/>
    <w:lvl w:ilvl="0" w:tplc="34006058">
      <w:start w:val="1"/>
      <w:numFmt w:val="decimal"/>
      <w:lvlText w:val="%1)"/>
      <w:lvlJc w:val="left"/>
      <w:pPr>
        <w:ind w:left="9781" w:hanging="360"/>
      </w:pPr>
      <w:rPr>
        <w:rFonts w:hint="default"/>
      </w:rPr>
    </w:lvl>
    <w:lvl w:ilvl="1" w:tplc="04190019">
      <w:start w:val="1"/>
      <w:numFmt w:val="lowerLetter"/>
      <w:lvlText w:val="%2."/>
      <w:lvlJc w:val="left"/>
      <w:pPr>
        <w:ind w:left="10501" w:hanging="360"/>
      </w:pPr>
    </w:lvl>
    <w:lvl w:ilvl="2" w:tplc="0419001B" w:tentative="1">
      <w:start w:val="1"/>
      <w:numFmt w:val="lowerRoman"/>
      <w:lvlText w:val="%3."/>
      <w:lvlJc w:val="right"/>
      <w:pPr>
        <w:ind w:left="11221" w:hanging="180"/>
      </w:pPr>
    </w:lvl>
    <w:lvl w:ilvl="3" w:tplc="0419000F" w:tentative="1">
      <w:start w:val="1"/>
      <w:numFmt w:val="decimal"/>
      <w:lvlText w:val="%4."/>
      <w:lvlJc w:val="left"/>
      <w:pPr>
        <w:ind w:left="11941" w:hanging="360"/>
      </w:pPr>
    </w:lvl>
    <w:lvl w:ilvl="4" w:tplc="04190019" w:tentative="1">
      <w:start w:val="1"/>
      <w:numFmt w:val="lowerLetter"/>
      <w:lvlText w:val="%5."/>
      <w:lvlJc w:val="left"/>
      <w:pPr>
        <w:ind w:left="12661" w:hanging="360"/>
      </w:pPr>
    </w:lvl>
    <w:lvl w:ilvl="5" w:tplc="0419001B" w:tentative="1">
      <w:start w:val="1"/>
      <w:numFmt w:val="lowerRoman"/>
      <w:lvlText w:val="%6."/>
      <w:lvlJc w:val="right"/>
      <w:pPr>
        <w:ind w:left="13381" w:hanging="180"/>
      </w:pPr>
    </w:lvl>
    <w:lvl w:ilvl="6" w:tplc="0419000F" w:tentative="1">
      <w:start w:val="1"/>
      <w:numFmt w:val="decimal"/>
      <w:lvlText w:val="%7."/>
      <w:lvlJc w:val="left"/>
      <w:pPr>
        <w:ind w:left="14101" w:hanging="360"/>
      </w:pPr>
    </w:lvl>
    <w:lvl w:ilvl="7" w:tplc="04190019" w:tentative="1">
      <w:start w:val="1"/>
      <w:numFmt w:val="lowerLetter"/>
      <w:lvlText w:val="%8."/>
      <w:lvlJc w:val="left"/>
      <w:pPr>
        <w:ind w:left="14821" w:hanging="360"/>
      </w:pPr>
    </w:lvl>
    <w:lvl w:ilvl="8" w:tplc="0419001B" w:tentative="1">
      <w:start w:val="1"/>
      <w:numFmt w:val="lowerRoman"/>
      <w:lvlText w:val="%9."/>
      <w:lvlJc w:val="right"/>
      <w:pPr>
        <w:ind w:left="15541" w:hanging="180"/>
      </w:pPr>
    </w:lvl>
  </w:abstractNum>
  <w:abstractNum w:abstractNumId="8" w15:restartNumberingAfterBreak="0">
    <w:nsid w:val="18C0345A"/>
    <w:multiLevelType w:val="hybridMultilevel"/>
    <w:tmpl w:val="BD8AF6BE"/>
    <w:lvl w:ilvl="0" w:tplc="EEE67AFE">
      <w:start w:val="1"/>
      <w:numFmt w:val="decimal"/>
      <w:suff w:val="space"/>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EC65E2"/>
    <w:multiLevelType w:val="hybridMultilevel"/>
    <w:tmpl w:val="F47CF38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7160B3"/>
    <w:multiLevelType w:val="hybridMultilevel"/>
    <w:tmpl w:val="0D52622E"/>
    <w:lvl w:ilvl="0" w:tplc="487883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CB156CC"/>
    <w:multiLevelType w:val="hybridMultilevel"/>
    <w:tmpl w:val="0C20AC5C"/>
    <w:lvl w:ilvl="0" w:tplc="5694078A">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D94547"/>
    <w:multiLevelType w:val="hybridMultilevel"/>
    <w:tmpl w:val="63FC54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9B4676"/>
    <w:multiLevelType w:val="hybridMultilevel"/>
    <w:tmpl w:val="5C162584"/>
    <w:lvl w:ilvl="0" w:tplc="264804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DF67AE4"/>
    <w:multiLevelType w:val="hybridMultilevel"/>
    <w:tmpl w:val="F2C06708"/>
    <w:lvl w:ilvl="0" w:tplc="612C4E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6D3653"/>
    <w:multiLevelType w:val="hybridMultilevel"/>
    <w:tmpl w:val="B70004E2"/>
    <w:lvl w:ilvl="0" w:tplc="FD809B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02657F9"/>
    <w:multiLevelType w:val="hybridMultilevel"/>
    <w:tmpl w:val="B70828F2"/>
    <w:lvl w:ilvl="0" w:tplc="35182AB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31641843"/>
    <w:multiLevelType w:val="hybridMultilevel"/>
    <w:tmpl w:val="586E077E"/>
    <w:lvl w:ilvl="0" w:tplc="612C4E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5F09D3"/>
    <w:multiLevelType w:val="hybridMultilevel"/>
    <w:tmpl w:val="DC1C9A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5D4857"/>
    <w:multiLevelType w:val="hybridMultilevel"/>
    <w:tmpl w:val="C4AC6BCA"/>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615FDB"/>
    <w:multiLevelType w:val="hybridMultilevel"/>
    <w:tmpl w:val="25DCAD0A"/>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3926D23"/>
    <w:multiLevelType w:val="hybridMultilevel"/>
    <w:tmpl w:val="F0687F9E"/>
    <w:lvl w:ilvl="0" w:tplc="21F4F8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48301A45"/>
    <w:multiLevelType w:val="hybridMultilevel"/>
    <w:tmpl w:val="68365D1A"/>
    <w:lvl w:ilvl="0" w:tplc="A7DAF6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1E91E41"/>
    <w:multiLevelType w:val="multilevel"/>
    <w:tmpl w:val="191CA5AA"/>
    <w:lvl w:ilvl="0">
      <w:start w:val="1"/>
      <w:numFmt w:val="decimal"/>
      <w:lvlText w:val="%1."/>
      <w:lvlJc w:val="righ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4" w15:restartNumberingAfterBreak="0">
    <w:nsid w:val="53B51C5D"/>
    <w:multiLevelType w:val="multilevel"/>
    <w:tmpl w:val="FA74BA18"/>
    <w:lvl w:ilvl="0">
      <w:start w:val="4"/>
      <w:numFmt w:val="decimal"/>
      <w:lvlText w:val="%1."/>
      <w:lvlJc w:val="righ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5"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554320D1"/>
    <w:multiLevelType w:val="hybridMultilevel"/>
    <w:tmpl w:val="727EDE66"/>
    <w:lvl w:ilvl="0" w:tplc="128E2C4A">
      <w:start w:val="1"/>
      <w:numFmt w:val="decimal"/>
      <w:suff w:val="space"/>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E72BBB"/>
    <w:multiLevelType w:val="multilevel"/>
    <w:tmpl w:val="CB74C25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3433B9"/>
    <w:multiLevelType w:val="hybridMultilevel"/>
    <w:tmpl w:val="11D0AFC6"/>
    <w:lvl w:ilvl="0" w:tplc="194854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BF03F02"/>
    <w:multiLevelType w:val="hybridMultilevel"/>
    <w:tmpl w:val="AC4ED6C2"/>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011E74"/>
    <w:multiLevelType w:val="hybridMultilevel"/>
    <w:tmpl w:val="CB0C2EEC"/>
    <w:lvl w:ilvl="0" w:tplc="C3DE8D22">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196198"/>
    <w:multiLevelType w:val="hybridMultilevel"/>
    <w:tmpl w:val="7B7E1E6E"/>
    <w:lvl w:ilvl="0" w:tplc="AB22BC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1A96181"/>
    <w:multiLevelType w:val="hybridMultilevel"/>
    <w:tmpl w:val="FF6A269A"/>
    <w:lvl w:ilvl="0" w:tplc="C2CC8C94">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5C51077"/>
    <w:multiLevelType w:val="hybridMultilevel"/>
    <w:tmpl w:val="137000F6"/>
    <w:lvl w:ilvl="0" w:tplc="276E1D7C">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74515E7"/>
    <w:multiLevelType w:val="multilevel"/>
    <w:tmpl w:val="324874F4"/>
    <w:lvl w:ilvl="0">
      <w:start w:val="1"/>
      <w:numFmt w:val="decimal"/>
      <w:suff w:val="space"/>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696C1225"/>
    <w:multiLevelType w:val="hybridMultilevel"/>
    <w:tmpl w:val="D75A3222"/>
    <w:lvl w:ilvl="0" w:tplc="B5AAAD46">
      <w:start w:val="2023"/>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1E05CB"/>
    <w:multiLevelType w:val="hybridMultilevel"/>
    <w:tmpl w:val="8DB49510"/>
    <w:lvl w:ilvl="0" w:tplc="797AA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C985B97"/>
    <w:multiLevelType w:val="hybridMultilevel"/>
    <w:tmpl w:val="18F27842"/>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6FE86725"/>
    <w:multiLevelType w:val="hybridMultilevel"/>
    <w:tmpl w:val="EB1AC3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1655CD"/>
    <w:multiLevelType w:val="hybridMultilevel"/>
    <w:tmpl w:val="9134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7AA083D"/>
    <w:multiLevelType w:val="hybridMultilevel"/>
    <w:tmpl w:val="B128B7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7FA7FFD"/>
    <w:multiLevelType w:val="multilevel"/>
    <w:tmpl w:val="8B12BEB6"/>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5" w15:restartNumberingAfterBreak="0">
    <w:nsid w:val="793415D5"/>
    <w:multiLevelType w:val="hybridMultilevel"/>
    <w:tmpl w:val="3B72F034"/>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F937239"/>
    <w:multiLevelType w:val="hybridMultilevel"/>
    <w:tmpl w:val="B024C416"/>
    <w:lvl w:ilvl="0" w:tplc="6B42480E">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AF2CB8"/>
    <w:multiLevelType w:val="multilevel"/>
    <w:tmpl w:val="72768228"/>
    <w:lvl w:ilvl="0">
      <w:start w:val="1"/>
      <w:numFmt w:val="decimal"/>
      <w:suff w:val="space"/>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FC75A1D"/>
    <w:multiLevelType w:val="hybridMultilevel"/>
    <w:tmpl w:val="8B08371C"/>
    <w:lvl w:ilvl="0" w:tplc="DE866A6E">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num w:numId="1">
    <w:abstractNumId w:val="46"/>
  </w:num>
  <w:num w:numId="2">
    <w:abstractNumId w:val="48"/>
  </w:num>
  <w:num w:numId="3">
    <w:abstractNumId w:val="1"/>
  </w:num>
  <w:num w:numId="4">
    <w:abstractNumId w:val="35"/>
  </w:num>
  <w:num w:numId="5">
    <w:abstractNumId w:val="6"/>
  </w:num>
  <w:num w:numId="6">
    <w:abstractNumId w:val="23"/>
  </w:num>
  <w:num w:numId="7">
    <w:abstractNumId w:val="24"/>
  </w:num>
  <w:num w:numId="8">
    <w:abstractNumId w:val="36"/>
  </w:num>
  <w:num w:numId="9">
    <w:abstractNumId w:val="27"/>
  </w:num>
  <w:num w:numId="10">
    <w:abstractNumId w:val="25"/>
  </w:num>
  <w:num w:numId="11">
    <w:abstractNumId w:val="5"/>
  </w:num>
  <w:num w:numId="12">
    <w:abstractNumId w:val="40"/>
  </w:num>
  <w:num w:numId="13">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29"/>
  </w:num>
  <w:num w:numId="16">
    <w:abstractNumId w:val="19"/>
  </w:num>
  <w:num w:numId="17">
    <w:abstractNumId w:val="47"/>
  </w:num>
  <w:num w:numId="18">
    <w:abstractNumId w:val="26"/>
  </w:num>
  <w:num w:numId="19">
    <w:abstractNumId w:val="32"/>
  </w:num>
  <w:num w:numId="20">
    <w:abstractNumId w:val="34"/>
  </w:num>
  <w:num w:numId="21">
    <w:abstractNumId w:val="33"/>
  </w:num>
  <w:num w:numId="22">
    <w:abstractNumId w:val="39"/>
  </w:num>
  <w:num w:numId="23">
    <w:abstractNumId w:val="45"/>
  </w:num>
  <w:num w:numId="24">
    <w:abstractNumId w:val="11"/>
  </w:num>
  <w:num w:numId="25">
    <w:abstractNumId w:val="20"/>
  </w:num>
  <w:num w:numId="26">
    <w:abstractNumId w:val="8"/>
  </w:num>
  <w:num w:numId="27">
    <w:abstractNumId w:val="21"/>
  </w:num>
  <w:num w:numId="28">
    <w:abstractNumId w:val="15"/>
  </w:num>
  <w:num w:numId="29">
    <w:abstractNumId w:val="4"/>
  </w:num>
  <w:num w:numId="30">
    <w:abstractNumId w:val="13"/>
  </w:num>
  <w:num w:numId="31">
    <w:abstractNumId w:val="28"/>
  </w:num>
  <w:num w:numId="32">
    <w:abstractNumId w:val="31"/>
  </w:num>
  <w:num w:numId="33">
    <w:abstractNumId w:val="42"/>
  </w:num>
  <w:num w:numId="34">
    <w:abstractNumId w:val="3"/>
  </w:num>
  <w:num w:numId="35">
    <w:abstractNumId w:val="10"/>
  </w:num>
  <w:num w:numId="36">
    <w:abstractNumId w:val="2"/>
  </w:num>
  <w:num w:numId="37">
    <w:abstractNumId w:val="18"/>
  </w:num>
  <w:num w:numId="38">
    <w:abstractNumId w:val="22"/>
  </w:num>
  <w:num w:numId="39">
    <w:abstractNumId w:val="12"/>
  </w:num>
  <w:num w:numId="40">
    <w:abstractNumId w:val="44"/>
  </w:num>
  <w:num w:numId="41">
    <w:abstractNumId w:val="30"/>
  </w:num>
  <w:num w:numId="42">
    <w:abstractNumId w:val="16"/>
  </w:num>
  <w:num w:numId="43">
    <w:abstractNumId w:val="7"/>
  </w:num>
  <w:num w:numId="44">
    <w:abstractNumId w:val="17"/>
  </w:num>
  <w:num w:numId="45">
    <w:abstractNumId w:val="9"/>
  </w:num>
  <w:num w:numId="46">
    <w:abstractNumId w:val="14"/>
  </w:num>
  <w:num w:numId="47">
    <w:abstractNumId w:val="43"/>
  </w:num>
  <w:num w:numId="48">
    <w:abstractNumId w:val="41"/>
  </w:num>
  <w:num w:numId="49">
    <w:abstractNumId w:val="37"/>
  </w:num>
  <w:num w:numId="50">
    <w:abstractNumId w:val="4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A5795A51-3476-4D04-B22B-1955CD09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hAnsi="Calibri" w:cs="Times New Roman"/>
    </w:rPr>
  </w:style>
  <w:style w:type="paragraph" w:styleId="1">
    <w:name w:val="heading 1"/>
    <w:basedOn w:val="a"/>
    <w:next w:val="a"/>
    <w:link w:val="10"/>
    <w:uiPriority w:val="9"/>
    <w:qFormat/>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pPr>
      <w:keepNext/>
      <w:keepLines/>
      <w:spacing w:before="200" w:after="0"/>
      <w:outlineLvl w:val="2"/>
    </w:pPr>
    <w:rPr>
      <w:rFonts w:ascii="Cambria" w:eastAsia="Times New Roman" w:hAnsi="Cambria"/>
      <w:b/>
      <w:bCs/>
      <w:color w:val="4F81BD"/>
      <w:lang w:eastAsia="ru-RU"/>
    </w:rPr>
  </w:style>
  <w:style w:type="paragraph" w:styleId="4">
    <w:name w:val="heading 4"/>
    <w:basedOn w:val="a"/>
    <w:next w:val="a"/>
    <w:link w:val="40"/>
    <w:uiPriority w:val="99"/>
    <w:qFormat/>
    <w:pPr>
      <w:keepNext/>
      <w:keepLines/>
      <w:spacing w:before="200" w:after="0"/>
      <w:outlineLvl w:val="3"/>
    </w:pPr>
    <w:rPr>
      <w:rFonts w:ascii="Cambria" w:eastAsia="Times New Roman" w:hAnsi="Cambria"/>
      <w:b/>
      <w:bCs/>
      <w:i/>
      <w:iCs/>
      <w:color w:val="4F81BD"/>
    </w:rPr>
  </w:style>
  <w:style w:type="paragraph" w:styleId="6">
    <w:name w:val="heading 6"/>
    <w:basedOn w:val="a"/>
    <w:next w:val="a"/>
    <w:link w:val="60"/>
    <w:uiPriority w:val="9"/>
    <w:qFormat/>
    <w:pPr>
      <w:keepNext/>
      <w:keepLines/>
      <w:spacing w:before="200" w:after="0"/>
      <w:outlineLvl w:val="5"/>
    </w:pPr>
    <w:rPr>
      <w:rFonts w:ascii="Cambria" w:eastAsia="Times New Roman" w:hAnsi="Cambria"/>
      <w:i/>
      <w:iCs/>
      <w:color w:val="243F60"/>
      <w:lang w:eastAsia="ru-RU"/>
    </w:rPr>
  </w:style>
  <w:style w:type="paragraph" w:styleId="7">
    <w:name w:val="heading 7"/>
    <w:basedOn w:val="a"/>
    <w:next w:val="a"/>
    <w:link w:val="70"/>
    <w:uiPriority w:val="9"/>
    <w:qFormat/>
    <w:pPr>
      <w:keepNext/>
      <w:keepLines/>
      <w:spacing w:before="200" w:after="0"/>
      <w:outlineLvl w:val="6"/>
    </w:pPr>
    <w:rPr>
      <w:rFonts w:ascii="Cambria" w:eastAsia="Times New Roman" w:hAnsi="Cambria"/>
      <w:i/>
      <w:iCs/>
      <w:color w:val="404040"/>
      <w:lang w:eastAsia="ru-RU"/>
    </w:rPr>
  </w:style>
  <w:style w:type="paragraph" w:styleId="8">
    <w:name w:val="heading 8"/>
    <w:basedOn w:val="a"/>
    <w:next w:val="a"/>
    <w:link w:val="80"/>
    <w:uiPriority w:val="9"/>
    <w:qFormat/>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Pr>
      <w:rFonts w:ascii="Cambria" w:eastAsia="Times New Roman" w:hAnsi="Cambria" w:cs="Times New Roman"/>
      <w:b/>
      <w:bCs/>
      <w:i/>
      <w:iCs/>
      <w:color w:val="4F81BD"/>
    </w:rPr>
  </w:style>
  <w:style w:type="character" w:customStyle="1" w:styleId="60">
    <w:name w:val="Заголовок 6 Знак"/>
    <w:basedOn w:val="a0"/>
    <w:link w:val="6"/>
    <w:uiPriority w:val="9"/>
    <w:rPr>
      <w:rFonts w:ascii="Cambria" w:eastAsia="Times New Roman" w:hAnsi="Cambria" w:cs="Times New Roman"/>
      <w:i/>
      <w:iCs/>
      <w:color w:val="243F60"/>
      <w:lang w:eastAsia="ru-RU"/>
    </w:rPr>
  </w:style>
  <w:style w:type="character" w:customStyle="1" w:styleId="70">
    <w:name w:val="Заголовок 7 Знак"/>
    <w:basedOn w:val="a0"/>
    <w:link w:val="7"/>
    <w:uiPriority w:val="99"/>
    <w:rPr>
      <w:rFonts w:ascii="Cambria" w:eastAsia="Times New Roman" w:hAnsi="Cambria" w:cs="Times New Roman"/>
      <w:i/>
      <w:iCs/>
      <w:color w:val="404040"/>
      <w:lang w:eastAsia="ru-RU"/>
    </w:rPr>
  </w:style>
  <w:style w:type="character" w:customStyle="1" w:styleId="80">
    <w:name w:val="Заголовок 8 Знак"/>
    <w:basedOn w:val="a0"/>
    <w:link w:val="8"/>
    <w:uiPriority w:val="9"/>
    <w:rPr>
      <w:rFonts w:ascii="Cambria" w:eastAsia="Times New Roman" w:hAnsi="Cambria" w:cs="Times New Roman"/>
      <w:color w:val="404040"/>
      <w:sz w:val="20"/>
      <w:szCs w:val="20"/>
      <w:lang w:eastAsia="ru-RU"/>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qFormat/>
    <w:pPr>
      <w:ind w:left="720"/>
      <w:contextualSpacing/>
    </w:pPr>
  </w:style>
  <w:style w:type="character" w:customStyle="1" w:styleId="a6">
    <w:name w:val="Абзац списка Знак"/>
    <w:aliases w:val="Варианты ответов Знак"/>
    <w:link w:val="a5"/>
    <w:uiPriority w:val="99"/>
    <w:locked/>
    <w:rPr>
      <w:rFonts w:ascii="Calibri" w:hAnsi="Calibri" w:cs="Times New Roman"/>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qFormat/>
    <w:rPr>
      <w:rFonts w:cs="Times New Roman"/>
      <w:b/>
      <w:bCs/>
    </w:rPr>
  </w:style>
  <w:style w:type="paragraph" w:customStyle="1" w:styleId="12">
    <w:name w:val="Абзац списка1"/>
    <w:basedOn w:val="a"/>
    <w:uiPriority w:val="99"/>
    <w:pPr>
      <w:widowControl w:val="0"/>
      <w:ind w:left="720"/>
    </w:pPr>
    <w:rPr>
      <w:rFonts w:cs="Calibri"/>
      <w:lang w:eastAsia="ar-SA"/>
    </w:rPr>
  </w:style>
  <w:style w:type="paragraph" w:customStyle="1" w:styleId="2">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pPr>
      <w:tabs>
        <w:tab w:val="center" w:pos="4677"/>
        <w:tab w:val="right" w:pos="9355"/>
      </w:tabs>
      <w:spacing w:after="0" w:line="240" w:lineRule="auto"/>
    </w:pPr>
  </w:style>
  <w:style w:type="character" w:customStyle="1" w:styleId="ab">
    <w:name w:val="Верхний колонтитул Знак"/>
    <w:basedOn w:val="a0"/>
    <w:link w:val="aa"/>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0">
    <w:name w:val="Body Text Indent 2"/>
    <w:basedOn w:val="a"/>
    <w:link w:val="21"/>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2">
    <w:name w:val="Body Text 2"/>
    <w:basedOn w:val="a"/>
    <w:link w:val="23"/>
    <w:uiPriority w:val="99"/>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rPr>
      <w:rFonts w:ascii="Times New Roman" w:hAnsi="Times New Roman" w:cs="Times New Roman"/>
      <w:sz w:val="24"/>
    </w:r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4">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5"/>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Cambria" w:eastAsia="Times New Roman" w:hAnsi="Cambria" w:cs="Times New Roman"/>
      <w:b/>
      <w:bCs/>
      <w:color w:val="365F91"/>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paragraph" w:customStyle="1" w:styleId="ConsPlusTitlePage">
    <w:name w:val="ConsPlusTitlePage"/>
    <w:uiPriority w:val="99"/>
    <w:pPr>
      <w:widowControl w:val="0"/>
      <w:autoSpaceDE w:val="0"/>
      <w:autoSpaceDN w:val="0"/>
      <w:adjustRightInd w:val="0"/>
      <w:spacing w:after="0" w:line="240" w:lineRule="auto"/>
    </w:pPr>
    <w:rPr>
      <w:rFonts w:ascii="Tahoma" w:eastAsiaTheme="minorEastAsia" w:hAnsi="Tahoma" w:cs="Tahoma"/>
      <w:sz w:val="20"/>
      <w:szCs w:val="20"/>
      <w:lang w:eastAsia="ru-RU"/>
    </w:rPr>
  </w:style>
  <w:style w:type="character" w:customStyle="1" w:styleId="18">
    <w:name w:val="Основной текст с отступом Знак1"/>
    <w:basedOn w:val="a0"/>
    <w:uiPriority w:val="99"/>
    <w:semiHidden/>
    <w:rPr>
      <w:rFonts w:ascii="Calibri" w:eastAsia="Calibri" w:hAnsi="Calibri" w:cs="Times New Roman"/>
    </w:rPr>
  </w:style>
  <w:style w:type="character" w:customStyle="1" w:styleId="19">
    <w:name w:val="Схема документа Знак1"/>
    <w:basedOn w:val="a0"/>
    <w:uiPriority w:val="99"/>
    <w:semiHidden/>
    <w:rPr>
      <w:rFonts w:ascii="Segoe UI" w:eastAsia="Calibri" w:hAnsi="Segoe UI" w:cs="Segoe UI"/>
      <w:sz w:val="16"/>
      <w:szCs w:val="16"/>
    </w:rPr>
  </w:style>
  <w:style w:type="paragraph" w:customStyle="1" w:styleId="228bf8a64b8551e1msonormal">
    <w:name w:val="228bf8a64b8551e1msonormal"/>
    <w:basedOn w:val="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 w:id="16536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70A488E12C8A38AC308D6CFEE1F14A754F59C0C0B81AD4258BD6882818570CF06D3AFA9F31CF6FAF8FE0C32P8P" TargetMode="External"/><Relationship Id="rId18" Type="http://schemas.openxmlformats.org/officeDocument/2006/relationships/hyperlink" Target="consultantplus://offline/ref=F36F6F375EBC232F925B4F2BD08197EC773BE3A85A23F945E8E16D1193530FA54946479E0F332E27x6I2M" TargetMode="External"/><Relationship Id="rId26" Type="http://schemas.openxmlformats.org/officeDocument/2006/relationships/hyperlink" Target="consultantplus://offline/ref=54E165B33BC3AA8C0D712A2E5EB17F874DC2C9A96E740F66062D66BACF78o7K" TargetMode="External"/><Relationship Id="rId39" Type="http://schemas.openxmlformats.org/officeDocument/2006/relationships/hyperlink" Target="consultantplus://offline/ref=21EDD898239957BF1FC5B7C623901E78B2CD95E3E0E74A414C93046A900487C9888FB9741F5FC68358r7G" TargetMode="External"/><Relationship Id="rId21" Type="http://schemas.openxmlformats.org/officeDocument/2006/relationships/hyperlink" Target="consultantplus://offline/ref=21EDD898239957BF1FC5B7C623901E78B9C594E8EAEB174B44CA0868970BD8DE8FC6B5751F5FC158r2G" TargetMode="External"/><Relationship Id="rId34" Type="http://schemas.openxmlformats.org/officeDocument/2006/relationships/hyperlink" Target="http://www.admizhma.ru//" TargetMode="External"/><Relationship Id="rId42" Type="http://schemas.openxmlformats.org/officeDocument/2006/relationships/hyperlink" Target="consultantplus://offline/ref=E70A488E12C8A38AC308D6CFEE1F14A754F59C0C0B81AD4258BD6882818570CF06D3AFA9F31CF6FAF8FE0C32P8P" TargetMode="External"/><Relationship Id="rId47" Type="http://schemas.openxmlformats.org/officeDocument/2006/relationships/hyperlink" Target="consultantplus://offline/ref=3621BBC404951AA49C89F794C7856F818F7C63BFE42193EF80D958298E09321783EDFDB5DDEE58EC25q3G" TargetMode="External"/><Relationship Id="rId50" Type="http://schemas.openxmlformats.org/officeDocument/2006/relationships/hyperlink" Target="http://www.admizhma.ru//" TargetMode="External"/><Relationship Id="rId55" Type="http://schemas.openxmlformats.org/officeDocument/2006/relationships/hyperlink" Target="consultantplus://offline/ref=58D6BCEFFB0202ADF62ABF216531E35609BBD5EFC72CECDB56843EEC0C19CAF48F125903B0173083B8A6587BA2B426BD135CB337F1F4CE6C22E6A86Cu4ID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110390A86CE55FA4A39E8B27FE926A967BD9882D9CA55F4EB11B8CCAA68B494B5F322D80A3805AC3m4Y3H" TargetMode="External"/><Relationship Id="rId29" Type="http://schemas.openxmlformats.org/officeDocument/2006/relationships/hyperlink" Target="consultantplus://offline/ref=4B07ED52BC8E77D3401B55CDC432B627924AD12073C9B592606422BAFA03DD4BD254740FE202027EF1F6159571N6X7L" TargetMode="External"/><Relationship Id="rId11" Type="http://schemas.openxmlformats.org/officeDocument/2006/relationships/hyperlink" Target="consultantplus://offline/ref=166E3F3B237EE3EF50EE4DD67E50721058DBF496AE5659B43974BD542968D7BD1DBA35B70E1AA31C482191BA3696E840DC9EB591F7516F898EB72FF4o0k9G" TargetMode="External"/><Relationship Id="rId24" Type="http://schemas.openxmlformats.org/officeDocument/2006/relationships/hyperlink" Target="consultantplus://offline/ref=166E3F3B237EE3EF50EE4DD67E50721058DBF496AE5659B43974BD542968D7BD1DBA35B70E1AA31C482191BA3696E840DC9EB591F7516F898EB72FF4o0k9G" TargetMode="External"/><Relationship Id="rId32" Type="http://schemas.openxmlformats.org/officeDocument/2006/relationships/hyperlink" Target="consultantplus://offline/ref=18B6C015523B499E22E623E5D9C4FD895777E33887E83BD0421731940F7CAED2FE76A3B1F0CAD97F019A31B84FyDq9L" TargetMode="External"/><Relationship Id="rId37" Type="http://schemas.openxmlformats.org/officeDocument/2006/relationships/hyperlink" Target="consultantplus://offline/ref=F36F6F375EBC232F925B4F2BD08197EC773BE3A85A23F945E8E16D1193530FA54946479E0F332E27x6I2M" TargetMode="External"/><Relationship Id="rId40" Type="http://schemas.openxmlformats.org/officeDocument/2006/relationships/hyperlink" Target="consultantplus://offline/ref=21EDD898239957BF1FC5B7C623901E78B9C594E8EAEB174B44CA0868970BD8DE8FC6B5751F5FC158r2G" TargetMode="External"/><Relationship Id="rId45" Type="http://schemas.openxmlformats.org/officeDocument/2006/relationships/hyperlink" Target="consultantplus://offline/ref=A700E0315F8639537F492BF8E1A1301A241D6EC0C127EF9C9A0BE2C575F24680CE8CEC8A612C0D10BDDD5E2234nDQBG" TargetMode="External"/><Relationship Id="rId53" Type="http://schemas.openxmlformats.org/officeDocument/2006/relationships/hyperlink" Target="consultantplus://offline/ref=CF6C827867748F0290B38800890B3E3F209E2565FFBF2E6589AEC31840E824CC77BE5C069C6913BAFDE67CNFPAP" TargetMode="External"/><Relationship Id="rId58" Type="http://schemas.openxmlformats.org/officeDocument/2006/relationships/hyperlink" Target="consultantplus://offline/ref=E70A488E12C8A38AC308D6CFEE1F14A754F59C0C0B81AD4258BD6882818570CF06D3AFA9F31CF6FAF8FE0C32P8P"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consultantplus://offline/ref=21EDD898239957BF1FC5B7C623901E78B2CD95E9EBE84A414C93046A900487C9888FB9741F5FC08658r6G" TargetMode="External"/><Relationship Id="rId14" Type="http://schemas.openxmlformats.org/officeDocument/2006/relationships/hyperlink" Target="consultantplus://offline/ref=A5A11B3AB93E0E925A404CF16A783162ED27E8E641F0A2624BCE529DCB1707FEAE2719F5633706E15F2D8BCE9B85DF6D099DE894C30B99AF3F0FBAD7h9DAI" TargetMode="External"/><Relationship Id="rId22" Type="http://schemas.openxmlformats.org/officeDocument/2006/relationships/hyperlink" Target="consultantplus://offline/ref=110390A86CE55FA4A39E8B27FE926A967BDC882597AC5F4EB11B8CCAA6m8YBH" TargetMode="External"/><Relationship Id="rId27" Type="http://schemas.openxmlformats.org/officeDocument/2006/relationships/hyperlink" Target="consultantplus://offline/ref=4B07ED52BC8E77D3401B55CDC432B627924AD12073C9B592606422BAFA03DD4BD254740FE202027EF1F6159571N6X7L" TargetMode="External"/><Relationship Id="rId30" Type="http://schemas.openxmlformats.org/officeDocument/2006/relationships/hyperlink" Target="consultantplus://offline/ref=4B07ED52BC8E77D3401B55CDC432B627924AD12073C9B592606422BAFA03DD4BD254740FE202027EF1F6159571N6X7L" TargetMode="External"/><Relationship Id="rId35" Type="http://schemas.openxmlformats.org/officeDocument/2006/relationships/hyperlink" Target="consultantplus://offline/ref=110390A86CE55FA4A39E8B27FE926A967BDC882597AC5F4EB11B8CCAA6m8YBH" TargetMode="External"/><Relationship Id="rId43" Type="http://schemas.openxmlformats.org/officeDocument/2006/relationships/hyperlink" Target="consultantplus://offline/ref=54E165B33BC3AA8C0D712A2E5EB17F874DC2C9A96E740F66062D66BACF78o7K" TargetMode="External"/><Relationship Id="rId48" Type="http://schemas.openxmlformats.org/officeDocument/2006/relationships/hyperlink" Target="consultantplus://offline/ref=110390A86CE55FA4A39E8B27FE926A967BD9882D9CA55F4EB11B8CCAA68B494B5F322D80A3805AC3m4Y3H" TargetMode="External"/><Relationship Id="rId56" Type="http://schemas.openxmlformats.org/officeDocument/2006/relationships/hyperlink" Target="http://www.admizhma.ru//" TargetMode="External"/><Relationship Id="rId8" Type="http://schemas.openxmlformats.org/officeDocument/2006/relationships/image" Target="media/image1.jpeg"/><Relationship Id="rId51" Type="http://schemas.openxmlformats.org/officeDocument/2006/relationships/hyperlink" Target="consultantplus://offline/ref=166E3F3B237EE3EF50EE4DD67E50721058DBF496AE5659B43974BD542968D7BD1DBA35B70E1AA31C482191BA3696E840DC9EB591F7516F898EB72FF4o0k9G" TargetMode="External"/><Relationship Id="rId3" Type="http://schemas.openxmlformats.org/officeDocument/2006/relationships/styles" Target="styles.xml"/><Relationship Id="rId12" Type="http://schemas.openxmlformats.org/officeDocument/2006/relationships/hyperlink" Target="consultantplus://offline/ref=E70A488E12C8A38AC308D6CFEE1F14A754F59C0C0B81AD4258BD6882818570CF06D3AFA9F31CF6FAF8FE0C32P2P" TargetMode="External"/><Relationship Id="rId17" Type="http://schemas.openxmlformats.org/officeDocument/2006/relationships/hyperlink" Target="consultantplus://offline/ref=F36F6F375EBC232F925B4F2BD08197EC773BE3A85A23F945E8E16D1193530FA54946479E0F332D21x6I2M" TargetMode="External"/><Relationship Id="rId25" Type="http://schemas.openxmlformats.org/officeDocument/2006/relationships/hyperlink" Target="consultantplus://offline/ref=9AEDFF8C039E75E3A7B54777D2E4FFB0026D522207B2DF569F9F84A273E5F10BAF7A55A08725254450CE8B8DF6DE5611DF0052F1EE4F62AC749B8D70T6CBJ" TargetMode="External"/><Relationship Id="rId33" Type="http://schemas.openxmlformats.org/officeDocument/2006/relationships/hyperlink" Target="consultantplus://offline/ref=58D6BCEFFB0202ADF62ABF216531E35609BBD5EFC72CECDB56843EEC0C19CAF48F125903B0173083B8A6587BA2B426BD135CB337F1F4CE6C22E6A86Cu4IDM" TargetMode="External"/><Relationship Id="rId38" Type="http://schemas.openxmlformats.org/officeDocument/2006/relationships/hyperlink" Target="consultantplus://offline/ref=21EDD898239957BF1FC5B7C623901E78B2CD95E9EBE84A414C93046A900487C9888FB9741F5FC08658r6G" TargetMode="External"/><Relationship Id="rId46" Type="http://schemas.openxmlformats.org/officeDocument/2006/relationships/hyperlink" Target="consultantplus://offline/ref=3621BBC404951AA49C89F794C7856F818C7A6BB5E12693EF80D958298E09321783EDFDB5DDEE58E925q4G" TargetMode="External"/><Relationship Id="rId59" Type="http://schemas.openxmlformats.org/officeDocument/2006/relationships/hyperlink" Target="consultantplus://offline/ref=E70A488E12C8A38AC308D6CFEE1F14A754F59C0C0B81AD4258BD6882818570CF06D3AFA9F31CF6FAF8FE0C32P8P" TargetMode="External"/><Relationship Id="rId20" Type="http://schemas.openxmlformats.org/officeDocument/2006/relationships/hyperlink" Target="consultantplus://offline/ref=21EDD898239957BF1FC5B7C623901E78B2CD95E3E0E74A414C93046A900487C9888FB9741F5FC68358r7G" TargetMode="External"/><Relationship Id="rId41" Type="http://schemas.openxmlformats.org/officeDocument/2006/relationships/hyperlink" Target="consultantplus://offline/ref=E70A488E12C8A38AC308D6CFEE1F14A754F59C0C0B81AD4258BD6882818570CF06D3AFA9F31CF6FAF8FE0C32P8P" TargetMode="External"/><Relationship Id="rId54" Type="http://schemas.openxmlformats.org/officeDocument/2006/relationships/hyperlink" Target="consultantplus://offline/ref=54E165B33BC3AA8C0D712A2E5EB17F874DC2C9A96E740F66062D66BACF78o7K"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5094D9E863BC6FDA4EC541DCA22C069DC22BB65E46C37953751AAA22B40987FEFA112ADA0952EFF543C116CF3FV1s3G" TargetMode="External"/><Relationship Id="rId23" Type="http://schemas.openxmlformats.org/officeDocument/2006/relationships/hyperlink" Target="http://www.admizhma.ru//" TargetMode="External"/><Relationship Id="rId28" Type="http://schemas.openxmlformats.org/officeDocument/2006/relationships/hyperlink" Target="consultantplus://offline/ref=4B07ED52BC8E77D3401B55CDC432B627924AD12073C9B592606422BAFA03DD4BD254740FE202027EF1F6159571N6X7L" TargetMode="External"/><Relationship Id="rId36" Type="http://schemas.openxmlformats.org/officeDocument/2006/relationships/hyperlink" Target="consultantplus://offline/ref=F36F6F375EBC232F925B4F2BD08197EC773BE3A85A23F945E8E16D1193530FA54946479E0F332D21x6I2M" TargetMode="External"/><Relationship Id="rId49" Type="http://schemas.openxmlformats.org/officeDocument/2006/relationships/hyperlink" Target="consultantplus://offline/ref=54E165B33BC3AA8C0D712A2E5EB17F874DC2C9A96E740F66062D66BACF78o7K" TargetMode="External"/><Relationship Id="rId57" Type="http://schemas.openxmlformats.org/officeDocument/2006/relationships/hyperlink" Target="consultantplus://offline/ref=166E3F3B237EE3EF50EE4DD67E50721058DBF496AE5659B43974BD542968D7BD1DBA35B70E1AA31C482191BA3696E840DC9EB591F7516F898EB72FF4o0k9G" TargetMode="External"/><Relationship Id="rId10" Type="http://schemas.openxmlformats.org/officeDocument/2006/relationships/hyperlink" Target="consultantplus://offline/ref=110390A86CE55FA4A39E8B27FE926A967BDC882597AC5F4EB11B8CCAA6m8YBH" TargetMode="External"/><Relationship Id="rId31" Type="http://schemas.openxmlformats.org/officeDocument/2006/relationships/hyperlink" Target="consultantplus://offline/ref=4B07ED52BC8E77D3401B55CDC432B6279249D22279C4B592606422BAFA03DD4BC0542C01E503172AA4AC4298736F4F281337EBE68BN3X1L" TargetMode="External"/><Relationship Id="rId44" Type="http://schemas.openxmlformats.org/officeDocument/2006/relationships/hyperlink" Target="file:///Z:\&#1069;&#1050;&#1054;&#1053;&#1054;&#1052;&#1048;&#1063;&#1045;&#1057;&#1050;&#1048;&#1049;%20&#1054;&#1058;&#1044;&#1045;&#1051;\&#1055;&#1086;&#1088;&#1103;&#1076;&#1082;&#1080;\&#1055;&#1086;&#1088;&#1103;&#1076;&#1082;&#1080;%20&#1089;&#1093;\&#1055;&#1086;&#1089;&#1090;&#1072;&#1085;&#1086;&#1074;&#1083;&#1077;&#1085;&#1080;&#1077;%20&#1086;&#1090;%2020%20&#1084;&#1072;&#1103;%202021%20&#8470;%20372.docx" TargetMode="External"/><Relationship Id="rId52" Type="http://schemas.openxmlformats.org/officeDocument/2006/relationships/hyperlink" Target="consultantplus://offline/ref=CF6C827867748F0290B38800890B3E3F209E2565FFBF2E6589AEC31840E824CC77BE5C069C6913BAFDE67CNFPAP" TargetMode="External"/><Relationship Id="rId60" Type="http://schemas.openxmlformats.org/officeDocument/2006/relationships/hyperlink" Target="consultantplus://offline/ref=54E165B33BC3AA8C0D712A2E5EB17F874DC2C9A96E740F66062D66BACF78o7K" TargetMode="External"/><Relationship Id="rId4" Type="http://schemas.openxmlformats.org/officeDocument/2006/relationships/settings" Target="settings.xml"/><Relationship Id="rId9" Type="http://schemas.openxmlformats.org/officeDocument/2006/relationships/hyperlink" Target="consultantplus://offline/ref=A5A11B3AB93E0E925A404CF16A783162ED27E8E641F0A2624BCE529DCB1707FEAE2719F5633706E15F2D8BCE9B85DF6D099DE894C30B99AF3F0FBAD7h9D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E3109-4F47-4CEE-BC5D-E36B7BB9B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46</Pages>
  <Words>19756</Words>
  <Characters>112615</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Economika7</dc:creator>
  <cp:keywords/>
  <dc:description/>
  <cp:lastModifiedBy>User</cp:lastModifiedBy>
  <cp:revision>36</cp:revision>
  <cp:lastPrinted>2023-06-22T12:19:00Z</cp:lastPrinted>
  <dcterms:created xsi:type="dcterms:W3CDTF">2023-03-20T07:46:00Z</dcterms:created>
  <dcterms:modified xsi:type="dcterms:W3CDTF">2023-06-22T12:25:00Z</dcterms:modified>
</cp:coreProperties>
</file>