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ходе реализации и оценке эффективности реализации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МОМР «Ижемский»</w:t>
      </w:r>
    </w:p>
    <w:p>
      <w:pPr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«</w:t>
      </w:r>
      <w:r>
        <w:rPr>
          <w:b/>
          <w:sz w:val="28"/>
          <w:szCs w:val="28"/>
        </w:rPr>
        <w:t>Обеспечение правопорядка и общественной безопасности</w:t>
      </w:r>
      <w:r>
        <w:rPr>
          <w:rFonts w:eastAsia="Calibri"/>
          <w:b/>
          <w:sz w:val="28"/>
          <w:szCs w:val="28"/>
          <w:lang w:eastAsia="en-US"/>
        </w:rPr>
        <w:t>»</w:t>
      </w:r>
    </w:p>
    <w:p>
      <w:pPr>
        <w:ind w:left="1712"/>
        <w:rPr>
          <w:b/>
          <w:sz w:val="28"/>
          <w:szCs w:val="28"/>
        </w:rPr>
      </w:pPr>
    </w:p>
    <w:p>
      <w:pPr>
        <w:ind w:left="1712"/>
        <w:rPr>
          <w:b/>
          <w:sz w:val="28"/>
          <w:szCs w:val="28"/>
        </w:rPr>
      </w:pPr>
    </w:p>
    <w:tbl>
      <w:tblPr>
        <w:tblW w:w="10277" w:type="dxa"/>
        <w:tblInd w:w="250" w:type="dxa"/>
        <w:tblLook w:val="04A0" w:firstRow="1" w:lastRow="0" w:firstColumn="1" w:lastColumn="0" w:noHBand="0" w:noVBand="1"/>
      </w:tblPr>
      <w:tblGrid>
        <w:gridCol w:w="4678"/>
        <w:gridCol w:w="5599"/>
      </w:tblGrid>
      <w:tr>
        <w:trPr>
          <w:trHeight w:val="405"/>
        </w:trPr>
        <w:tc>
          <w:tcPr>
            <w:tcW w:w="4678" w:type="dxa"/>
            <w:hideMark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599" w:type="dxa"/>
          </w:tcPr>
          <w:p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делам ГО и ЧС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c>
          <w:tcPr>
            <w:tcW w:w="4678" w:type="dxa"/>
            <w:hideMark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год</w:t>
            </w:r>
          </w:p>
        </w:tc>
        <w:tc>
          <w:tcPr>
            <w:tcW w:w="5599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>
        <w:tc>
          <w:tcPr>
            <w:tcW w:w="4678" w:type="dxa"/>
            <w:hideMark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Непосредственный исполнитель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5599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отдела по делам                    ГО и ЧС администрации муниципального района «Ижемский», </w:t>
            </w:r>
            <w:proofErr w:type="spellStart"/>
            <w:r>
              <w:rPr>
                <w:sz w:val="28"/>
                <w:szCs w:val="28"/>
              </w:rPr>
              <w:t>Койнов</w:t>
            </w:r>
            <w:proofErr w:type="spellEnd"/>
            <w:r>
              <w:rPr>
                <w:sz w:val="28"/>
                <w:szCs w:val="28"/>
              </w:rPr>
              <w:t xml:space="preserve"> Сергей Петрович,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 (82140) 94-314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эл. адрес: </w:t>
            </w:r>
            <w:hyperlink r:id="rId6" w:history="1">
              <w:r>
                <w:rPr>
                  <w:rStyle w:val="a5"/>
                  <w:color w:val="auto"/>
                  <w:sz w:val="28"/>
                  <w:szCs w:val="28"/>
                  <w:lang w:val="en-US"/>
                </w:rPr>
                <w:t>izhmago</w:t>
              </w:r>
              <w:r>
                <w:rPr>
                  <w:rStyle w:val="a5"/>
                  <w:color w:val="auto"/>
                  <w:sz w:val="28"/>
                  <w:szCs w:val="28"/>
                </w:rPr>
                <w:t>@</w:t>
              </w:r>
              <w:r>
                <w:rPr>
                  <w:rStyle w:val="a5"/>
                  <w:color w:val="auto"/>
                  <w:sz w:val="28"/>
                  <w:szCs w:val="28"/>
                  <w:lang w:val="en-US"/>
                </w:rPr>
                <w:t>mail</w:t>
              </w:r>
              <w:r>
                <w:rPr>
                  <w:rStyle w:val="a5"/>
                  <w:color w:val="auto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5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>
            <w:pPr>
              <w:rPr>
                <w:b/>
                <w:sz w:val="28"/>
                <w:szCs w:val="28"/>
              </w:rPr>
            </w:pPr>
          </w:p>
          <w:p>
            <w:pPr>
              <w:jc w:val="both"/>
              <w:rPr>
                <w:sz w:val="28"/>
                <w:szCs w:val="28"/>
              </w:rPr>
            </w:pP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c>
          <w:tcPr>
            <w:tcW w:w="4678" w:type="dxa"/>
            <w:hideMark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составления отчета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руководителя администрации МР «Ижемский»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99" w:type="dxa"/>
          </w:tcPr>
          <w:p>
            <w:pPr>
              <w:jc w:val="both"/>
              <w:rPr>
                <w:sz w:val="28"/>
                <w:szCs w:val="28"/>
              </w:rPr>
            </w:pPr>
          </w:p>
          <w:p>
            <w:pPr>
              <w:jc w:val="both"/>
              <w:rPr>
                <w:sz w:val="28"/>
                <w:szCs w:val="28"/>
              </w:rPr>
            </w:pPr>
          </w:p>
          <w:p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12.08.2022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tabs>
                <w:tab w:val="left" w:pos="389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</w:p>
          <w:p>
            <w:pPr>
              <w:tabs>
                <w:tab w:val="left" w:pos="3899"/>
              </w:tabs>
              <w:jc w:val="right"/>
              <w:rPr>
                <w:sz w:val="28"/>
                <w:szCs w:val="28"/>
              </w:rPr>
            </w:pPr>
          </w:p>
          <w:p>
            <w:pPr>
              <w:tabs>
                <w:tab w:val="left" w:pos="389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</w:p>
          <w:p>
            <w:pPr>
              <w:tabs>
                <w:tab w:val="left" w:pos="389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</w:p>
          <w:p>
            <w:pPr>
              <w:tabs>
                <w:tab w:val="left" w:pos="389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А.С. </w:t>
            </w:r>
            <w:proofErr w:type="spellStart"/>
            <w:r>
              <w:rPr>
                <w:sz w:val="28"/>
                <w:szCs w:val="28"/>
              </w:rPr>
              <w:t>Кретов</w:t>
            </w:r>
            <w:proofErr w:type="spellEnd"/>
            <w:r>
              <w:rPr>
                <w:sz w:val="28"/>
                <w:szCs w:val="28"/>
              </w:rPr>
              <w:t xml:space="preserve">    </w:t>
            </w:r>
          </w:p>
        </w:tc>
      </w:tr>
    </w:tbl>
    <w:p>
      <w:pPr>
        <w:rPr>
          <w:i/>
          <w:sz w:val="28"/>
          <w:szCs w:val="28"/>
        </w:rPr>
      </w:pPr>
    </w:p>
    <w:p>
      <w:pPr>
        <w:rPr>
          <w:i/>
          <w:sz w:val="28"/>
          <w:szCs w:val="28"/>
        </w:rPr>
      </w:pPr>
    </w:p>
    <w:p>
      <w:pPr>
        <w:rPr>
          <w:i/>
          <w:sz w:val="28"/>
          <w:szCs w:val="28"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widowControl w:val="0"/>
        <w:autoSpaceDE w:val="0"/>
        <w:autoSpaceDN w:val="0"/>
        <w:adjustRightInd w:val="0"/>
        <w:jc w:val="both"/>
        <w:rPr>
          <w:lang w:val="ru"/>
        </w:rPr>
      </w:pPr>
      <w:r>
        <w:rPr>
          <w:lang w:val="ru"/>
        </w:rPr>
        <w:lastRenderedPageBreak/>
        <w:t xml:space="preserve">             Муниципальная программа МО МР «Ижемский» «</w:t>
      </w:r>
      <w:r>
        <w:t>Обеспечение правопорядка и общественной безопасности</w:t>
      </w:r>
      <w:r>
        <w:rPr>
          <w:lang w:val="ru"/>
        </w:rPr>
        <w:t>» (далее - Программа) утверждена постановлением администрации МО МР «Ижемский» от 25.12.2020 № 878.</w:t>
      </w:r>
    </w:p>
    <w:p>
      <w:pPr>
        <w:widowControl w:val="0"/>
        <w:autoSpaceDE w:val="0"/>
        <w:autoSpaceDN w:val="0"/>
        <w:adjustRightInd w:val="0"/>
        <w:ind w:firstLine="708"/>
        <w:jc w:val="both"/>
        <w:rPr>
          <w:lang w:val="ru"/>
        </w:rPr>
      </w:pPr>
      <w:r>
        <w:rPr>
          <w:lang w:val="ru"/>
        </w:rPr>
        <w:t xml:space="preserve">Основной целью Программы является </w:t>
      </w:r>
      <w:r>
        <w:t>создание условий для укрепления правопорядка и общественной безопасности, профилактика правонарушений и преступлений на территории муниципального района «Ижемский»</w:t>
      </w:r>
      <w:r>
        <w:rPr>
          <w:rFonts w:eastAsia="Calibri"/>
        </w:rPr>
        <w:t xml:space="preserve">. </w:t>
      </w:r>
      <w:r>
        <w:rPr>
          <w:rFonts w:eastAsia="Calibri"/>
          <w:b/>
        </w:rPr>
        <w:t xml:space="preserve"> </w:t>
      </w:r>
    </w:p>
    <w:p>
      <w:pPr>
        <w:ind w:hanging="1"/>
        <w:jc w:val="both"/>
        <w:rPr>
          <w:lang w:val="ru"/>
        </w:rPr>
      </w:pPr>
    </w:p>
    <w:p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 xml:space="preserve">Итоги выполнения основных мероприятий </w:t>
      </w:r>
    </w:p>
    <w:p>
      <w:pPr>
        <w:ind w:firstLine="709"/>
        <w:jc w:val="center"/>
      </w:pPr>
      <w:r>
        <w:rPr>
          <w:rFonts w:eastAsia="Calibri"/>
          <w:b/>
          <w:bCs/>
          <w:lang w:eastAsia="en-US"/>
        </w:rPr>
        <w:t>муниципальной программы</w:t>
      </w:r>
    </w:p>
    <w:p>
      <w:pPr>
        <w:ind w:firstLine="709"/>
        <w:jc w:val="both"/>
      </w:pPr>
    </w:p>
    <w:p>
      <w:pPr>
        <w:widowControl w:val="0"/>
        <w:autoSpaceDE w:val="0"/>
        <w:autoSpaceDN w:val="0"/>
        <w:adjustRightInd w:val="0"/>
        <w:ind w:firstLine="708"/>
        <w:jc w:val="center"/>
        <w:rPr>
          <w:b/>
        </w:rPr>
      </w:pPr>
      <w:r>
        <w:rPr>
          <w:b/>
        </w:rPr>
        <w:t>Конкретные результаты реализации муниципальной программы, достигнутые за отчетный год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В целях повышения содействие в предупреждении и пресечении преступлений, а также по профилактике безнадзорности и правонарушений несовершеннолетних в отчетном году: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- проведены акции «Твоя жизнь - твой выбор», «Мы за здоровую семью», организация и проведение массовых спортивных мероприятий с привлечением подростков из неблагоприятной среды и групп риска;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- проведены муниципальные конкурсы среди несовершеннолетних в целях профилактики безнадзорности и правонарушений среди несовершеннолетних;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- осуществлялась профилактика деструктивного поведения и криминальной субкультуры, оказание помощи в трудовом и бытовом устройстве, социальную адаптацию и </w:t>
      </w:r>
      <w:proofErr w:type="spellStart"/>
      <w:r>
        <w:t>ресоциализацию</w:t>
      </w:r>
      <w:proofErr w:type="spellEnd"/>
      <w:r>
        <w:t xml:space="preserve"> несовершеннолетних;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- доводилась до населения информация о необходимости проведения среди учащихся несовершеннолетних в возрасте от 13 до 17 лет социально-психологического тестирования и медицинских осмотров на предмет выявления фактов риска потребления наркотических веществ, размещение в СМИ и на информационных сайтах информации об ответственности, связанной с незаконным приобретением, хранением и сбытом наркотических средств, организация мероприятий по профилактике наркомании и </w:t>
      </w:r>
      <w:proofErr w:type="spellStart"/>
      <w:r>
        <w:t>наркопреступности</w:t>
      </w:r>
      <w:proofErr w:type="spellEnd"/>
      <w:r>
        <w:t xml:space="preserve"> среди несовершеннолетних и молодежи в детских оздоровительных лагерях в летний период, изготовление и распространение информационно-пропагандистских материалов антинаркотической направленности с указание контактных телефонов правоохранительных органов и врачей-наркологов (памятки, буклеты, плакаты, наружная реклама, сувенирная продукция);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В целях организации межведомственного взаимодействия по вопросам обеспечения общественной безопасности»: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- проведены заседания комиссии по вопросам укрепления правопорядка и общественной безопасности при главе муниципального района – руководителе администрации по вопросу оказания помощи администрациям сельских поселений в доработке нормативно-правовой базы функционирования народных дружин в населенных пунктах района</w:t>
      </w:r>
      <w:r>
        <w:rPr>
          <w:bCs/>
        </w:rPr>
        <w:t xml:space="preserve"> «Ижемский»;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- оказана помощь администрациям сельских поселений в доработке нормативно-правовой базы для проведения мероприятий по облагораживанию и уборке территорий муниципальных образований, предусматривающих использование в качестве рабочей силы лиц, освободившихся из мест лишения свободы и лиц, осужденных к наказаниям и мерам уголовно-правового характера без изоляции от общества.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В целях обеспечения безопасности на водных объектах: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-  осуществлялось информирование населения об ограничениях водопользования на водных объектах общего пользования, расположенных на территориях сельских поселений;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- проведены совещания при главе муниципального района «Ижемский» по вопросам обеспечения безопасности людей на водных объектах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итогам реализации в 2021 году муниципальной программы муниципального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образования муниципального района «Ижемский» «Обеспечение правопорядка и общественной безопасности» все запланированные мероприятия выполнены не в полном объеме. Достигнуты плановые значения 3 целевых индикаторов из 4. </w:t>
      </w:r>
    </w:p>
    <w:p>
      <w:pPr>
        <w:widowControl w:val="0"/>
        <w:autoSpaceDE w:val="0"/>
        <w:autoSpaceDN w:val="0"/>
        <w:adjustRightInd w:val="0"/>
        <w:jc w:val="center"/>
        <w:rPr>
          <w:b/>
          <w:bCs/>
          <w:lang w:val="ru"/>
        </w:rPr>
      </w:pPr>
      <w:r>
        <w:rPr>
          <w:b/>
          <w:bCs/>
          <w:lang w:val="ru"/>
        </w:rPr>
        <w:t>.</w:t>
      </w:r>
    </w:p>
    <w:p>
      <w:pPr>
        <w:widowControl w:val="0"/>
        <w:autoSpaceDE w:val="0"/>
        <w:autoSpaceDN w:val="0"/>
        <w:adjustRightInd w:val="0"/>
        <w:jc w:val="center"/>
        <w:rPr>
          <w:b/>
          <w:bCs/>
          <w:lang w:val="ru"/>
        </w:rPr>
      </w:pPr>
      <w:r>
        <w:rPr>
          <w:b/>
          <w:bCs/>
          <w:lang w:val="ru"/>
        </w:rPr>
        <w:t xml:space="preserve">Результаты использования </w:t>
      </w:r>
      <w:r>
        <w:rPr>
          <w:b/>
        </w:rPr>
        <w:t>бюджетных ассигнований и иных средств на реализацию мероприятий муниципальной программы</w:t>
      </w:r>
    </w:p>
    <w:p>
      <w:pPr>
        <w:widowControl w:val="0"/>
        <w:autoSpaceDE w:val="0"/>
        <w:autoSpaceDN w:val="0"/>
        <w:adjustRightInd w:val="0"/>
        <w:ind w:firstLine="708"/>
        <w:jc w:val="both"/>
        <w:rPr>
          <w:lang w:val="ru"/>
        </w:rPr>
      </w:pPr>
      <w:r>
        <w:rPr>
          <w:lang w:val="ru"/>
        </w:rPr>
        <w:t xml:space="preserve">Плановые расходы, предусмотренные на реализацию Программы на 2021 год из бюджета МО МР «Ижемский» составили </w:t>
      </w:r>
      <w:r>
        <w:t xml:space="preserve">60,0 </w:t>
      </w:r>
      <w:r>
        <w:rPr>
          <w:lang w:val="ru"/>
        </w:rPr>
        <w:t>тыс. рублей.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По итогам 2021 года расходы на реализацию мероприятий Программы составили 59</w:t>
      </w:r>
      <w:r>
        <w:rPr>
          <w:rFonts w:ascii="Times New Roman" w:hAnsi="Times New Roman" w:cs="Times New Roman"/>
        </w:rPr>
        <w:t>,55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, в том числе за счет </w:t>
      </w:r>
      <w:r>
        <w:rPr>
          <w:rFonts w:ascii="Times New Roman" w:hAnsi="Times New Roman" w:cs="Times New Roman"/>
          <w:sz w:val="24"/>
          <w:szCs w:val="24"/>
        </w:rPr>
        <w:t>бюджета муниципального образования муниципального района «Ижемский» - 59,55 тыс. рублей; за счет средств республиканского бюджета Республики Коми – 0,0 тыс. рублей.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ind w:left="720"/>
        <w:contextualSpacing/>
        <w:jc w:val="center"/>
        <w:rPr>
          <w:b/>
        </w:rPr>
      </w:pPr>
      <w:r>
        <w:rPr>
          <w:lang w:val="ru"/>
        </w:rPr>
        <w:t xml:space="preserve"> </w:t>
      </w:r>
      <w:r>
        <w:rPr>
          <w:b/>
        </w:rPr>
        <w:t xml:space="preserve">Результаты оценки эффективности реализации </w:t>
      </w:r>
    </w:p>
    <w:p>
      <w:pPr>
        <w:ind w:left="720"/>
        <w:contextualSpacing/>
        <w:jc w:val="center"/>
      </w:pPr>
      <w:r>
        <w:rPr>
          <w:b/>
        </w:rPr>
        <w:t>муниципальной программы</w:t>
      </w:r>
      <w:r>
        <w:t xml:space="preserve"> </w:t>
      </w:r>
    </w:p>
    <w:p>
      <w:pPr>
        <w:ind w:left="720"/>
        <w:contextualSpacing/>
        <w:jc w:val="center"/>
        <w:rPr>
          <w:b/>
        </w:rPr>
      </w:pPr>
    </w:p>
    <w:p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Оценка эффективности реализации Программы  проводится путем заполнения </w:t>
      </w:r>
      <w:hyperlink w:anchor="Par38" w:history="1">
        <w:r>
          <w:rPr>
            <w:rFonts w:eastAsia="Calibri"/>
            <w:lang w:eastAsia="en-US"/>
          </w:rPr>
          <w:t>анкеты</w:t>
        </w:r>
      </w:hyperlink>
      <w:r>
        <w:rPr>
          <w:rFonts w:eastAsia="Calibri"/>
          <w:lang w:eastAsia="en-US"/>
        </w:rPr>
        <w:t xml:space="preserve"> (Приложение к отчету), состоящей из вопросов, сгруппированных в двух блоках «Качество формирования» и «Эффективность реализации» в четыре раздела, каждый из которых имеет свой удельный вес в итоговой оценке:</w:t>
      </w:r>
    </w:p>
    <w:p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bookmarkStart w:id="1" w:name="Par15"/>
      <w:bookmarkEnd w:id="1"/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817"/>
        <w:gridCol w:w="5103"/>
        <w:gridCol w:w="1985"/>
        <w:gridCol w:w="1950"/>
      </w:tblGrid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5103" w:type="dxa"/>
          </w:tcPr>
          <w:p>
            <w:pPr>
              <w:jc w:val="both"/>
            </w:pPr>
            <w:r>
              <w:t xml:space="preserve">Вопросы для оценки 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Балл</w:t>
            </w:r>
            <w:r>
              <w:br/>
              <w:t>(0 или 1)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Итоги оценки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103" w:type="dxa"/>
          </w:tcPr>
          <w:p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Раздел 1. Цели и «конструкция» (структуры) программы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Удельный вес (w) - 20%.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20%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103" w:type="dxa"/>
          </w:tcPr>
          <w:p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Раздел 2. Качество планирования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Удельный вес (w) - 10%.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2%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103" w:type="dxa"/>
          </w:tcPr>
          <w:p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Раздел 3. Качество управления программой</w:t>
            </w:r>
          </w:p>
          <w:p>
            <w:pPr>
              <w:autoSpaceDE w:val="0"/>
              <w:autoSpaceDN w:val="0"/>
              <w:adjustRightInd w:val="0"/>
              <w:ind w:firstLine="36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Удельный вес (w) - 20%.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15%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103" w:type="dxa"/>
          </w:tcPr>
          <w:p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Раздел 4. Достигнутые результаты</w:t>
            </w:r>
          </w:p>
          <w:p>
            <w:pPr>
              <w:autoSpaceDE w:val="0"/>
              <w:autoSpaceDN w:val="0"/>
              <w:adjustRightInd w:val="0"/>
              <w:ind w:left="-673" w:firstLine="709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Удельный вес (w) - 50%.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1,5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37,38%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</w:tcPr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  <w:p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10,5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76,38%</w:t>
            </w:r>
          </w:p>
        </w:tc>
      </w:tr>
    </w:tbl>
    <w:p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По результатам проведенной оценки эффективности реализации Программы за 2021 год Программа признана «Адекватна» с итоговой оценкой 76,38%.</w:t>
      </w:r>
    </w:p>
    <w:p>
      <w:pPr>
        <w:widowControl w:val="0"/>
        <w:autoSpaceDE w:val="0"/>
        <w:autoSpaceDN w:val="0"/>
        <w:adjustRightInd w:val="0"/>
        <w:ind w:firstLine="708"/>
        <w:jc w:val="both"/>
        <w:rPr>
          <w:highlight w:val="yellow"/>
        </w:rPr>
      </w:pPr>
    </w:p>
    <w:p>
      <w:pPr>
        <w:widowControl w:val="0"/>
        <w:autoSpaceDE w:val="0"/>
        <w:autoSpaceDN w:val="0"/>
        <w:adjustRightInd w:val="0"/>
        <w:ind w:firstLine="708"/>
        <w:jc w:val="both"/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jc w:val="right"/>
        <w:rPr>
          <w:sz w:val="22"/>
          <w:szCs w:val="22"/>
        </w:rPr>
      </w:pPr>
    </w:p>
    <w:p>
      <w:pPr>
        <w:jc w:val="right"/>
        <w:rPr>
          <w:sz w:val="22"/>
          <w:szCs w:val="22"/>
        </w:rPr>
      </w:pPr>
    </w:p>
    <w:p>
      <w:pPr>
        <w:widowControl w:val="0"/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ar-SA"/>
        </w:rPr>
        <w:sectPr>
          <w:pgSz w:w="11905" w:h="16838"/>
          <w:pgMar w:top="1134" w:right="990" w:bottom="1106" w:left="851" w:header="720" w:footer="720" w:gutter="0"/>
          <w:cols w:space="720"/>
          <w:noEndnote/>
        </w:sectPr>
      </w:pPr>
    </w:p>
    <w:p>
      <w:pPr>
        <w:widowControl w:val="0"/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ar-SA"/>
        </w:rPr>
      </w:pPr>
      <w:r>
        <w:rPr>
          <w:rFonts w:eastAsia="Calibri"/>
          <w:sz w:val="20"/>
          <w:szCs w:val="20"/>
          <w:lang w:eastAsia="ar-SA"/>
        </w:rPr>
        <w:lastRenderedPageBreak/>
        <w:t xml:space="preserve">к Методическим указаниям по разработке </w:t>
      </w:r>
    </w:p>
    <w:p>
      <w:pPr>
        <w:widowControl w:val="0"/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ar-SA"/>
        </w:rPr>
      </w:pPr>
      <w:r>
        <w:rPr>
          <w:rFonts w:eastAsia="Calibri"/>
          <w:sz w:val="20"/>
          <w:szCs w:val="20"/>
          <w:lang w:eastAsia="ar-SA"/>
        </w:rPr>
        <w:t>и реализации муниципальных программ</w:t>
      </w:r>
    </w:p>
    <w:p>
      <w:pPr>
        <w:widowControl w:val="0"/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ar-SA"/>
        </w:rPr>
      </w:pPr>
      <w:r>
        <w:rPr>
          <w:rFonts w:eastAsia="Calibri"/>
          <w:sz w:val="20"/>
          <w:szCs w:val="20"/>
          <w:lang w:eastAsia="ar-SA"/>
        </w:rPr>
        <w:t>муниципального района «Ижемский»</w:t>
      </w:r>
    </w:p>
    <w:p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sz w:val="20"/>
          <w:szCs w:val="20"/>
          <w:lang w:eastAsia="ar-SA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iCs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iCs/>
          <w:sz w:val="20"/>
          <w:szCs w:val="20"/>
          <w:lang w:eastAsia="en-US"/>
        </w:rPr>
      </w:pPr>
      <w:r>
        <w:rPr>
          <w:rFonts w:eastAsia="Calibri"/>
          <w:iCs/>
          <w:sz w:val="20"/>
          <w:szCs w:val="20"/>
          <w:lang w:eastAsia="en-US"/>
        </w:rPr>
        <w:t>Таблица 11</w:t>
      </w:r>
    </w:p>
    <w:p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о достижении значений целевых индикаторов и показателей</w:t>
      </w:r>
    </w:p>
    <w:p>
      <w:pPr>
        <w:autoSpaceDE w:val="0"/>
        <w:autoSpaceDN w:val="0"/>
        <w:adjustRightInd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tbl>
      <w:tblPr>
        <w:tblW w:w="14317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3"/>
        <w:gridCol w:w="2319"/>
        <w:gridCol w:w="1320"/>
        <w:gridCol w:w="1408"/>
        <w:gridCol w:w="1418"/>
        <w:gridCol w:w="1276"/>
        <w:gridCol w:w="960"/>
        <w:gridCol w:w="964"/>
        <w:gridCol w:w="2047"/>
        <w:gridCol w:w="1982"/>
      </w:tblGrid>
      <w:tr>
        <w:trPr>
          <w:trHeight w:val="1000"/>
          <w:tblCellSpacing w:w="5" w:type="nil"/>
        </w:trPr>
        <w:tc>
          <w:tcPr>
            <w:tcW w:w="623" w:type="dxa"/>
            <w:vMerge w:val="restart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9" w:type="dxa"/>
            <w:vMerge w:val="restart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Целевой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показатель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(индикатор)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(наименование)</w:t>
            </w:r>
          </w:p>
        </w:tc>
        <w:tc>
          <w:tcPr>
            <w:tcW w:w="1320" w:type="dxa"/>
            <w:vMerge w:val="restart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Ед.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измерения</w:t>
            </w:r>
          </w:p>
        </w:tc>
        <w:tc>
          <w:tcPr>
            <w:tcW w:w="1408" w:type="dxa"/>
            <w:vMerge w:val="restart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Направленность </w:t>
            </w:r>
          </w:p>
        </w:tc>
        <w:tc>
          <w:tcPr>
            <w:tcW w:w="1418" w:type="dxa"/>
            <w:vMerge w:val="restart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Принадлежность </w:t>
            </w:r>
          </w:p>
        </w:tc>
        <w:tc>
          <w:tcPr>
            <w:tcW w:w="3200" w:type="dxa"/>
            <w:gridSpan w:val="3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Значения целевых показателей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(индикаторов) муниципальной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программы, подпрограммы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2047" w:type="dxa"/>
            <w:vMerge w:val="restart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Обоснование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отклонений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значений целевого показателя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(индикатора) на конец отчетного года (при наличии)</w:t>
            </w:r>
          </w:p>
        </w:tc>
        <w:tc>
          <w:tcPr>
            <w:tcW w:w="1982" w:type="dxa"/>
            <w:vMerge w:val="restart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Ответственный </w:t>
            </w:r>
          </w:p>
        </w:tc>
      </w:tr>
      <w:tr>
        <w:trPr>
          <w:trHeight w:val="400"/>
          <w:tblCellSpacing w:w="5" w:type="nil"/>
        </w:trPr>
        <w:tc>
          <w:tcPr>
            <w:tcW w:w="623" w:type="dxa"/>
            <w:vMerge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9" w:type="dxa"/>
            <w:vMerge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vMerge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408" w:type="dxa"/>
            <w:vMerge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год, предшествующий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отчетному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hyperlink w:anchor="Par942" w:history="1">
              <w:r>
                <w:rPr>
                  <w:sz w:val="22"/>
                  <w:szCs w:val="22"/>
                </w:rPr>
                <w:t>&lt;4&gt;</w:t>
              </w:r>
            </w:hyperlink>
          </w:p>
        </w:tc>
        <w:tc>
          <w:tcPr>
            <w:tcW w:w="1924" w:type="dxa"/>
            <w:gridSpan w:val="2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отчетный год</w:t>
            </w:r>
          </w:p>
        </w:tc>
        <w:tc>
          <w:tcPr>
            <w:tcW w:w="2047" w:type="dxa"/>
            <w:vMerge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2" w:type="dxa"/>
            <w:vMerge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</w:tr>
      <w:tr>
        <w:trPr>
          <w:trHeight w:val="400"/>
          <w:tblCellSpacing w:w="5" w:type="nil"/>
        </w:trPr>
        <w:tc>
          <w:tcPr>
            <w:tcW w:w="623" w:type="dxa"/>
            <w:vMerge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9" w:type="dxa"/>
            <w:vMerge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vMerge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408" w:type="dxa"/>
            <w:vMerge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план</w:t>
            </w:r>
          </w:p>
        </w:tc>
        <w:tc>
          <w:tcPr>
            <w:tcW w:w="964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факт</w:t>
            </w:r>
          </w:p>
        </w:tc>
        <w:tc>
          <w:tcPr>
            <w:tcW w:w="2047" w:type="dxa"/>
            <w:vMerge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2" w:type="dxa"/>
            <w:vMerge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</w:tr>
      <w:tr>
        <w:trPr>
          <w:tblCellSpacing w:w="5" w:type="nil"/>
        </w:trPr>
        <w:tc>
          <w:tcPr>
            <w:tcW w:w="623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19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20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08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60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64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047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982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>
        <w:trPr>
          <w:tblCellSpacing w:w="5" w:type="nil"/>
        </w:trPr>
        <w:tc>
          <w:tcPr>
            <w:tcW w:w="14317" w:type="dxa"/>
            <w:gridSpan w:val="10"/>
            <w:shd w:val="clear" w:color="auto" w:fill="auto"/>
          </w:tcPr>
          <w:p>
            <w:pPr>
              <w:suppressAutoHyphens/>
              <w:contextualSpacing/>
              <w:jc w:val="center"/>
            </w:pPr>
            <w:r>
              <w:rPr>
                <w:sz w:val="22"/>
                <w:szCs w:val="22"/>
              </w:rPr>
              <w:t>Муниципальная программа «Обеспечение правопорядка и общественной безопасности»</w:t>
            </w:r>
          </w:p>
        </w:tc>
      </w:tr>
      <w:tr>
        <w:trPr>
          <w:tblCellSpacing w:w="5" w:type="nil"/>
        </w:trPr>
        <w:tc>
          <w:tcPr>
            <w:tcW w:w="14317" w:type="dxa"/>
            <w:gridSpan w:val="10"/>
            <w:shd w:val="clear" w:color="auto" w:fill="auto"/>
          </w:tcPr>
          <w:p>
            <w:pPr>
              <w:suppressAutoHyphens/>
              <w:contextualSpacing/>
              <w:jc w:val="center"/>
            </w:pPr>
            <w:hyperlink r:id="rId7" w:anchor="Par525" w:history="1">
              <w:r>
                <w:rPr>
                  <w:rStyle w:val="a5"/>
                  <w:sz w:val="22"/>
                  <w:szCs w:val="22"/>
                </w:rPr>
                <w:t>Задача</w:t>
              </w:r>
            </w:hyperlink>
            <w:r>
              <w:rPr>
                <w:sz w:val="22"/>
                <w:szCs w:val="22"/>
              </w:rPr>
              <w:t xml:space="preserve"> 1. «Содействие в предупреждении и пресечении преступлений, а также по профилактике безнадзорности и правонарушений несовершеннолетних».</w:t>
            </w:r>
          </w:p>
        </w:tc>
      </w:tr>
      <w:tr>
        <w:trPr>
          <w:tblCellSpacing w:w="5" w:type="nil"/>
        </w:trPr>
        <w:tc>
          <w:tcPr>
            <w:tcW w:w="623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19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Удельный вес зарегистрированных преступлений, совершенных в общественных местах, от общего количества зарегистрированных преступлений</w:t>
            </w:r>
          </w:p>
        </w:tc>
        <w:tc>
          <w:tcPr>
            <w:tcW w:w="1320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08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960" w:type="dxa"/>
            <w:shd w:val="clear" w:color="auto" w:fill="auto"/>
          </w:tcPr>
          <w:p>
            <w:pPr>
              <w:jc w:val="center"/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964" w:type="dxa"/>
            <w:shd w:val="clear" w:color="auto" w:fill="auto"/>
          </w:tcPr>
          <w:p>
            <w:pPr>
              <w:jc w:val="center"/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2047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  <w:tc>
          <w:tcPr>
            <w:tcW w:w="1982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Администрация  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623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19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Количество учащихся, состоящих на профилактических учетах в муниципальных общеобразовательных организациях</w:t>
            </w:r>
          </w:p>
        </w:tc>
        <w:tc>
          <w:tcPr>
            <w:tcW w:w="1320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408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960" w:type="dxa"/>
            <w:shd w:val="clear" w:color="auto" w:fill="auto"/>
          </w:tcPr>
          <w:p>
            <w:pPr>
              <w:jc w:val="center"/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964" w:type="dxa"/>
            <w:shd w:val="clear" w:color="auto" w:fill="auto"/>
          </w:tcPr>
          <w:p>
            <w:pPr>
              <w:jc w:val="center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047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Недостаточный объем профилактической работы в связи с неблагополучной санитарно-эпидемиологическо</w:t>
            </w:r>
            <w:r>
              <w:rPr>
                <w:sz w:val="22"/>
                <w:szCs w:val="22"/>
              </w:rPr>
              <w:lastRenderedPageBreak/>
              <w:t>й ситуацией</w:t>
            </w:r>
          </w:p>
        </w:tc>
        <w:tc>
          <w:tcPr>
            <w:tcW w:w="1982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lastRenderedPageBreak/>
              <w:t>Администрация  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14317" w:type="dxa"/>
            <w:gridSpan w:val="10"/>
            <w:shd w:val="clear" w:color="auto" w:fill="auto"/>
          </w:tcPr>
          <w:p>
            <w:pPr>
              <w:suppressAutoHyphens/>
              <w:contextualSpacing/>
              <w:jc w:val="center"/>
            </w:pPr>
            <w:hyperlink r:id="rId8" w:anchor="Par525" w:history="1">
              <w:r>
                <w:rPr>
                  <w:rStyle w:val="a5"/>
                  <w:sz w:val="22"/>
                  <w:szCs w:val="22"/>
                </w:rPr>
                <w:t>Задача</w:t>
              </w:r>
            </w:hyperlink>
            <w:r>
              <w:rPr>
                <w:sz w:val="22"/>
                <w:szCs w:val="22"/>
              </w:rPr>
              <w:t xml:space="preserve"> 2. «Межведомственное взаимодействие по вопросам обеспечения общественной безопасности»</w:t>
            </w:r>
          </w:p>
        </w:tc>
      </w:tr>
      <w:tr>
        <w:trPr>
          <w:tblCellSpacing w:w="5" w:type="nil"/>
        </w:trPr>
        <w:tc>
          <w:tcPr>
            <w:tcW w:w="623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319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Доля вопросов, рассмотренных на заседаниях координационного совещания по обеспечению правопорядка в Республике Коми, от общего количества вопросов, предусмотренных к рассмотрению в соответствии с утвержденным ежегодным планом</w:t>
            </w:r>
          </w:p>
        </w:tc>
        <w:tc>
          <w:tcPr>
            <w:tcW w:w="1320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08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60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64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047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  <w:tc>
          <w:tcPr>
            <w:tcW w:w="1982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Администрация  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14317" w:type="dxa"/>
            <w:gridSpan w:val="10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</w:pPr>
            <w:hyperlink r:id="rId9" w:anchor="Par525" w:history="1">
              <w:r>
                <w:rPr>
                  <w:rStyle w:val="a5"/>
                  <w:sz w:val="22"/>
                  <w:szCs w:val="22"/>
                </w:rPr>
                <w:t>Задача</w:t>
              </w:r>
            </w:hyperlink>
            <w:r>
              <w:rPr>
                <w:sz w:val="22"/>
                <w:szCs w:val="22"/>
              </w:rPr>
              <w:t xml:space="preserve"> 3. «Обеспечение безопасности на водных объектах»</w:t>
            </w:r>
          </w:p>
        </w:tc>
      </w:tr>
      <w:tr>
        <w:trPr>
          <w:tblCellSpacing w:w="5" w:type="nil"/>
        </w:trPr>
        <w:tc>
          <w:tcPr>
            <w:tcW w:w="623" w:type="dxa"/>
            <w:shd w:val="clear" w:color="auto" w:fill="auto"/>
          </w:tcPr>
          <w:p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319" w:type="dxa"/>
            <w:shd w:val="clear" w:color="auto" w:fill="auto"/>
          </w:tcPr>
          <w:p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Количество  общественных мест, оснащенных знаками об ограничениях водопользования на водных объектах общего пользования, расположенных на территориях сельских поселений</w:t>
            </w:r>
          </w:p>
        </w:tc>
        <w:tc>
          <w:tcPr>
            <w:tcW w:w="132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408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6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047" w:type="dxa"/>
            <w:shd w:val="clear" w:color="auto" w:fill="auto"/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1982" w:type="dxa"/>
            <w:shd w:val="clear" w:color="auto" w:fill="auto"/>
          </w:tcPr>
          <w:p>
            <w:pPr>
              <w:suppressAutoHyphens/>
              <w:ind w:right="140"/>
              <w:contextualSpacing/>
            </w:pPr>
            <w:proofErr w:type="gramStart"/>
            <w:r>
              <w:rPr>
                <w:sz w:val="22"/>
                <w:szCs w:val="22"/>
              </w:rPr>
              <w:t>Администрация  муниципального</w:t>
            </w:r>
            <w:proofErr w:type="gramEnd"/>
            <w:r>
              <w:rPr>
                <w:sz w:val="22"/>
                <w:szCs w:val="22"/>
              </w:rPr>
              <w:t xml:space="preserve"> района «Ижемский»;</w:t>
            </w:r>
          </w:p>
          <w:p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Администрации сельских поселений (по согласованию)</w:t>
            </w:r>
          </w:p>
        </w:tc>
      </w:tr>
    </w:tbl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Таблица 12</w:t>
      </w:r>
    </w:p>
    <w:p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Сведения</w:t>
      </w:r>
    </w:p>
    <w:p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о степени выполнения основных мероприятий, ведомственных</w:t>
      </w:r>
    </w:p>
    <w:p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целевых программ, мероприятий и контрольных событий</w:t>
      </w:r>
    </w:p>
    <w:p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tbl>
      <w:tblPr>
        <w:tblW w:w="145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880"/>
        <w:gridCol w:w="1985"/>
        <w:gridCol w:w="1984"/>
        <w:gridCol w:w="1985"/>
        <w:gridCol w:w="2551"/>
        <w:gridCol w:w="1702"/>
      </w:tblGrid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Наименование основного мероприятия, ВЦП, мероприятия, контрольного события </w:t>
            </w:r>
            <w:hyperlink w:anchor="Par147" w:history="1">
              <w:r>
                <w:rPr>
                  <w:rStyle w:val="a5"/>
                  <w:rFonts w:eastAsia="Calibri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Плановый срок в отчетном году окончания реализации </w:t>
            </w:r>
            <w:hyperlink w:anchor="Par148" w:history="1">
              <w:r>
                <w:rPr>
                  <w:rStyle w:val="a5"/>
                  <w:rFonts w:eastAsia="Calibri"/>
                  <w:sz w:val="22"/>
                  <w:szCs w:val="22"/>
                </w:rPr>
                <w:t>&lt;7&gt;</w:t>
              </w:r>
            </w:hyperlink>
            <w:r>
              <w:rPr>
                <w:rFonts w:eastAsia="Calibri"/>
                <w:sz w:val="22"/>
                <w:szCs w:val="22"/>
              </w:rPr>
              <w:t xml:space="preserve">, </w:t>
            </w:r>
            <w:hyperlink w:anchor="Par149" w:history="1">
              <w:r>
                <w:rPr>
                  <w:rStyle w:val="a5"/>
                  <w:rFonts w:eastAsia="Calibri"/>
                  <w:sz w:val="22"/>
                  <w:szCs w:val="22"/>
                </w:rPr>
                <w:t>&lt;8&gt;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Фактический срок в отчетном году окончания реализации </w:t>
            </w:r>
            <w:hyperlink w:anchor="Par148" w:history="1">
              <w:r>
                <w:rPr>
                  <w:rStyle w:val="a5"/>
                  <w:rFonts w:eastAsia="Calibri"/>
                  <w:sz w:val="22"/>
                  <w:szCs w:val="22"/>
                </w:rPr>
                <w:t>&lt;7&gt;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Информация о фактическом выполнении основного мероприятия, ВЦП, мероприятия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Проблемы, возникшие в ходе реализации мероприятия </w:t>
            </w:r>
            <w:hyperlink w:anchor="Par151" w:history="1">
              <w:r>
                <w:rPr>
                  <w:rStyle w:val="a5"/>
                  <w:rFonts w:eastAsia="Calibri"/>
                  <w:sz w:val="22"/>
                  <w:szCs w:val="22"/>
                </w:rPr>
                <w:t>&lt;9&gt;</w:t>
              </w:r>
            </w:hyperlink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</w:p>
        </w:tc>
      </w:tr>
      <w:tr>
        <w:tc>
          <w:tcPr>
            <w:tcW w:w="14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rPr>
                <w:sz w:val="22"/>
                <w:szCs w:val="22"/>
              </w:rPr>
              <w:t>Задача 1. Содействие в предупреждении и пресечении преступлений, а также по профилактике безнадзорности</w:t>
            </w:r>
          </w:p>
          <w:p>
            <w:pPr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и правонарушений несовершеннолетних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Основное мероприятие 1.1.1 </w:t>
            </w:r>
            <w:r>
              <w:rPr>
                <w:rFonts w:eastAsia="Calibri"/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1.1.1. Пропаганда здорового образа жизни среди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Артеев В.М., начальник Управления образования АМР «Ижемский», Рочев В.В., Отдел физической культуры и спорта  АМР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1.1.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r>
              <w:rPr>
                <w:sz w:val="22"/>
                <w:szCs w:val="22"/>
              </w:rPr>
              <w:t xml:space="preserve">Мероприятие </w:t>
            </w:r>
          </w:p>
          <w:p>
            <w:r>
              <w:rPr>
                <w:sz w:val="22"/>
                <w:szCs w:val="22"/>
              </w:rPr>
              <w:t>1.1.1.1. Проведение акции «Твоя жизнь - твой выбор», «Мы за здоровую семью», военно-патриотическая игра «Зарница», организация и проведение массовых 30,0спортивных мероприятий «Спорт против наркотиков» с привлечением подростков из неблагоприятной среды и групп риска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r>
              <w:rPr>
                <w:sz w:val="22"/>
                <w:szCs w:val="22"/>
              </w:rPr>
              <w:t xml:space="preserve">Артеев В.М., начальник Управления образования АМР «Ижемский», </w:t>
            </w:r>
          </w:p>
          <w:p>
            <w:r>
              <w:rPr>
                <w:sz w:val="22"/>
                <w:szCs w:val="22"/>
              </w:rPr>
              <w:t xml:space="preserve">Рочев. В.В., Отдел физической культуры и спорта  АМР «Ижемский»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 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Щельяюрская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СОШ» принимали участие в региональном этапе Всероссийской детско-юношеской военно-спортивной игре «Зарница-2022», посвященной 77-й годовщине Победы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Великой Отечественной войне. </w:t>
            </w:r>
          </w:p>
          <w:p>
            <w:pPr>
              <w:pStyle w:val="af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Проведены массовые и спортивные мероприятия</w:t>
            </w:r>
          </w:p>
          <w:p>
            <w:pPr>
              <w:rPr>
                <w:rFonts w:eastAsia="Calibr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Контрольное событие № 1 проведены акции в 2021 году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r>
              <w:rPr>
                <w:sz w:val="22"/>
                <w:szCs w:val="22"/>
              </w:rPr>
              <w:t xml:space="preserve">Артеев В.М., начальник Управления образования АМР «Ижемский», </w:t>
            </w:r>
          </w:p>
          <w:p>
            <w:r>
              <w:rPr>
                <w:sz w:val="22"/>
                <w:szCs w:val="22"/>
              </w:rPr>
              <w:t xml:space="preserve">Рочев. В.В., Отдел физической культуры и спорта  АМР «Ижемский»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30.12.2021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30.12.2021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X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2.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Основное мероприятие 1.1.2. Проведение муниципальных  конкурсов среди несовершеннолетних в целях профилактики безнадзорности и правонарушений среди несовершеннолетних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Артеев В.М., начальник Управления образования АМР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2.1.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r>
              <w:rPr>
                <w:sz w:val="22"/>
                <w:szCs w:val="22"/>
              </w:rPr>
              <w:t>Мероприятие</w:t>
            </w:r>
          </w:p>
          <w:p>
            <w:r>
              <w:rPr>
                <w:sz w:val="22"/>
                <w:szCs w:val="22"/>
              </w:rPr>
              <w:t xml:space="preserve">1.1.2.1. Проведение </w:t>
            </w:r>
            <w:r>
              <w:rPr>
                <w:rFonts w:eastAsiaTheme="minorHAnsi"/>
                <w:sz w:val="22"/>
                <w:szCs w:val="22"/>
              </w:rPr>
              <w:t>районных соревнований юных инспекторов движения «Безопасное колесо»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rPr>
                <w:sz w:val="22"/>
                <w:szCs w:val="22"/>
              </w:rPr>
              <w:t>Артеев В.М., начальник Управления образования АМР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t>Проведен Районный конкурс-соревнование юных инспекторов движения «Безопасное колесо-2022», с участием семи команд из МБОУ «Ижемская СОШ», МБОУ «</w:t>
            </w:r>
            <w:proofErr w:type="spellStart"/>
            <w:r>
              <w:t>Щельяюрская</w:t>
            </w:r>
            <w:proofErr w:type="spellEnd"/>
            <w:r>
              <w:t xml:space="preserve"> СОШ», МБОУ «</w:t>
            </w:r>
            <w:proofErr w:type="spellStart"/>
            <w:r>
              <w:t>Кельчиюрская</w:t>
            </w:r>
            <w:proofErr w:type="spellEnd"/>
            <w:r>
              <w:t xml:space="preserve"> СОШ им. </w:t>
            </w:r>
            <w:proofErr w:type="spellStart"/>
            <w:r>
              <w:t>А.Ф.Сметанина</w:t>
            </w:r>
            <w:proofErr w:type="spellEnd"/>
            <w:r>
              <w:t xml:space="preserve">», </w:t>
            </w:r>
            <w:r>
              <w:lastRenderedPageBreak/>
              <w:t>МБОУ «</w:t>
            </w:r>
            <w:proofErr w:type="spellStart"/>
            <w:r>
              <w:t>Диюрская</w:t>
            </w:r>
            <w:proofErr w:type="spellEnd"/>
            <w:r>
              <w:t xml:space="preserve"> ООШ», МБОУ «</w:t>
            </w:r>
            <w:proofErr w:type="spellStart"/>
            <w:r>
              <w:t>Усть</w:t>
            </w:r>
            <w:proofErr w:type="spellEnd"/>
            <w:r>
              <w:t>-Ижемская ООШ», МБОУ «</w:t>
            </w:r>
            <w:proofErr w:type="spellStart"/>
            <w:r>
              <w:t>Мохченская</w:t>
            </w:r>
            <w:proofErr w:type="spellEnd"/>
            <w:r>
              <w:t xml:space="preserve"> СОШ им. Героя Советского Союза </w:t>
            </w:r>
            <w:proofErr w:type="spellStart"/>
            <w:r>
              <w:t>А.Г.Хатанзейского</w:t>
            </w:r>
            <w:proofErr w:type="spellEnd"/>
            <w:r>
              <w:t>»,  МБОУ «</w:t>
            </w:r>
            <w:proofErr w:type="spellStart"/>
            <w:r>
              <w:t>Бакуринская</w:t>
            </w:r>
            <w:proofErr w:type="spellEnd"/>
            <w:r>
              <w:t xml:space="preserve"> СОШ им. </w:t>
            </w:r>
            <w:proofErr w:type="spellStart"/>
            <w:r>
              <w:t>А.П.Филиппова</w:t>
            </w:r>
            <w:proofErr w:type="spellEnd"/>
            <w:r>
              <w:t>».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Контрольное событие № 2 подведение итогов </w:t>
            </w:r>
            <w:r>
              <w:rPr>
                <w:rFonts w:eastAsiaTheme="minorHAnsi"/>
                <w:i/>
                <w:sz w:val="22"/>
                <w:szCs w:val="22"/>
              </w:rPr>
              <w:t xml:space="preserve">районных соревнований юных инспекторов движения «Безопасное колесо» </w:t>
            </w:r>
            <w:r>
              <w:rPr>
                <w:i/>
                <w:sz w:val="22"/>
                <w:szCs w:val="22"/>
              </w:rPr>
              <w:t>в 2021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rPr>
                <w:sz w:val="22"/>
                <w:szCs w:val="22"/>
              </w:rPr>
              <w:t>Артеев В.М., начальник Управления образования АМР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30.12.2021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30.12.2021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2.2.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r>
              <w:rPr>
                <w:sz w:val="22"/>
                <w:szCs w:val="22"/>
              </w:rPr>
              <w:t xml:space="preserve">Мероприятие 1.1.2.2. Профилактика деструктивного поведения и криминальной субкультуры, оказание помощи в трудовом и бытовом устройстве, социальную адаптацию и </w:t>
            </w:r>
            <w:proofErr w:type="spellStart"/>
            <w:r>
              <w:rPr>
                <w:sz w:val="22"/>
                <w:szCs w:val="22"/>
              </w:rPr>
              <w:t>ресоциализацию</w:t>
            </w:r>
            <w:proofErr w:type="spellEnd"/>
            <w:r>
              <w:rPr>
                <w:sz w:val="22"/>
                <w:szCs w:val="22"/>
              </w:rPr>
              <w:t xml:space="preserve"> несовершеннолетних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rPr>
                <w:sz w:val="22"/>
                <w:szCs w:val="22"/>
              </w:rPr>
              <w:t xml:space="preserve">Артеев В.М., начальник Управления образования АМР «Ижемский»; </w:t>
            </w:r>
            <w:proofErr w:type="spellStart"/>
            <w:r>
              <w:rPr>
                <w:sz w:val="22"/>
                <w:szCs w:val="22"/>
              </w:rPr>
              <w:t>Вокуева</w:t>
            </w:r>
            <w:proofErr w:type="spellEnd"/>
            <w:r>
              <w:rPr>
                <w:sz w:val="22"/>
                <w:szCs w:val="22"/>
              </w:rPr>
              <w:t xml:space="preserve"> В.Я., начальник Управления культуры АМР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Проведен </w:t>
            </w:r>
            <w:proofErr w:type="spellStart"/>
            <w:r>
              <w:rPr>
                <w:rFonts w:eastAsia="Calibri"/>
              </w:rPr>
              <w:t>ЕДПи</w:t>
            </w:r>
            <w:proofErr w:type="spellEnd"/>
            <w:r>
              <w:rPr>
                <w:rFonts w:eastAsia="Calibri"/>
              </w:rPr>
              <w:t xml:space="preserve"> П в 13 школах.</w:t>
            </w:r>
          </w:p>
          <w:p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Акции и </w:t>
            </w:r>
            <w:proofErr w:type="gramStart"/>
            <w:r>
              <w:rPr>
                <w:rFonts w:eastAsia="Calibri"/>
              </w:rPr>
              <w:t>операции ,</w:t>
            </w:r>
            <w:proofErr w:type="gramEnd"/>
            <w:r>
              <w:rPr>
                <w:rFonts w:eastAsia="Calibri"/>
              </w:rPr>
              <w:t xml:space="preserve"> «Каникулы», «Сообщи, где торгуют смертью», «Мы ЗАЗОЖ», «Подросток» и др.</w:t>
            </w:r>
          </w:p>
          <w:p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Проведение конкурса видеороликов на антитеррористическую тематику.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Контрольное событие № 3 проведение профилактических мероприятий  в 2021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rPr>
                <w:sz w:val="22"/>
                <w:szCs w:val="22"/>
              </w:rPr>
              <w:t xml:space="preserve">Артеев В.М., начальник Управления образования АМР «Ижемский»; </w:t>
            </w:r>
          </w:p>
          <w:p>
            <w:proofErr w:type="spellStart"/>
            <w:r>
              <w:rPr>
                <w:sz w:val="22"/>
                <w:szCs w:val="22"/>
              </w:rPr>
              <w:t>Вокуева</w:t>
            </w:r>
            <w:proofErr w:type="spellEnd"/>
            <w:r>
              <w:rPr>
                <w:sz w:val="22"/>
                <w:szCs w:val="22"/>
              </w:rPr>
              <w:t xml:space="preserve"> В.Я., начальник Управления </w:t>
            </w:r>
            <w:r>
              <w:rPr>
                <w:sz w:val="22"/>
                <w:szCs w:val="22"/>
              </w:rPr>
              <w:lastRenderedPageBreak/>
              <w:t>культуры администрации муниципального района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30.12.2021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30.12.2021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2.3.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r>
              <w:rPr>
                <w:sz w:val="22"/>
                <w:szCs w:val="22"/>
              </w:rPr>
              <w:t xml:space="preserve">Мероприятие </w:t>
            </w:r>
          </w:p>
          <w:p>
            <w:r>
              <w:rPr>
                <w:sz w:val="22"/>
                <w:szCs w:val="22"/>
              </w:rPr>
              <w:t xml:space="preserve">1.1.2.3. Доведение до населения информации о необходимости проведения среди учащихся несовершеннолетних в возрасте от 13 до 17 лет социально-психологического тестирования и медицинских осмотров на предмет выявления фактов риска потребления наркотических веществ, размещение в СМИ и на информационных сайтах информации об ответственности, связанной с незаконным приобретением, хранением и сбытом наркотических средств, организация мероприятий по профилактике наркомании и </w:t>
            </w:r>
            <w:proofErr w:type="spellStart"/>
            <w:r>
              <w:rPr>
                <w:sz w:val="22"/>
                <w:szCs w:val="22"/>
              </w:rPr>
              <w:t>наркопреступности</w:t>
            </w:r>
            <w:proofErr w:type="spellEnd"/>
            <w:r>
              <w:rPr>
                <w:sz w:val="22"/>
                <w:szCs w:val="22"/>
              </w:rPr>
              <w:t xml:space="preserve"> среди несовершеннолетних и молодежи в детских оздоровительных лагерях в летний период, изготовление и распространение информационно-пропагандистских материалов антинаркотической направленности с указание контактных телефонов правоохранительных органов и врачей-наркологов (памятки, буклеты, плакаты, наружная реклама, сувенирная продукция)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rPr>
                <w:sz w:val="22"/>
                <w:szCs w:val="22"/>
              </w:rPr>
              <w:t xml:space="preserve">Артеев В.М., начальник Управления образования АМР «Ижемский»; </w:t>
            </w:r>
          </w:p>
          <w:p>
            <w:proofErr w:type="spellStart"/>
            <w:r>
              <w:rPr>
                <w:sz w:val="22"/>
                <w:szCs w:val="22"/>
              </w:rPr>
              <w:t>Вокуева</w:t>
            </w:r>
            <w:proofErr w:type="spellEnd"/>
            <w:r>
              <w:rPr>
                <w:sz w:val="22"/>
                <w:szCs w:val="22"/>
              </w:rPr>
              <w:t xml:space="preserve"> В.Я., начальник Управления культуры администрации муниципального района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</w:rPr>
              <w:t>Проведено СПТ-</w:t>
            </w:r>
            <w:proofErr w:type="gramStart"/>
            <w:r>
              <w:rPr>
                <w:rFonts w:eastAsia="Calibri"/>
              </w:rPr>
              <w:t>21,  более</w:t>
            </w:r>
            <w:proofErr w:type="gramEnd"/>
            <w:r>
              <w:rPr>
                <w:rFonts w:eastAsia="Calibri"/>
              </w:rPr>
              <w:t xml:space="preserve"> 80% от 13 до 17 лет. Не выявлен факт употребления обучающимися школ нашего района наркотических средств. Проведена  операция «Сообщи, где торгуют смертью»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Контрольное событие № 4 проведение профилактических мероприятий  в 2021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rPr>
                <w:sz w:val="22"/>
                <w:szCs w:val="22"/>
              </w:rPr>
              <w:t xml:space="preserve">Артеев В.М., начальник Управления образования АМР </w:t>
            </w:r>
            <w:r>
              <w:rPr>
                <w:sz w:val="22"/>
                <w:szCs w:val="22"/>
              </w:rPr>
              <w:lastRenderedPageBreak/>
              <w:t xml:space="preserve">«Ижемский»; </w:t>
            </w:r>
          </w:p>
          <w:p>
            <w:proofErr w:type="spellStart"/>
            <w:r>
              <w:rPr>
                <w:sz w:val="22"/>
                <w:szCs w:val="22"/>
              </w:rPr>
              <w:t>Вокуева</w:t>
            </w:r>
            <w:proofErr w:type="spellEnd"/>
            <w:r>
              <w:rPr>
                <w:sz w:val="22"/>
                <w:szCs w:val="22"/>
              </w:rPr>
              <w:t xml:space="preserve"> В.Я., начальник Управления культуры администрации муниципального района «Ижемский»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31.12.2021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30.12.2021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X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b/>
                <w:i/>
              </w:rPr>
            </w:pPr>
            <w:r>
              <w:rPr>
                <w:b/>
                <w:sz w:val="22"/>
                <w:szCs w:val="22"/>
              </w:rPr>
              <w:t>Основное мероприятие 1.1.3. Оказание помощи администрациям сельских поселений в доработке нормативно-правовой базы функционирования народных дружин в населенных пунктах района</w:t>
            </w:r>
            <w:r>
              <w:rPr>
                <w:b/>
                <w:bCs/>
                <w:sz w:val="22"/>
                <w:szCs w:val="22"/>
              </w:rPr>
              <w:t xml:space="preserve"> «Ижемский»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</w:rPr>
              <w:t xml:space="preserve">Норкин И.В., глава муниципального района - руководитель администрации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Оказана методическая помощь при разработке нормативных документов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3.1.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r>
              <w:rPr>
                <w:sz w:val="22"/>
                <w:szCs w:val="22"/>
              </w:rPr>
              <w:t xml:space="preserve">Мероприятие </w:t>
            </w:r>
          </w:p>
          <w:p>
            <w:r>
              <w:rPr>
                <w:sz w:val="22"/>
                <w:szCs w:val="22"/>
              </w:rPr>
              <w:t>1.1.3.1. Проведение заседаний комиссии по вопросам укрепления правопорядка и общественной безопасности при главе муниципального района – руководителе администрации по вопросу оказания помощи администрациям сельских поселений в доработке нормативно-правовой базы функционирования народных дружин в населенных пунктах района «Ижемский»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Норкин И.В., глава муниципального района - руководитель администрации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Проведено 2 заседания </w:t>
            </w:r>
            <w:r>
              <w:rPr>
                <w:sz w:val="22"/>
                <w:szCs w:val="22"/>
              </w:rPr>
              <w:t>комиссии по вопросам укрепления правопорядка и общественной безопасности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3.1.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Контрольное событие № 5 проведение заседаний комиссии по вопросам укрепления правопорядка и общественной безопасности при главе муниципального района – руководителе администрации в 2021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Норкин И.В., глава муниципального района - руководитель администрации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30.12.2021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30.12.2021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Основное мероприятие 1.1.4. Информационное сопровождение деятельности народных дружин в населенных пунктах муниципального района «Ижемский»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</w:rPr>
              <w:t xml:space="preserve">Норкин И.В., глава муниципального района - руководитель администрации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sz w:val="22"/>
                <w:szCs w:val="22"/>
              </w:rPr>
              <w:t>Деятельность народных дружин освещалась на сайте администрации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4.1.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rPr>
                <w:sz w:val="22"/>
                <w:szCs w:val="22"/>
              </w:rPr>
              <w:t xml:space="preserve">Мероприятие </w:t>
            </w:r>
          </w:p>
          <w:p>
            <w:r>
              <w:rPr>
                <w:sz w:val="22"/>
                <w:szCs w:val="22"/>
              </w:rPr>
              <w:t xml:space="preserve">1.1.4.1. Проведение заседаний комиссии по вопросам укрепления правопорядка и общественной безопасности при главе муниципального района – руководителе администрации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Норкин И.В., глава муниципального района - руководитель администрации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Проведено 2 заседания </w:t>
            </w:r>
            <w:r>
              <w:rPr>
                <w:sz w:val="22"/>
                <w:szCs w:val="22"/>
              </w:rPr>
              <w:t>комиссии по вопросам укрепления правопорядка и общественной безопасности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Контрольное событие № 6 проведение заседаний комиссии по вопросам укрепления правопорядка и общественной безопасности при главе муниципального района – руководителе администрации в 2021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Норкин И.В., глава муниципального района - руководитель администрации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30.12.2021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30.12.2021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5.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Основное мероприятие 1.1.5 Оказание помощи администрациям сельских поселений в доработке нормативно-правовой базы для проведения мероприятий по облагораживанию и уборке территорий муниципальных образований, предусматривающих использование в качестве рабочей силы лиц, освободившихся из мест лишения свободы и лиц, осужденных к наказаниям и мерам уголовно-правового характера  без изоляции от общества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</w:rPr>
              <w:t xml:space="preserve">Норкин И.В., глава муниципального района - руководитель администрации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5.1.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r>
              <w:rPr>
                <w:sz w:val="22"/>
                <w:szCs w:val="22"/>
              </w:rPr>
              <w:t xml:space="preserve">Мероприятие </w:t>
            </w:r>
          </w:p>
          <w:p>
            <w:r>
              <w:rPr>
                <w:sz w:val="22"/>
                <w:szCs w:val="22"/>
              </w:rPr>
              <w:t xml:space="preserve">1.1.5.1. Проведение заседаний </w:t>
            </w:r>
            <w:r>
              <w:rPr>
                <w:sz w:val="22"/>
                <w:szCs w:val="22"/>
              </w:rPr>
              <w:lastRenderedPageBreak/>
              <w:t>комиссии по вопросам укрепления правопорядка и общественной безопасности при главе муниципального района – руководителе 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lang w:eastAsia="en-US"/>
              </w:rPr>
            </w:pPr>
            <w:r>
              <w:rPr>
                <w:sz w:val="22"/>
                <w:szCs w:val="22"/>
              </w:rPr>
              <w:lastRenderedPageBreak/>
              <w:t xml:space="preserve">Норкин И.В., глава муниципального </w:t>
            </w:r>
            <w:r>
              <w:rPr>
                <w:sz w:val="22"/>
                <w:szCs w:val="22"/>
              </w:rPr>
              <w:lastRenderedPageBreak/>
              <w:t xml:space="preserve">района - руководитель администрации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Проведено 2 заседания </w:t>
            </w:r>
            <w:r>
              <w:rPr>
                <w:sz w:val="22"/>
                <w:szCs w:val="22"/>
              </w:rPr>
              <w:t xml:space="preserve">комиссии по вопросам </w:t>
            </w:r>
            <w:r>
              <w:rPr>
                <w:sz w:val="22"/>
                <w:szCs w:val="22"/>
              </w:rPr>
              <w:lastRenderedPageBreak/>
              <w:t>укрепления правопорядка и общественной безопасности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Контрольное событие № 7 проведение заседаний комиссии по вопросам укрепления правопорядка и общественной безопасности при главе муниципального района – руководителе администрации» в 2021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Норкин И.В., глава муниципального района - руководитель администрации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30.12.2021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30.12.2021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14597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eastAsia="Calibri"/>
              </w:rPr>
            </w:pPr>
            <w:hyperlink r:id="rId10" w:anchor="Par525" w:history="1">
              <w:r>
                <w:rPr>
                  <w:rStyle w:val="a5"/>
                  <w:sz w:val="22"/>
                  <w:szCs w:val="22"/>
                </w:rPr>
                <w:t>Задача</w:t>
              </w:r>
            </w:hyperlink>
            <w:r>
              <w:rPr>
                <w:sz w:val="22"/>
                <w:szCs w:val="22"/>
              </w:rPr>
              <w:t xml:space="preserve"> 2. «Межведомственное взаимодействие по вопросам обеспечения общественной безопасности»</w:t>
            </w: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6.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1.2.1. Основное мероприятие</w:t>
            </w:r>
          </w:p>
          <w:p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Организационное и информационное обеспечение деятельности комиссии по вопросам укрепления правопорядка и общественной безопасности правопорядка при руководителе администрации муниципального района «Ижемский»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</w:rPr>
              <w:t xml:space="preserve">Норкин И.В., глава муниципального района - руководитель администрации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Деятельность комиссии освещалась на сайте администрации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6.1.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rPr>
                <w:sz w:val="22"/>
                <w:szCs w:val="22"/>
              </w:rPr>
              <w:t xml:space="preserve">Мероприятие </w:t>
            </w:r>
          </w:p>
          <w:p>
            <w:r>
              <w:rPr>
                <w:sz w:val="22"/>
                <w:szCs w:val="22"/>
              </w:rPr>
              <w:t>1.2.1.1. Проведение совещаний при руководителе администрации муниципального района «Ижемский» с привлечением представителей Русской православной церкви</w:t>
            </w:r>
          </w:p>
          <w:p>
            <w:r>
              <w:rPr>
                <w:sz w:val="22"/>
                <w:szCs w:val="22"/>
              </w:rPr>
              <w:t xml:space="preserve">по вопросам  оказания помощи в социальной адаптации и </w:t>
            </w:r>
            <w:proofErr w:type="spellStart"/>
            <w:r>
              <w:rPr>
                <w:sz w:val="22"/>
                <w:szCs w:val="22"/>
              </w:rPr>
              <w:t>ресоциализации</w:t>
            </w:r>
            <w:proofErr w:type="spellEnd"/>
            <w:r>
              <w:rPr>
                <w:sz w:val="22"/>
                <w:szCs w:val="22"/>
              </w:rPr>
              <w:t xml:space="preserve"> лиц, осужденных к наказаниям без изоляции от общества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Норкин И.В., глава муниципального района - руководитель администрации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Контрольное событие № 8 Проведение совещаний  в 2021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Норкин И.В., глава муниципального района - </w:t>
            </w:r>
            <w:r>
              <w:rPr>
                <w:sz w:val="22"/>
                <w:szCs w:val="22"/>
              </w:rPr>
              <w:lastRenderedPageBreak/>
              <w:t xml:space="preserve">руководитель администрации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30.12.2021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30.12.2021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6.2.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rPr>
                <w:sz w:val="22"/>
                <w:szCs w:val="22"/>
              </w:rPr>
              <w:t xml:space="preserve">Мероприятие </w:t>
            </w:r>
          </w:p>
          <w:p>
            <w:r>
              <w:rPr>
                <w:sz w:val="22"/>
                <w:szCs w:val="22"/>
              </w:rPr>
              <w:t>1.2.1.2. Проведение заседаний комиссии по вопросам укрепления правопорядка и общественной безопасности при главе муниципального района – руководителе администрации по вопросу оказания помощи администрациям сельских поселений в доработке нормативно-правовой базы функционирования народных дружин в населенных пунктах района «Ижемский»</w:t>
            </w:r>
          </w:p>
          <w:p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Норкин И.В., глава муниципального района - руководитель администрации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Проведено 2 заседания </w:t>
            </w:r>
            <w:r>
              <w:rPr>
                <w:sz w:val="22"/>
                <w:szCs w:val="22"/>
              </w:rPr>
              <w:t>комиссии по вопросам укрепления правопорядка и общественной безопасности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Контрольное событие № 9 проведение заседаний комиссии по вопросам укрепления правопорядка и общественной безопасности при главе муниципального района – руководителе администрации в 2021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Норкин И.В., глава муниципального района - руководитель администрации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30.12.2021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30.12.2021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rPr>
          <w:trHeight w:val="1591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6.3.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rPr>
                <w:sz w:val="22"/>
                <w:szCs w:val="22"/>
              </w:rPr>
              <w:t xml:space="preserve">Мероприятие </w:t>
            </w:r>
          </w:p>
          <w:p>
            <w:r>
              <w:rPr>
                <w:sz w:val="22"/>
                <w:szCs w:val="22"/>
              </w:rPr>
              <w:t xml:space="preserve">1.2.1.3. Проведение заседаний комиссии по вопросам укрепления правопорядка и общественной безопасности при главе муниципального района – руководителе администрации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Норкин И.В., глава муниципального района - руководитель администрации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Проведено 2 заседания </w:t>
            </w:r>
            <w:r>
              <w:rPr>
                <w:sz w:val="22"/>
                <w:szCs w:val="22"/>
              </w:rPr>
              <w:t>комиссии по вопросам укрепления правопорядка и общественной безопасности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suppressAutoHyphens/>
            </w:pPr>
            <w:r>
              <w:rPr>
                <w:i/>
                <w:sz w:val="22"/>
                <w:szCs w:val="22"/>
              </w:rPr>
              <w:t>Контрольное событие № 10 проведение заседаний комиссии по вопросам укрепления правопорядка и общественной безопасности при главе муниципального района – руководителе администрации в 2021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Норкин И.В., глава муниципального района - руководитель администрации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30.12.2021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30.12.2021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14597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 xml:space="preserve">Задача 3 </w:t>
            </w:r>
            <w:r>
              <w:rPr>
                <w:sz w:val="22"/>
                <w:szCs w:val="22"/>
              </w:rPr>
              <w:t>Обеспечение безопасности на водных объектах</w:t>
            </w: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contextualSpacing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Основное мероприятие 1.3.1. Обеспечение безопасности людей на водных объектах, охрана их жизни и здоровья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</w:rPr>
              <w:t xml:space="preserve">Норкин И.В., глава муниципального района - руководитель администрации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Проведено 3 заседания КЧС и ОПБ по вопросу обеспечения безопасности на водных объектах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contextualSpacing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jc w:val="both"/>
            </w:pPr>
            <w:r>
              <w:rPr>
                <w:sz w:val="22"/>
                <w:szCs w:val="22"/>
              </w:rPr>
              <w:t>Мероприятие 1.3.1.1 Информирование населения об ограничениях водопользования на водных объектах общего пользования, расположенных на территориях сельских поселений</w:t>
            </w:r>
          </w:p>
          <w:p>
            <w:pPr>
              <w:suppressAutoHyphens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Норкин И.В., глава муниципального района - руководитель администрации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Информация о безопасности на водных объектах публиковалась на сайте администрации района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i/>
              </w:rPr>
            </w:pPr>
            <w:r>
              <w:rPr>
                <w:i/>
                <w:sz w:val="22"/>
                <w:szCs w:val="22"/>
              </w:rPr>
              <w:t>Контрольное событие № 11 Информирование населения об ограничениях водопользования на водных объектах общего пользования, расположенных на территориях сельских поселений 2021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Норкин И.В., глава муниципального района - руководитель администрации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30.12.2021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30.12.2021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contextualSpacing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7.2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</w:pPr>
            <w:r>
              <w:rPr>
                <w:sz w:val="22"/>
                <w:szCs w:val="22"/>
              </w:rPr>
              <w:t xml:space="preserve">Мероприятие </w:t>
            </w:r>
          </w:p>
          <w:p>
            <w:pPr>
              <w:suppressAutoHyphens/>
              <w:rPr>
                <w:i/>
              </w:rPr>
            </w:pPr>
            <w:r>
              <w:rPr>
                <w:sz w:val="22"/>
                <w:szCs w:val="22"/>
              </w:rPr>
              <w:t>1.3.1.2. Проведение совещаний при главе муниципального района «Ижемский» по вопросам обеспечения безопасности людей на водных объектах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Норкин И.В., глава муниципального района - руководитель администрации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Проведено 3 заседания КЧС и ОПБ по вопросу обеспечения безопасности на водных объектах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contextualSpacing/>
              <w:jc w:val="center"/>
              <w:rPr>
                <w:lang w:eastAsia="en-US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</w:pPr>
            <w:r>
              <w:rPr>
                <w:i/>
                <w:sz w:val="22"/>
                <w:szCs w:val="22"/>
              </w:rPr>
              <w:t>Контрольное событие № 12 Проведение совещаний  в 2021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uppressAutoHyphens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Норкин И.В., глава муниципального района - руководитель администрации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30.12.2021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30.12.2021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rPr>
                <w:rFonts w:eastAsia="Calibri"/>
              </w:rPr>
            </w:pPr>
          </w:p>
        </w:tc>
      </w:tr>
    </w:tbl>
    <w:p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&lt;6&gt; наименование ВЦП, основного мероприятия, мероприятия, контрольного события должно соответствовать таблицам 1, 10;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&lt;7&gt; указывается конкретная дата (Ч.М.Г., например, «01.03.2022»);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&lt;8&gt; отражается информация в соответствии с планом реализации муниципальной программы (таблица 10);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&lt;9&gt; приводится краткое описание проблем в случае </w:t>
      </w:r>
      <w:proofErr w:type="spellStart"/>
      <w:r>
        <w:rPr>
          <w:rFonts w:eastAsia="Calibri"/>
          <w:sz w:val="20"/>
          <w:szCs w:val="20"/>
          <w:lang w:eastAsia="en-US"/>
        </w:rPr>
        <w:t>нереализации</w:t>
      </w:r>
      <w:proofErr w:type="spellEnd"/>
      <w:r>
        <w:rPr>
          <w:rFonts w:eastAsia="Calibri"/>
          <w:sz w:val="20"/>
          <w:szCs w:val="20"/>
          <w:lang w:eastAsia="en-US"/>
        </w:rPr>
        <w:t xml:space="preserve"> (реализации не в полной мере) основного мероприятия, ВЦП, мероприятия.</w:t>
      </w:r>
    </w:p>
    <w:p>
      <w:pPr>
        <w:autoSpaceDE w:val="0"/>
        <w:autoSpaceDN w:val="0"/>
        <w:adjustRightInd w:val="0"/>
        <w:spacing w:before="240"/>
        <w:jc w:val="right"/>
        <w:outlineLvl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lastRenderedPageBreak/>
        <w:t>Таблица 13</w:t>
      </w:r>
    </w:p>
    <w:p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hyperlink r:id="rId11" w:history="1">
        <w:r>
          <w:rPr>
            <w:rFonts w:eastAsia="Calibri"/>
            <w:lang w:eastAsia="en-US"/>
          </w:rPr>
          <w:t>Отчет</w:t>
        </w:r>
      </w:hyperlink>
      <w:r>
        <w:rPr>
          <w:rFonts w:eastAsia="Calibri"/>
          <w:lang w:eastAsia="en-US"/>
        </w:rPr>
        <w:t xml:space="preserve"> об использовании бюджетных ассигнований бюджета муниципального района «Ижемский» 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(с учетом средств федерального бюджета и республиканского бюджета Республики Коми)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на реализацию муниципальной программы</w:t>
      </w:r>
      <w:hyperlink w:anchor="Par325" w:history="1">
        <w:r>
          <w:rPr>
            <w:rFonts w:eastAsia="Calibri"/>
            <w:color w:val="0000FF"/>
            <w:lang w:eastAsia="en-US"/>
          </w:rPr>
          <w:t>&lt;1&gt;</w:t>
        </w:r>
      </w:hyperlink>
    </w:p>
    <w:p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tbl>
      <w:tblPr>
        <w:tblW w:w="14034" w:type="dxa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3402"/>
        <w:gridCol w:w="3118"/>
        <w:gridCol w:w="2268"/>
        <w:gridCol w:w="1923"/>
      </w:tblGrid>
      <w:tr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Статус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Ответственный исполнитель, соисполнители, участник </w:t>
            </w: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Расходы (тыс. руб.)</w:t>
            </w:r>
          </w:p>
        </w:tc>
      </w:tr>
      <w:tr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сводная бюджетная роспись на отчетную дату </w:t>
            </w:r>
            <w:hyperlink w:anchor="Par326" w:history="1">
              <w:r>
                <w:rPr>
                  <w:rFonts w:eastAsia="Calibri"/>
                  <w:color w:val="0000FF"/>
                  <w:sz w:val="22"/>
                  <w:szCs w:val="22"/>
                  <w:lang w:eastAsia="en-US"/>
                </w:rPr>
                <w:t>&lt;2&gt;</w:t>
              </w:r>
            </w:hyperlink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кассовое исполнение</w:t>
            </w:r>
          </w:p>
        </w:tc>
      </w:tr>
      <w:t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Муниципальная программа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ar-SA"/>
              </w:rPr>
              <w:t>«</w:t>
            </w:r>
            <w:r>
              <w:rPr>
                <w:b/>
                <w:sz w:val="22"/>
                <w:szCs w:val="22"/>
              </w:rPr>
              <w:t>Обеспечение правопорядка и общественной безопасности</w:t>
            </w:r>
            <w:r>
              <w:rPr>
                <w:rFonts w:eastAsia="Calibri"/>
                <w:b/>
                <w:sz w:val="22"/>
                <w:szCs w:val="22"/>
                <w:lang w:eastAsia="ar-SA"/>
              </w:rPr>
              <w:t>»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/>
              <w:ind w:left="21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60,00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59,55</w:t>
            </w:r>
          </w:p>
        </w:tc>
      </w:tr>
      <w:tr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/>
              <w:ind w:left="21"/>
            </w:pPr>
            <w:r>
              <w:rPr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30,00</w:t>
            </w:r>
          </w:p>
        </w:tc>
      </w:tr>
      <w:tr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/>
              <w:ind w:left="21"/>
            </w:pPr>
            <w:r>
              <w:rPr>
                <w:sz w:val="22"/>
                <w:szCs w:val="22"/>
              </w:rPr>
              <w:t>Администрация  муниципального района «Ижемский»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29,55</w:t>
            </w:r>
          </w:p>
        </w:tc>
      </w:tr>
      <w:tr>
        <w:tc>
          <w:tcPr>
            <w:tcW w:w="33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муниципальных  конкурсов среди несовершеннолетних в целях профилактики безнадзорности и правонарушений среди несовершеннолетних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АМР «Ижемский»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30,00</w:t>
            </w:r>
          </w:p>
        </w:tc>
      </w:tr>
      <w:tr>
        <w:tc>
          <w:tcPr>
            <w:tcW w:w="3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1.3.1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безопасности людей на водных объектах, охрана их жизни и здоровья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Администрация  муниципального района «Ижемский»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29,55</w:t>
            </w:r>
          </w:p>
        </w:tc>
      </w:tr>
    </w:tbl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  <w:lang w:eastAsia="en-US"/>
        </w:rPr>
      </w:pPr>
      <w:bookmarkStart w:id="2" w:name="Par325"/>
      <w:bookmarkEnd w:id="2"/>
      <w:r>
        <w:rPr>
          <w:rFonts w:eastAsia="Calibri"/>
          <w:sz w:val="20"/>
          <w:szCs w:val="20"/>
          <w:lang w:eastAsia="en-US"/>
        </w:rPr>
        <w:t xml:space="preserve">&lt;1&gt; данные таблицы отражаются на основе данных </w:t>
      </w:r>
      <w:hyperlink r:id="rId12" w:history="1">
        <w:r>
          <w:rPr>
            <w:rFonts w:eastAsia="Calibri"/>
            <w:sz w:val="20"/>
            <w:szCs w:val="20"/>
            <w:lang w:eastAsia="en-US"/>
          </w:rPr>
          <w:t xml:space="preserve">таблицы </w:t>
        </w:r>
      </w:hyperlink>
      <w:r>
        <w:rPr>
          <w:rFonts w:eastAsia="Calibri"/>
          <w:sz w:val="20"/>
          <w:szCs w:val="20"/>
          <w:lang w:eastAsia="en-US"/>
        </w:rPr>
        <w:t>3;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  <w:lang w:eastAsia="en-US"/>
        </w:rPr>
      </w:pPr>
      <w:bookmarkStart w:id="3" w:name="Par326"/>
      <w:bookmarkEnd w:id="3"/>
      <w:r>
        <w:rPr>
          <w:rFonts w:eastAsia="Calibri"/>
          <w:sz w:val="20"/>
          <w:szCs w:val="20"/>
          <w:lang w:eastAsia="en-US"/>
        </w:rPr>
        <w:t>&lt;2&gt; для годового отчета - 31 декабря отчетного года.</w:t>
      </w: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Таблица 14</w:t>
      </w:r>
    </w:p>
    <w:p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hyperlink r:id="rId13" w:history="1">
        <w:r>
          <w:rPr>
            <w:rFonts w:eastAsia="Calibri"/>
            <w:lang w:eastAsia="en-US"/>
          </w:rPr>
          <w:t>Информация</w:t>
        </w:r>
      </w:hyperlink>
      <w:r>
        <w:rPr>
          <w:rFonts w:eastAsia="Calibri"/>
          <w:lang w:eastAsia="en-US"/>
        </w:rPr>
        <w:t xml:space="preserve"> о расходах бюджета муниципального района «Ижемский» 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(с учетом средств федерального бюджета и республиканского бюджета Республики Коми), 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бюджетов сельских поселений и юридических лиц на реализацию целей муниципальной программы</w:t>
      </w:r>
      <w:r>
        <w:rPr>
          <w:rFonts w:eastAsia="Calibri"/>
          <w:lang w:eastAsia="ar-SA"/>
        </w:rPr>
        <w:t xml:space="preserve"> </w:t>
      </w:r>
      <w:hyperlink w:anchor="Par124" w:history="1">
        <w:r>
          <w:rPr>
            <w:rFonts w:eastAsia="Calibri"/>
            <w:color w:val="0000FF"/>
            <w:lang w:eastAsia="en-US"/>
          </w:rPr>
          <w:t>&lt;1&gt;</w:t>
        </w:r>
      </w:hyperlink>
    </w:p>
    <w:p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(тыс. руб.)</w:t>
      </w:r>
    </w:p>
    <w:tbl>
      <w:tblPr>
        <w:tblW w:w="14096" w:type="dxa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4111"/>
        <w:gridCol w:w="3544"/>
        <w:gridCol w:w="1701"/>
        <w:gridCol w:w="1701"/>
      </w:tblGrid>
      <w:t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Статус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Сводная бюджетная роспись на отчетную дату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Фактические расходы </w:t>
            </w:r>
            <w:hyperlink w:anchor="Par125" w:history="1">
              <w:r>
                <w:rPr>
                  <w:rFonts w:eastAsia="Calibri"/>
                  <w:color w:val="0000FF"/>
                  <w:sz w:val="22"/>
                  <w:szCs w:val="22"/>
                  <w:lang w:eastAsia="en-US"/>
                </w:rPr>
                <w:t>&lt;2&gt;</w:t>
              </w:r>
            </w:hyperlink>
          </w:p>
        </w:tc>
      </w:tr>
      <w:t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Муниципальная программа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Развитие экономики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59,55</w:t>
            </w:r>
          </w:p>
        </w:tc>
      </w:tr>
      <w:tr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59,55</w:t>
            </w:r>
          </w:p>
        </w:tc>
      </w:tr>
      <w:tr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1.1.2</w:t>
            </w:r>
          </w:p>
          <w:p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муниципальных конкурсов среди несовершеннолетних в целях профилактики безнадзорности и правонарушений среди несовершеннолетних</w:t>
            </w:r>
          </w:p>
          <w:p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30,00</w:t>
            </w:r>
          </w:p>
        </w:tc>
      </w:tr>
      <w:tr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30,00</w:t>
            </w:r>
          </w:p>
        </w:tc>
      </w:tr>
      <w:tr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1.3.1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безопасности людей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водных объектах, охрана их жизни и здоровья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59,55</w:t>
            </w:r>
          </w:p>
        </w:tc>
      </w:tr>
      <w:tr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59,55</w:t>
            </w:r>
          </w:p>
        </w:tc>
      </w:tr>
      <w:tr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  <w:tr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</w:tr>
    </w:tbl>
    <w:p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&lt;1&gt; данные таблицы отражаются на основе данных </w:t>
      </w:r>
      <w:hyperlink r:id="rId14" w:history="1">
        <w:r>
          <w:rPr>
            <w:rFonts w:eastAsia="Calibri"/>
            <w:sz w:val="20"/>
            <w:szCs w:val="20"/>
            <w:lang w:eastAsia="en-US"/>
          </w:rPr>
          <w:t xml:space="preserve">таблицы </w:t>
        </w:r>
      </w:hyperlink>
      <w:r>
        <w:rPr>
          <w:rFonts w:eastAsia="Calibri"/>
          <w:sz w:val="20"/>
          <w:szCs w:val="20"/>
          <w:lang w:eastAsia="en-US"/>
        </w:rPr>
        <w:t>4;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  <w:lang w:eastAsia="en-US"/>
        </w:rPr>
      </w:pPr>
      <w:bookmarkStart w:id="4" w:name="Par125"/>
      <w:bookmarkEnd w:id="4"/>
      <w:r>
        <w:rPr>
          <w:rFonts w:eastAsia="Calibri"/>
          <w:sz w:val="20"/>
          <w:szCs w:val="20"/>
          <w:lang w:eastAsia="en-US"/>
        </w:rPr>
        <w:t>&lt;2&gt; кассовые расходы бюджета муниципального района «Ижемский», бюджетов сельских поселений и фактические расходы юридических лиц.</w:t>
      </w: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  <w:sectPr>
          <w:pgSz w:w="16838" w:h="11905" w:orient="landscape"/>
          <w:pgMar w:top="992" w:right="1106" w:bottom="851" w:left="1134" w:header="720" w:footer="720" w:gutter="0"/>
          <w:cols w:space="720"/>
          <w:noEndnote/>
        </w:sectPr>
      </w:pPr>
    </w:p>
    <w:p>
      <w:pPr>
        <w:autoSpaceDE w:val="0"/>
        <w:autoSpaceDN w:val="0"/>
        <w:adjustRightInd w:val="0"/>
        <w:jc w:val="right"/>
        <w:outlineLvl w:val="2"/>
      </w:pPr>
    </w:p>
    <w:sectPr>
      <w:pgSz w:w="11905" w:h="16838"/>
      <w:pgMar w:top="1134" w:right="990" w:bottom="1106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;visibility:visible" o:bullet="t">
        <v:imagedata r:id="rId1" o:title=""/>
      </v:shape>
    </w:pict>
  </w:numPicBullet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12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4" w15:restartNumberingAfterBreak="0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9981B57"/>
    <w:multiLevelType w:val="hybridMultilevel"/>
    <w:tmpl w:val="9C6A1786"/>
    <w:lvl w:ilvl="0" w:tplc="CBF4D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D2A6F17"/>
    <w:multiLevelType w:val="hybridMultilevel"/>
    <w:tmpl w:val="EB0A7F54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3E51ACC"/>
    <w:multiLevelType w:val="hybridMultilevel"/>
    <w:tmpl w:val="2A26517A"/>
    <w:lvl w:ilvl="0" w:tplc="ACB2C676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79E6D2A"/>
    <w:multiLevelType w:val="hybridMultilevel"/>
    <w:tmpl w:val="7C121BE6"/>
    <w:lvl w:ilvl="0" w:tplc="9EF6C3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B26D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8B7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24E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B671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9A30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4009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44A7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4496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54E0943"/>
    <w:multiLevelType w:val="hybridMultilevel"/>
    <w:tmpl w:val="1AC42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3" w15:restartNumberingAfterBreak="0">
    <w:nsid w:val="63C6674B"/>
    <w:multiLevelType w:val="hybridMultilevel"/>
    <w:tmpl w:val="12882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361298"/>
    <w:multiLevelType w:val="hybridMultilevel"/>
    <w:tmpl w:val="FE349590"/>
    <w:lvl w:ilvl="0" w:tplc="3AE02880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5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6" w15:restartNumberingAfterBreak="0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8" w15:restartNumberingAfterBreak="0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8DE3A49"/>
    <w:multiLevelType w:val="hybridMultilevel"/>
    <w:tmpl w:val="55F63FF6"/>
    <w:lvl w:ilvl="0" w:tplc="D4CABF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3"/>
  </w:num>
  <w:num w:numId="3">
    <w:abstractNumId w:val="25"/>
  </w:num>
  <w:num w:numId="4">
    <w:abstractNumId w:val="27"/>
  </w:num>
  <w:num w:numId="5">
    <w:abstractNumId w:val="22"/>
  </w:num>
  <w:num w:numId="6">
    <w:abstractNumId w:val="1"/>
  </w:num>
  <w:num w:numId="7">
    <w:abstractNumId w:val="31"/>
  </w:num>
  <w:num w:numId="8">
    <w:abstractNumId w:val="15"/>
  </w:num>
  <w:num w:numId="9">
    <w:abstractNumId w:val="6"/>
  </w:num>
  <w:num w:numId="10">
    <w:abstractNumId w:val="3"/>
  </w:num>
  <w:num w:numId="11">
    <w:abstractNumId w:val="28"/>
  </w:num>
  <w:num w:numId="12">
    <w:abstractNumId w:val="23"/>
  </w:num>
  <w:num w:numId="13">
    <w:abstractNumId w:val="19"/>
  </w:num>
  <w:num w:numId="14">
    <w:abstractNumId w:val="2"/>
  </w:num>
  <w:num w:numId="15">
    <w:abstractNumId w:val="20"/>
  </w:num>
  <w:num w:numId="16">
    <w:abstractNumId w:val="26"/>
  </w:num>
  <w:num w:numId="17">
    <w:abstractNumId w:val="29"/>
  </w:num>
  <w:num w:numId="18">
    <w:abstractNumId w:val="9"/>
  </w:num>
  <w:num w:numId="19">
    <w:abstractNumId w:val="12"/>
  </w:num>
  <w:num w:numId="20">
    <w:abstractNumId w:val="5"/>
  </w:num>
  <w:num w:numId="21">
    <w:abstractNumId w:val="21"/>
  </w:num>
  <w:num w:numId="22">
    <w:abstractNumId w:val="8"/>
  </w:num>
  <w:num w:numId="23">
    <w:abstractNumId w:val="14"/>
  </w:num>
  <w:num w:numId="24">
    <w:abstractNumId w:val="17"/>
  </w:num>
  <w:num w:numId="25">
    <w:abstractNumId w:val="18"/>
  </w:num>
  <w:num w:numId="26">
    <w:abstractNumId w:val="10"/>
  </w:num>
  <w:num w:numId="27">
    <w:abstractNumId w:val="30"/>
  </w:num>
  <w:num w:numId="28">
    <w:abstractNumId w:val="7"/>
  </w:num>
  <w:num w:numId="29">
    <w:abstractNumId w:val="4"/>
  </w:num>
  <w:num w:numId="30">
    <w:abstractNumId w:val="11"/>
  </w:num>
  <w:num w:numId="31">
    <w:abstractNumId w:val="24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CD046C-CACA-4F8B-A14A-95346859F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Pr>
      <w:color w:val="0000FF"/>
      <w:u w:val="single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1"/>
      </w:numPr>
      <w:spacing w:line="200" w:lineRule="atLeast"/>
      <w:jc w:val="center"/>
      <w:outlineLvl w:val="0"/>
    </w:pPr>
    <w:rPr>
      <w:b/>
      <w:bCs/>
      <w:sz w:val="26"/>
      <w:szCs w:val="26"/>
      <w:lang w:eastAsia="ar-SA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Pr>
      <w:rFonts w:eastAsiaTheme="minorEastAsia"/>
      <w:lang w:eastAsia="ru-RU"/>
    </w:rPr>
  </w:style>
  <w:style w:type="paragraph" w:styleId="ab">
    <w:name w:val="List Paragraph"/>
    <w:aliases w:val="Варианты ответов"/>
    <w:basedOn w:val="a"/>
    <w:link w:val="ac"/>
    <w:uiPriority w:val="34"/>
    <w:qFormat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d">
    <w:name w:val="Strong"/>
    <w:uiPriority w:val="22"/>
    <w:qFormat/>
    <w:rPr>
      <w:b/>
      <w:bCs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bidi="ru-RU"/>
    </w:rPr>
  </w:style>
  <w:style w:type="table" w:styleId="ae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</w:style>
  <w:style w:type="character" w:styleId="a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pPr>
      <w:widowControl w:val="0"/>
      <w:spacing w:after="200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af1">
    <w:name w:val="Текст примечания Знак"/>
    <w:basedOn w:val="a0"/>
    <w:link w:val="af0"/>
    <w:uiPriority w:val="99"/>
    <w:semiHidden/>
    <w:rPr>
      <w:rFonts w:ascii="Calibri" w:eastAsia="Calibri" w:hAnsi="Calibri" w:cs="Calibri"/>
      <w:sz w:val="20"/>
      <w:szCs w:val="20"/>
      <w:lang w:eastAsia="ar-S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Pr>
      <w:rFonts w:ascii="Calibri" w:eastAsia="Calibri" w:hAnsi="Calibri" w:cs="Calibri"/>
      <w:b/>
      <w:bCs/>
      <w:sz w:val="20"/>
      <w:szCs w:val="20"/>
      <w:lang w:eastAsia="ar-SA"/>
    </w:rPr>
  </w:style>
  <w:style w:type="character" w:customStyle="1" w:styleId="ac">
    <w:name w:val="Абзац списка Знак"/>
    <w:aliases w:val="Варианты ответов Знак"/>
    <w:link w:val="ab"/>
    <w:uiPriority w:val="34"/>
    <w:locked/>
    <w:rPr>
      <w:rFonts w:ascii="Calibri" w:eastAsia="Calibri" w:hAnsi="Calibri" w:cs="Calibri"/>
      <w:lang w:eastAsia="ar-SA"/>
    </w:rPr>
  </w:style>
  <w:style w:type="paragraph" w:styleId="af4">
    <w:name w:val="No Spacing"/>
    <w:uiPriority w:val="1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3" Type="http://schemas.openxmlformats.org/officeDocument/2006/relationships/hyperlink" Target="consultantplus://offline/ref=55E23E9BA992E9CBA39CB8A801F8AF56DBD252459653B5DE7F379B33D3B701A2CFB19C6694CD4A6151A2743B80C390572674277F30A4A704D73FB0BFt1kCG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2" Type="http://schemas.openxmlformats.org/officeDocument/2006/relationships/hyperlink" Target="consultantplus://offline/ref=E422C366BC5E42E49F36884AE2A1DE1E093F23497740DA2959DDCFC13BFE68D886DA69ECF47DB6EDC9AE9CF80D29890976CF8265AA29CD2CCA3FE9DCI96A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izhmago@mail.ru" TargetMode="External"/><Relationship Id="rId11" Type="http://schemas.openxmlformats.org/officeDocument/2006/relationships/hyperlink" Target="consultantplus://offline/ref=55E23E9BA992E9CBA39CB8A801F8AF56DBD252459653B5DE7F379B33D3B701A2CFB19C6694CD4A6151A2743786C390572674277F30A4A704D73FB0BFt1kC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4" Type="http://schemas.openxmlformats.org/officeDocument/2006/relationships/hyperlink" Target="consultantplus://offline/ref=F2BDF9A17EC761CBF9A75DA8D9712900F5A58707EF6963DF3B0767E71A26F4F53278CBDABC54661D29F736EDA52C3CE503F2CC478EF94F5CFC85F23Ev0E9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6FB89-3D6A-46AB-A1BB-EFF25C473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8660</TotalTime>
  <Pages>1</Pages>
  <Words>3750</Words>
  <Characters>21378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226</cp:revision>
  <cp:lastPrinted>2022-08-12T06:37:00Z</cp:lastPrinted>
  <dcterms:created xsi:type="dcterms:W3CDTF">2015-05-18T08:40:00Z</dcterms:created>
  <dcterms:modified xsi:type="dcterms:W3CDTF">2022-08-12T06:38:00Z</dcterms:modified>
</cp:coreProperties>
</file>