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b/>
          <w:sz w:val="28"/>
          <w:szCs w:val="28"/>
        </w:rPr>
      </w:pPr>
      <w:r>
        <w:rPr>
          <w:b/>
          <w:sz w:val="28"/>
          <w:szCs w:val="28"/>
        </w:rPr>
        <w:t>Отчет</w:t>
      </w:r>
    </w:p>
    <w:p>
      <w:pPr>
        <w:jc w:val="center"/>
        <w:rPr>
          <w:b/>
          <w:sz w:val="28"/>
          <w:szCs w:val="28"/>
        </w:rPr>
      </w:pPr>
      <w:r>
        <w:rPr>
          <w:b/>
          <w:sz w:val="28"/>
          <w:szCs w:val="28"/>
        </w:rPr>
        <w:t>о ходе реализации и оценке эффективности реализации</w:t>
      </w:r>
    </w:p>
    <w:p>
      <w:pPr>
        <w:jc w:val="center"/>
        <w:rPr>
          <w:b/>
          <w:sz w:val="28"/>
          <w:szCs w:val="28"/>
        </w:rPr>
      </w:pPr>
      <w:r>
        <w:rPr>
          <w:b/>
          <w:sz w:val="28"/>
          <w:szCs w:val="28"/>
        </w:rPr>
        <w:t>муниципальной программы МОМР «Ижемский»</w:t>
      </w:r>
    </w:p>
    <w:p>
      <w:pPr>
        <w:jc w:val="center"/>
        <w:rPr>
          <w:b/>
          <w:sz w:val="28"/>
          <w:szCs w:val="28"/>
        </w:rPr>
      </w:pPr>
      <w:r>
        <w:rPr>
          <w:rFonts w:eastAsia="Calibri"/>
          <w:b/>
          <w:sz w:val="28"/>
          <w:szCs w:val="28"/>
          <w:lang w:eastAsia="en-US"/>
        </w:rPr>
        <w:t>«Развитие экономики»</w:t>
      </w:r>
    </w:p>
    <w:p>
      <w:pPr>
        <w:ind w:left="1712"/>
        <w:rPr>
          <w:b/>
          <w:sz w:val="28"/>
          <w:szCs w:val="28"/>
        </w:rPr>
      </w:pPr>
    </w:p>
    <w:p>
      <w:pPr>
        <w:ind w:left="1712"/>
        <w:rPr>
          <w:b/>
          <w:sz w:val="28"/>
          <w:szCs w:val="28"/>
        </w:rPr>
      </w:pPr>
    </w:p>
    <w:tbl>
      <w:tblPr>
        <w:tblW w:w="0" w:type="auto"/>
        <w:tblLook w:val="04A0" w:firstRow="1" w:lastRow="0" w:firstColumn="1" w:lastColumn="0" w:noHBand="0" w:noVBand="1"/>
      </w:tblPr>
      <w:tblGrid>
        <w:gridCol w:w="4114"/>
        <w:gridCol w:w="5599"/>
      </w:tblGrid>
      <w:tr>
        <w:trPr>
          <w:trHeight w:val="405"/>
        </w:trPr>
        <w:tc>
          <w:tcPr>
            <w:tcW w:w="4219" w:type="dxa"/>
            <w:hideMark/>
          </w:tcPr>
          <w:p>
            <w:pPr>
              <w:widowControl w:val="0"/>
              <w:autoSpaceDE w:val="0"/>
              <w:autoSpaceDN w:val="0"/>
              <w:adjustRightInd w:val="0"/>
              <w:rPr>
                <w:sz w:val="28"/>
                <w:szCs w:val="28"/>
              </w:rPr>
            </w:pPr>
            <w:r>
              <w:rPr>
                <w:sz w:val="28"/>
                <w:szCs w:val="28"/>
              </w:rPr>
              <w:t>Ответственный исполнитель</w:t>
            </w:r>
          </w:p>
        </w:tc>
        <w:tc>
          <w:tcPr>
            <w:tcW w:w="5815" w:type="dxa"/>
          </w:tcPr>
          <w:p>
            <w:pPr>
              <w:autoSpaceDE w:val="0"/>
              <w:autoSpaceDN w:val="0"/>
              <w:adjustRightInd w:val="0"/>
              <w:jc w:val="both"/>
              <w:rPr>
                <w:sz w:val="28"/>
                <w:szCs w:val="28"/>
              </w:rPr>
            </w:pPr>
            <w:r>
              <w:rPr>
                <w:sz w:val="28"/>
                <w:szCs w:val="28"/>
              </w:rPr>
              <w:t>Отдел экономического анализа, прогнозирования и осуществления закупок администрации муниципального района «Ижемский»</w:t>
            </w:r>
          </w:p>
          <w:p>
            <w:pPr>
              <w:autoSpaceDE w:val="0"/>
              <w:autoSpaceDN w:val="0"/>
              <w:adjustRightInd w:val="0"/>
              <w:jc w:val="both"/>
              <w:rPr>
                <w:sz w:val="28"/>
                <w:szCs w:val="28"/>
              </w:rPr>
            </w:pPr>
            <w:r>
              <w:rPr>
                <w:sz w:val="28"/>
                <w:szCs w:val="28"/>
              </w:rPr>
              <w:t xml:space="preserve"> </w:t>
            </w:r>
          </w:p>
        </w:tc>
      </w:tr>
      <w:tr>
        <w:tc>
          <w:tcPr>
            <w:tcW w:w="4219" w:type="dxa"/>
            <w:hideMark/>
          </w:tcPr>
          <w:p>
            <w:pPr>
              <w:widowControl w:val="0"/>
              <w:autoSpaceDE w:val="0"/>
              <w:autoSpaceDN w:val="0"/>
              <w:adjustRightInd w:val="0"/>
              <w:rPr>
                <w:sz w:val="28"/>
                <w:szCs w:val="28"/>
              </w:rPr>
            </w:pPr>
            <w:r>
              <w:rPr>
                <w:sz w:val="28"/>
                <w:szCs w:val="28"/>
              </w:rPr>
              <w:t>Отчетный год</w:t>
            </w:r>
          </w:p>
        </w:tc>
        <w:tc>
          <w:tcPr>
            <w:tcW w:w="5815" w:type="dxa"/>
          </w:tcPr>
          <w:p>
            <w:pPr>
              <w:rPr>
                <w:sz w:val="28"/>
                <w:szCs w:val="28"/>
              </w:rPr>
            </w:pPr>
            <w:r>
              <w:rPr>
                <w:sz w:val="28"/>
                <w:szCs w:val="28"/>
              </w:rPr>
              <w:t>2022</w:t>
            </w:r>
          </w:p>
          <w:p>
            <w:pPr>
              <w:widowControl w:val="0"/>
              <w:autoSpaceDE w:val="0"/>
              <w:autoSpaceDN w:val="0"/>
              <w:adjustRightInd w:val="0"/>
              <w:rPr>
                <w:sz w:val="28"/>
                <w:szCs w:val="28"/>
              </w:rPr>
            </w:pPr>
          </w:p>
        </w:tc>
      </w:tr>
      <w:tr>
        <w:tc>
          <w:tcPr>
            <w:tcW w:w="4219" w:type="dxa"/>
            <w:hideMark/>
          </w:tcPr>
          <w:p>
            <w:pPr>
              <w:widowControl w:val="0"/>
              <w:autoSpaceDE w:val="0"/>
              <w:autoSpaceDN w:val="0"/>
              <w:adjustRightInd w:val="0"/>
              <w:rPr>
                <w:sz w:val="28"/>
                <w:szCs w:val="28"/>
              </w:rPr>
            </w:pPr>
            <w:r>
              <w:rPr>
                <w:sz w:val="28"/>
                <w:szCs w:val="28"/>
              </w:rPr>
              <w:t>Непосредственный исполнитель</w:t>
            </w:r>
          </w:p>
          <w:p>
            <w:pPr>
              <w:rPr>
                <w:sz w:val="28"/>
                <w:szCs w:val="28"/>
              </w:rPr>
            </w:pPr>
          </w:p>
          <w:p>
            <w:pPr>
              <w:rPr>
                <w:sz w:val="28"/>
                <w:szCs w:val="28"/>
              </w:rPr>
            </w:pPr>
          </w:p>
          <w:p>
            <w:pPr>
              <w:rPr>
                <w:sz w:val="28"/>
                <w:szCs w:val="28"/>
              </w:rPr>
            </w:pPr>
          </w:p>
          <w:p>
            <w:pPr>
              <w:rPr>
                <w:sz w:val="28"/>
                <w:szCs w:val="28"/>
              </w:rPr>
            </w:pPr>
          </w:p>
        </w:tc>
        <w:tc>
          <w:tcPr>
            <w:tcW w:w="5815" w:type="dxa"/>
          </w:tcPr>
          <w:p>
            <w:pPr>
              <w:autoSpaceDE w:val="0"/>
              <w:autoSpaceDN w:val="0"/>
              <w:adjustRightInd w:val="0"/>
              <w:jc w:val="both"/>
              <w:rPr>
                <w:sz w:val="28"/>
                <w:szCs w:val="28"/>
              </w:rPr>
            </w:pPr>
            <w:r>
              <w:rPr>
                <w:sz w:val="28"/>
                <w:szCs w:val="28"/>
              </w:rPr>
              <w:t>Главный специалист отдела экономического анализа, прогнозирования и осуществления закупок администрации муниципального района «Ижемский»</w:t>
            </w:r>
          </w:p>
          <w:p>
            <w:pPr>
              <w:autoSpaceDE w:val="0"/>
              <w:autoSpaceDN w:val="0"/>
              <w:adjustRightInd w:val="0"/>
              <w:jc w:val="both"/>
              <w:rPr>
                <w:sz w:val="28"/>
                <w:szCs w:val="28"/>
              </w:rPr>
            </w:pPr>
            <w:proofErr w:type="gramStart"/>
            <w:r>
              <w:rPr>
                <w:sz w:val="28"/>
                <w:szCs w:val="28"/>
              </w:rPr>
              <w:t>Попова  Татьяна</w:t>
            </w:r>
            <w:proofErr w:type="gramEnd"/>
            <w:r>
              <w:rPr>
                <w:sz w:val="28"/>
                <w:szCs w:val="28"/>
              </w:rPr>
              <w:t xml:space="preserve"> Николаевна,</w:t>
            </w:r>
          </w:p>
          <w:p>
            <w:pPr>
              <w:jc w:val="both"/>
              <w:rPr>
                <w:sz w:val="28"/>
                <w:szCs w:val="28"/>
              </w:rPr>
            </w:pPr>
            <w:r>
              <w:rPr>
                <w:sz w:val="28"/>
                <w:szCs w:val="28"/>
              </w:rPr>
              <w:t>тел.: 8 (82140) 94-107(130)</w:t>
            </w:r>
          </w:p>
          <w:p>
            <w:pPr>
              <w:rPr>
                <w:sz w:val="28"/>
                <w:szCs w:val="28"/>
              </w:rPr>
            </w:pPr>
            <w:r>
              <w:rPr>
                <w:sz w:val="28"/>
                <w:szCs w:val="28"/>
              </w:rPr>
              <w:t xml:space="preserve">эл. адрес: </w:t>
            </w:r>
            <w:proofErr w:type="spellStart"/>
            <w:r>
              <w:rPr>
                <w:sz w:val="28"/>
                <w:szCs w:val="28"/>
                <w:lang w:val="en-US"/>
              </w:rPr>
              <w:t>izmaek</w:t>
            </w:r>
            <w:proofErr w:type="spellEnd"/>
            <w:r>
              <w:rPr>
                <w:sz w:val="28"/>
                <w:szCs w:val="28"/>
              </w:rPr>
              <w:t xml:space="preserve">@ </w:t>
            </w:r>
            <w:proofErr w:type="spellStart"/>
            <w:r>
              <w:rPr>
                <w:sz w:val="28"/>
                <w:szCs w:val="28"/>
                <w:lang w:val="en-US"/>
              </w:rPr>
              <w:t>yandex</w:t>
            </w:r>
            <w:proofErr w:type="spellEnd"/>
            <w:r>
              <w:rPr>
                <w:sz w:val="28"/>
                <w:szCs w:val="28"/>
              </w:rPr>
              <w:t>.</w:t>
            </w:r>
            <w:proofErr w:type="spellStart"/>
            <w:r>
              <w:rPr>
                <w:sz w:val="28"/>
                <w:szCs w:val="28"/>
              </w:rPr>
              <w:t>ru</w:t>
            </w:r>
            <w:proofErr w:type="spellEnd"/>
          </w:p>
          <w:p>
            <w:pPr>
              <w:rPr>
                <w:b/>
                <w:sz w:val="28"/>
                <w:szCs w:val="28"/>
              </w:rPr>
            </w:pPr>
          </w:p>
          <w:p>
            <w:pPr>
              <w:jc w:val="both"/>
              <w:rPr>
                <w:sz w:val="28"/>
                <w:szCs w:val="28"/>
              </w:rPr>
            </w:pPr>
          </w:p>
          <w:p>
            <w:pPr>
              <w:jc w:val="both"/>
              <w:rPr>
                <w:sz w:val="28"/>
                <w:szCs w:val="28"/>
              </w:rPr>
            </w:pPr>
            <w:r>
              <w:rPr>
                <w:sz w:val="28"/>
                <w:szCs w:val="28"/>
              </w:rPr>
              <w:t xml:space="preserve"> </w:t>
            </w:r>
          </w:p>
        </w:tc>
      </w:tr>
      <w:tr>
        <w:tc>
          <w:tcPr>
            <w:tcW w:w="4219" w:type="dxa"/>
            <w:hideMark/>
          </w:tcPr>
          <w:p>
            <w:pPr>
              <w:widowControl w:val="0"/>
              <w:autoSpaceDE w:val="0"/>
              <w:autoSpaceDN w:val="0"/>
              <w:adjustRightInd w:val="0"/>
              <w:rPr>
                <w:sz w:val="28"/>
                <w:szCs w:val="28"/>
              </w:rPr>
            </w:pPr>
          </w:p>
          <w:p>
            <w:pPr>
              <w:widowControl w:val="0"/>
              <w:autoSpaceDE w:val="0"/>
              <w:autoSpaceDN w:val="0"/>
              <w:adjustRightInd w:val="0"/>
              <w:rPr>
                <w:sz w:val="28"/>
                <w:szCs w:val="28"/>
              </w:rPr>
            </w:pPr>
          </w:p>
          <w:p>
            <w:pPr>
              <w:widowControl w:val="0"/>
              <w:autoSpaceDE w:val="0"/>
              <w:autoSpaceDN w:val="0"/>
              <w:adjustRightInd w:val="0"/>
              <w:rPr>
                <w:sz w:val="28"/>
                <w:szCs w:val="28"/>
              </w:rPr>
            </w:pPr>
            <w:r>
              <w:rPr>
                <w:sz w:val="28"/>
                <w:szCs w:val="28"/>
              </w:rPr>
              <w:t>Дата составления отчета</w:t>
            </w:r>
          </w:p>
          <w:p>
            <w:pPr>
              <w:widowControl w:val="0"/>
              <w:autoSpaceDE w:val="0"/>
              <w:autoSpaceDN w:val="0"/>
              <w:adjustRightInd w:val="0"/>
              <w:rPr>
                <w:sz w:val="28"/>
                <w:szCs w:val="28"/>
              </w:rPr>
            </w:pPr>
          </w:p>
          <w:p>
            <w:pPr>
              <w:widowControl w:val="0"/>
              <w:autoSpaceDE w:val="0"/>
              <w:autoSpaceDN w:val="0"/>
              <w:adjustRightInd w:val="0"/>
              <w:rPr>
                <w:sz w:val="28"/>
                <w:szCs w:val="28"/>
              </w:rPr>
            </w:pPr>
          </w:p>
          <w:p>
            <w:pPr>
              <w:widowControl w:val="0"/>
              <w:autoSpaceDE w:val="0"/>
              <w:autoSpaceDN w:val="0"/>
              <w:adjustRightInd w:val="0"/>
              <w:rPr>
                <w:sz w:val="28"/>
                <w:szCs w:val="28"/>
              </w:rPr>
            </w:pPr>
          </w:p>
          <w:p>
            <w:pPr>
              <w:widowControl w:val="0"/>
              <w:autoSpaceDE w:val="0"/>
              <w:autoSpaceDN w:val="0"/>
              <w:adjustRightInd w:val="0"/>
              <w:rPr>
                <w:sz w:val="28"/>
                <w:szCs w:val="28"/>
              </w:rPr>
            </w:pPr>
          </w:p>
          <w:p>
            <w:pPr>
              <w:widowControl w:val="0"/>
              <w:autoSpaceDE w:val="0"/>
              <w:autoSpaceDN w:val="0"/>
              <w:adjustRightInd w:val="0"/>
              <w:rPr>
                <w:sz w:val="28"/>
                <w:szCs w:val="28"/>
              </w:rPr>
            </w:pPr>
          </w:p>
          <w:p>
            <w:pPr>
              <w:widowControl w:val="0"/>
              <w:autoSpaceDE w:val="0"/>
              <w:autoSpaceDN w:val="0"/>
              <w:adjustRightInd w:val="0"/>
              <w:rPr>
                <w:sz w:val="28"/>
                <w:szCs w:val="28"/>
              </w:rPr>
            </w:pPr>
            <w:r>
              <w:rPr>
                <w:sz w:val="28"/>
                <w:szCs w:val="28"/>
              </w:rPr>
              <w:t xml:space="preserve">Заместитель руководителя администрации МР «Ижемский»                                                                                                                                                                     </w:t>
            </w:r>
          </w:p>
        </w:tc>
        <w:tc>
          <w:tcPr>
            <w:tcW w:w="5815" w:type="dxa"/>
          </w:tcPr>
          <w:p>
            <w:pPr>
              <w:jc w:val="both"/>
              <w:rPr>
                <w:sz w:val="28"/>
                <w:szCs w:val="28"/>
              </w:rPr>
            </w:pPr>
          </w:p>
          <w:p>
            <w:pPr>
              <w:jc w:val="both"/>
              <w:rPr>
                <w:sz w:val="28"/>
                <w:szCs w:val="28"/>
              </w:rPr>
            </w:pPr>
          </w:p>
          <w:p>
            <w:pPr>
              <w:jc w:val="both"/>
              <w:rPr>
                <w:sz w:val="28"/>
                <w:szCs w:val="28"/>
              </w:rPr>
            </w:pPr>
            <w:r>
              <w:rPr>
                <w:sz w:val="28"/>
                <w:szCs w:val="28"/>
              </w:rPr>
              <w:t>10.03.2023 г.</w:t>
            </w:r>
          </w:p>
          <w:p>
            <w:pPr>
              <w:rPr>
                <w:sz w:val="28"/>
                <w:szCs w:val="28"/>
              </w:rPr>
            </w:pPr>
          </w:p>
          <w:p>
            <w:pPr>
              <w:rPr>
                <w:sz w:val="28"/>
                <w:szCs w:val="28"/>
              </w:rPr>
            </w:pPr>
          </w:p>
          <w:p>
            <w:pPr>
              <w:tabs>
                <w:tab w:val="left" w:pos="3899"/>
              </w:tabs>
              <w:jc w:val="right"/>
              <w:rPr>
                <w:sz w:val="28"/>
                <w:szCs w:val="28"/>
              </w:rPr>
            </w:pPr>
            <w:r>
              <w:rPr>
                <w:sz w:val="28"/>
                <w:szCs w:val="28"/>
              </w:rPr>
              <w:t xml:space="preserve">                                             </w:t>
            </w:r>
          </w:p>
          <w:p>
            <w:pPr>
              <w:tabs>
                <w:tab w:val="left" w:pos="3899"/>
              </w:tabs>
              <w:jc w:val="right"/>
              <w:rPr>
                <w:sz w:val="28"/>
                <w:szCs w:val="28"/>
              </w:rPr>
            </w:pPr>
          </w:p>
          <w:p>
            <w:pPr>
              <w:tabs>
                <w:tab w:val="left" w:pos="3899"/>
              </w:tabs>
              <w:rPr>
                <w:sz w:val="28"/>
                <w:szCs w:val="28"/>
              </w:rPr>
            </w:pPr>
            <w:r>
              <w:rPr>
                <w:sz w:val="28"/>
                <w:szCs w:val="28"/>
              </w:rPr>
              <w:t xml:space="preserve">                                           </w:t>
            </w:r>
          </w:p>
          <w:p>
            <w:pPr>
              <w:tabs>
                <w:tab w:val="left" w:pos="3899"/>
              </w:tabs>
              <w:jc w:val="right"/>
              <w:rPr>
                <w:sz w:val="28"/>
                <w:szCs w:val="28"/>
              </w:rPr>
            </w:pPr>
            <w:r>
              <w:rPr>
                <w:sz w:val="28"/>
                <w:szCs w:val="28"/>
              </w:rPr>
              <w:t xml:space="preserve">                                           </w:t>
            </w:r>
          </w:p>
          <w:p>
            <w:pPr>
              <w:tabs>
                <w:tab w:val="left" w:pos="3899"/>
              </w:tabs>
              <w:jc w:val="right"/>
              <w:rPr>
                <w:sz w:val="28"/>
                <w:szCs w:val="28"/>
              </w:rPr>
            </w:pPr>
            <w:r>
              <w:rPr>
                <w:sz w:val="28"/>
                <w:szCs w:val="28"/>
              </w:rPr>
              <w:t xml:space="preserve">В.Л. Трубина    </w:t>
            </w:r>
          </w:p>
        </w:tc>
      </w:tr>
    </w:tbl>
    <w:p>
      <w:pPr>
        <w:rPr>
          <w:i/>
          <w:sz w:val="28"/>
          <w:szCs w:val="28"/>
        </w:rPr>
      </w:pPr>
    </w:p>
    <w:p>
      <w:pPr>
        <w:rPr>
          <w:i/>
          <w:sz w:val="28"/>
          <w:szCs w:val="28"/>
        </w:rPr>
      </w:pPr>
    </w:p>
    <w:p>
      <w:pPr>
        <w:rPr>
          <w:i/>
          <w:sz w:val="28"/>
          <w:szCs w:val="28"/>
        </w:rPr>
      </w:pPr>
    </w:p>
    <w:p>
      <w:pPr>
        <w:rPr>
          <w:i/>
        </w:rPr>
      </w:pPr>
    </w:p>
    <w:p>
      <w:pPr>
        <w:rPr>
          <w:i/>
        </w:rPr>
      </w:pPr>
    </w:p>
    <w:p>
      <w:pPr>
        <w:rPr>
          <w:i/>
        </w:rPr>
      </w:pPr>
    </w:p>
    <w:p>
      <w:pPr>
        <w:rPr>
          <w:i/>
        </w:rPr>
      </w:pPr>
    </w:p>
    <w:p>
      <w:pPr>
        <w:rPr>
          <w:i/>
        </w:rPr>
      </w:pPr>
    </w:p>
    <w:p>
      <w:pPr>
        <w:rPr>
          <w:i/>
        </w:rPr>
      </w:pPr>
    </w:p>
    <w:p>
      <w:pPr>
        <w:rPr>
          <w:i/>
        </w:rPr>
      </w:pPr>
    </w:p>
    <w:p>
      <w:pPr>
        <w:rPr>
          <w:i/>
        </w:rPr>
      </w:pPr>
    </w:p>
    <w:p>
      <w:pPr>
        <w:rPr>
          <w:i/>
        </w:rPr>
      </w:pPr>
    </w:p>
    <w:p>
      <w:pPr>
        <w:rPr>
          <w:i/>
        </w:rPr>
      </w:pPr>
    </w:p>
    <w:p>
      <w:pPr>
        <w:rPr>
          <w:i/>
        </w:rPr>
      </w:pPr>
    </w:p>
    <w:p>
      <w:pPr>
        <w:widowControl w:val="0"/>
        <w:autoSpaceDE w:val="0"/>
        <w:autoSpaceDN w:val="0"/>
        <w:adjustRightInd w:val="0"/>
        <w:ind w:firstLine="709"/>
        <w:jc w:val="both"/>
        <w:rPr>
          <w:lang w:val="ru"/>
        </w:rPr>
      </w:pPr>
      <w:r>
        <w:rPr>
          <w:lang w:val="ru"/>
        </w:rPr>
        <w:t xml:space="preserve">Муниципальная программа МО МР «Ижемский» «Развитие экономики» (далее - Программа) утверждена постановлением администрации МО МР «Ижемский» от </w:t>
      </w:r>
      <w:r>
        <w:t>30.12.2021</w:t>
      </w:r>
      <w:r>
        <w:rPr>
          <w:lang w:val="ru"/>
        </w:rPr>
        <w:t xml:space="preserve"> № 999.</w:t>
      </w:r>
    </w:p>
    <w:p>
      <w:pPr>
        <w:widowControl w:val="0"/>
        <w:autoSpaceDE w:val="0"/>
        <w:autoSpaceDN w:val="0"/>
        <w:adjustRightInd w:val="0"/>
        <w:ind w:firstLine="709"/>
        <w:jc w:val="both"/>
        <w:rPr>
          <w:lang w:val="ru"/>
        </w:rPr>
      </w:pPr>
      <w:r>
        <w:rPr>
          <w:lang w:val="ru"/>
        </w:rPr>
        <w:t xml:space="preserve">Основной целью Программы является </w:t>
      </w:r>
      <w:r>
        <w:rPr>
          <w:rFonts w:eastAsia="Calibri"/>
        </w:rPr>
        <w:t xml:space="preserve">обеспечение устойчивого экономического развития муниципального образования муниципального района «Ижемский». </w:t>
      </w:r>
      <w:r>
        <w:rPr>
          <w:rFonts w:eastAsia="Calibri"/>
          <w:b/>
        </w:rPr>
        <w:t xml:space="preserve"> </w:t>
      </w:r>
    </w:p>
    <w:p>
      <w:pPr>
        <w:widowControl w:val="0"/>
        <w:autoSpaceDE w:val="0"/>
        <w:autoSpaceDN w:val="0"/>
        <w:adjustRightInd w:val="0"/>
        <w:ind w:firstLine="709"/>
        <w:jc w:val="both"/>
        <w:rPr>
          <w:lang w:val="ru"/>
        </w:rPr>
      </w:pPr>
      <w:r>
        <w:rPr>
          <w:lang w:val="ru"/>
        </w:rPr>
        <w:t>В состав Программы входит 4 подпрограммы:</w:t>
      </w:r>
    </w:p>
    <w:p>
      <w:pPr>
        <w:numPr>
          <w:ilvl w:val="0"/>
          <w:numId w:val="32"/>
        </w:numPr>
        <w:tabs>
          <w:tab w:val="left" w:pos="283"/>
          <w:tab w:val="left" w:pos="993"/>
        </w:tabs>
        <w:autoSpaceDE w:val="0"/>
        <w:autoSpaceDN w:val="0"/>
        <w:adjustRightInd w:val="0"/>
        <w:ind w:left="-1" w:firstLine="709"/>
        <w:contextualSpacing/>
        <w:jc w:val="both"/>
        <w:rPr>
          <w:rFonts w:eastAsia="Calibri"/>
          <w:lang w:eastAsia="en-US"/>
        </w:rPr>
      </w:pPr>
      <w:r>
        <w:rPr>
          <w:rFonts w:eastAsia="Calibri"/>
          <w:lang w:eastAsia="en-US"/>
        </w:rPr>
        <w:t xml:space="preserve">Стратегическое планирование в </w:t>
      </w:r>
      <w:r>
        <w:rPr>
          <w:lang w:eastAsia="en-US"/>
        </w:rPr>
        <w:t>муниципальном районе «Ижемский».</w:t>
      </w:r>
    </w:p>
    <w:p>
      <w:pPr>
        <w:numPr>
          <w:ilvl w:val="0"/>
          <w:numId w:val="32"/>
        </w:numPr>
        <w:tabs>
          <w:tab w:val="left" w:pos="283"/>
          <w:tab w:val="left" w:pos="993"/>
        </w:tabs>
        <w:autoSpaceDE w:val="0"/>
        <w:autoSpaceDN w:val="0"/>
        <w:adjustRightInd w:val="0"/>
        <w:ind w:left="-1" w:firstLine="709"/>
        <w:contextualSpacing/>
        <w:jc w:val="both"/>
        <w:rPr>
          <w:rFonts w:eastAsia="Calibri"/>
          <w:lang w:eastAsia="en-US"/>
        </w:rPr>
      </w:pPr>
      <w:r>
        <w:rPr>
          <w:rFonts w:eastAsia="Calibri"/>
          <w:lang w:eastAsia="en-US"/>
        </w:rPr>
        <w:t>Развитие инвестиционной привлекательности</w:t>
      </w:r>
      <w:r>
        <w:rPr>
          <w:rFonts w:ascii="Calibri" w:eastAsia="Calibri" w:hAnsi="Calibri"/>
          <w:lang w:eastAsia="en-US"/>
        </w:rPr>
        <w:t xml:space="preserve"> </w:t>
      </w:r>
      <w:r>
        <w:rPr>
          <w:rFonts w:eastAsia="Calibri"/>
          <w:lang w:eastAsia="en-US"/>
        </w:rPr>
        <w:t xml:space="preserve">в </w:t>
      </w:r>
      <w:r>
        <w:rPr>
          <w:lang w:eastAsia="en-US"/>
        </w:rPr>
        <w:t>муниципальном районе «Ижемский».</w:t>
      </w:r>
    </w:p>
    <w:p>
      <w:pPr>
        <w:numPr>
          <w:ilvl w:val="0"/>
          <w:numId w:val="32"/>
        </w:numPr>
        <w:tabs>
          <w:tab w:val="left" w:pos="283"/>
          <w:tab w:val="left" w:pos="993"/>
        </w:tabs>
        <w:autoSpaceDE w:val="0"/>
        <w:autoSpaceDN w:val="0"/>
        <w:adjustRightInd w:val="0"/>
        <w:ind w:left="-1" w:firstLine="709"/>
        <w:contextualSpacing/>
        <w:jc w:val="both"/>
        <w:rPr>
          <w:rFonts w:eastAsia="Calibri"/>
          <w:lang w:eastAsia="en-US"/>
        </w:rPr>
      </w:pPr>
      <w:r>
        <w:rPr>
          <w:rFonts w:eastAsia="Calibri"/>
          <w:lang w:eastAsia="en-US"/>
        </w:rPr>
        <w:t xml:space="preserve">Малое и среднее предпринимательство в </w:t>
      </w:r>
      <w:r>
        <w:rPr>
          <w:lang w:eastAsia="en-US"/>
        </w:rPr>
        <w:t>муниципальном районе «Ижемский».</w:t>
      </w:r>
    </w:p>
    <w:p>
      <w:pPr>
        <w:pStyle w:val="ab"/>
        <w:numPr>
          <w:ilvl w:val="0"/>
          <w:numId w:val="32"/>
        </w:numPr>
        <w:tabs>
          <w:tab w:val="left" w:pos="284"/>
          <w:tab w:val="left" w:pos="993"/>
        </w:tabs>
        <w:autoSpaceDE w:val="0"/>
        <w:autoSpaceDN w:val="0"/>
        <w:adjustRightInd w:val="0"/>
        <w:spacing w:after="0" w:line="240" w:lineRule="auto"/>
        <w:ind w:left="-1" w:firstLine="709"/>
        <w:jc w:val="both"/>
        <w:rPr>
          <w:rFonts w:ascii="Times New Roman" w:hAnsi="Times New Roman" w:cs="Times New Roman"/>
          <w:sz w:val="24"/>
          <w:szCs w:val="24"/>
          <w:lang w:val="ru"/>
        </w:rPr>
      </w:pPr>
      <w:r>
        <w:rPr>
          <w:rFonts w:ascii="Times New Roman" w:hAnsi="Times New Roman" w:cs="Times New Roman"/>
          <w:sz w:val="24"/>
          <w:szCs w:val="24"/>
        </w:rPr>
        <w:t xml:space="preserve">Развитие агропромышленного и </w:t>
      </w:r>
      <w:proofErr w:type="spellStart"/>
      <w:r>
        <w:rPr>
          <w:rFonts w:ascii="Times New Roman" w:hAnsi="Times New Roman" w:cs="Times New Roman"/>
          <w:sz w:val="24"/>
          <w:szCs w:val="24"/>
        </w:rPr>
        <w:t>рыбохозяйственного</w:t>
      </w:r>
      <w:proofErr w:type="spellEnd"/>
      <w:r>
        <w:rPr>
          <w:rFonts w:ascii="Times New Roman" w:hAnsi="Times New Roman" w:cs="Times New Roman"/>
          <w:sz w:val="24"/>
          <w:szCs w:val="24"/>
        </w:rPr>
        <w:t xml:space="preserve"> комплексов в </w:t>
      </w:r>
      <w:r>
        <w:rPr>
          <w:rFonts w:ascii="Times New Roman" w:hAnsi="Times New Roman" w:cs="Times New Roman"/>
          <w:sz w:val="24"/>
          <w:szCs w:val="24"/>
          <w:lang w:eastAsia="en-US"/>
        </w:rPr>
        <w:t>муниципальном районе «Ижемский».</w:t>
      </w:r>
    </w:p>
    <w:p>
      <w:pPr>
        <w:ind w:hanging="1"/>
        <w:jc w:val="both"/>
        <w:rPr>
          <w:lang w:val="ru"/>
        </w:rPr>
      </w:pPr>
    </w:p>
    <w:p>
      <w:pPr>
        <w:widowControl w:val="0"/>
        <w:autoSpaceDE w:val="0"/>
        <w:autoSpaceDN w:val="0"/>
        <w:adjustRightInd w:val="0"/>
        <w:ind w:hanging="1"/>
        <w:jc w:val="center"/>
        <w:rPr>
          <w:b/>
        </w:rPr>
      </w:pPr>
      <w:r>
        <w:rPr>
          <w:b/>
        </w:rPr>
        <w:t xml:space="preserve">1. Конкретные результаты реализации муниципальной программы, </w:t>
      </w:r>
    </w:p>
    <w:p>
      <w:pPr>
        <w:widowControl w:val="0"/>
        <w:autoSpaceDE w:val="0"/>
        <w:autoSpaceDN w:val="0"/>
        <w:adjustRightInd w:val="0"/>
        <w:ind w:hanging="1"/>
        <w:jc w:val="center"/>
        <w:rPr>
          <w:b/>
        </w:rPr>
      </w:pPr>
      <w:r>
        <w:rPr>
          <w:b/>
        </w:rPr>
        <w:t>достигнутые за отчетный год</w:t>
      </w:r>
    </w:p>
    <w:p>
      <w:pPr>
        <w:widowControl w:val="0"/>
        <w:autoSpaceDE w:val="0"/>
        <w:autoSpaceDN w:val="0"/>
        <w:adjustRightInd w:val="0"/>
        <w:ind w:hanging="1"/>
        <w:jc w:val="both"/>
      </w:pPr>
    </w:p>
    <w:p>
      <w:pPr>
        <w:shd w:val="clear" w:color="auto" w:fill="FFFFFF"/>
        <w:tabs>
          <w:tab w:val="num" w:pos="-1620"/>
        </w:tabs>
        <w:ind w:firstLine="709"/>
        <w:contextualSpacing/>
        <w:jc w:val="both"/>
        <w:rPr>
          <w:rFonts w:eastAsia="Calibri"/>
        </w:rPr>
      </w:pPr>
      <w:r>
        <w:rPr>
          <w:rFonts w:eastAsia="Calibri"/>
        </w:rPr>
        <w:t>Реализация Программы осуществлялась в соответствии с Комплексным планом действий по реализации Программы на 2022 год, утвержденным постановлением администрации муниципального района «Ижемский» от 30 декабря 2021 г. № 1006.</w:t>
      </w:r>
    </w:p>
    <w:p>
      <w:pPr>
        <w:widowControl w:val="0"/>
        <w:autoSpaceDE w:val="0"/>
        <w:autoSpaceDN w:val="0"/>
        <w:adjustRightInd w:val="0"/>
        <w:ind w:firstLine="709"/>
        <w:jc w:val="both"/>
      </w:pPr>
    </w:p>
    <w:p>
      <w:pPr>
        <w:widowControl w:val="0"/>
        <w:autoSpaceDE w:val="0"/>
        <w:autoSpaceDN w:val="0"/>
        <w:adjustRightInd w:val="0"/>
        <w:ind w:firstLine="709"/>
        <w:jc w:val="both"/>
      </w:pPr>
      <w:r>
        <w:t xml:space="preserve">В сфере </w:t>
      </w:r>
      <w:r>
        <w:rPr>
          <w:b/>
        </w:rPr>
        <w:t>стратегического планирования</w:t>
      </w:r>
      <w:r>
        <w:t xml:space="preserve"> в отчетном году: </w:t>
      </w:r>
    </w:p>
    <w:p>
      <w:pPr>
        <w:widowControl w:val="0"/>
        <w:numPr>
          <w:ilvl w:val="0"/>
          <w:numId w:val="8"/>
        </w:numPr>
        <w:autoSpaceDE w:val="0"/>
        <w:autoSpaceDN w:val="0"/>
        <w:adjustRightInd w:val="0"/>
        <w:ind w:left="0" w:firstLine="709"/>
        <w:contextualSpacing/>
        <w:jc w:val="both"/>
      </w:pPr>
      <w:r>
        <w:t>вносились изменения в документы стратегического планирования муниципального образования муниципального района «Ижемский»;</w:t>
      </w:r>
    </w:p>
    <w:p>
      <w:pPr>
        <w:widowControl w:val="0"/>
        <w:numPr>
          <w:ilvl w:val="0"/>
          <w:numId w:val="8"/>
        </w:numPr>
        <w:autoSpaceDE w:val="0"/>
        <w:autoSpaceDN w:val="0"/>
        <w:adjustRightInd w:val="0"/>
        <w:ind w:left="0" w:firstLine="709"/>
        <w:contextualSpacing/>
        <w:jc w:val="both"/>
      </w:pPr>
      <w:r>
        <w:t xml:space="preserve">утвержден План мероприятий по реализации Стратегии социально-экономического развития МО МР «Ижемский» на период до 2035 года; </w:t>
      </w:r>
    </w:p>
    <w:p>
      <w:pPr>
        <w:widowControl w:val="0"/>
        <w:numPr>
          <w:ilvl w:val="0"/>
          <w:numId w:val="8"/>
        </w:numPr>
        <w:autoSpaceDE w:val="0"/>
        <w:autoSpaceDN w:val="0"/>
        <w:adjustRightInd w:val="0"/>
        <w:ind w:left="0" w:firstLine="709"/>
        <w:contextualSpacing/>
        <w:jc w:val="both"/>
      </w:pPr>
      <w:r>
        <w:t xml:space="preserve">сформирован отчет о ходе выполнения Плана мероприятий по реализации Стратегии социально-экономического развития МО МР «Ижемский» на период до 2035 года за 2021 год; </w:t>
      </w:r>
    </w:p>
    <w:p>
      <w:pPr>
        <w:widowControl w:val="0"/>
        <w:numPr>
          <w:ilvl w:val="0"/>
          <w:numId w:val="8"/>
        </w:numPr>
        <w:autoSpaceDE w:val="0"/>
        <w:autoSpaceDN w:val="0"/>
        <w:adjustRightInd w:val="0"/>
        <w:ind w:left="0" w:firstLine="709"/>
        <w:contextualSpacing/>
        <w:jc w:val="both"/>
      </w:pPr>
      <w:r>
        <w:t>сформирован и одобрен постановлением администрации МО МР «Ижемский» Прогноз социально-экономического развития МО МР «Ижемский» на 2023 год и на период до 2025 года.</w:t>
      </w:r>
    </w:p>
    <w:p>
      <w:pPr>
        <w:pStyle w:val="ab"/>
        <w:autoSpaceDE w:val="0"/>
        <w:autoSpaceDN w:val="0"/>
        <w:adjustRightInd w:val="0"/>
        <w:spacing w:after="0" w:line="240" w:lineRule="auto"/>
        <w:ind w:left="709"/>
        <w:jc w:val="both"/>
        <w:rPr>
          <w:rFonts w:ascii="Times New Roman" w:hAnsi="Times New Roman" w:cs="Times New Roman"/>
          <w:sz w:val="24"/>
          <w:szCs w:val="24"/>
        </w:rPr>
      </w:pPr>
    </w:p>
    <w:p>
      <w:pPr>
        <w:pStyle w:val="ab"/>
        <w:autoSpaceDE w:val="0"/>
        <w:autoSpaceDN w:val="0"/>
        <w:adjustRightInd w:val="0"/>
        <w:spacing w:after="0" w:line="240" w:lineRule="auto"/>
        <w:ind w:left="709"/>
        <w:jc w:val="both"/>
      </w:pPr>
      <w:r>
        <w:rPr>
          <w:rFonts w:ascii="Times New Roman" w:hAnsi="Times New Roman" w:cs="Times New Roman"/>
          <w:sz w:val="24"/>
          <w:szCs w:val="24"/>
        </w:rPr>
        <w:t xml:space="preserve">В сфере </w:t>
      </w:r>
      <w:r>
        <w:rPr>
          <w:rFonts w:ascii="Times New Roman" w:hAnsi="Times New Roman" w:cs="Times New Roman"/>
          <w:b/>
          <w:sz w:val="24"/>
          <w:szCs w:val="24"/>
        </w:rPr>
        <w:t>инвестиционной привлекательности</w:t>
      </w:r>
      <w:r>
        <w:rPr>
          <w:rFonts w:ascii="Times New Roman" w:hAnsi="Times New Roman" w:cs="Times New Roman"/>
          <w:sz w:val="24"/>
          <w:szCs w:val="24"/>
        </w:rPr>
        <w:t xml:space="preserve"> в отчетном году: </w:t>
      </w:r>
    </w:p>
    <w:p>
      <w:pPr>
        <w:widowControl w:val="0"/>
        <w:numPr>
          <w:ilvl w:val="0"/>
          <w:numId w:val="8"/>
        </w:numPr>
        <w:autoSpaceDE w:val="0"/>
        <w:autoSpaceDN w:val="0"/>
        <w:adjustRightInd w:val="0"/>
        <w:ind w:left="0" w:firstLine="709"/>
        <w:contextualSpacing/>
        <w:jc w:val="both"/>
      </w:pPr>
      <w:r>
        <w:t>актуализирован инвестиционный паспорт МО МР «Ижемский»;</w:t>
      </w:r>
    </w:p>
    <w:p>
      <w:pPr>
        <w:widowControl w:val="0"/>
        <w:numPr>
          <w:ilvl w:val="0"/>
          <w:numId w:val="8"/>
        </w:numPr>
        <w:autoSpaceDE w:val="0"/>
        <w:autoSpaceDN w:val="0"/>
        <w:adjustRightInd w:val="0"/>
        <w:ind w:left="0" w:firstLine="709"/>
        <w:contextualSpacing/>
        <w:jc w:val="both"/>
      </w:pPr>
      <w:r>
        <w:t>осуществлялся мониторинг реализуемых и планируемых к реализации инвестиционных проектах на территории МО МР «Ижемский»;</w:t>
      </w:r>
    </w:p>
    <w:p>
      <w:pPr>
        <w:pStyle w:val="ab"/>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lang w:eastAsia="en-US"/>
        </w:rPr>
      </w:pPr>
      <w:r>
        <w:rPr>
          <w:rFonts w:ascii="Times New Roman" w:hAnsi="Times New Roman" w:cs="Times New Roman"/>
          <w:color w:val="000000"/>
          <w:sz w:val="24"/>
          <w:szCs w:val="24"/>
        </w:rPr>
        <w:t xml:space="preserve">размещен на официальном сайте администрации МР «Ижемский» перечень инвестиционных проектов, реализуемых </w:t>
      </w:r>
      <w:r>
        <w:rPr>
          <w:rFonts w:ascii="Times New Roman" w:hAnsi="Times New Roman" w:cs="Times New Roman"/>
          <w:sz w:val="24"/>
          <w:szCs w:val="24"/>
        </w:rPr>
        <w:t>на территории МО МР «Ижемский».</w:t>
      </w:r>
    </w:p>
    <w:p>
      <w:pPr>
        <w:widowControl w:val="0"/>
        <w:autoSpaceDE w:val="0"/>
        <w:autoSpaceDN w:val="0"/>
        <w:adjustRightInd w:val="0"/>
        <w:ind w:firstLine="709"/>
        <w:contextualSpacing/>
        <w:jc w:val="both"/>
      </w:pPr>
    </w:p>
    <w:p>
      <w:pPr>
        <w:ind w:firstLine="708"/>
        <w:jc w:val="both"/>
      </w:pPr>
      <w:r>
        <w:t xml:space="preserve">В сфере </w:t>
      </w:r>
      <w:r>
        <w:rPr>
          <w:b/>
        </w:rPr>
        <w:t>малого и среднего предпринимательства</w:t>
      </w:r>
      <w:r>
        <w:t>:</w:t>
      </w:r>
    </w:p>
    <w:p>
      <w:pPr>
        <w:pStyle w:val="ab"/>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en-US"/>
        </w:rPr>
      </w:pPr>
      <w:r>
        <w:rPr>
          <w:rFonts w:ascii="Times New Roman" w:hAnsi="Times New Roman" w:cs="Times New Roman"/>
          <w:sz w:val="24"/>
          <w:szCs w:val="24"/>
        </w:rPr>
        <w:t xml:space="preserve">Осуществлялась организационная, информационная, консультационная поддержка субъектов малого и среднего предпринимательства. </w:t>
      </w:r>
    </w:p>
    <w:p>
      <w:pPr>
        <w:pStyle w:val="ab"/>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рамках мероприятий </w:t>
      </w:r>
      <w:r>
        <w:rPr>
          <w:rFonts w:ascii="Times New Roman" w:hAnsi="Times New Roman" w:cs="Times New Roman"/>
          <w:color w:val="000000"/>
          <w:sz w:val="24"/>
          <w:szCs w:val="24"/>
        </w:rPr>
        <w:t>Содействие участию субъектов малого и среднего предпринимательства в Республиканских выставках-ярмарках, конкурсах</w:t>
      </w:r>
      <w:r>
        <w:rPr>
          <w:rFonts w:ascii="Times New Roman" w:hAnsi="Times New Roman" w:cs="Times New Roman"/>
          <w:sz w:val="24"/>
          <w:szCs w:val="24"/>
        </w:rPr>
        <w:t xml:space="preserve"> ООО «Оленевод-Сервис» в течение 2022 года принимал участие в ярмарках Торгово–промышленной палаты Республики Коми: «Золотая осень», «Рябиновые бусы», «Сияние севера», «Зимняя фантазия», «Новогодний серпантин», «Крещенская ярмарка», «Снежная карусель», «Егорьевская ярмарка».</w:t>
      </w:r>
    </w:p>
    <w:p>
      <w:pPr>
        <w:widowControl w:val="0"/>
        <w:ind w:firstLine="709"/>
        <w:jc w:val="both"/>
        <w:rPr>
          <w:lang w:eastAsia="en-US"/>
        </w:rPr>
      </w:pPr>
      <w:r>
        <w:rPr>
          <w:lang w:eastAsia="en-US"/>
        </w:rPr>
        <w:t xml:space="preserve">Информационная поддержка осуществлялась по средствам адресной электронной рассылки размещалась информация на официальном сайте администрации МР «Ижемский» </w:t>
      </w:r>
      <w:r>
        <w:rPr>
          <w:lang w:eastAsia="en-US"/>
        </w:rPr>
        <w:lastRenderedPageBreak/>
        <w:t>в разделе «Предпринимательство», лично при обращении.</w:t>
      </w:r>
    </w:p>
    <w:p>
      <w:pPr>
        <w:widowControl w:val="0"/>
        <w:ind w:firstLine="709"/>
        <w:jc w:val="both"/>
        <w:rPr>
          <w:lang w:eastAsia="en-US"/>
        </w:rPr>
      </w:pPr>
      <w:r>
        <w:rPr>
          <w:lang w:eastAsia="en-US"/>
        </w:rPr>
        <w:t xml:space="preserve">Консультационная поддержка субъектов МСП осуществлялась при личном обращении субъектов МСП. </w:t>
      </w:r>
    </w:p>
    <w:p>
      <w:pPr>
        <w:widowControl w:val="0"/>
        <w:ind w:firstLine="708"/>
        <w:jc w:val="both"/>
        <w:rPr>
          <w:color w:val="000000"/>
          <w:shd w:val="clear" w:color="auto" w:fill="FFFFFF"/>
        </w:rPr>
      </w:pPr>
      <w:r>
        <w:t xml:space="preserve">C рабочим визитом в Ижемском районе побывал директор АНО Республики Коми «Центр развития предпринимательства» Сергей Жеребцов. В ходе пребывания он ознакомился с деятельностью предпринимателей Михаила Филипа, Олега Артеева, Романа </w:t>
      </w:r>
      <w:proofErr w:type="spellStart"/>
      <w:r>
        <w:t>Барладяна</w:t>
      </w:r>
      <w:proofErr w:type="spellEnd"/>
      <w:r>
        <w:t xml:space="preserve">, Марии </w:t>
      </w:r>
      <w:proofErr w:type="spellStart"/>
      <w:r>
        <w:t>Сметаниной</w:t>
      </w:r>
      <w:proofErr w:type="spellEnd"/>
      <w:r>
        <w:t xml:space="preserve">, Алексея </w:t>
      </w:r>
      <w:proofErr w:type="spellStart"/>
      <w:r>
        <w:t>Семёнова</w:t>
      </w:r>
      <w:proofErr w:type="spellEnd"/>
      <w:r>
        <w:t xml:space="preserve"> и Константина Чупрова.  На встрече с предпринимателями Сергей Жеребцов подробно рассказал субъектам МСП о видах поддержки, оказываемых на базе Центра развития предпринимательства, о микрокредитовании </w:t>
      </w:r>
      <w:r>
        <w:rPr>
          <w:color w:val="000000"/>
          <w:shd w:val="clear" w:color="auto" w:fill="FFFFFF"/>
        </w:rPr>
        <w:t>АО «</w:t>
      </w:r>
      <w:proofErr w:type="spellStart"/>
      <w:r>
        <w:rPr>
          <w:color w:val="000000"/>
          <w:shd w:val="clear" w:color="auto" w:fill="FFFFFF"/>
        </w:rPr>
        <w:t>Микрокредитная</w:t>
      </w:r>
      <w:proofErr w:type="spellEnd"/>
      <w:r>
        <w:rPr>
          <w:color w:val="000000"/>
          <w:shd w:val="clear" w:color="auto" w:fill="FFFFFF"/>
        </w:rPr>
        <w:t xml:space="preserve"> компания Республики Коми», об услугах АО «Лизинговая компания Республики Коми».</w:t>
      </w:r>
    </w:p>
    <w:p>
      <w:pPr>
        <w:widowControl w:val="0"/>
        <w:ind w:right="-142" w:firstLine="709"/>
        <w:jc w:val="both"/>
        <w:rPr>
          <w:color w:val="000000"/>
          <w:shd w:val="clear" w:color="auto" w:fill="FFFFFF"/>
        </w:rPr>
      </w:pPr>
      <w:r>
        <w:rPr>
          <w:color w:val="000000"/>
          <w:shd w:val="clear" w:color="auto" w:fill="FFFFFF"/>
        </w:rPr>
        <w:t>В 2022 году АО «</w:t>
      </w:r>
      <w:proofErr w:type="spellStart"/>
      <w:r>
        <w:rPr>
          <w:color w:val="000000"/>
          <w:shd w:val="clear" w:color="auto" w:fill="FFFFFF"/>
        </w:rPr>
        <w:t>Микрокредитная</w:t>
      </w:r>
      <w:proofErr w:type="spellEnd"/>
      <w:r>
        <w:rPr>
          <w:color w:val="000000"/>
          <w:shd w:val="clear" w:color="auto" w:fill="FFFFFF"/>
        </w:rPr>
        <w:t xml:space="preserve"> компания Республики Коми» предоставила </w:t>
      </w:r>
      <w:proofErr w:type="spellStart"/>
      <w:r>
        <w:rPr>
          <w:color w:val="000000"/>
          <w:shd w:val="clear" w:color="auto" w:fill="FFFFFF"/>
        </w:rPr>
        <w:t>микрозаймы</w:t>
      </w:r>
      <w:proofErr w:type="spellEnd"/>
      <w:r>
        <w:rPr>
          <w:color w:val="000000"/>
          <w:shd w:val="clear" w:color="auto" w:fill="FFFFFF"/>
        </w:rPr>
        <w:t xml:space="preserve"> 8 субъектам МСП из нашего района на общую сумму 7098 тыс. рублей, кроме этого 16 субъектов МСП получили консультационную услугу.</w:t>
      </w:r>
    </w:p>
    <w:p>
      <w:pPr>
        <w:widowControl w:val="0"/>
        <w:ind w:right="-1" w:firstLine="709"/>
        <w:jc w:val="both"/>
        <w:rPr>
          <w:lang w:eastAsia="en-US"/>
        </w:rPr>
      </w:pPr>
      <w:r>
        <w:rPr>
          <w:lang w:eastAsia="en-US"/>
        </w:rPr>
        <w:t xml:space="preserve">Для обеспечения консультационной и информационной поддержки субъектов МСП, а также граждан, желающих открыть свое дело на территории муниципального образования, продолжил деятельность Информационно-маркетинговый центр малого и среднего предпринимательства на базе муниципального бюджетного учреждения культуры «Ижемская Центральная Библиотечная Система» (точка консультирования). </w:t>
      </w:r>
    </w:p>
    <w:p>
      <w:pPr>
        <w:widowControl w:val="0"/>
        <w:ind w:firstLine="709"/>
        <w:jc w:val="both"/>
        <w:rPr>
          <w:lang w:eastAsia="en-US"/>
        </w:rPr>
      </w:pPr>
      <w:r>
        <w:rPr>
          <w:lang w:eastAsia="en-US"/>
        </w:rPr>
        <w:t xml:space="preserve">В информационно-маркетинговом центре малого и среднего предпринимательства </w:t>
      </w:r>
      <w:r>
        <w:rPr>
          <w:color w:val="000000"/>
        </w:rPr>
        <w:t xml:space="preserve">к Всемирной неделе предпринимательства оформлена информационная выставка «Ижемские предприниматели на страницах периодики. Проведен конкурс творческих проектов молодежи Республики Коми «Предпринимательство без границ 2022».  Данный конкурс является частью масштабного регионального библиотечного проекта поддержки интеллектуального творчества и предпринимательства среди школьников «Легион умников».   Участие приняли школьники </w:t>
      </w:r>
      <w:proofErr w:type="spellStart"/>
      <w:r>
        <w:rPr>
          <w:color w:val="000000"/>
        </w:rPr>
        <w:t>Ижемской</w:t>
      </w:r>
      <w:proofErr w:type="spellEnd"/>
      <w:r>
        <w:rPr>
          <w:color w:val="000000"/>
        </w:rPr>
        <w:t xml:space="preserve">, </w:t>
      </w:r>
      <w:proofErr w:type="spellStart"/>
      <w:r>
        <w:rPr>
          <w:color w:val="000000"/>
        </w:rPr>
        <w:t>Мохченской</w:t>
      </w:r>
      <w:proofErr w:type="spellEnd"/>
      <w:r>
        <w:rPr>
          <w:color w:val="000000"/>
        </w:rPr>
        <w:t xml:space="preserve">, и </w:t>
      </w:r>
      <w:proofErr w:type="spellStart"/>
      <w:r>
        <w:rPr>
          <w:color w:val="000000"/>
        </w:rPr>
        <w:t>Бакуринской</w:t>
      </w:r>
      <w:proofErr w:type="spellEnd"/>
      <w:r>
        <w:rPr>
          <w:color w:val="000000"/>
        </w:rPr>
        <w:t xml:space="preserve"> СОШ. 13 участников представили двенадцать творческих проектов в различных номинациях: «Лучшие товары», «Первоклассные услуги», «Семейный бизнес», «Лучшая идея декоративно-прикладного творчества», «Сочинение».</w:t>
      </w:r>
    </w:p>
    <w:p>
      <w:pPr>
        <w:pStyle w:val="af3"/>
        <w:spacing w:before="0" w:beforeAutospacing="0" w:after="0" w:afterAutospacing="0"/>
        <w:ind w:firstLine="708"/>
        <w:jc w:val="both"/>
        <w:rPr>
          <w:color w:val="000000"/>
        </w:rPr>
      </w:pPr>
      <w:r>
        <w:rPr>
          <w:color w:val="000000"/>
        </w:rPr>
        <w:t xml:space="preserve">В рамках Недели молодежной книги в </w:t>
      </w:r>
      <w:proofErr w:type="spellStart"/>
      <w:r>
        <w:rPr>
          <w:color w:val="000000"/>
        </w:rPr>
        <w:t>Ижемской</w:t>
      </w:r>
      <w:proofErr w:type="spellEnd"/>
      <w:r>
        <w:rPr>
          <w:color w:val="000000"/>
        </w:rPr>
        <w:t xml:space="preserve"> </w:t>
      </w:r>
      <w:proofErr w:type="spellStart"/>
      <w:r>
        <w:rPr>
          <w:color w:val="000000"/>
        </w:rPr>
        <w:t>межпоселенческой</w:t>
      </w:r>
      <w:proofErr w:type="spellEnd"/>
      <w:r>
        <w:rPr>
          <w:color w:val="000000"/>
        </w:rPr>
        <w:t xml:space="preserve"> библиотеке прошел бизнес - </w:t>
      </w:r>
      <w:proofErr w:type="spellStart"/>
      <w:r>
        <w:rPr>
          <w:color w:val="000000"/>
        </w:rPr>
        <w:t>квиз</w:t>
      </w:r>
      <w:proofErr w:type="spellEnd"/>
      <w:r>
        <w:rPr>
          <w:color w:val="000000"/>
        </w:rPr>
        <w:t xml:space="preserve"> «Мысли по-крупному!». В интеллектуальной битве сразились учащиеся 11 класса МБОУ «Ижемская СОШ». Бизнес-</w:t>
      </w:r>
      <w:proofErr w:type="spellStart"/>
      <w:r>
        <w:rPr>
          <w:color w:val="000000"/>
        </w:rPr>
        <w:t>квиз</w:t>
      </w:r>
      <w:proofErr w:type="spellEnd"/>
      <w:r>
        <w:rPr>
          <w:color w:val="000000"/>
        </w:rPr>
        <w:t xml:space="preserve"> - это экономическая командная игра, состоящая из 5 раундов: «Разминка», «Реклама – двигатель торговли», «Заключение договора», «Экономический кроссворд», «Игра слов». Все они охватывают различные области экономики и предпринимательской деятельности.</w:t>
      </w:r>
    </w:p>
    <w:p>
      <w:pPr>
        <w:pStyle w:val="ab"/>
        <w:numPr>
          <w:ilvl w:val="0"/>
          <w:numId w:val="37"/>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осуществлялось содействие в организации обучающих семинаров по вопросам ведения бизнеса, финансовой грамотности и иным навыкам предпринимательской деятельности в режиме видео-конференц-связи;</w:t>
      </w:r>
    </w:p>
    <w:p>
      <w:pPr>
        <w:widowControl w:val="0"/>
        <w:numPr>
          <w:ilvl w:val="0"/>
          <w:numId w:val="37"/>
        </w:numPr>
        <w:autoSpaceDE w:val="0"/>
        <w:autoSpaceDN w:val="0"/>
        <w:adjustRightInd w:val="0"/>
        <w:ind w:left="0" w:firstLine="709"/>
        <w:contextualSpacing/>
        <w:jc w:val="both"/>
      </w:pPr>
      <w:r>
        <w:t>оказана финансовая поддержка по возмещению части затрат, понесенных субъектами малого и среднего предпринимательства:</w:t>
      </w:r>
    </w:p>
    <w:p>
      <w:pPr>
        <w:widowControl w:val="0"/>
        <w:autoSpaceDE w:val="0"/>
        <w:autoSpaceDN w:val="0"/>
        <w:adjustRightInd w:val="0"/>
        <w:ind w:firstLine="709"/>
        <w:contextualSpacing/>
        <w:jc w:val="both"/>
        <w:rPr>
          <w:rFonts w:eastAsiaTheme="minorHAnsi"/>
          <w:lang w:eastAsia="en-US"/>
        </w:rPr>
      </w:pPr>
      <w:r>
        <w:t xml:space="preserve">а) </w:t>
      </w:r>
      <w:r>
        <w:rPr>
          <w:rFonts w:eastAsiaTheme="minorHAnsi"/>
          <w:lang w:eastAsia="en-US"/>
        </w:rPr>
        <w:t>на проведение обязательного подтверждения соответствия продовольственного сырья и пищевой продукции 171,9 тыс. рублей. Поддержку получили 3 субъекта:</w:t>
      </w:r>
    </w:p>
    <w:p>
      <w:pPr>
        <w:autoSpaceDE w:val="0"/>
        <w:autoSpaceDN w:val="0"/>
        <w:adjustRightInd w:val="0"/>
        <w:ind w:firstLine="708"/>
        <w:jc w:val="both"/>
      </w:pPr>
      <w:r>
        <w:rPr>
          <w:rFonts w:eastAsiaTheme="minorHAnsi"/>
          <w:lang w:eastAsia="en-US"/>
        </w:rPr>
        <w:t xml:space="preserve">- </w:t>
      </w:r>
      <w:r>
        <w:t xml:space="preserve">ИП Канев Николай Алексеевич в размере 42,7 </w:t>
      </w:r>
      <w:r>
        <w:rPr>
          <w:rFonts w:eastAsiaTheme="minorHAnsi"/>
          <w:lang w:eastAsia="en-US"/>
        </w:rPr>
        <w:t>тыс. рублей</w:t>
      </w:r>
      <w:r>
        <w:t>;</w:t>
      </w:r>
    </w:p>
    <w:p>
      <w:pPr>
        <w:autoSpaceDE w:val="0"/>
        <w:autoSpaceDN w:val="0"/>
        <w:adjustRightInd w:val="0"/>
        <w:ind w:firstLine="708"/>
        <w:jc w:val="both"/>
      </w:pPr>
      <w:r>
        <w:rPr>
          <w:rFonts w:eastAsiaTheme="minorHAnsi"/>
          <w:lang w:eastAsia="en-US"/>
        </w:rPr>
        <w:t xml:space="preserve">- </w:t>
      </w:r>
      <w:r>
        <w:t>ООО МЗ «</w:t>
      </w:r>
      <w:proofErr w:type="spellStart"/>
      <w:r>
        <w:t>Диюрский</w:t>
      </w:r>
      <w:proofErr w:type="spellEnd"/>
      <w:r>
        <w:t xml:space="preserve">» в размере 59,4 </w:t>
      </w:r>
      <w:r>
        <w:rPr>
          <w:rFonts w:eastAsiaTheme="minorHAnsi"/>
          <w:lang w:eastAsia="en-US"/>
        </w:rPr>
        <w:t>тыс. рублей</w:t>
      </w:r>
      <w:r>
        <w:t>;</w:t>
      </w:r>
    </w:p>
    <w:p>
      <w:pPr>
        <w:autoSpaceDE w:val="0"/>
        <w:autoSpaceDN w:val="0"/>
        <w:adjustRightInd w:val="0"/>
        <w:ind w:firstLine="708"/>
        <w:jc w:val="both"/>
      </w:pPr>
      <w:r>
        <w:t xml:space="preserve">- ООО «Заречье» в размере 69,8 </w:t>
      </w:r>
      <w:r>
        <w:rPr>
          <w:rFonts w:eastAsiaTheme="minorHAnsi"/>
          <w:lang w:eastAsia="en-US"/>
        </w:rPr>
        <w:t>тыс. рублей</w:t>
      </w:r>
      <w:r>
        <w:t>.</w:t>
      </w:r>
    </w:p>
    <w:p>
      <w:pPr>
        <w:widowControl w:val="0"/>
        <w:autoSpaceDE w:val="0"/>
        <w:autoSpaceDN w:val="0"/>
        <w:adjustRightInd w:val="0"/>
        <w:ind w:firstLine="709"/>
        <w:contextualSpacing/>
        <w:jc w:val="both"/>
        <w:rPr>
          <w:rFonts w:eastAsiaTheme="minorHAnsi"/>
          <w:lang w:eastAsia="en-US"/>
        </w:rPr>
      </w:pPr>
      <w:r>
        <w:rPr>
          <w:rFonts w:eastAsiaTheme="minorHAnsi"/>
          <w:lang w:eastAsia="en-US"/>
        </w:rPr>
        <w:t>б) на приобретение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1209,5 тыс. рублей. Поддержку получили 5 субъектов:</w:t>
      </w:r>
    </w:p>
    <w:p>
      <w:pPr>
        <w:autoSpaceDE w:val="0"/>
        <w:autoSpaceDN w:val="0"/>
        <w:adjustRightInd w:val="0"/>
        <w:ind w:firstLine="708"/>
        <w:jc w:val="both"/>
      </w:pPr>
      <w:r>
        <w:rPr>
          <w:rFonts w:eastAsiaTheme="minorHAnsi"/>
          <w:lang w:eastAsia="en-US"/>
        </w:rPr>
        <w:t xml:space="preserve">- </w:t>
      </w:r>
      <w:r>
        <w:t>ИП Зотова Мария Анатольевна в размере 300,0 тыс. рублей (ленточная пила, станки для деревообработки);</w:t>
      </w:r>
    </w:p>
    <w:p>
      <w:pPr>
        <w:autoSpaceDE w:val="0"/>
        <w:autoSpaceDN w:val="0"/>
        <w:adjustRightInd w:val="0"/>
        <w:ind w:firstLine="708"/>
        <w:jc w:val="both"/>
      </w:pPr>
      <w:r>
        <w:t>- ИП Чупров Владимир Георгиевич в размере 291,9 тыс. рублей (станок многопильный);</w:t>
      </w:r>
    </w:p>
    <w:p>
      <w:pPr>
        <w:ind w:firstLine="708"/>
        <w:jc w:val="both"/>
      </w:pPr>
      <w:r>
        <w:lastRenderedPageBreak/>
        <w:t xml:space="preserve">- ИП Терентьева Екатерина Александровна в размере 98,2 тыс. рублей (хлеборезка, печь конвекционная, шкаф </w:t>
      </w:r>
      <w:proofErr w:type="spellStart"/>
      <w:r>
        <w:t>расстоечный</w:t>
      </w:r>
      <w:proofErr w:type="spellEnd"/>
      <w:r>
        <w:t>);</w:t>
      </w:r>
    </w:p>
    <w:p>
      <w:pPr>
        <w:ind w:firstLine="708"/>
        <w:jc w:val="both"/>
      </w:pPr>
      <w:r>
        <w:t xml:space="preserve">- ООО «Хлеб» в размере 300,0 тыс. рублей (машина раскатки теста, </w:t>
      </w:r>
      <w:proofErr w:type="spellStart"/>
      <w:r>
        <w:t>багето</w:t>
      </w:r>
      <w:proofErr w:type="spellEnd"/>
      <w:r>
        <w:t>-формирующая машина);</w:t>
      </w:r>
    </w:p>
    <w:p>
      <w:pPr>
        <w:ind w:firstLine="708"/>
        <w:jc w:val="both"/>
      </w:pPr>
      <w:r>
        <w:t xml:space="preserve">- ИП </w:t>
      </w:r>
      <w:proofErr w:type="spellStart"/>
      <w:r>
        <w:t>Вокуев</w:t>
      </w:r>
      <w:proofErr w:type="spellEnd"/>
      <w:r>
        <w:t xml:space="preserve"> Андрей Михайлович в размере 219,4 тыс. рублей (полуприцеп тракторный).</w:t>
      </w:r>
    </w:p>
    <w:p>
      <w:pPr>
        <w:widowControl w:val="0"/>
        <w:autoSpaceDE w:val="0"/>
        <w:autoSpaceDN w:val="0"/>
        <w:adjustRightInd w:val="0"/>
        <w:ind w:firstLine="709"/>
        <w:contextualSpacing/>
        <w:jc w:val="both"/>
        <w:rPr>
          <w:rFonts w:eastAsiaTheme="minorHAnsi"/>
          <w:lang w:eastAsia="en-US"/>
        </w:rPr>
      </w:pPr>
      <w:r>
        <w:rPr>
          <w:rFonts w:eastAsiaTheme="minorHAnsi"/>
          <w:lang w:eastAsia="en-US"/>
        </w:rPr>
        <w:t>в) на реализацию проекта «Народный бюджет» 500,0 тыс. рублей. Поддержку получили 1 субъект ИП</w:t>
      </w:r>
      <w:r>
        <w:t xml:space="preserve"> Артеев Владимир Николаевич. Предприниматель приобрел пресс-подборщик. Общая стоимость проекта 815 000,0 рублей. </w:t>
      </w:r>
    </w:p>
    <w:p>
      <w:pPr>
        <w:ind w:firstLine="709"/>
        <w:jc w:val="both"/>
        <w:rPr>
          <w:rFonts w:eastAsiaTheme="minorHAnsi"/>
          <w:lang w:eastAsia="en-US"/>
        </w:rPr>
      </w:pPr>
      <w:r>
        <w:rPr>
          <w:rFonts w:eastAsiaTheme="minorHAnsi"/>
          <w:lang w:eastAsia="en-US"/>
        </w:rPr>
        <w:t xml:space="preserve">Благодаря оказанию финансовой поддержки из бюджета МО МР «Ижемский» за 2022 года создано 1 и сохранено 90 рабочих мест. Кроме этого хозяйствующие субъекты самостоятельно, без поддержки средств местного бюджета, реализуют проекты и создают новые рабочие места. В 2022 году в п. Щельяюр ИП </w:t>
      </w:r>
      <w:proofErr w:type="spellStart"/>
      <w:r>
        <w:rPr>
          <w:rFonts w:eastAsiaTheme="minorHAnsi"/>
          <w:lang w:eastAsia="en-US"/>
        </w:rPr>
        <w:t>Барладян</w:t>
      </w:r>
      <w:proofErr w:type="spellEnd"/>
      <w:r>
        <w:rPr>
          <w:rFonts w:eastAsiaTheme="minorHAnsi"/>
          <w:lang w:eastAsia="en-US"/>
        </w:rPr>
        <w:t xml:space="preserve"> Р.Б. открыл кафе и трудоустроил 6 человек.</w:t>
      </w:r>
    </w:p>
    <w:p>
      <w:pPr>
        <w:widowControl w:val="0"/>
        <w:numPr>
          <w:ilvl w:val="0"/>
          <w:numId w:val="37"/>
        </w:numPr>
        <w:autoSpaceDE w:val="0"/>
        <w:autoSpaceDN w:val="0"/>
        <w:adjustRightInd w:val="0"/>
        <w:ind w:left="0" w:firstLine="709"/>
        <w:contextualSpacing/>
        <w:jc w:val="both"/>
      </w:pPr>
      <w:r>
        <w:t>оказана имущественная поддержка хозяйствующих субъектов. Предоставлялось в аренду муниципальное имущество муниципального района «Ижемский», включенное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в том числе по льготным ставкам арендной платы. Бывшее помещение библиотеки в с. Кипиево передано индивидуальному предпринимателю под размещение магазина, передан пресс для прессовки мусора индивидуальному предпринимателю для организации пункта по раздельному сбору мусора от населения.</w:t>
      </w:r>
    </w:p>
    <w:p>
      <w:pPr>
        <w:ind w:firstLine="708"/>
        <w:jc w:val="both"/>
        <w:rPr>
          <w:rFonts w:eastAsiaTheme="minorHAnsi"/>
          <w:lang w:eastAsia="en-US"/>
        </w:rPr>
      </w:pPr>
      <w:r>
        <w:t xml:space="preserve">В сфере </w:t>
      </w:r>
      <w:hyperlink r:id="rId6" w:history="1">
        <w:r>
          <w:rPr>
            <w:rFonts w:eastAsiaTheme="minorHAnsi"/>
            <w:b/>
            <w:lang w:eastAsia="en-US"/>
          </w:rPr>
          <w:t xml:space="preserve">агропромышленного и </w:t>
        </w:r>
        <w:proofErr w:type="spellStart"/>
        <w:r>
          <w:rPr>
            <w:rFonts w:eastAsiaTheme="minorHAnsi"/>
            <w:b/>
            <w:lang w:eastAsia="en-US"/>
          </w:rPr>
          <w:t>рыбохозяйственного</w:t>
        </w:r>
        <w:proofErr w:type="spellEnd"/>
        <w:r>
          <w:rPr>
            <w:rFonts w:eastAsiaTheme="minorHAnsi"/>
            <w:b/>
            <w:lang w:eastAsia="en-US"/>
          </w:rPr>
          <w:t xml:space="preserve"> комплексов</w:t>
        </w:r>
      </w:hyperlink>
      <w:r>
        <w:rPr>
          <w:rFonts w:eastAsiaTheme="minorHAnsi"/>
          <w:lang w:eastAsia="en-US"/>
        </w:rPr>
        <w:t xml:space="preserve">: </w:t>
      </w:r>
    </w:p>
    <w:p>
      <w:pPr>
        <w:widowControl w:val="0"/>
        <w:tabs>
          <w:tab w:val="left" w:pos="993"/>
        </w:tabs>
        <w:autoSpaceDE w:val="0"/>
        <w:autoSpaceDN w:val="0"/>
        <w:adjustRightInd w:val="0"/>
        <w:ind w:left="709"/>
        <w:contextualSpacing/>
        <w:jc w:val="both"/>
      </w:pPr>
      <w:r>
        <w:t>1)   осуществлялась информационная, консультационная поддержка хозяйствующим субъектам;</w:t>
      </w:r>
    </w:p>
    <w:p>
      <w:pPr>
        <w:tabs>
          <w:tab w:val="left" w:pos="1134"/>
        </w:tabs>
        <w:autoSpaceDE w:val="0"/>
        <w:autoSpaceDN w:val="0"/>
        <w:adjustRightInd w:val="0"/>
        <w:ind w:left="709"/>
        <w:jc w:val="both"/>
      </w:pPr>
      <w:r>
        <w:t xml:space="preserve">2) оказана финансовая поддержка по возмещению части затрат, понесенных субъектами </w:t>
      </w:r>
      <w:hyperlink r:id="rId7" w:history="1">
        <w:r>
          <w:rPr>
            <w:rFonts w:eastAsiaTheme="minorHAnsi"/>
            <w:lang w:eastAsia="en-US"/>
          </w:rPr>
          <w:t xml:space="preserve">агропромышленного и </w:t>
        </w:r>
        <w:proofErr w:type="spellStart"/>
        <w:r>
          <w:rPr>
            <w:rFonts w:eastAsiaTheme="minorHAnsi"/>
            <w:lang w:eastAsia="en-US"/>
          </w:rPr>
          <w:t>рыбохозяйственного</w:t>
        </w:r>
        <w:proofErr w:type="spellEnd"/>
        <w:r>
          <w:rPr>
            <w:rFonts w:eastAsiaTheme="minorHAnsi"/>
            <w:lang w:eastAsia="en-US"/>
          </w:rPr>
          <w:t xml:space="preserve"> комплексов</w:t>
        </w:r>
      </w:hyperlink>
      <w:r>
        <w:rPr>
          <w:rFonts w:eastAsiaTheme="minorHAnsi"/>
          <w:lang w:eastAsia="en-US"/>
        </w:rPr>
        <w:t>:</w:t>
      </w:r>
    </w:p>
    <w:p>
      <w:pPr>
        <w:pStyle w:val="ab"/>
        <w:autoSpaceDE w:val="0"/>
        <w:autoSpaceDN w:val="0"/>
        <w:adjustRightInd w:val="0"/>
        <w:spacing w:after="0" w:line="240" w:lineRule="auto"/>
        <w:ind w:left="0"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а) на приобретение основных средств 317,7 тыс. рублей.</w:t>
      </w:r>
      <w:r>
        <w:rPr>
          <w:rFonts w:eastAsiaTheme="minorHAnsi"/>
          <w:lang w:eastAsia="en-US"/>
        </w:rPr>
        <w:t xml:space="preserve"> </w:t>
      </w:r>
      <w:r>
        <w:rPr>
          <w:rFonts w:ascii="Times New Roman" w:eastAsiaTheme="minorHAnsi" w:hAnsi="Times New Roman" w:cs="Times New Roman"/>
          <w:sz w:val="24"/>
          <w:szCs w:val="24"/>
          <w:lang w:eastAsia="en-US"/>
        </w:rPr>
        <w:t>Поддержку получили 2 субъекта:</w:t>
      </w:r>
    </w:p>
    <w:p>
      <w:pPr>
        <w:autoSpaceDE w:val="0"/>
        <w:autoSpaceDN w:val="0"/>
        <w:adjustRightInd w:val="0"/>
        <w:ind w:firstLine="709"/>
        <w:jc w:val="both"/>
      </w:pPr>
      <w:r>
        <w:t>- ИП Витязев Владимир Степанович в размере 131,7 тыс. рублей (косилка и прицеп);</w:t>
      </w:r>
    </w:p>
    <w:p>
      <w:pPr>
        <w:ind w:firstLine="709"/>
        <w:jc w:val="both"/>
      </w:pPr>
      <w:r>
        <w:t>- ООО МФ «Зеленый луг» в размере 186,0 тыс. рублей (разбрызгиватель минеральных удобрений, станок для фиксации).</w:t>
      </w:r>
    </w:p>
    <w:p>
      <w:pPr>
        <w:widowControl w:val="0"/>
        <w:autoSpaceDE w:val="0"/>
        <w:autoSpaceDN w:val="0"/>
        <w:adjustRightInd w:val="0"/>
        <w:ind w:firstLine="709"/>
        <w:contextualSpacing/>
        <w:jc w:val="both"/>
      </w:pPr>
      <w:r>
        <w:rPr>
          <w:rFonts w:eastAsiaTheme="minorHAnsi"/>
          <w:lang w:eastAsia="en-US"/>
        </w:rPr>
        <w:t>б) на реализацию проекта «Народный бюджет» 916,0 тыс. рублей. Поддержку получили 1 субъект</w:t>
      </w:r>
      <w:r>
        <w:t xml:space="preserve"> ПО «Конкурент»</w:t>
      </w:r>
      <w:r>
        <w:rPr>
          <w:rFonts w:eastAsiaTheme="minorHAnsi"/>
          <w:lang w:eastAsia="en-US"/>
        </w:rPr>
        <w:t xml:space="preserve">. </w:t>
      </w:r>
      <w:r>
        <w:t>В с. Брыкаланск был осуществлен ремонт здания пекарни, приобретено оборудование для хлебопечения.  Общая сумма проекта 1161, 26 тыс. рублей.</w:t>
      </w:r>
    </w:p>
    <w:p>
      <w:pPr>
        <w:widowControl w:val="0"/>
        <w:autoSpaceDE w:val="0"/>
        <w:autoSpaceDN w:val="0"/>
        <w:adjustRightInd w:val="0"/>
        <w:ind w:firstLine="709"/>
        <w:contextualSpacing/>
        <w:jc w:val="both"/>
      </w:pPr>
    </w:p>
    <w:p>
      <w:pPr>
        <w:autoSpaceDE w:val="0"/>
        <w:autoSpaceDN w:val="0"/>
        <w:adjustRightInd w:val="0"/>
        <w:jc w:val="center"/>
        <w:rPr>
          <w:rFonts w:eastAsia="Calibri"/>
          <w:b/>
          <w:bCs/>
          <w:lang w:eastAsia="en-US"/>
        </w:rPr>
      </w:pPr>
      <w:r>
        <w:rPr>
          <w:b/>
          <w:bCs/>
          <w:lang w:val="ru"/>
        </w:rPr>
        <w:t xml:space="preserve">2. </w:t>
      </w:r>
      <w:r>
        <w:rPr>
          <w:rFonts w:eastAsia="Calibri"/>
          <w:b/>
          <w:bCs/>
          <w:lang w:eastAsia="en-US"/>
        </w:rPr>
        <w:t xml:space="preserve">Итоги выполнения основных мероприятий </w:t>
      </w:r>
    </w:p>
    <w:p>
      <w:pPr>
        <w:autoSpaceDE w:val="0"/>
        <w:autoSpaceDN w:val="0"/>
        <w:adjustRightInd w:val="0"/>
        <w:jc w:val="center"/>
        <w:rPr>
          <w:rFonts w:eastAsia="Calibri"/>
          <w:b/>
          <w:bCs/>
          <w:lang w:eastAsia="en-US"/>
        </w:rPr>
      </w:pPr>
      <w:r>
        <w:rPr>
          <w:rFonts w:eastAsia="Calibri"/>
          <w:b/>
          <w:bCs/>
          <w:lang w:eastAsia="en-US"/>
        </w:rPr>
        <w:t>муниципальной программы.</w:t>
      </w:r>
    </w:p>
    <w:p>
      <w:pPr>
        <w:widowControl w:val="0"/>
        <w:autoSpaceDE w:val="0"/>
        <w:autoSpaceDN w:val="0"/>
        <w:adjustRightInd w:val="0"/>
        <w:ind w:hanging="1"/>
        <w:jc w:val="center"/>
        <w:rPr>
          <w:b/>
          <w:bCs/>
        </w:rPr>
      </w:pPr>
    </w:p>
    <w:p>
      <w:pPr>
        <w:widowControl w:val="0"/>
        <w:autoSpaceDE w:val="0"/>
        <w:autoSpaceDN w:val="0"/>
        <w:adjustRightInd w:val="0"/>
        <w:ind w:firstLine="709"/>
        <w:jc w:val="both"/>
        <w:rPr>
          <w:sz w:val="22"/>
          <w:szCs w:val="22"/>
        </w:rPr>
      </w:pPr>
      <w:r>
        <w:rPr>
          <w:rFonts w:eastAsia="Calibri"/>
        </w:rPr>
        <w:t xml:space="preserve">В 2022 году в рамках Программы запланировано 17 контрольных событий, из которых 15 контрольных событий выполнены за отчетный период в установленные сроки. Достигнуты значения по 18 целевому индикатору и показателю Программы из 24 запланированных. </w:t>
      </w:r>
    </w:p>
    <w:p>
      <w:pPr>
        <w:widowControl w:val="0"/>
        <w:autoSpaceDE w:val="0"/>
        <w:autoSpaceDN w:val="0"/>
        <w:adjustRightInd w:val="0"/>
        <w:ind w:firstLine="709"/>
        <w:jc w:val="both"/>
        <w:rPr>
          <w:rFonts w:eastAsia="Calibri"/>
        </w:rPr>
      </w:pPr>
      <w:r>
        <w:rPr>
          <w:rFonts w:eastAsia="Calibri"/>
        </w:rPr>
        <w:t>В рамках подпрограммы 1 «</w:t>
      </w:r>
      <w:r>
        <w:rPr>
          <w:rFonts w:eastAsia="Calibri"/>
          <w:lang w:eastAsia="en-US"/>
        </w:rPr>
        <w:t xml:space="preserve">Стратегическое планирование в </w:t>
      </w:r>
      <w:r>
        <w:rPr>
          <w:lang w:eastAsia="en-US"/>
        </w:rPr>
        <w:t xml:space="preserve">муниципальном районе «Ижемский» (далее – Подпрограмма 1) запланировано 4 основных мероприятия и 4 контрольных события. </w:t>
      </w:r>
      <w:r>
        <w:rPr>
          <w:rFonts w:eastAsia="Calibri"/>
        </w:rPr>
        <w:t>Мероприятия и контрольные события по итогам года выполнены в установленные сроки. Однако одно мероприятие и контрольное событие выполнено частично. Запланировано 4 целевых индикаторов и показателей Подпрограммы 1, из них за отчетный год не достигнут 1:</w:t>
      </w:r>
    </w:p>
    <w:p>
      <w:pPr>
        <w:widowControl w:val="0"/>
        <w:autoSpaceDE w:val="0"/>
        <w:autoSpaceDN w:val="0"/>
        <w:adjustRightInd w:val="0"/>
        <w:ind w:firstLine="709"/>
        <w:jc w:val="both"/>
      </w:pPr>
      <w:r>
        <w:rPr>
          <w:rFonts w:eastAsia="Calibri"/>
        </w:rPr>
        <w:lastRenderedPageBreak/>
        <w:t>«</w:t>
      </w:r>
      <w:r>
        <w:t>Удельный вес расходов бюджета, представленных в виде муниципальных программ» достигнут на 91,4%, не выполнение связано с не освоением бюджетных средств по муниципальным программам.</w:t>
      </w:r>
    </w:p>
    <w:p>
      <w:pPr>
        <w:widowControl w:val="0"/>
        <w:autoSpaceDE w:val="0"/>
        <w:autoSpaceDN w:val="0"/>
        <w:adjustRightInd w:val="0"/>
        <w:ind w:firstLine="709"/>
        <w:jc w:val="both"/>
        <w:rPr>
          <w:rFonts w:eastAsia="Calibri"/>
        </w:rPr>
      </w:pPr>
      <w:r>
        <w:rPr>
          <w:rFonts w:eastAsia="Calibri"/>
        </w:rPr>
        <w:t>В рамках подпрограммы 2 «</w:t>
      </w:r>
      <w:r>
        <w:rPr>
          <w:rFonts w:eastAsia="Calibri"/>
          <w:lang w:eastAsia="en-US"/>
        </w:rPr>
        <w:t>Развитие инвестиционной привлекательности</w:t>
      </w:r>
      <w:r>
        <w:rPr>
          <w:rFonts w:ascii="Calibri" w:eastAsia="Calibri" w:hAnsi="Calibri"/>
          <w:lang w:eastAsia="en-US"/>
        </w:rPr>
        <w:t xml:space="preserve"> </w:t>
      </w:r>
      <w:r>
        <w:rPr>
          <w:rFonts w:eastAsia="Calibri"/>
          <w:lang w:eastAsia="en-US"/>
        </w:rPr>
        <w:t xml:space="preserve">в </w:t>
      </w:r>
      <w:r>
        <w:rPr>
          <w:lang w:eastAsia="en-US"/>
        </w:rPr>
        <w:t xml:space="preserve">муниципальном районе «Ижемский» (далее – Подпрограмма 2), запланировано 3 основных мероприятия и 3 контрольных события. </w:t>
      </w:r>
      <w:r>
        <w:rPr>
          <w:rFonts w:eastAsia="Calibri"/>
        </w:rPr>
        <w:t>Мероприятия и контрольные события по итогам года выполнены в установленные сроки. Запланировано 3 целевых индикаторов и показателей Подпрограммы 2, значение целевых индикаторов и показателей Подпрограммы 2 за отчетный год достигнуты.</w:t>
      </w:r>
    </w:p>
    <w:p>
      <w:pPr>
        <w:widowControl w:val="0"/>
        <w:autoSpaceDE w:val="0"/>
        <w:autoSpaceDN w:val="0"/>
        <w:adjustRightInd w:val="0"/>
        <w:ind w:firstLine="709"/>
        <w:jc w:val="both"/>
        <w:rPr>
          <w:rFonts w:eastAsia="Calibri"/>
        </w:rPr>
      </w:pPr>
      <w:r>
        <w:rPr>
          <w:rFonts w:eastAsia="Calibri"/>
        </w:rPr>
        <w:t>В рамках подпрограммы 3 «</w:t>
      </w:r>
      <w:r>
        <w:rPr>
          <w:rFonts w:eastAsia="Calibri"/>
          <w:lang w:eastAsia="en-US"/>
        </w:rPr>
        <w:t xml:space="preserve">Малое и среднее предпринимательство в </w:t>
      </w:r>
      <w:r>
        <w:rPr>
          <w:lang w:eastAsia="en-US"/>
        </w:rPr>
        <w:t>муниципальном районе «Ижемский» (далее – Подпрограмма 3), запланировано 6 основных мероприятий и 6 контрольных событий.</w:t>
      </w:r>
      <w:r>
        <w:rPr>
          <w:rFonts w:eastAsia="Calibri"/>
        </w:rPr>
        <w:t xml:space="preserve"> Мероприятия и контрольные события по итогам года выполнены в установленные сроки. Запланировано 6 целевых индикаторов и показателей Подпрограммы 3, из них за отчетный год не достигнут 1 следующий:</w:t>
      </w:r>
    </w:p>
    <w:p>
      <w:pPr>
        <w:widowControl w:val="0"/>
        <w:autoSpaceDE w:val="0"/>
        <w:autoSpaceDN w:val="0"/>
        <w:adjustRightInd w:val="0"/>
        <w:ind w:firstLine="709"/>
        <w:jc w:val="both"/>
        <w:rPr>
          <w:rFonts w:eastAsia="Calibri"/>
        </w:rPr>
      </w:pPr>
      <w:r>
        <w:rPr>
          <w:rFonts w:eastAsia="Calibri"/>
        </w:rPr>
        <w:t xml:space="preserve">«Количество обученных основам ведения бизнеса, финансовой грамотности и иным навыкам предпринимательской деятельности», показатель не выполнен т.к. обучения не проводились. </w:t>
      </w:r>
    </w:p>
    <w:p>
      <w:pPr>
        <w:tabs>
          <w:tab w:val="left" w:pos="284"/>
          <w:tab w:val="left" w:pos="993"/>
        </w:tabs>
        <w:autoSpaceDE w:val="0"/>
        <w:autoSpaceDN w:val="0"/>
        <w:adjustRightInd w:val="0"/>
        <w:ind w:firstLine="709"/>
        <w:jc w:val="both"/>
        <w:rPr>
          <w:rFonts w:eastAsia="Calibri"/>
        </w:rPr>
      </w:pPr>
      <w:r>
        <w:rPr>
          <w:rFonts w:eastAsia="Calibri"/>
        </w:rPr>
        <w:t>В рамках подпрограммы 4</w:t>
      </w:r>
      <w:r>
        <w:t xml:space="preserve"> «Развитие агропромышленного и </w:t>
      </w:r>
      <w:proofErr w:type="spellStart"/>
      <w:r>
        <w:t>рыбохозяйственного</w:t>
      </w:r>
      <w:proofErr w:type="spellEnd"/>
      <w:r>
        <w:t xml:space="preserve"> комплексов в </w:t>
      </w:r>
      <w:r>
        <w:rPr>
          <w:lang w:eastAsia="en-US"/>
        </w:rPr>
        <w:t xml:space="preserve">муниципальном районе «Ижемский» (далее – Подпрограмма 4), запланировано 4 основных мероприятия и 4 контрольных события. </w:t>
      </w:r>
      <w:r>
        <w:rPr>
          <w:rFonts w:eastAsia="Calibri"/>
        </w:rPr>
        <w:t>Мероприятия и контрольные события по итогам года выполнены в установленные сроки.</w:t>
      </w:r>
      <w:r>
        <w:rPr>
          <w:rFonts w:eastAsia="Calibri"/>
          <w:color w:val="FF0000"/>
        </w:rPr>
        <w:t xml:space="preserve"> </w:t>
      </w:r>
      <w:r>
        <w:rPr>
          <w:rFonts w:eastAsia="Calibri"/>
        </w:rPr>
        <w:t>Однако одно мероприятие и контрольное событие выполнено частично. Запланировано 6 целевых индикаторов и показателей Подпрограммы 4, из них за отчетный год не достигнуты 2 следующих:</w:t>
      </w:r>
    </w:p>
    <w:p>
      <w:pPr>
        <w:ind w:firstLine="708"/>
        <w:jc w:val="both"/>
      </w:pPr>
      <w:r>
        <w:rPr>
          <w:rFonts w:eastAsia="Calibri"/>
        </w:rPr>
        <w:t>«</w:t>
      </w:r>
      <w:r>
        <w:t xml:space="preserve">Количество субъектов агропромышленного и </w:t>
      </w:r>
      <w:proofErr w:type="spellStart"/>
      <w:r>
        <w:t>рыбохозяйственного</w:t>
      </w:r>
      <w:proofErr w:type="spellEnd"/>
      <w:r>
        <w:t xml:space="preserve"> комплексов, которым оказана финансовая поддержка», т.к. ч</w:t>
      </w:r>
      <w:r>
        <w:rPr>
          <w:rFonts w:eastAsia="Calibri"/>
          <w:lang w:eastAsia="en-US"/>
        </w:rPr>
        <w:t xml:space="preserve">асть хозяйствующих </w:t>
      </w:r>
      <w:r>
        <w:t>субъектов обратились за финансовой поддержкой в Министерство сельского хозяйства и потребительского рынка Республики Коми;</w:t>
      </w:r>
    </w:p>
    <w:p>
      <w:pPr>
        <w:ind w:firstLine="709"/>
        <w:jc w:val="both"/>
        <w:rPr>
          <w:lang w:val="ru"/>
        </w:rPr>
      </w:pPr>
      <w:r>
        <w:t xml:space="preserve">«Количество объектов имущества, предоставленных субъектам агропромышленного и </w:t>
      </w:r>
      <w:proofErr w:type="spellStart"/>
      <w:r>
        <w:t>рыбохозяйственного</w:t>
      </w:r>
      <w:proofErr w:type="spellEnd"/>
      <w:r>
        <w:t xml:space="preserve"> комплексов», т.к. обращения от субъектов не поступали.</w:t>
      </w:r>
    </w:p>
    <w:p>
      <w:pPr>
        <w:widowControl w:val="0"/>
        <w:autoSpaceDE w:val="0"/>
        <w:autoSpaceDN w:val="0"/>
        <w:adjustRightInd w:val="0"/>
        <w:ind w:firstLine="709"/>
        <w:jc w:val="both"/>
        <w:rPr>
          <w:rFonts w:eastAsia="Calibri"/>
          <w:lang w:val="ru"/>
        </w:rPr>
      </w:pPr>
    </w:p>
    <w:p>
      <w:pPr>
        <w:ind w:firstLine="708"/>
        <w:jc w:val="both"/>
        <w:rPr>
          <w:rFonts w:eastAsia="Calibri"/>
          <w:lang w:val="ru" w:eastAsia="en-US"/>
        </w:rPr>
      </w:pPr>
      <w:r>
        <w:rPr>
          <w:rFonts w:eastAsia="Calibri"/>
          <w:lang w:val="ru" w:eastAsia="en-US"/>
        </w:rPr>
        <w:t>Сведения о достижении значений целевых индикаторов и показателей представлены в таблице 11 к Годовому отчету.</w:t>
      </w:r>
    </w:p>
    <w:p>
      <w:pPr>
        <w:widowControl w:val="0"/>
        <w:autoSpaceDE w:val="0"/>
        <w:autoSpaceDN w:val="0"/>
        <w:adjustRightInd w:val="0"/>
        <w:ind w:hanging="1"/>
        <w:jc w:val="both"/>
      </w:pPr>
    </w:p>
    <w:p>
      <w:pPr>
        <w:autoSpaceDE w:val="0"/>
        <w:autoSpaceDN w:val="0"/>
        <w:adjustRightInd w:val="0"/>
        <w:ind w:hanging="1"/>
        <w:jc w:val="center"/>
        <w:rPr>
          <w:rFonts w:eastAsia="Calibri"/>
          <w:b/>
          <w:bCs/>
          <w:lang w:eastAsia="en-US"/>
        </w:rPr>
      </w:pPr>
      <w:bookmarkStart w:id="0" w:name="bookmark15"/>
      <w:r>
        <w:rPr>
          <w:rFonts w:eastAsia="Calibri"/>
          <w:b/>
          <w:bCs/>
          <w:lang w:eastAsia="en-US"/>
        </w:rPr>
        <w:t>3. Данные об использовании бюджетных ассигнований и иных средств</w:t>
      </w:r>
    </w:p>
    <w:p>
      <w:pPr>
        <w:autoSpaceDE w:val="0"/>
        <w:autoSpaceDN w:val="0"/>
        <w:adjustRightInd w:val="0"/>
        <w:ind w:hanging="1"/>
        <w:jc w:val="center"/>
        <w:rPr>
          <w:rFonts w:eastAsia="Calibri"/>
          <w:b/>
          <w:bCs/>
          <w:lang w:eastAsia="en-US"/>
        </w:rPr>
      </w:pPr>
      <w:r>
        <w:rPr>
          <w:rFonts w:eastAsia="Calibri"/>
          <w:b/>
          <w:bCs/>
          <w:lang w:eastAsia="en-US"/>
        </w:rPr>
        <w:t xml:space="preserve"> на реализацию муниципальной программы.</w:t>
      </w:r>
    </w:p>
    <w:bookmarkEnd w:id="0"/>
    <w:p>
      <w:pPr>
        <w:widowControl w:val="0"/>
        <w:autoSpaceDE w:val="0"/>
        <w:autoSpaceDN w:val="0"/>
        <w:adjustRightInd w:val="0"/>
        <w:jc w:val="both"/>
        <w:rPr>
          <w:bCs/>
          <w:lang w:val="ru"/>
        </w:rPr>
      </w:pPr>
    </w:p>
    <w:p>
      <w:pPr>
        <w:widowControl w:val="0"/>
        <w:autoSpaceDE w:val="0"/>
        <w:autoSpaceDN w:val="0"/>
        <w:adjustRightInd w:val="0"/>
        <w:ind w:firstLine="284"/>
        <w:jc w:val="both"/>
        <w:rPr>
          <w:lang w:val="ru"/>
        </w:rPr>
      </w:pPr>
      <w:r>
        <w:rPr>
          <w:lang w:val="ru"/>
        </w:rPr>
        <w:t xml:space="preserve"> Отчет об использовании бюджетных ассигнований бюджета муниципального района «Ижемский» (с учетом средств федерального бюджета и республиканского бюджета Республики Коми) на реализацию целей муниципальной программы МО МР «Ижемский» </w:t>
      </w:r>
    </w:p>
    <w:p>
      <w:pPr>
        <w:widowControl w:val="0"/>
        <w:autoSpaceDE w:val="0"/>
        <w:autoSpaceDN w:val="0"/>
        <w:adjustRightInd w:val="0"/>
        <w:jc w:val="both"/>
        <w:rPr>
          <w:lang w:val="ru"/>
        </w:rPr>
      </w:pPr>
      <w:proofErr w:type="gramStart"/>
      <w:r>
        <w:rPr>
          <w:lang w:val="ru"/>
        </w:rPr>
        <w:t>« Развитие</w:t>
      </w:r>
      <w:proofErr w:type="gramEnd"/>
      <w:r>
        <w:rPr>
          <w:lang w:val="ru"/>
        </w:rPr>
        <w:t xml:space="preserve"> экономики» представлены в таблице 13 Приложения к Годовому отчету. </w:t>
      </w:r>
    </w:p>
    <w:p>
      <w:pPr>
        <w:widowControl w:val="0"/>
        <w:autoSpaceDE w:val="0"/>
        <w:autoSpaceDN w:val="0"/>
        <w:adjustRightInd w:val="0"/>
        <w:ind w:firstLine="284"/>
        <w:jc w:val="both"/>
        <w:rPr>
          <w:lang w:val="ru"/>
        </w:rPr>
      </w:pPr>
      <w:r>
        <w:rPr>
          <w:lang w:val="ru"/>
        </w:rPr>
        <w:t>Плановые расходы, предусмотренные на реализацию Программы на 2022 год из бюджета МО МР «Ижемский» составили 3 232,5 тыс. рублей.</w:t>
      </w:r>
    </w:p>
    <w:p>
      <w:pPr>
        <w:shd w:val="clear" w:color="auto" w:fill="FFFFFF"/>
        <w:ind w:firstLine="284"/>
        <w:jc w:val="both"/>
        <w:rPr>
          <w:color w:val="000000"/>
        </w:rPr>
      </w:pPr>
      <w:r>
        <w:rPr>
          <w:lang w:val="ru"/>
        </w:rPr>
        <w:t xml:space="preserve">По итогам 2022 года расходы на реализацию мероприятий Программы составили 3 232,5 тыс. </w:t>
      </w:r>
      <w:proofErr w:type="gramStart"/>
      <w:r>
        <w:rPr>
          <w:lang w:val="ru"/>
        </w:rPr>
        <w:t>рублей  или</w:t>
      </w:r>
      <w:proofErr w:type="gramEnd"/>
      <w:r>
        <w:rPr>
          <w:lang w:val="ru"/>
        </w:rPr>
        <w:t xml:space="preserve">  100 % к установленному плану.</w:t>
      </w:r>
      <w:r>
        <w:rPr>
          <w:color w:val="000000"/>
        </w:rPr>
        <w:t xml:space="preserve"> </w:t>
      </w:r>
    </w:p>
    <w:p>
      <w:pPr>
        <w:widowControl w:val="0"/>
        <w:autoSpaceDE w:val="0"/>
        <w:autoSpaceDN w:val="0"/>
        <w:adjustRightInd w:val="0"/>
        <w:jc w:val="both"/>
      </w:pPr>
    </w:p>
    <w:p>
      <w:pPr>
        <w:widowControl w:val="0"/>
        <w:autoSpaceDE w:val="0"/>
        <w:autoSpaceDN w:val="0"/>
        <w:adjustRightInd w:val="0"/>
        <w:jc w:val="both"/>
        <w:rPr>
          <w:lang w:val="ru"/>
        </w:rPr>
      </w:pPr>
    </w:p>
    <w:p>
      <w:pPr>
        <w:ind w:left="720"/>
        <w:contextualSpacing/>
        <w:jc w:val="center"/>
        <w:rPr>
          <w:b/>
        </w:rPr>
      </w:pPr>
      <w:r>
        <w:rPr>
          <w:b/>
          <w:lang w:val="ru"/>
        </w:rPr>
        <w:t>4.</w:t>
      </w:r>
      <w:r>
        <w:rPr>
          <w:lang w:val="ru"/>
        </w:rPr>
        <w:t xml:space="preserve"> </w:t>
      </w:r>
      <w:r>
        <w:rPr>
          <w:b/>
        </w:rPr>
        <w:t xml:space="preserve">Результаты оценки эффективности реализации </w:t>
      </w:r>
    </w:p>
    <w:p>
      <w:pPr>
        <w:ind w:left="720"/>
        <w:contextualSpacing/>
        <w:jc w:val="center"/>
      </w:pPr>
      <w:r>
        <w:rPr>
          <w:b/>
        </w:rPr>
        <w:t>муниципальной программы</w:t>
      </w:r>
      <w:r>
        <w:t xml:space="preserve"> </w:t>
      </w:r>
    </w:p>
    <w:p>
      <w:pPr>
        <w:ind w:left="720"/>
        <w:contextualSpacing/>
        <w:jc w:val="center"/>
        <w:rPr>
          <w:b/>
        </w:rPr>
      </w:pPr>
    </w:p>
    <w:p>
      <w:pPr>
        <w:widowControl w:val="0"/>
        <w:autoSpaceDE w:val="0"/>
        <w:autoSpaceDN w:val="0"/>
        <w:adjustRightInd w:val="0"/>
        <w:ind w:firstLine="709"/>
        <w:jc w:val="both"/>
        <w:rPr>
          <w:rFonts w:eastAsia="Calibri"/>
        </w:rPr>
      </w:pPr>
      <w:r>
        <w:rPr>
          <w:rFonts w:eastAsia="Calibri"/>
        </w:rPr>
        <w:t>Эффективность реализации Программы по итогам 2022 года признана адекватной и составила 77</w:t>
      </w:r>
      <w:bookmarkStart w:id="1" w:name="_GoBack"/>
      <w:bookmarkEnd w:id="1"/>
      <w:r>
        <w:rPr>
          <w:rFonts w:eastAsia="Calibri"/>
        </w:rPr>
        <w:t xml:space="preserve">,83%. </w:t>
      </w:r>
    </w:p>
    <w:p>
      <w:pPr>
        <w:widowControl w:val="0"/>
        <w:autoSpaceDE w:val="0"/>
        <w:autoSpaceDN w:val="0"/>
        <w:adjustRightInd w:val="0"/>
        <w:ind w:firstLine="709"/>
        <w:jc w:val="both"/>
        <w:rPr>
          <w:rFonts w:eastAsia="Calibri"/>
        </w:rPr>
      </w:pPr>
      <w:r>
        <w:rPr>
          <w:rFonts w:eastAsia="Calibri"/>
        </w:rPr>
        <w:lastRenderedPageBreak/>
        <w:t>Подробная информация по оценке эффективности Программы представлена в таблице 1 приложения к Годовому отчету (Анкета для оценки эффективности муниципальной Программы).</w:t>
      </w:r>
    </w:p>
    <w:p>
      <w:pPr>
        <w:autoSpaceDE w:val="0"/>
        <w:autoSpaceDN w:val="0"/>
        <w:adjustRightInd w:val="0"/>
        <w:ind w:firstLine="709"/>
        <w:jc w:val="both"/>
        <w:rPr>
          <w:rFonts w:eastAsia="Calibri"/>
          <w:lang w:eastAsia="en-US"/>
        </w:rPr>
      </w:pPr>
      <w:bookmarkStart w:id="2" w:name="Par15"/>
      <w:bookmarkEnd w:id="2"/>
    </w:p>
    <w:p>
      <w:pPr>
        <w:widowControl w:val="0"/>
        <w:autoSpaceDE w:val="0"/>
        <w:autoSpaceDN w:val="0"/>
        <w:adjustRightInd w:val="0"/>
        <w:ind w:firstLine="708"/>
        <w:jc w:val="both"/>
      </w:pPr>
    </w:p>
    <w:p>
      <w:pPr>
        <w:autoSpaceDE w:val="0"/>
        <w:autoSpaceDN w:val="0"/>
        <w:adjustRightInd w:val="0"/>
        <w:ind w:firstLine="709"/>
        <w:jc w:val="both"/>
        <w:rPr>
          <w:rFonts w:eastAsia="Calibri"/>
          <w:b/>
          <w:bCs/>
          <w:lang w:eastAsia="en-US"/>
        </w:rPr>
      </w:pPr>
      <w:r>
        <w:rPr>
          <w:rFonts w:eastAsia="Calibri"/>
          <w:b/>
          <w:bCs/>
          <w:lang w:eastAsia="en-US"/>
        </w:rPr>
        <w:t>5. Предложения по дальнейшей реализации муниципальной программы с указанием планируемых изменений муниципальной программы.</w:t>
      </w:r>
    </w:p>
    <w:p>
      <w:pPr>
        <w:autoSpaceDE w:val="0"/>
        <w:autoSpaceDN w:val="0"/>
        <w:adjustRightInd w:val="0"/>
        <w:jc w:val="both"/>
        <w:rPr>
          <w:rFonts w:eastAsia="Calibri"/>
          <w:bCs/>
          <w:lang w:eastAsia="en-US"/>
        </w:rPr>
      </w:pPr>
    </w:p>
    <w:p>
      <w:pPr>
        <w:widowControl w:val="0"/>
        <w:autoSpaceDE w:val="0"/>
        <w:autoSpaceDN w:val="0"/>
        <w:adjustRightInd w:val="0"/>
        <w:ind w:firstLine="708"/>
        <w:jc w:val="both"/>
        <w:rPr>
          <w:lang w:val="ru"/>
        </w:rPr>
      </w:pPr>
      <w:r>
        <w:rPr>
          <w:lang w:val="ru"/>
        </w:rPr>
        <w:t>Дальнейшая реализация Программы продолжится в соответствии с Комплексным планом действий по реализации муниципальной программы МО МР «Ижемский»» «Развитие экономики» на 2023 год.</w:t>
      </w:r>
    </w:p>
    <w:p>
      <w:pPr>
        <w:widowControl w:val="0"/>
        <w:autoSpaceDE w:val="0"/>
        <w:autoSpaceDN w:val="0"/>
        <w:adjustRightInd w:val="0"/>
        <w:ind w:firstLine="708"/>
        <w:jc w:val="both"/>
        <w:rPr>
          <w:lang w:val="ru"/>
        </w:rPr>
        <w:sectPr>
          <w:pgSz w:w="11905" w:h="16838"/>
          <w:pgMar w:top="1134" w:right="990" w:bottom="1134" w:left="1418" w:header="720" w:footer="720" w:gutter="0"/>
          <w:cols w:space="720"/>
          <w:noEndnote/>
        </w:sectPr>
      </w:pPr>
    </w:p>
    <w:p>
      <w:pPr>
        <w:autoSpaceDE w:val="0"/>
        <w:autoSpaceDN w:val="0"/>
        <w:adjustRightInd w:val="0"/>
        <w:jc w:val="right"/>
        <w:outlineLvl w:val="0"/>
        <w:rPr>
          <w:rFonts w:eastAsia="Calibri"/>
          <w:iCs/>
          <w:lang w:eastAsia="en-US"/>
        </w:rPr>
      </w:pPr>
      <w:r>
        <w:rPr>
          <w:rFonts w:eastAsia="Calibri"/>
          <w:iCs/>
          <w:lang w:eastAsia="en-US"/>
        </w:rPr>
        <w:lastRenderedPageBreak/>
        <w:t>Таблица 11</w:t>
      </w:r>
    </w:p>
    <w:p>
      <w:pPr>
        <w:autoSpaceDE w:val="0"/>
        <w:autoSpaceDN w:val="0"/>
        <w:adjustRightInd w:val="0"/>
        <w:rPr>
          <w:rFonts w:eastAsia="Calibri"/>
          <w:lang w:eastAsia="en-US"/>
        </w:rPr>
      </w:pPr>
    </w:p>
    <w:p>
      <w:pPr>
        <w:autoSpaceDE w:val="0"/>
        <w:autoSpaceDN w:val="0"/>
        <w:adjustRightInd w:val="0"/>
        <w:jc w:val="center"/>
        <w:rPr>
          <w:rFonts w:eastAsia="Calibri"/>
          <w:lang w:eastAsia="en-US"/>
        </w:rPr>
      </w:pPr>
      <w:r>
        <w:rPr>
          <w:rFonts w:eastAsia="Calibri"/>
          <w:lang w:eastAsia="en-US"/>
        </w:rPr>
        <w:t xml:space="preserve">Сведения о достижении значений целевых индикаторов и показателей </w:t>
      </w:r>
    </w:p>
    <w:p>
      <w:pPr>
        <w:autoSpaceDE w:val="0"/>
        <w:autoSpaceDN w:val="0"/>
        <w:adjustRightInd w:val="0"/>
        <w:jc w:val="center"/>
        <w:rPr>
          <w:rFonts w:eastAsia="Calibri"/>
          <w:lang w:eastAsia="en-US"/>
        </w:rPr>
      </w:pPr>
      <w:r>
        <w:rPr>
          <w:rFonts w:eastAsia="Calibri"/>
          <w:lang w:eastAsia="en-US"/>
        </w:rPr>
        <w:t>муниципальной программы МО МР «Ижемский» «Развитие экономики» за 2022 год</w:t>
      </w:r>
    </w:p>
    <w:tbl>
      <w:tblPr>
        <w:tblW w:w="1545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4116"/>
        <w:gridCol w:w="1129"/>
        <w:gridCol w:w="997"/>
        <w:gridCol w:w="1134"/>
        <w:gridCol w:w="1276"/>
        <w:gridCol w:w="1134"/>
        <w:gridCol w:w="992"/>
        <w:gridCol w:w="2410"/>
        <w:gridCol w:w="1559"/>
      </w:tblGrid>
      <w:tr>
        <w:tc>
          <w:tcPr>
            <w:tcW w:w="704" w:type="dxa"/>
            <w:vMerge w:val="restart"/>
          </w:tcPr>
          <w:p>
            <w:pPr>
              <w:autoSpaceDE w:val="0"/>
              <w:autoSpaceDN w:val="0"/>
              <w:adjustRightInd w:val="0"/>
              <w:jc w:val="center"/>
              <w:rPr>
                <w:rFonts w:eastAsia="Calibri"/>
                <w:sz w:val="21"/>
                <w:szCs w:val="21"/>
                <w:lang w:eastAsia="en-US"/>
              </w:rPr>
            </w:pPr>
            <w:r>
              <w:rPr>
                <w:rFonts w:eastAsia="Calibri"/>
                <w:sz w:val="21"/>
                <w:szCs w:val="21"/>
                <w:lang w:eastAsia="en-US"/>
              </w:rPr>
              <w:t>№</w:t>
            </w:r>
          </w:p>
          <w:p>
            <w:pPr>
              <w:autoSpaceDE w:val="0"/>
              <w:autoSpaceDN w:val="0"/>
              <w:adjustRightInd w:val="0"/>
              <w:jc w:val="center"/>
              <w:rPr>
                <w:rFonts w:eastAsia="Calibri"/>
                <w:sz w:val="21"/>
                <w:szCs w:val="21"/>
                <w:lang w:eastAsia="en-US"/>
              </w:rPr>
            </w:pPr>
            <w:r>
              <w:rPr>
                <w:rFonts w:eastAsia="Calibri"/>
                <w:sz w:val="21"/>
                <w:szCs w:val="21"/>
                <w:lang w:eastAsia="en-US"/>
              </w:rPr>
              <w:t xml:space="preserve"> п/п</w:t>
            </w:r>
          </w:p>
        </w:tc>
        <w:tc>
          <w:tcPr>
            <w:tcW w:w="4116" w:type="dxa"/>
            <w:vMerge w:val="restart"/>
          </w:tcPr>
          <w:p>
            <w:pPr>
              <w:autoSpaceDE w:val="0"/>
              <w:autoSpaceDN w:val="0"/>
              <w:adjustRightInd w:val="0"/>
              <w:jc w:val="center"/>
              <w:rPr>
                <w:rFonts w:eastAsia="Calibri"/>
                <w:sz w:val="21"/>
                <w:szCs w:val="21"/>
                <w:lang w:eastAsia="en-US"/>
              </w:rPr>
            </w:pPr>
            <w:r>
              <w:rPr>
                <w:rFonts w:eastAsia="Calibri"/>
                <w:sz w:val="21"/>
                <w:szCs w:val="21"/>
                <w:lang w:eastAsia="en-US"/>
              </w:rPr>
              <w:t>Целевой индикатор и показатель (наименование)</w:t>
            </w:r>
          </w:p>
        </w:tc>
        <w:tc>
          <w:tcPr>
            <w:tcW w:w="1129" w:type="dxa"/>
            <w:vMerge w:val="restart"/>
          </w:tcPr>
          <w:p>
            <w:pPr>
              <w:autoSpaceDE w:val="0"/>
              <w:autoSpaceDN w:val="0"/>
              <w:adjustRightInd w:val="0"/>
              <w:jc w:val="center"/>
              <w:rPr>
                <w:rFonts w:eastAsia="Calibri"/>
                <w:sz w:val="21"/>
                <w:szCs w:val="21"/>
                <w:lang w:eastAsia="en-US"/>
              </w:rPr>
            </w:pPr>
            <w:r>
              <w:rPr>
                <w:rFonts w:eastAsia="Calibri"/>
                <w:sz w:val="21"/>
                <w:szCs w:val="21"/>
                <w:lang w:eastAsia="en-US"/>
              </w:rPr>
              <w:t>Ед. измерения</w:t>
            </w:r>
          </w:p>
        </w:tc>
        <w:tc>
          <w:tcPr>
            <w:tcW w:w="997" w:type="dxa"/>
            <w:vMerge w:val="restart"/>
          </w:tcPr>
          <w:p>
            <w:pPr>
              <w:autoSpaceDE w:val="0"/>
              <w:autoSpaceDN w:val="0"/>
              <w:adjustRightInd w:val="0"/>
              <w:jc w:val="center"/>
              <w:rPr>
                <w:rFonts w:eastAsia="Calibri"/>
                <w:sz w:val="21"/>
                <w:szCs w:val="21"/>
                <w:lang w:eastAsia="en-US"/>
              </w:rPr>
            </w:pPr>
            <w:r>
              <w:rPr>
                <w:rFonts w:eastAsia="Calibri"/>
                <w:sz w:val="21"/>
                <w:szCs w:val="21"/>
                <w:lang w:eastAsia="en-US"/>
              </w:rPr>
              <w:t xml:space="preserve">Направленность </w:t>
            </w:r>
          </w:p>
        </w:tc>
        <w:tc>
          <w:tcPr>
            <w:tcW w:w="1134" w:type="dxa"/>
            <w:vMerge w:val="restart"/>
          </w:tcPr>
          <w:p>
            <w:pPr>
              <w:autoSpaceDE w:val="0"/>
              <w:autoSpaceDN w:val="0"/>
              <w:adjustRightInd w:val="0"/>
              <w:jc w:val="center"/>
              <w:rPr>
                <w:rFonts w:eastAsia="Calibri"/>
                <w:sz w:val="21"/>
                <w:szCs w:val="21"/>
                <w:lang w:eastAsia="en-US"/>
              </w:rPr>
            </w:pPr>
            <w:r>
              <w:rPr>
                <w:rFonts w:eastAsia="Calibri"/>
                <w:sz w:val="21"/>
                <w:szCs w:val="21"/>
                <w:lang w:eastAsia="en-US"/>
              </w:rPr>
              <w:t xml:space="preserve">Принадлежность </w:t>
            </w:r>
          </w:p>
        </w:tc>
        <w:tc>
          <w:tcPr>
            <w:tcW w:w="3402" w:type="dxa"/>
            <w:gridSpan w:val="3"/>
          </w:tcPr>
          <w:p>
            <w:pPr>
              <w:autoSpaceDE w:val="0"/>
              <w:autoSpaceDN w:val="0"/>
              <w:adjustRightInd w:val="0"/>
              <w:jc w:val="center"/>
              <w:rPr>
                <w:rFonts w:eastAsia="Calibri"/>
                <w:sz w:val="21"/>
                <w:szCs w:val="21"/>
                <w:lang w:eastAsia="en-US"/>
              </w:rPr>
            </w:pPr>
            <w:r>
              <w:rPr>
                <w:rFonts w:eastAsia="Calibri"/>
                <w:sz w:val="21"/>
                <w:szCs w:val="21"/>
                <w:lang w:eastAsia="en-US"/>
              </w:rPr>
              <w:t>Значения целевого индикатора и показателя муниципальной программы, подпрограммы</w:t>
            </w:r>
          </w:p>
        </w:tc>
        <w:tc>
          <w:tcPr>
            <w:tcW w:w="2410" w:type="dxa"/>
            <w:vMerge w:val="restart"/>
          </w:tcPr>
          <w:p>
            <w:pPr>
              <w:autoSpaceDE w:val="0"/>
              <w:autoSpaceDN w:val="0"/>
              <w:adjustRightInd w:val="0"/>
              <w:jc w:val="center"/>
              <w:rPr>
                <w:rFonts w:eastAsia="Calibri"/>
                <w:sz w:val="21"/>
                <w:szCs w:val="21"/>
                <w:lang w:eastAsia="en-US"/>
              </w:rPr>
            </w:pPr>
            <w:r>
              <w:rPr>
                <w:rFonts w:eastAsia="Calibri"/>
                <w:sz w:val="21"/>
                <w:szCs w:val="21"/>
                <w:lang w:eastAsia="en-US"/>
              </w:rPr>
              <w:t xml:space="preserve">Обоснование отклонений значения целевого индикатора и показателя на конец отчетного года (при наличии) </w:t>
            </w:r>
          </w:p>
        </w:tc>
        <w:tc>
          <w:tcPr>
            <w:tcW w:w="1559" w:type="dxa"/>
            <w:vMerge w:val="restart"/>
          </w:tcPr>
          <w:p>
            <w:pPr>
              <w:autoSpaceDE w:val="0"/>
              <w:autoSpaceDN w:val="0"/>
              <w:adjustRightInd w:val="0"/>
              <w:jc w:val="center"/>
              <w:rPr>
                <w:rFonts w:eastAsia="Calibri"/>
                <w:sz w:val="21"/>
                <w:szCs w:val="21"/>
                <w:lang w:eastAsia="en-US"/>
              </w:rPr>
            </w:pPr>
            <w:r>
              <w:rPr>
                <w:rFonts w:eastAsia="Calibri"/>
                <w:sz w:val="21"/>
                <w:szCs w:val="21"/>
                <w:lang w:eastAsia="en-US"/>
              </w:rPr>
              <w:t xml:space="preserve">Ответственный </w:t>
            </w:r>
          </w:p>
        </w:tc>
      </w:tr>
      <w:tr>
        <w:tc>
          <w:tcPr>
            <w:tcW w:w="704" w:type="dxa"/>
            <w:vMerge/>
          </w:tcPr>
          <w:p>
            <w:pPr>
              <w:autoSpaceDE w:val="0"/>
              <w:autoSpaceDN w:val="0"/>
              <w:adjustRightInd w:val="0"/>
              <w:rPr>
                <w:rFonts w:eastAsia="Calibri"/>
                <w:lang w:eastAsia="en-US"/>
              </w:rPr>
            </w:pPr>
          </w:p>
        </w:tc>
        <w:tc>
          <w:tcPr>
            <w:tcW w:w="4116" w:type="dxa"/>
            <w:vMerge/>
          </w:tcPr>
          <w:p>
            <w:pPr>
              <w:autoSpaceDE w:val="0"/>
              <w:autoSpaceDN w:val="0"/>
              <w:adjustRightInd w:val="0"/>
              <w:rPr>
                <w:rFonts w:eastAsia="Calibri"/>
                <w:lang w:eastAsia="en-US"/>
              </w:rPr>
            </w:pPr>
          </w:p>
        </w:tc>
        <w:tc>
          <w:tcPr>
            <w:tcW w:w="1129" w:type="dxa"/>
            <w:vMerge/>
          </w:tcPr>
          <w:p>
            <w:pPr>
              <w:autoSpaceDE w:val="0"/>
              <w:autoSpaceDN w:val="0"/>
              <w:adjustRightInd w:val="0"/>
              <w:rPr>
                <w:rFonts w:eastAsia="Calibri"/>
                <w:lang w:eastAsia="en-US"/>
              </w:rPr>
            </w:pPr>
          </w:p>
        </w:tc>
        <w:tc>
          <w:tcPr>
            <w:tcW w:w="997" w:type="dxa"/>
            <w:vMerge/>
          </w:tcPr>
          <w:p>
            <w:pPr>
              <w:autoSpaceDE w:val="0"/>
              <w:autoSpaceDN w:val="0"/>
              <w:adjustRightInd w:val="0"/>
              <w:rPr>
                <w:rFonts w:eastAsia="Calibri"/>
                <w:lang w:eastAsia="en-US"/>
              </w:rPr>
            </w:pPr>
          </w:p>
        </w:tc>
        <w:tc>
          <w:tcPr>
            <w:tcW w:w="1134" w:type="dxa"/>
            <w:vMerge/>
          </w:tcPr>
          <w:p>
            <w:pPr>
              <w:autoSpaceDE w:val="0"/>
              <w:autoSpaceDN w:val="0"/>
              <w:adjustRightInd w:val="0"/>
              <w:rPr>
                <w:rFonts w:eastAsia="Calibri"/>
                <w:lang w:eastAsia="en-US"/>
              </w:rPr>
            </w:pPr>
          </w:p>
        </w:tc>
        <w:tc>
          <w:tcPr>
            <w:tcW w:w="1276" w:type="dxa"/>
            <w:vMerge w:val="restart"/>
          </w:tcPr>
          <w:p>
            <w:pPr>
              <w:autoSpaceDE w:val="0"/>
              <w:autoSpaceDN w:val="0"/>
              <w:adjustRightInd w:val="0"/>
              <w:jc w:val="center"/>
              <w:rPr>
                <w:rFonts w:eastAsia="Calibri"/>
                <w:sz w:val="21"/>
                <w:szCs w:val="21"/>
                <w:lang w:eastAsia="en-US"/>
              </w:rPr>
            </w:pPr>
            <w:r>
              <w:rPr>
                <w:rFonts w:eastAsia="Calibri"/>
                <w:sz w:val="21"/>
                <w:szCs w:val="21"/>
                <w:lang w:eastAsia="en-US"/>
              </w:rPr>
              <w:t>2021 год</w:t>
            </w:r>
          </w:p>
        </w:tc>
        <w:tc>
          <w:tcPr>
            <w:tcW w:w="2126" w:type="dxa"/>
            <w:gridSpan w:val="2"/>
          </w:tcPr>
          <w:p>
            <w:pPr>
              <w:autoSpaceDE w:val="0"/>
              <w:autoSpaceDN w:val="0"/>
              <w:adjustRightInd w:val="0"/>
              <w:jc w:val="center"/>
              <w:rPr>
                <w:rFonts w:eastAsia="Calibri"/>
                <w:sz w:val="21"/>
                <w:szCs w:val="21"/>
                <w:lang w:eastAsia="en-US"/>
              </w:rPr>
            </w:pPr>
            <w:r>
              <w:rPr>
                <w:rFonts w:eastAsia="Calibri"/>
                <w:sz w:val="21"/>
                <w:szCs w:val="21"/>
                <w:lang w:eastAsia="en-US"/>
              </w:rPr>
              <w:t>2022</w:t>
            </w:r>
          </w:p>
        </w:tc>
        <w:tc>
          <w:tcPr>
            <w:tcW w:w="2410" w:type="dxa"/>
            <w:vMerge/>
          </w:tcPr>
          <w:p>
            <w:pPr>
              <w:autoSpaceDE w:val="0"/>
              <w:autoSpaceDN w:val="0"/>
              <w:adjustRightInd w:val="0"/>
              <w:rPr>
                <w:rFonts w:eastAsia="Calibri"/>
                <w:lang w:eastAsia="en-US"/>
              </w:rPr>
            </w:pPr>
          </w:p>
        </w:tc>
        <w:tc>
          <w:tcPr>
            <w:tcW w:w="1559" w:type="dxa"/>
            <w:vMerge/>
          </w:tcPr>
          <w:p>
            <w:pPr>
              <w:autoSpaceDE w:val="0"/>
              <w:autoSpaceDN w:val="0"/>
              <w:adjustRightInd w:val="0"/>
              <w:rPr>
                <w:rFonts w:eastAsia="Calibri"/>
                <w:lang w:eastAsia="en-US"/>
              </w:rPr>
            </w:pPr>
          </w:p>
        </w:tc>
      </w:tr>
      <w:tr>
        <w:tc>
          <w:tcPr>
            <w:tcW w:w="704" w:type="dxa"/>
            <w:vMerge/>
          </w:tcPr>
          <w:p>
            <w:pPr>
              <w:autoSpaceDE w:val="0"/>
              <w:autoSpaceDN w:val="0"/>
              <w:adjustRightInd w:val="0"/>
              <w:rPr>
                <w:rFonts w:eastAsia="Calibri"/>
                <w:lang w:eastAsia="en-US"/>
              </w:rPr>
            </w:pPr>
          </w:p>
        </w:tc>
        <w:tc>
          <w:tcPr>
            <w:tcW w:w="4116" w:type="dxa"/>
            <w:vMerge/>
          </w:tcPr>
          <w:p>
            <w:pPr>
              <w:autoSpaceDE w:val="0"/>
              <w:autoSpaceDN w:val="0"/>
              <w:adjustRightInd w:val="0"/>
              <w:rPr>
                <w:rFonts w:eastAsia="Calibri"/>
                <w:lang w:eastAsia="en-US"/>
              </w:rPr>
            </w:pPr>
          </w:p>
        </w:tc>
        <w:tc>
          <w:tcPr>
            <w:tcW w:w="1129" w:type="dxa"/>
            <w:vMerge/>
          </w:tcPr>
          <w:p>
            <w:pPr>
              <w:autoSpaceDE w:val="0"/>
              <w:autoSpaceDN w:val="0"/>
              <w:adjustRightInd w:val="0"/>
              <w:rPr>
                <w:rFonts w:eastAsia="Calibri"/>
                <w:lang w:eastAsia="en-US"/>
              </w:rPr>
            </w:pPr>
          </w:p>
        </w:tc>
        <w:tc>
          <w:tcPr>
            <w:tcW w:w="997" w:type="dxa"/>
            <w:vMerge/>
          </w:tcPr>
          <w:p>
            <w:pPr>
              <w:autoSpaceDE w:val="0"/>
              <w:autoSpaceDN w:val="0"/>
              <w:adjustRightInd w:val="0"/>
              <w:rPr>
                <w:rFonts w:eastAsia="Calibri"/>
                <w:lang w:eastAsia="en-US"/>
              </w:rPr>
            </w:pPr>
          </w:p>
        </w:tc>
        <w:tc>
          <w:tcPr>
            <w:tcW w:w="1134" w:type="dxa"/>
            <w:vMerge/>
          </w:tcPr>
          <w:p>
            <w:pPr>
              <w:autoSpaceDE w:val="0"/>
              <w:autoSpaceDN w:val="0"/>
              <w:adjustRightInd w:val="0"/>
              <w:rPr>
                <w:rFonts w:eastAsia="Calibri"/>
                <w:lang w:eastAsia="en-US"/>
              </w:rPr>
            </w:pPr>
          </w:p>
        </w:tc>
        <w:tc>
          <w:tcPr>
            <w:tcW w:w="1276" w:type="dxa"/>
            <w:vMerge/>
          </w:tcPr>
          <w:p>
            <w:pPr>
              <w:autoSpaceDE w:val="0"/>
              <w:autoSpaceDN w:val="0"/>
              <w:adjustRightInd w:val="0"/>
              <w:rPr>
                <w:rFonts w:eastAsia="Calibri"/>
                <w:sz w:val="21"/>
                <w:szCs w:val="21"/>
                <w:lang w:eastAsia="en-US"/>
              </w:rPr>
            </w:pPr>
          </w:p>
        </w:tc>
        <w:tc>
          <w:tcPr>
            <w:tcW w:w="1134" w:type="dxa"/>
          </w:tcPr>
          <w:p>
            <w:pPr>
              <w:autoSpaceDE w:val="0"/>
              <w:autoSpaceDN w:val="0"/>
              <w:adjustRightInd w:val="0"/>
              <w:jc w:val="center"/>
              <w:rPr>
                <w:rFonts w:eastAsia="Calibri"/>
                <w:sz w:val="21"/>
                <w:szCs w:val="21"/>
                <w:lang w:eastAsia="en-US"/>
              </w:rPr>
            </w:pPr>
            <w:r>
              <w:rPr>
                <w:rFonts w:eastAsia="Calibri"/>
                <w:sz w:val="21"/>
                <w:szCs w:val="21"/>
                <w:lang w:eastAsia="en-US"/>
              </w:rPr>
              <w:t>план</w:t>
            </w:r>
          </w:p>
        </w:tc>
        <w:tc>
          <w:tcPr>
            <w:tcW w:w="992" w:type="dxa"/>
          </w:tcPr>
          <w:p>
            <w:pPr>
              <w:autoSpaceDE w:val="0"/>
              <w:autoSpaceDN w:val="0"/>
              <w:adjustRightInd w:val="0"/>
              <w:jc w:val="center"/>
              <w:rPr>
                <w:rFonts w:eastAsia="Calibri"/>
                <w:sz w:val="21"/>
                <w:szCs w:val="21"/>
                <w:lang w:eastAsia="en-US"/>
              </w:rPr>
            </w:pPr>
            <w:r>
              <w:rPr>
                <w:rFonts w:eastAsia="Calibri"/>
                <w:sz w:val="21"/>
                <w:szCs w:val="21"/>
                <w:lang w:eastAsia="en-US"/>
              </w:rPr>
              <w:t>факт</w:t>
            </w:r>
          </w:p>
        </w:tc>
        <w:tc>
          <w:tcPr>
            <w:tcW w:w="2410" w:type="dxa"/>
            <w:vMerge/>
          </w:tcPr>
          <w:p>
            <w:pPr>
              <w:autoSpaceDE w:val="0"/>
              <w:autoSpaceDN w:val="0"/>
              <w:adjustRightInd w:val="0"/>
              <w:rPr>
                <w:rFonts w:eastAsia="Calibri"/>
                <w:lang w:eastAsia="en-US"/>
              </w:rPr>
            </w:pPr>
          </w:p>
        </w:tc>
        <w:tc>
          <w:tcPr>
            <w:tcW w:w="1559" w:type="dxa"/>
            <w:vMerge/>
          </w:tcPr>
          <w:p>
            <w:pPr>
              <w:autoSpaceDE w:val="0"/>
              <w:autoSpaceDN w:val="0"/>
              <w:adjustRightInd w:val="0"/>
              <w:rPr>
                <w:rFonts w:eastAsia="Calibri"/>
                <w:lang w:eastAsia="en-US"/>
              </w:rPr>
            </w:pPr>
          </w:p>
        </w:tc>
      </w:tr>
      <w:tr>
        <w:tc>
          <w:tcPr>
            <w:tcW w:w="704" w:type="dxa"/>
          </w:tcPr>
          <w:p>
            <w:pPr>
              <w:autoSpaceDE w:val="0"/>
              <w:autoSpaceDN w:val="0"/>
              <w:adjustRightInd w:val="0"/>
              <w:jc w:val="center"/>
              <w:rPr>
                <w:rFonts w:eastAsia="Calibri"/>
                <w:lang w:eastAsia="en-US"/>
              </w:rPr>
            </w:pPr>
            <w:r>
              <w:rPr>
                <w:rFonts w:eastAsia="Calibri"/>
                <w:sz w:val="22"/>
                <w:szCs w:val="22"/>
                <w:lang w:eastAsia="en-US"/>
              </w:rPr>
              <w:t>1</w:t>
            </w:r>
          </w:p>
        </w:tc>
        <w:tc>
          <w:tcPr>
            <w:tcW w:w="4116" w:type="dxa"/>
          </w:tcPr>
          <w:p>
            <w:pPr>
              <w:autoSpaceDE w:val="0"/>
              <w:autoSpaceDN w:val="0"/>
              <w:adjustRightInd w:val="0"/>
              <w:jc w:val="center"/>
              <w:rPr>
                <w:rFonts w:eastAsia="Calibri"/>
                <w:lang w:eastAsia="en-US"/>
              </w:rPr>
            </w:pPr>
            <w:r>
              <w:rPr>
                <w:rFonts w:eastAsia="Calibri"/>
                <w:sz w:val="22"/>
                <w:szCs w:val="22"/>
                <w:lang w:eastAsia="en-US"/>
              </w:rPr>
              <w:t>2</w:t>
            </w:r>
          </w:p>
        </w:tc>
        <w:tc>
          <w:tcPr>
            <w:tcW w:w="1129" w:type="dxa"/>
          </w:tcPr>
          <w:p>
            <w:pPr>
              <w:autoSpaceDE w:val="0"/>
              <w:autoSpaceDN w:val="0"/>
              <w:adjustRightInd w:val="0"/>
              <w:jc w:val="center"/>
              <w:rPr>
                <w:rFonts w:eastAsia="Calibri"/>
                <w:lang w:eastAsia="en-US"/>
              </w:rPr>
            </w:pPr>
            <w:r>
              <w:rPr>
                <w:rFonts w:eastAsia="Calibri"/>
                <w:sz w:val="22"/>
                <w:szCs w:val="22"/>
                <w:lang w:eastAsia="en-US"/>
              </w:rPr>
              <w:t>3</w:t>
            </w:r>
          </w:p>
        </w:tc>
        <w:tc>
          <w:tcPr>
            <w:tcW w:w="997" w:type="dxa"/>
          </w:tcPr>
          <w:p>
            <w:pPr>
              <w:autoSpaceDE w:val="0"/>
              <w:autoSpaceDN w:val="0"/>
              <w:adjustRightInd w:val="0"/>
              <w:jc w:val="center"/>
              <w:rPr>
                <w:rFonts w:eastAsia="Calibri"/>
                <w:lang w:eastAsia="en-US"/>
              </w:rPr>
            </w:pPr>
            <w:r>
              <w:rPr>
                <w:rFonts w:eastAsia="Calibri"/>
                <w:sz w:val="22"/>
                <w:szCs w:val="22"/>
                <w:lang w:eastAsia="en-US"/>
              </w:rPr>
              <w:t>4</w:t>
            </w:r>
          </w:p>
        </w:tc>
        <w:tc>
          <w:tcPr>
            <w:tcW w:w="1134" w:type="dxa"/>
          </w:tcPr>
          <w:p>
            <w:pPr>
              <w:autoSpaceDE w:val="0"/>
              <w:autoSpaceDN w:val="0"/>
              <w:adjustRightInd w:val="0"/>
              <w:jc w:val="center"/>
              <w:rPr>
                <w:rFonts w:eastAsia="Calibri"/>
                <w:lang w:eastAsia="en-US"/>
              </w:rPr>
            </w:pPr>
            <w:r>
              <w:rPr>
                <w:rFonts w:eastAsia="Calibri"/>
                <w:sz w:val="22"/>
                <w:szCs w:val="22"/>
                <w:lang w:eastAsia="en-US"/>
              </w:rPr>
              <w:t>5</w:t>
            </w:r>
          </w:p>
        </w:tc>
        <w:tc>
          <w:tcPr>
            <w:tcW w:w="1276" w:type="dxa"/>
          </w:tcPr>
          <w:p>
            <w:pPr>
              <w:autoSpaceDE w:val="0"/>
              <w:autoSpaceDN w:val="0"/>
              <w:adjustRightInd w:val="0"/>
              <w:jc w:val="center"/>
              <w:rPr>
                <w:rFonts w:eastAsia="Calibri"/>
                <w:lang w:eastAsia="en-US"/>
              </w:rPr>
            </w:pPr>
            <w:r>
              <w:rPr>
                <w:rFonts w:eastAsia="Calibri"/>
                <w:sz w:val="22"/>
                <w:szCs w:val="22"/>
                <w:lang w:eastAsia="en-US"/>
              </w:rPr>
              <w:t>6</w:t>
            </w:r>
          </w:p>
        </w:tc>
        <w:tc>
          <w:tcPr>
            <w:tcW w:w="1134" w:type="dxa"/>
          </w:tcPr>
          <w:p>
            <w:pPr>
              <w:autoSpaceDE w:val="0"/>
              <w:autoSpaceDN w:val="0"/>
              <w:adjustRightInd w:val="0"/>
              <w:jc w:val="center"/>
              <w:rPr>
                <w:rFonts w:eastAsia="Calibri"/>
                <w:lang w:eastAsia="en-US"/>
              </w:rPr>
            </w:pPr>
            <w:r>
              <w:rPr>
                <w:rFonts w:eastAsia="Calibri"/>
                <w:sz w:val="22"/>
                <w:szCs w:val="22"/>
                <w:lang w:eastAsia="en-US"/>
              </w:rPr>
              <w:t>7</w:t>
            </w:r>
          </w:p>
        </w:tc>
        <w:tc>
          <w:tcPr>
            <w:tcW w:w="992" w:type="dxa"/>
          </w:tcPr>
          <w:p>
            <w:pPr>
              <w:autoSpaceDE w:val="0"/>
              <w:autoSpaceDN w:val="0"/>
              <w:adjustRightInd w:val="0"/>
              <w:jc w:val="center"/>
              <w:rPr>
                <w:rFonts w:eastAsia="Calibri"/>
                <w:lang w:eastAsia="en-US"/>
              </w:rPr>
            </w:pPr>
            <w:r>
              <w:rPr>
                <w:rFonts w:eastAsia="Calibri"/>
                <w:sz w:val="22"/>
                <w:szCs w:val="22"/>
                <w:lang w:eastAsia="en-US"/>
              </w:rPr>
              <w:t>8</w:t>
            </w:r>
          </w:p>
        </w:tc>
        <w:tc>
          <w:tcPr>
            <w:tcW w:w="2410" w:type="dxa"/>
          </w:tcPr>
          <w:p>
            <w:pPr>
              <w:autoSpaceDE w:val="0"/>
              <w:autoSpaceDN w:val="0"/>
              <w:adjustRightInd w:val="0"/>
              <w:jc w:val="center"/>
              <w:rPr>
                <w:rFonts w:eastAsia="Calibri"/>
                <w:lang w:eastAsia="en-US"/>
              </w:rPr>
            </w:pPr>
            <w:r>
              <w:rPr>
                <w:rFonts w:eastAsia="Calibri"/>
                <w:sz w:val="22"/>
                <w:szCs w:val="22"/>
                <w:lang w:eastAsia="en-US"/>
              </w:rPr>
              <w:t>9</w:t>
            </w:r>
          </w:p>
        </w:tc>
        <w:tc>
          <w:tcPr>
            <w:tcW w:w="1559" w:type="dxa"/>
          </w:tcPr>
          <w:p>
            <w:pPr>
              <w:autoSpaceDE w:val="0"/>
              <w:autoSpaceDN w:val="0"/>
              <w:adjustRightInd w:val="0"/>
              <w:jc w:val="center"/>
              <w:rPr>
                <w:rFonts w:eastAsia="Calibri"/>
                <w:lang w:eastAsia="en-US"/>
              </w:rPr>
            </w:pPr>
            <w:r>
              <w:rPr>
                <w:rFonts w:eastAsia="Calibri"/>
                <w:sz w:val="22"/>
                <w:szCs w:val="22"/>
                <w:lang w:eastAsia="en-US"/>
              </w:rPr>
              <w:t>10</w:t>
            </w:r>
          </w:p>
        </w:tc>
      </w:tr>
      <w:tr>
        <w:tc>
          <w:tcPr>
            <w:tcW w:w="704" w:type="dxa"/>
          </w:tcPr>
          <w:p>
            <w:pPr>
              <w:autoSpaceDE w:val="0"/>
              <w:autoSpaceDN w:val="0"/>
              <w:adjustRightInd w:val="0"/>
              <w:rPr>
                <w:rFonts w:eastAsia="Calibri"/>
                <w:lang w:eastAsia="en-US"/>
              </w:rPr>
            </w:pPr>
          </w:p>
        </w:tc>
        <w:tc>
          <w:tcPr>
            <w:tcW w:w="14747" w:type="dxa"/>
            <w:gridSpan w:val="9"/>
          </w:tcPr>
          <w:p>
            <w:pPr>
              <w:autoSpaceDE w:val="0"/>
              <w:autoSpaceDN w:val="0"/>
              <w:adjustRightInd w:val="0"/>
              <w:jc w:val="center"/>
              <w:rPr>
                <w:rFonts w:eastAsia="Calibri"/>
                <w:lang w:eastAsia="en-US"/>
              </w:rPr>
            </w:pPr>
            <w:r>
              <w:rPr>
                <w:sz w:val="22"/>
                <w:szCs w:val="22"/>
              </w:rPr>
              <w:t>Муниципальная программа «Развитие экономики»</w:t>
            </w:r>
          </w:p>
        </w:tc>
      </w:tr>
      <w:tr>
        <w:trPr>
          <w:trHeight w:val="1247"/>
        </w:trPr>
        <w:tc>
          <w:tcPr>
            <w:tcW w:w="704" w:type="dxa"/>
          </w:tcPr>
          <w:p>
            <w:pPr>
              <w:autoSpaceDE w:val="0"/>
              <w:autoSpaceDN w:val="0"/>
              <w:adjustRightInd w:val="0"/>
              <w:jc w:val="center"/>
              <w:rPr>
                <w:rFonts w:eastAsia="Calibri"/>
                <w:lang w:eastAsia="en-US"/>
              </w:rPr>
            </w:pPr>
            <w:r>
              <w:rPr>
                <w:rFonts w:eastAsia="Calibri"/>
                <w:sz w:val="22"/>
                <w:szCs w:val="22"/>
                <w:lang w:eastAsia="en-US"/>
              </w:rPr>
              <w:t>1.</w:t>
            </w:r>
          </w:p>
        </w:tc>
        <w:tc>
          <w:tcPr>
            <w:tcW w:w="4116" w:type="dxa"/>
          </w:tcPr>
          <w:p>
            <w:r>
              <w:rPr>
                <w:sz w:val="22"/>
                <w:szCs w:val="22"/>
              </w:rPr>
              <w:t>Уровень достижения целевых показателей, обозначенных в Стратегии социально-экономического развития МО МР «Ижемский»</w:t>
            </w:r>
          </w:p>
        </w:tc>
        <w:tc>
          <w:tcPr>
            <w:tcW w:w="1129" w:type="dxa"/>
          </w:tcPr>
          <w:p>
            <w:pPr>
              <w:jc w:val="center"/>
            </w:pPr>
            <w:r>
              <w:rPr>
                <w:sz w:val="22"/>
                <w:szCs w:val="22"/>
              </w:rPr>
              <w:t>%</w:t>
            </w:r>
          </w:p>
        </w:tc>
        <w:tc>
          <w:tcPr>
            <w:tcW w:w="997" w:type="dxa"/>
          </w:tcPr>
          <w:p>
            <w:pPr>
              <w:jc w:val="center"/>
            </w:pPr>
            <w:r>
              <w:rPr>
                <w:sz w:val="22"/>
                <w:szCs w:val="22"/>
              </w:rPr>
              <w:t>↑</w:t>
            </w:r>
          </w:p>
        </w:tc>
        <w:tc>
          <w:tcPr>
            <w:tcW w:w="1134" w:type="dxa"/>
          </w:tcPr>
          <w:p>
            <w:pPr>
              <w:jc w:val="center"/>
            </w:pPr>
            <w:r>
              <w:rPr>
                <w:sz w:val="22"/>
                <w:szCs w:val="22"/>
              </w:rPr>
              <w:t>ИЦ</w:t>
            </w:r>
          </w:p>
        </w:tc>
        <w:tc>
          <w:tcPr>
            <w:tcW w:w="1276" w:type="dxa"/>
          </w:tcPr>
          <w:p>
            <w:pPr>
              <w:autoSpaceDE w:val="0"/>
              <w:autoSpaceDN w:val="0"/>
              <w:adjustRightInd w:val="0"/>
              <w:jc w:val="center"/>
              <w:rPr>
                <w:rFonts w:eastAsia="Calibri"/>
                <w:lang w:eastAsia="en-US"/>
              </w:rPr>
            </w:pPr>
            <w:r>
              <w:rPr>
                <w:rFonts w:eastAsia="Calibri"/>
                <w:sz w:val="22"/>
                <w:szCs w:val="22"/>
                <w:lang w:eastAsia="en-US"/>
              </w:rPr>
              <w:t>-</w:t>
            </w:r>
          </w:p>
        </w:tc>
        <w:tc>
          <w:tcPr>
            <w:tcW w:w="1134" w:type="dxa"/>
          </w:tcPr>
          <w:p>
            <w:pPr>
              <w:jc w:val="center"/>
            </w:pPr>
            <w:r>
              <w:rPr>
                <w:sz w:val="22"/>
                <w:szCs w:val="22"/>
              </w:rPr>
              <w:t>60</w:t>
            </w:r>
          </w:p>
        </w:tc>
        <w:tc>
          <w:tcPr>
            <w:tcW w:w="992" w:type="dxa"/>
          </w:tcPr>
          <w:p>
            <w:pPr>
              <w:autoSpaceDE w:val="0"/>
              <w:autoSpaceDN w:val="0"/>
              <w:adjustRightInd w:val="0"/>
              <w:rPr>
                <w:rFonts w:eastAsia="Calibri"/>
                <w:lang w:eastAsia="en-US"/>
              </w:rPr>
            </w:pPr>
            <w:r>
              <w:rPr>
                <w:rFonts w:eastAsia="Calibri"/>
                <w:lang w:eastAsia="en-US"/>
              </w:rPr>
              <w:t>66</w:t>
            </w:r>
          </w:p>
        </w:tc>
        <w:tc>
          <w:tcPr>
            <w:tcW w:w="2410" w:type="dxa"/>
          </w:tcPr>
          <w:p>
            <w:pPr>
              <w:autoSpaceDE w:val="0"/>
              <w:autoSpaceDN w:val="0"/>
              <w:adjustRightInd w:val="0"/>
              <w:rPr>
                <w:rFonts w:eastAsia="Calibri"/>
                <w:lang w:eastAsia="en-US"/>
              </w:rPr>
            </w:pPr>
          </w:p>
        </w:tc>
        <w:tc>
          <w:tcPr>
            <w:tcW w:w="1559" w:type="dxa"/>
          </w:tcPr>
          <w:p>
            <w:pPr>
              <w:pStyle w:val="Default"/>
              <w:rPr>
                <w:sz w:val="23"/>
                <w:szCs w:val="23"/>
              </w:rPr>
            </w:pPr>
            <w:r>
              <w:rPr>
                <w:sz w:val="23"/>
                <w:szCs w:val="23"/>
              </w:rPr>
              <w:t xml:space="preserve">Отдел экономического анализа, прогнозирования и осуществления закупок </w:t>
            </w:r>
          </w:p>
          <w:p>
            <w:pPr>
              <w:autoSpaceDE w:val="0"/>
              <w:autoSpaceDN w:val="0"/>
              <w:adjustRightInd w:val="0"/>
              <w:rPr>
                <w:rFonts w:eastAsia="Calibri"/>
                <w:lang w:eastAsia="en-US"/>
              </w:rPr>
            </w:pPr>
          </w:p>
        </w:tc>
      </w:tr>
      <w:tr>
        <w:tc>
          <w:tcPr>
            <w:tcW w:w="704" w:type="dxa"/>
          </w:tcPr>
          <w:p>
            <w:pPr>
              <w:autoSpaceDE w:val="0"/>
              <w:autoSpaceDN w:val="0"/>
              <w:adjustRightInd w:val="0"/>
              <w:jc w:val="center"/>
              <w:rPr>
                <w:rFonts w:eastAsia="Calibri"/>
                <w:lang w:eastAsia="en-US"/>
              </w:rPr>
            </w:pPr>
            <w:r>
              <w:rPr>
                <w:rFonts w:eastAsia="Calibri"/>
                <w:sz w:val="22"/>
                <w:szCs w:val="22"/>
                <w:lang w:eastAsia="en-US"/>
              </w:rPr>
              <w:t>2.</w:t>
            </w:r>
          </w:p>
        </w:tc>
        <w:tc>
          <w:tcPr>
            <w:tcW w:w="4116" w:type="dxa"/>
          </w:tcPr>
          <w:p>
            <w:r>
              <w:rPr>
                <w:sz w:val="22"/>
                <w:szCs w:val="22"/>
              </w:rPr>
              <w:t>Объем инвестиций в основной капитал за счет всех источников финансирования</w:t>
            </w:r>
          </w:p>
        </w:tc>
        <w:tc>
          <w:tcPr>
            <w:tcW w:w="1129" w:type="dxa"/>
          </w:tcPr>
          <w:p>
            <w:pPr>
              <w:jc w:val="center"/>
            </w:pPr>
            <w:r>
              <w:rPr>
                <w:sz w:val="22"/>
                <w:szCs w:val="22"/>
              </w:rPr>
              <w:t>млн. рублей</w:t>
            </w:r>
          </w:p>
        </w:tc>
        <w:tc>
          <w:tcPr>
            <w:tcW w:w="997" w:type="dxa"/>
          </w:tcPr>
          <w:p>
            <w:pPr>
              <w:jc w:val="center"/>
            </w:pPr>
            <w:r>
              <w:rPr>
                <w:sz w:val="22"/>
                <w:szCs w:val="22"/>
              </w:rPr>
              <w:t>↑</w:t>
            </w:r>
          </w:p>
        </w:tc>
        <w:tc>
          <w:tcPr>
            <w:tcW w:w="1134" w:type="dxa"/>
          </w:tcPr>
          <w:p>
            <w:pPr>
              <w:jc w:val="center"/>
            </w:pPr>
            <w:r>
              <w:rPr>
                <w:sz w:val="22"/>
                <w:szCs w:val="22"/>
              </w:rPr>
              <w:t>ИС</w:t>
            </w:r>
          </w:p>
        </w:tc>
        <w:tc>
          <w:tcPr>
            <w:tcW w:w="1276" w:type="dxa"/>
          </w:tcPr>
          <w:p>
            <w:pPr>
              <w:autoSpaceDE w:val="0"/>
              <w:autoSpaceDN w:val="0"/>
              <w:adjustRightInd w:val="0"/>
              <w:jc w:val="center"/>
              <w:rPr>
                <w:rFonts w:eastAsia="Calibri"/>
                <w:lang w:val="en-US" w:eastAsia="en-US"/>
              </w:rPr>
            </w:pPr>
            <w:r>
              <w:rPr>
                <w:rFonts w:eastAsia="Calibri"/>
                <w:sz w:val="22"/>
                <w:szCs w:val="22"/>
                <w:lang w:val="en-US" w:eastAsia="en-US"/>
              </w:rPr>
              <w:t>-</w:t>
            </w:r>
          </w:p>
        </w:tc>
        <w:tc>
          <w:tcPr>
            <w:tcW w:w="1134" w:type="dxa"/>
            <w:shd w:val="clear" w:color="auto" w:fill="auto"/>
          </w:tcPr>
          <w:p>
            <w:pPr>
              <w:jc w:val="center"/>
            </w:pPr>
            <w:r>
              <w:rPr>
                <w:sz w:val="22"/>
                <w:szCs w:val="22"/>
              </w:rPr>
              <w:t>350</w:t>
            </w:r>
          </w:p>
        </w:tc>
        <w:tc>
          <w:tcPr>
            <w:tcW w:w="992" w:type="dxa"/>
          </w:tcPr>
          <w:p>
            <w:pPr>
              <w:autoSpaceDE w:val="0"/>
              <w:autoSpaceDN w:val="0"/>
              <w:adjustRightInd w:val="0"/>
              <w:jc w:val="center"/>
              <w:rPr>
                <w:rFonts w:eastAsia="Calibri"/>
                <w:lang w:eastAsia="en-US"/>
              </w:rPr>
            </w:pPr>
            <w:r>
              <w:rPr>
                <w:rFonts w:eastAsia="Calibri"/>
                <w:sz w:val="22"/>
                <w:szCs w:val="22"/>
                <w:lang w:eastAsia="en-US"/>
              </w:rPr>
              <w:t>371,4</w:t>
            </w:r>
          </w:p>
        </w:tc>
        <w:tc>
          <w:tcPr>
            <w:tcW w:w="2410" w:type="dxa"/>
          </w:tcPr>
          <w:p>
            <w:pPr>
              <w:autoSpaceDE w:val="0"/>
              <w:autoSpaceDN w:val="0"/>
              <w:adjustRightInd w:val="0"/>
              <w:rPr>
                <w:rFonts w:eastAsia="Calibri"/>
                <w:lang w:eastAsia="en-US"/>
              </w:rPr>
            </w:pPr>
          </w:p>
        </w:tc>
        <w:tc>
          <w:tcPr>
            <w:tcW w:w="1559" w:type="dxa"/>
          </w:tcPr>
          <w:p>
            <w:pPr>
              <w:pStyle w:val="Default"/>
              <w:rPr>
                <w:sz w:val="23"/>
                <w:szCs w:val="23"/>
              </w:rPr>
            </w:pPr>
            <w:r>
              <w:rPr>
                <w:sz w:val="23"/>
                <w:szCs w:val="23"/>
              </w:rPr>
              <w:t xml:space="preserve">Отдел экономического анализа, прогнозирования и осуществления закупок </w:t>
            </w:r>
          </w:p>
          <w:p>
            <w:pPr>
              <w:autoSpaceDE w:val="0"/>
              <w:autoSpaceDN w:val="0"/>
              <w:adjustRightInd w:val="0"/>
              <w:rPr>
                <w:rFonts w:eastAsia="Calibri"/>
                <w:lang w:eastAsia="en-US"/>
              </w:rPr>
            </w:pPr>
          </w:p>
        </w:tc>
      </w:tr>
      <w:tr>
        <w:tc>
          <w:tcPr>
            <w:tcW w:w="704" w:type="dxa"/>
          </w:tcPr>
          <w:p>
            <w:pPr>
              <w:autoSpaceDE w:val="0"/>
              <w:autoSpaceDN w:val="0"/>
              <w:adjustRightInd w:val="0"/>
              <w:jc w:val="center"/>
              <w:rPr>
                <w:rFonts w:eastAsia="Calibri"/>
                <w:lang w:eastAsia="en-US"/>
              </w:rPr>
            </w:pPr>
            <w:r>
              <w:rPr>
                <w:rFonts w:eastAsia="Calibri"/>
                <w:sz w:val="22"/>
                <w:szCs w:val="22"/>
                <w:lang w:eastAsia="en-US"/>
              </w:rPr>
              <w:t>3.</w:t>
            </w:r>
          </w:p>
        </w:tc>
        <w:tc>
          <w:tcPr>
            <w:tcW w:w="4116" w:type="dxa"/>
          </w:tcPr>
          <w:p>
            <w:r>
              <w:rPr>
                <w:sz w:val="22"/>
                <w:szCs w:val="22"/>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tc>
        <w:tc>
          <w:tcPr>
            <w:tcW w:w="1129" w:type="dxa"/>
          </w:tcPr>
          <w:p>
            <w:pPr>
              <w:jc w:val="center"/>
            </w:pPr>
            <w:r>
              <w:rPr>
                <w:sz w:val="22"/>
                <w:szCs w:val="22"/>
              </w:rPr>
              <w:t>млн. рублей</w:t>
            </w:r>
          </w:p>
          <w:p>
            <w:pPr>
              <w:jc w:val="center"/>
            </w:pPr>
          </w:p>
        </w:tc>
        <w:tc>
          <w:tcPr>
            <w:tcW w:w="997" w:type="dxa"/>
          </w:tcPr>
          <w:p>
            <w:pPr>
              <w:jc w:val="center"/>
            </w:pPr>
            <w:r>
              <w:rPr>
                <w:sz w:val="22"/>
                <w:szCs w:val="22"/>
              </w:rPr>
              <w:t>↑</w:t>
            </w:r>
          </w:p>
        </w:tc>
        <w:tc>
          <w:tcPr>
            <w:tcW w:w="1134" w:type="dxa"/>
          </w:tcPr>
          <w:p>
            <w:pPr>
              <w:jc w:val="center"/>
            </w:pPr>
            <w:r>
              <w:rPr>
                <w:sz w:val="22"/>
                <w:szCs w:val="22"/>
              </w:rPr>
              <w:t>ИЦ</w:t>
            </w:r>
          </w:p>
        </w:tc>
        <w:tc>
          <w:tcPr>
            <w:tcW w:w="1276" w:type="dxa"/>
          </w:tcPr>
          <w:p>
            <w:pPr>
              <w:autoSpaceDE w:val="0"/>
              <w:autoSpaceDN w:val="0"/>
              <w:adjustRightInd w:val="0"/>
              <w:jc w:val="center"/>
              <w:rPr>
                <w:rFonts w:eastAsia="Calibri"/>
                <w:lang w:val="en-US" w:eastAsia="en-US"/>
              </w:rPr>
            </w:pPr>
            <w:r>
              <w:rPr>
                <w:rFonts w:eastAsia="Calibri"/>
                <w:sz w:val="22"/>
                <w:szCs w:val="22"/>
                <w:lang w:val="en-US" w:eastAsia="en-US"/>
              </w:rPr>
              <w:t>-</w:t>
            </w:r>
          </w:p>
        </w:tc>
        <w:tc>
          <w:tcPr>
            <w:tcW w:w="1134" w:type="dxa"/>
          </w:tcPr>
          <w:p>
            <w:pPr>
              <w:jc w:val="center"/>
            </w:pPr>
            <w:r>
              <w:rPr>
                <w:sz w:val="22"/>
                <w:szCs w:val="22"/>
              </w:rPr>
              <w:t>2200,0</w:t>
            </w:r>
          </w:p>
        </w:tc>
        <w:tc>
          <w:tcPr>
            <w:tcW w:w="992" w:type="dxa"/>
          </w:tcPr>
          <w:p>
            <w:pPr>
              <w:autoSpaceDE w:val="0"/>
              <w:autoSpaceDN w:val="0"/>
              <w:adjustRightInd w:val="0"/>
              <w:jc w:val="center"/>
              <w:rPr>
                <w:rFonts w:eastAsia="Calibri"/>
                <w:lang w:eastAsia="en-US"/>
              </w:rPr>
            </w:pPr>
            <w:r>
              <w:rPr>
                <w:rFonts w:eastAsia="Calibri"/>
                <w:sz w:val="22"/>
                <w:szCs w:val="22"/>
                <w:lang w:eastAsia="en-US"/>
              </w:rPr>
              <w:t>4282,3</w:t>
            </w:r>
          </w:p>
        </w:tc>
        <w:tc>
          <w:tcPr>
            <w:tcW w:w="2410" w:type="dxa"/>
          </w:tcPr>
          <w:p>
            <w:pPr>
              <w:autoSpaceDE w:val="0"/>
              <w:autoSpaceDN w:val="0"/>
              <w:adjustRightInd w:val="0"/>
              <w:rPr>
                <w:rFonts w:eastAsia="Calibri"/>
                <w:lang w:eastAsia="en-US"/>
              </w:rPr>
            </w:pPr>
          </w:p>
        </w:tc>
        <w:tc>
          <w:tcPr>
            <w:tcW w:w="1559" w:type="dxa"/>
          </w:tcPr>
          <w:p>
            <w:pPr>
              <w:pStyle w:val="Default"/>
              <w:rPr>
                <w:sz w:val="23"/>
                <w:szCs w:val="23"/>
              </w:rPr>
            </w:pPr>
            <w:r>
              <w:rPr>
                <w:sz w:val="23"/>
                <w:szCs w:val="23"/>
              </w:rPr>
              <w:t xml:space="preserve">Отдел экономического анализа, прогнозирования и </w:t>
            </w:r>
            <w:r>
              <w:rPr>
                <w:sz w:val="23"/>
                <w:szCs w:val="23"/>
              </w:rPr>
              <w:lastRenderedPageBreak/>
              <w:t xml:space="preserve">осуществления закупок </w:t>
            </w:r>
          </w:p>
          <w:p>
            <w:pPr>
              <w:autoSpaceDE w:val="0"/>
              <w:autoSpaceDN w:val="0"/>
              <w:adjustRightInd w:val="0"/>
              <w:rPr>
                <w:rFonts w:eastAsia="Calibri"/>
                <w:lang w:eastAsia="en-US"/>
              </w:rPr>
            </w:pPr>
          </w:p>
        </w:tc>
      </w:tr>
      <w:tr>
        <w:tc>
          <w:tcPr>
            <w:tcW w:w="704" w:type="dxa"/>
          </w:tcPr>
          <w:p>
            <w:pPr>
              <w:autoSpaceDE w:val="0"/>
              <w:autoSpaceDN w:val="0"/>
              <w:adjustRightInd w:val="0"/>
              <w:jc w:val="center"/>
              <w:rPr>
                <w:rFonts w:eastAsia="Calibri"/>
                <w:lang w:eastAsia="en-US"/>
              </w:rPr>
            </w:pPr>
            <w:r>
              <w:rPr>
                <w:rFonts w:eastAsia="Calibri"/>
                <w:sz w:val="22"/>
                <w:szCs w:val="22"/>
                <w:lang w:eastAsia="en-US"/>
              </w:rPr>
              <w:lastRenderedPageBreak/>
              <w:t>4.</w:t>
            </w:r>
          </w:p>
        </w:tc>
        <w:tc>
          <w:tcPr>
            <w:tcW w:w="4116" w:type="dxa"/>
          </w:tcPr>
          <w:p>
            <w:r>
              <w:rPr>
                <w:sz w:val="22"/>
                <w:szCs w:val="22"/>
              </w:rPr>
              <w:t>Число субъектов малого и среднего предпринимательства в расчете на 10 тыс. чел. населения</w:t>
            </w:r>
          </w:p>
        </w:tc>
        <w:tc>
          <w:tcPr>
            <w:tcW w:w="1129" w:type="dxa"/>
          </w:tcPr>
          <w:p>
            <w:pPr>
              <w:jc w:val="center"/>
            </w:pPr>
            <w:r>
              <w:rPr>
                <w:sz w:val="22"/>
                <w:szCs w:val="22"/>
              </w:rPr>
              <w:t>ед.</w:t>
            </w:r>
          </w:p>
        </w:tc>
        <w:tc>
          <w:tcPr>
            <w:tcW w:w="997" w:type="dxa"/>
          </w:tcPr>
          <w:p>
            <w:pPr>
              <w:jc w:val="center"/>
            </w:pPr>
            <w:r>
              <w:rPr>
                <w:sz w:val="22"/>
                <w:szCs w:val="22"/>
              </w:rPr>
              <w:t>↑</w:t>
            </w:r>
          </w:p>
        </w:tc>
        <w:tc>
          <w:tcPr>
            <w:tcW w:w="1134" w:type="dxa"/>
          </w:tcPr>
          <w:p>
            <w:pPr>
              <w:jc w:val="center"/>
            </w:pPr>
            <w:r>
              <w:rPr>
                <w:sz w:val="22"/>
                <w:szCs w:val="22"/>
              </w:rPr>
              <w:t>ИС</w:t>
            </w:r>
          </w:p>
        </w:tc>
        <w:tc>
          <w:tcPr>
            <w:tcW w:w="1276" w:type="dxa"/>
          </w:tcPr>
          <w:p>
            <w:pPr>
              <w:autoSpaceDE w:val="0"/>
              <w:autoSpaceDN w:val="0"/>
              <w:adjustRightInd w:val="0"/>
              <w:jc w:val="center"/>
              <w:rPr>
                <w:rFonts w:eastAsia="Calibri"/>
                <w:lang w:val="en-US" w:eastAsia="ar-SA"/>
              </w:rPr>
            </w:pPr>
            <w:r>
              <w:rPr>
                <w:rFonts w:eastAsia="Calibri"/>
                <w:sz w:val="22"/>
                <w:szCs w:val="22"/>
                <w:lang w:val="en-US" w:eastAsia="ar-SA"/>
              </w:rPr>
              <w:t>211</w:t>
            </w:r>
          </w:p>
        </w:tc>
        <w:tc>
          <w:tcPr>
            <w:tcW w:w="1134" w:type="dxa"/>
          </w:tcPr>
          <w:p>
            <w:pPr>
              <w:jc w:val="center"/>
            </w:pPr>
            <w:r>
              <w:rPr>
                <w:sz w:val="22"/>
                <w:szCs w:val="22"/>
              </w:rPr>
              <w:t>212</w:t>
            </w:r>
          </w:p>
        </w:tc>
        <w:tc>
          <w:tcPr>
            <w:tcW w:w="992" w:type="dxa"/>
          </w:tcPr>
          <w:p>
            <w:pPr>
              <w:autoSpaceDE w:val="0"/>
              <w:autoSpaceDN w:val="0"/>
              <w:adjustRightInd w:val="0"/>
              <w:jc w:val="center"/>
              <w:rPr>
                <w:rFonts w:eastAsia="Calibri"/>
                <w:lang w:eastAsia="en-US"/>
              </w:rPr>
            </w:pPr>
            <w:r>
              <w:rPr>
                <w:rFonts w:eastAsia="Calibri"/>
                <w:sz w:val="22"/>
                <w:szCs w:val="22"/>
                <w:lang w:eastAsia="en-US"/>
              </w:rPr>
              <w:t>225,1</w:t>
            </w:r>
          </w:p>
        </w:tc>
        <w:tc>
          <w:tcPr>
            <w:tcW w:w="2410" w:type="dxa"/>
          </w:tcPr>
          <w:p>
            <w:pPr>
              <w:autoSpaceDE w:val="0"/>
              <w:autoSpaceDN w:val="0"/>
              <w:adjustRightInd w:val="0"/>
            </w:pPr>
          </w:p>
        </w:tc>
        <w:tc>
          <w:tcPr>
            <w:tcW w:w="1559" w:type="dxa"/>
          </w:tcPr>
          <w:p>
            <w:pPr>
              <w:pStyle w:val="Default"/>
              <w:rPr>
                <w:sz w:val="23"/>
                <w:szCs w:val="23"/>
              </w:rPr>
            </w:pPr>
            <w:r>
              <w:rPr>
                <w:sz w:val="23"/>
                <w:szCs w:val="23"/>
              </w:rPr>
              <w:t xml:space="preserve">Отдел экономического анализа, прогнозирования и осуществления закупок </w:t>
            </w:r>
          </w:p>
          <w:p>
            <w:pPr>
              <w:autoSpaceDE w:val="0"/>
              <w:autoSpaceDN w:val="0"/>
              <w:adjustRightInd w:val="0"/>
              <w:rPr>
                <w:rFonts w:eastAsia="Calibri"/>
                <w:lang w:eastAsia="en-US"/>
              </w:rPr>
            </w:pPr>
          </w:p>
        </w:tc>
      </w:tr>
      <w:tr>
        <w:tc>
          <w:tcPr>
            <w:tcW w:w="704" w:type="dxa"/>
          </w:tcPr>
          <w:p>
            <w:pPr>
              <w:autoSpaceDE w:val="0"/>
              <w:autoSpaceDN w:val="0"/>
              <w:adjustRightInd w:val="0"/>
              <w:jc w:val="center"/>
              <w:rPr>
                <w:rFonts w:eastAsia="Calibri"/>
                <w:lang w:eastAsia="en-US"/>
              </w:rPr>
            </w:pPr>
            <w:r>
              <w:rPr>
                <w:rFonts w:eastAsia="Calibri"/>
                <w:sz w:val="22"/>
                <w:szCs w:val="22"/>
                <w:lang w:eastAsia="en-US"/>
              </w:rPr>
              <w:t>5.</w:t>
            </w:r>
          </w:p>
        </w:tc>
        <w:tc>
          <w:tcPr>
            <w:tcW w:w="4116" w:type="dxa"/>
          </w:tcPr>
          <w:p>
            <w:r>
              <w:rPr>
                <w:sz w:val="22"/>
                <w:szCs w:val="22"/>
              </w:rPr>
              <w:t>Доля прибыльных сельскохозяйственных организаций в общем их числе</w:t>
            </w:r>
          </w:p>
        </w:tc>
        <w:tc>
          <w:tcPr>
            <w:tcW w:w="1129" w:type="dxa"/>
          </w:tcPr>
          <w:p>
            <w:pPr>
              <w:jc w:val="center"/>
            </w:pPr>
            <w:r>
              <w:rPr>
                <w:sz w:val="22"/>
                <w:szCs w:val="22"/>
              </w:rPr>
              <w:t>%</w:t>
            </w:r>
          </w:p>
        </w:tc>
        <w:tc>
          <w:tcPr>
            <w:tcW w:w="997" w:type="dxa"/>
          </w:tcPr>
          <w:p>
            <w:pPr>
              <w:jc w:val="center"/>
            </w:pPr>
            <w:r>
              <w:rPr>
                <w:sz w:val="22"/>
                <w:szCs w:val="22"/>
              </w:rPr>
              <w:t>↑</w:t>
            </w:r>
          </w:p>
        </w:tc>
        <w:tc>
          <w:tcPr>
            <w:tcW w:w="1134" w:type="dxa"/>
          </w:tcPr>
          <w:p>
            <w:pPr>
              <w:jc w:val="center"/>
            </w:pPr>
            <w:r>
              <w:rPr>
                <w:sz w:val="22"/>
                <w:szCs w:val="22"/>
              </w:rPr>
              <w:t>ИЦ</w:t>
            </w:r>
          </w:p>
        </w:tc>
        <w:tc>
          <w:tcPr>
            <w:tcW w:w="1276" w:type="dxa"/>
          </w:tcPr>
          <w:p>
            <w:pPr>
              <w:autoSpaceDE w:val="0"/>
              <w:autoSpaceDN w:val="0"/>
              <w:adjustRightInd w:val="0"/>
              <w:jc w:val="center"/>
              <w:rPr>
                <w:rFonts w:eastAsia="Calibri"/>
                <w:lang w:val="en-US" w:eastAsia="ar-SA"/>
              </w:rPr>
            </w:pPr>
            <w:r>
              <w:rPr>
                <w:rFonts w:eastAsia="Calibri"/>
                <w:sz w:val="22"/>
                <w:szCs w:val="22"/>
                <w:lang w:val="en-US" w:eastAsia="ar-SA"/>
              </w:rPr>
              <w:t>50</w:t>
            </w:r>
          </w:p>
        </w:tc>
        <w:tc>
          <w:tcPr>
            <w:tcW w:w="1134" w:type="dxa"/>
          </w:tcPr>
          <w:p>
            <w:pPr>
              <w:jc w:val="center"/>
            </w:pPr>
            <w:r>
              <w:rPr>
                <w:sz w:val="22"/>
                <w:szCs w:val="22"/>
              </w:rPr>
              <w:t>100</w:t>
            </w:r>
          </w:p>
        </w:tc>
        <w:tc>
          <w:tcPr>
            <w:tcW w:w="992" w:type="dxa"/>
          </w:tcPr>
          <w:p>
            <w:pPr>
              <w:autoSpaceDE w:val="0"/>
              <w:autoSpaceDN w:val="0"/>
              <w:adjustRightInd w:val="0"/>
              <w:jc w:val="center"/>
              <w:rPr>
                <w:rFonts w:eastAsia="Calibri"/>
                <w:lang w:eastAsia="en-US"/>
              </w:rPr>
            </w:pPr>
            <w:r>
              <w:rPr>
                <w:rFonts w:eastAsia="Calibri"/>
                <w:sz w:val="22"/>
                <w:szCs w:val="22"/>
                <w:lang w:eastAsia="en-US"/>
              </w:rPr>
              <w:t>66,6</w:t>
            </w:r>
          </w:p>
        </w:tc>
        <w:tc>
          <w:tcPr>
            <w:tcW w:w="2410" w:type="dxa"/>
          </w:tcPr>
          <w:p>
            <w:pPr>
              <w:autoSpaceDE w:val="0"/>
              <w:autoSpaceDN w:val="0"/>
              <w:adjustRightInd w:val="0"/>
            </w:pPr>
            <w:r>
              <w:t xml:space="preserve">Показатель рассчитан среди субъектов МСП </w:t>
            </w:r>
          </w:p>
        </w:tc>
        <w:tc>
          <w:tcPr>
            <w:tcW w:w="1559" w:type="dxa"/>
          </w:tcPr>
          <w:p>
            <w:pPr>
              <w:autoSpaceDE w:val="0"/>
              <w:autoSpaceDN w:val="0"/>
              <w:adjustRightInd w:val="0"/>
              <w:rPr>
                <w:rFonts w:eastAsia="Calibri"/>
                <w:lang w:eastAsia="en-US"/>
              </w:rPr>
            </w:pPr>
          </w:p>
        </w:tc>
      </w:tr>
      <w:tr>
        <w:trPr>
          <w:trHeight w:val="113"/>
        </w:trPr>
        <w:tc>
          <w:tcPr>
            <w:tcW w:w="15451" w:type="dxa"/>
            <w:gridSpan w:val="10"/>
          </w:tcPr>
          <w:p>
            <w:pPr>
              <w:autoSpaceDE w:val="0"/>
              <w:autoSpaceDN w:val="0"/>
              <w:adjustRightInd w:val="0"/>
              <w:jc w:val="center"/>
              <w:rPr>
                <w:rFonts w:eastAsia="Calibri"/>
                <w:lang w:eastAsia="en-US"/>
              </w:rPr>
            </w:pPr>
            <w:r>
              <w:rPr>
                <w:sz w:val="22"/>
                <w:szCs w:val="22"/>
              </w:rPr>
              <w:t>Подпрограмма 1. Стратегическое планирование в муниципальном районе «Ижемский»</w:t>
            </w:r>
          </w:p>
        </w:tc>
      </w:tr>
      <w:tr>
        <w:trPr>
          <w:trHeight w:val="170"/>
        </w:trPr>
        <w:tc>
          <w:tcPr>
            <w:tcW w:w="15451" w:type="dxa"/>
            <w:gridSpan w:val="10"/>
          </w:tcPr>
          <w:p>
            <w:pPr>
              <w:autoSpaceDE w:val="0"/>
              <w:autoSpaceDN w:val="0"/>
              <w:adjustRightInd w:val="0"/>
              <w:jc w:val="center"/>
              <w:rPr>
                <w:rFonts w:eastAsia="Calibri"/>
                <w:lang w:eastAsia="en-US"/>
              </w:rPr>
            </w:pPr>
            <w:r>
              <w:rPr>
                <w:rFonts w:eastAsia="Calibri"/>
                <w:sz w:val="22"/>
                <w:szCs w:val="22"/>
                <w:lang w:eastAsia="en-US"/>
              </w:rPr>
              <w:t>Задача 1. Развитие стратегического планирования и прогнозирования социально-экономического развития в муниципальном районе «Ижемский»</w:t>
            </w:r>
          </w:p>
        </w:tc>
      </w:tr>
      <w:tr>
        <w:tc>
          <w:tcPr>
            <w:tcW w:w="704" w:type="dxa"/>
          </w:tcPr>
          <w:p>
            <w:pPr>
              <w:autoSpaceDE w:val="0"/>
              <w:autoSpaceDN w:val="0"/>
              <w:adjustRightInd w:val="0"/>
              <w:jc w:val="center"/>
              <w:rPr>
                <w:rFonts w:eastAsia="Calibri"/>
                <w:lang w:eastAsia="en-US"/>
              </w:rPr>
            </w:pPr>
            <w:r>
              <w:rPr>
                <w:rFonts w:eastAsia="Calibri"/>
                <w:sz w:val="22"/>
                <w:szCs w:val="22"/>
                <w:lang w:eastAsia="ar-SA"/>
              </w:rPr>
              <w:t>6.</w:t>
            </w:r>
          </w:p>
        </w:tc>
        <w:tc>
          <w:tcPr>
            <w:tcW w:w="4116" w:type="dxa"/>
          </w:tcPr>
          <w:p>
            <w:r>
              <w:rPr>
                <w:sz w:val="22"/>
                <w:szCs w:val="22"/>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w:t>
            </w:r>
          </w:p>
        </w:tc>
        <w:tc>
          <w:tcPr>
            <w:tcW w:w="1129" w:type="dxa"/>
          </w:tcPr>
          <w:p>
            <w:pPr>
              <w:jc w:val="center"/>
            </w:pPr>
            <w:r>
              <w:rPr>
                <w:sz w:val="22"/>
                <w:szCs w:val="22"/>
              </w:rPr>
              <w:t>%</w:t>
            </w:r>
          </w:p>
        </w:tc>
        <w:tc>
          <w:tcPr>
            <w:tcW w:w="997" w:type="dxa"/>
          </w:tcPr>
          <w:p>
            <w:pPr>
              <w:jc w:val="center"/>
            </w:pPr>
            <w:r>
              <w:rPr>
                <w:sz w:val="22"/>
                <w:szCs w:val="22"/>
              </w:rPr>
              <w:t>↑</w:t>
            </w:r>
          </w:p>
        </w:tc>
        <w:tc>
          <w:tcPr>
            <w:tcW w:w="1134" w:type="dxa"/>
          </w:tcPr>
          <w:p>
            <w:pPr>
              <w:jc w:val="center"/>
            </w:pPr>
            <w:r>
              <w:rPr>
                <w:sz w:val="22"/>
                <w:szCs w:val="22"/>
              </w:rPr>
              <w:t>ИЗ1</w:t>
            </w:r>
          </w:p>
        </w:tc>
        <w:tc>
          <w:tcPr>
            <w:tcW w:w="1276" w:type="dxa"/>
          </w:tcPr>
          <w:p>
            <w:pPr>
              <w:autoSpaceDE w:val="0"/>
              <w:autoSpaceDN w:val="0"/>
              <w:adjustRightInd w:val="0"/>
              <w:jc w:val="center"/>
              <w:rPr>
                <w:rFonts w:eastAsia="Calibri"/>
                <w:lang w:val="en-US" w:eastAsia="en-US"/>
              </w:rPr>
            </w:pPr>
            <w:r>
              <w:rPr>
                <w:rFonts w:eastAsia="Calibri"/>
                <w:sz w:val="22"/>
                <w:szCs w:val="22"/>
                <w:lang w:val="en-US" w:eastAsia="en-US"/>
              </w:rPr>
              <w:t>-</w:t>
            </w:r>
          </w:p>
        </w:tc>
        <w:tc>
          <w:tcPr>
            <w:tcW w:w="1134" w:type="dxa"/>
          </w:tcPr>
          <w:p>
            <w:pPr>
              <w:jc w:val="center"/>
            </w:pPr>
            <w:r>
              <w:rPr>
                <w:sz w:val="22"/>
                <w:szCs w:val="22"/>
              </w:rPr>
              <w:t>75</w:t>
            </w:r>
          </w:p>
        </w:tc>
        <w:tc>
          <w:tcPr>
            <w:tcW w:w="992" w:type="dxa"/>
          </w:tcPr>
          <w:p>
            <w:pPr>
              <w:autoSpaceDE w:val="0"/>
              <w:autoSpaceDN w:val="0"/>
              <w:adjustRightInd w:val="0"/>
              <w:jc w:val="center"/>
              <w:rPr>
                <w:rFonts w:eastAsia="Calibri"/>
                <w:lang w:eastAsia="en-US"/>
              </w:rPr>
            </w:pPr>
            <w:r>
              <w:rPr>
                <w:rFonts w:eastAsia="Calibri"/>
                <w:lang w:eastAsia="en-US"/>
              </w:rPr>
              <w:t>97,3</w:t>
            </w:r>
          </w:p>
        </w:tc>
        <w:tc>
          <w:tcPr>
            <w:tcW w:w="2410" w:type="dxa"/>
          </w:tcPr>
          <w:p>
            <w:pPr>
              <w:autoSpaceDE w:val="0"/>
              <w:autoSpaceDN w:val="0"/>
              <w:adjustRightInd w:val="0"/>
              <w:rPr>
                <w:rFonts w:eastAsia="Calibri"/>
                <w:lang w:eastAsia="en-US"/>
              </w:rPr>
            </w:pPr>
          </w:p>
        </w:tc>
        <w:tc>
          <w:tcPr>
            <w:tcW w:w="1559" w:type="dxa"/>
          </w:tcPr>
          <w:p>
            <w:pPr>
              <w:pStyle w:val="Default"/>
              <w:rPr>
                <w:sz w:val="23"/>
                <w:szCs w:val="23"/>
              </w:rPr>
            </w:pPr>
            <w:r>
              <w:rPr>
                <w:sz w:val="23"/>
                <w:szCs w:val="23"/>
              </w:rPr>
              <w:t xml:space="preserve">Отдел экономического анализа, прогнозирования и осуществления закупок </w:t>
            </w:r>
          </w:p>
          <w:p>
            <w:pPr>
              <w:autoSpaceDE w:val="0"/>
              <w:autoSpaceDN w:val="0"/>
              <w:adjustRightInd w:val="0"/>
              <w:rPr>
                <w:rFonts w:eastAsia="Calibri"/>
                <w:lang w:eastAsia="en-US"/>
              </w:rPr>
            </w:pPr>
          </w:p>
        </w:tc>
      </w:tr>
      <w:tr>
        <w:tc>
          <w:tcPr>
            <w:tcW w:w="704" w:type="dxa"/>
          </w:tcPr>
          <w:p>
            <w:pPr>
              <w:autoSpaceDE w:val="0"/>
              <w:autoSpaceDN w:val="0"/>
              <w:adjustRightInd w:val="0"/>
              <w:jc w:val="center"/>
              <w:rPr>
                <w:rFonts w:eastAsia="Calibri"/>
                <w:lang w:eastAsia="en-US"/>
              </w:rPr>
            </w:pPr>
            <w:r>
              <w:rPr>
                <w:rFonts w:eastAsia="Calibri"/>
                <w:sz w:val="22"/>
                <w:szCs w:val="22"/>
                <w:lang w:eastAsia="ar-SA"/>
              </w:rPr>
              <w:t>7.</w:t>
            </w:r>
          </w:p>
        </w:tc>
        <w:tc>
          <w:tcPr>
            <w:tcW w:w="4116" w:type="dxa"/>
          </w:tcPr>
          <w:p>
            <w:r>
              <w:rPr>
                <w:sz w:val="22"/>
                <w:szCs w:val="22"/>
              </w:rPr>
              <w:t>Наличие прогноза социально-экономического развития муниципального образования муниципального района «Ижемский» на                   3-летний период</w:t>
            </w:r>
          </w:p>
        </w:tc>
        <w:tc>
          <w:tcPr>
            <w:tcW w:w="1129" w:type="dxa"/>
          </w:tcPr>
          <w:p>
            <w:pPr>
              <w:jc w:val="center"/>
            </w:pPr>
            <w:r>
              <w:rPr>
                <w:sz w:val="22"/>
                <w:szCs w:val="22"/>
              </w:rPr>
              <w:t>да/нет</w:t>
            </w:r>
          </w:p>
        </w:tc>
        <w:tc>
          <w:tcPr>
            <w:tcW w:w="997" w:type="dxa"/>
          </w:tcPr>
          <w:p>
            <w:pPr>
              <w:jc w:val="center"/>
            </w:pPr>
            <w:r>
              <w:rPr>
                <w:sz w:val="22"/>
                <w:szCs w:val="22"/>
              </w:rPr>
              <w:t>↑</w:t>
            </w:r>
          </w:p>
        </w:tc>
        <w:tc>
          <w:tcPr>
            <w:tcW w:w="1134" w:type="dxa"/>
          </w:tcPr>
          <w:p>
            <w:pPr>
              <w:jc w:val="center"/>
            </w:pPr>
            <w:r>
              <w:rPr>
                <w:sz w:val="22"/>
                <w:szCs w:val="22"/>
              </w:rPr>
              <w:t>ИЗ1</w:t>
            </w:r>
          </w:p>
        </w:tc>
        <w:tc>
          <w:tcPr>
            <w:tcW w:w="1276" w:type="dxa"/>
          </w:tcPr>
          <w:p>
            <w:pPr>
              <w:autoSpaceDE w:val="0"/>
              <w:autoSpaceDN w:val="0"/>
              <w:adjustRightInd w:val="0"/>
              <w:jc w:val="center"/>
              <w:rPr>
                <w:rFonts w:eastAsia="Calibri"/>
                <w:lang w:val="en-US" w:eastAsia="en-US"/>
              </w:rPr>
            </w:pPr>
            <w:r>
              <w:rPr>
                <w:rFonts w:eastAsia="Calibri"/>
                <w:sz w:val="22"/>
                <w:szCs w:val="22"/>
                <w:lang w:val="en-US" w:eastAsia="en-US"/>
              </w:rPr>
              <w:t>-</w:t>
            </w:r>
          </w:p>
        </w:tc>
        <w:tc>
          <w:tcPr>
            <w:tcW w:w="1134" w:type="dxa"/>
          </w:tcPr>
          <w:p>
            <w:pPr>
              <w:jc w:val="center"/>
            </w:pPr>
            <w:r>
              <w:rPr>
                <w:sz w:val="22"/>
                <w:szCs w:val="22"/>
              </w:rPr>
              <w:t>да</w:t>
            </w:r>
          </w:p>
        </w:tc>
        <w:tc>
          <w:tcPr>
            <w:tcW w:w="992" w:type="dxa"/>
          </w:tcPr>
          <w:p>
            <w:pPr>
              <w:autoSpaceDE w:val="0"/>
              <w:autoSpaceDN w:val="0"/>
              <w:adjustRightInd w:val="0"/>
              <w:jc w:val="center"/>
              <w:rPr>
                <w:rFonts w:eastAsia="Calibri"/>
                <w:lang w:eastAsia="en-US"/>
              </w:rPr>
            </w:pPr>
            <w:r>
              <w:rPr>
                <w:rFonts w:eastAsia="Calibri"/>
                <w:sz w:val="22"/>
                <w:szCs w:val="22"/>
                <w:lang w:eastAsia="en-US"/>
              </w:rPr>
              <w:t>да</w:t>
            </w:r>
          </w:p>
        </w:tc>
        <w:tc>
          <w:tcPr>
            <w:tcW w:w="2410" w:type="dxa"/>
          </w:tcPr>
          <w:p>
            <w:pPr>
              <w:autoSpaceDE w:val="0"/>
              <w:autoSpaceDN w:val="0"/>
              <w:adjustRightInd w:val="0"/>
              <w:rPr>
                <w:rFonts w:eastAsia="Calibri"/>
                <w:lang w:eastAsia="en-US"/>
              </w:rPr>
            </w:pPr>
          </w:p>
        </w:tc>
        <w:tc>
          <w:tcPr>
            <w:tcW w:w="1559" w:type="dxa"/>
          </w:tcPr>
          <w:p>
            <w:pPr>
              <w:pStyle w:val="Default"/>
              <w:rPr>
                <w:sz w:val="23"/>
                <w:szCs w:val="23"/>
              </w:rPr>
            </w:pPr>
            <w:r>
              <w:rPr>
                <w:sz w:val="23"/>
                <w:szCs w:val="23"/>
              </w:rPr>
              <w:t xml:space="preserve">Отдел экономического анализа, прогнозирования и осуществления закупок </w:t>
            </w:r>
          </w:p>
          <w:p>
            <w:pPr>
              <w:autoSpaceDE w:val="0"/>
              <w:autoSpaceDN w:val="0"/>
              <w:adjustRightInd w:val="0"/>
              <w:rPr>
                <w:rFonts w:eastAsia="Calibri"/>
                <w:lang w:eastAsia="en-US"/>
              </w:rPr>
            </w:pPr>
          </w:p>
        </w:tc>
      </w:tr>
      <w:tr>
        <w:trPr>
          <w:trHeight w:val="57"/>
        </w:trPr>
        <w:tc>
          <w:tcPr>
            <w:tcW w:w="15451" w:type="dxa"/>
            <w:gridSpan w:val="10"/>
          </w:tcPr>
          <w:p>
            <w:pPr>
              <w:widowControl w:val="0"/>
              <w:autoSpaceDE w:val="0"/>
              <w:autoSpaceDN w:val="0"/>
              <w:adjustRightInd w:val="0"/>
              <w:jc w:val="center"/>
              <w:rPr>
                <w:rFonts w:eastAsia="Calibri"/>
                <w:lang w:eastAsia="en-US"/>
              </w:rPr>
            </w:pPr>
            <w:r>
              <w:rPr>
                <w:rFonts w:eastAsia="Calibri"/>
                <w:sz w:val="22"/>
                <w:szCs w:val="22"/>
                <w:lang w:eastAsia="en-US"/>
              </w:rPr>
              <w:lastRenderedPageBreak/>
              <w:t>Задача 2. Совершенствование программно-целевого планирования в муниципальном районе «Ижемский»</w:t>
            </w:r>
          </w:p>
        </w:tc>
      </w:tr>
      <w:tr>
        <w:tc>
          <w:tcPr>
            <w:tcW w:w="704" w:type="dxa"/>
          </w:tcPr>
          <w:p>
            <w:r>
              <w:rPr>
                <w:sz w:val="22"/>
                <w:szCs w:val="22"/>
              </w:rPr>
              <w:t>8.</w:t>
            </w:r>
          </w:p>
        </w:tc>
        <w:tc>
          <w:tcPr>
            <w:tcW w:w="4116" w:type="dxa"/>
          </w:tcPr>
          <w:p>
            <w:r>
              <w:rPr>
                <w:sz w:val="22"/>
                <w:szCs w:val="22"/>
              </w:rPr>
              <w:t>Удельный вес расходов бюджета, представленных в виде муниципальных программ</w:t>
            </w:r>
          </w:p>
        </w:tc>
        <w:tc>
          <w:tcPr>
            <w:tcW w:w="1129" w:type="dxa"/>
          </w:tcPr>
          <w:p>
            <w:pPr>
              <w:jc w:val="center"/>
            </w:pPr>
            <w:r>
              <w:rPr>
                <w:sz w:val="22"/>
                <w:szCs w:val="22"/>
              </w:rPr>
              <w:t>%</w:t>
            </w:r>
          </w:p>
        </w:tc>
        <w:tc>
          <w:tcPr>
            <w:tcW w:w="997" w:type="dxa"/>
          </w:tcPr>
          <w:p>
            <w:pPr>
              <w:jc w:val="center"/>
            </w:pPr>
            <w:r>
              <w:rPr>
                <w:sz w:val="22"/>
                <w:szCs w:val="22"/>
              </w:rPr>
              <w:t>↑</w:t>
            </w:r>
          </w:p>
        </w:tc>
        <w:tc>
          <w:tcPr>
            <w:tcW w:w="1134" w:type="dxa"/>
          </w:tcPr>
          <w:p>
            <w:pPr>
              <w:jc w:val="center"/>
            </w:pPr>
            <w:r>
              <w:rPr>
                <w:sz w:val="22"/>
                <w:szCs w:val="22"/>
              </w:rPr>
              <w:t>ИЗ2</w:t>
            </w:r>
          </w:p>
        </w:tc>
        <w:tc>
          <w:tcPr>
            <w:tcW w:w="1276" w:type="dxa"/>
          </w:tcPr>
          <w:p>
            <w:pPr>
              <w:autoSpaceDE w:val="0"/>
              <w:autoSpaceDN w:val="0"/>
              <w:adjustRightInd w:val="0"/>
              <w:jc w:val="center"/>
              <w:rPr>
                <w:rFonts w:eastAsia="Calibri"/>
                <w:lang w:val="en-US" w:eastAsia="en-US"/>
              </w:rPr>
            </w:pPr>
            <w:r>
              <w:rPr>
                <w:rFonts w:eastAsia="Calibri"/>
                <w:sz w:val="22"/>
                <w:szCs w:val="22"/>
                <w:lang w:val="en-US" w:eastAsia="en-US"/>
              </w:rPr>
              <w:t>-</w:t>
            </w:r>
          </w:p>
        </w:tc>
        <w:tc>
          <w:tcPr>
            <w:tcW w:w="1134" w:type="dxa"/>
          </w:tcPr>
          <w:p>
            <w:pPr>
              <w:jc w:val="center"/>
            </w:pPr>
            <w:r>
              <w:rPr>
                <w:sz w:val="22"/>
                <w:szCs w:val="22"/>
              </w:rPr>
              <w:t>92,2</w:t>
            </w:r>
          </w:p>
        </w:tc>
        <w:tc>
          <w:tcPr>
            <w:tcW w:w="992" w:type="dxa"/>
          </w:tcPr>
          <w:p>
            <w:pPr>
              <w:autoSpaceDE w:val="0"/>
              <w:autoSpaceDN w:val="0"/>
              <w:adjustRightInd w:val="0"/>
              <w:jc w:val="center"/>
              <w:rPr>
                <w:rFonts w:eastAsia="Calibri"/>
                <w:lang w:eastAsia="en-US"/>
              </w:rPr>
            </w:pPr>
            <w:r>
              <w:rPr>
                <w:rFonts w:eastAsia="Calibri"/>
                <w:sz w:val="22"/>
                <w:szCs w:val="22"/>
                <w:lang w:eastAsia="en-US"/>
              </w:rPr>
              <w:t>91,4</w:t>
            </w:r>
          </w:p>
        </w:tc>
        <w:tc>
          <w:tcPr>
            <w:tcW w:w="2410" w:type="dxa"/>
          </w:tcPr>
          <w:p>
            <w:pPr>
              <w:autoSpaceDE w:val="0"/>
              <w:autoSpaceDN w:val="0"/>
              <w:adjustRightInd w:val="0"/>
              <w:rPr>
                <w:rFonts w:eastAsia="Calibri"/>
                <w:lang w:eastAsia="en-US"/>
              </w:rPr>
            </w:pPr>
            <w:r>
              <w:rPr>
                <w:rFonts w:eastAsia="Calibri"/>
                <w:sz w:val="22"/>
                <w:szCs w:val="22"/>
                <w:lang w:eastAsia="en-US"/>
              </w:rPr>
              <w:t>Не выполнение связано с не освоением бюджетных средств по муниципальным программам</w:t>
            </w:r>
          </w:p>
        </w:tc>
        <w:tc>
          <w:tcPr>
            <w:tcW w:w="1559" w:type="dxa"/>
          </w:tcPr>
          <w:p>
            <w:pPr>
              <w:autoSpaceDE w:val="0"/>
              <w:autoSpaceDN w:val="0"/>
              <w:adjustRightInd w:val="0"/>
              <w:rPr>
                <w:rFonts w:eastAsia="Calibri"/>
                <w:lang w:eastAsia="en-US"/>
              </w:rPr>
            </w:pPr>
            <w:r>
              <w:t>Финансовое управление</w:t>
            </w:r>
          </w:p>
        </w:tc>
      </w:tr>
      <w:tr>
        <w:tc>
          <w:tcPr>
            <w:tcW w:w="704" w:type="dxa"/>
          </w:tcPr>
          <w:p>
            <w:r>
              <w:rPr>
                <w:sz w:val="22"/>
                <w:szCs w:val="22"/>
              </w:rPr>
              <w:t>9.</w:t>
            </w:r>
          </w:p>
        </w:tc>
        <w:tc>
          <w:tcPr>
            <w:tcW w:w="4116" w:type="dxa"/>
          </w:tcPr>
          <w:p>
            <w:r>
              <w:rPr>
                <w:sz w:val="22"/>
                <w:szCs w:val="22"/>
              </w:rPr>
              <w:t>Доля эффективно реализованных муниципальных программ в общем количестве муниципальных программ</w:t>
            </w:r>
          </w:p>
        </w:tc>
        <w:tc>
          <w:tcPr>
            <w:tcW w:w="1129" w:type="dxa"/>
          </w:tcPr>
          <w:p>
            <w:pPr>
              <w:jc w:val="center"/>
            </w:pPr>
            <w:r>
              <w:rPr>
                <w:sz w:val="22"/>
                <w:szCs w:val="22"/>
              </w:rPr>
              <w:t>%</w:t>
            </w:r>
          </w:p>
        </w:tc>
        <w:tc>
          <w:tcPr>
            <w:tcW w:w="997" w:type="dxa"/>
          </w:tcPr>
          <w:p>
            <w:pPr>
              <w:jc w:val="center"/>
            </w:pPr>
            <w:r>
              <w:rPr>
                <w:sz w:val="22"/>
                <w:szCs w:val="22"/>
              </w:rPr>
              <w:t>↑</w:t>
            </w:r>
          </w:p>
        </w:tc>
        <w:tc>
          <w:tcPr>
            <w:tcW w:w="1134" w:type="dxa"/>
          </w:tcPr>
          <w:p>
            <w:pPr>
              <w:jc w:val="center"/>
            </w:pPr>
            <w:r>
              <w:rPr>
                <w:sz w:val="22"/>
                <w:szCs w:val="22"/>
              </w:rPr>
              <w:t>ИЗ1</w:t>
            </w:r>
          </w:p>
        </w:tc>
        <w:tc>
          <w:tcPr>
            <w:tcW w:w="1276" w:type="dxa"/>
          </w:tcPr>
          <w:p>
            <w:pPr>
              <w:autoSpaceDE w:val="0"/>
              <w:autoSpaceDN w:val="0"/>
              <w:adjustRightInd w:val="0"/>
              <w:jc w:val="center"/>
              <w:rPr>
                <w:rFonts w:eastAsia="Calibri"/>
                <w:lang w:val="en-US" w:eastAsia="en-US"/>
              </w:rPr>
            </w:pPr>
            <w:r>
              <w:rPr>
                <w:rFonts w:eastAsia="Calibri"/>
                <w:sz w:val="22"/>
                <w:szCs w:val="22"/>
                <w:lang w:val="en-US" w:eastAsia="en-US"/>
              </w:rPr>
              <w:t>-</w:t>
            </w:r>
          </w:p>
        </w:tc>
        <w:tc>
          <w:tcPr>
            <w:tcW w:w="1134" w:type="dxa"/>
          </w:tcPr>
          <w:p>
            <w:pPr>
              <w:jc w:val="center"/>
            </w:pPr>
            <w:r>
              <w:rPr>
                <w:sz w:val="22"/>
                <w:szCs w:val="22"/>
              </w:rPr>
              <w:t>65</w:t>
            </w:r>
          </w:p>
        </w:tc>
        <w:tc>
          <w:tcPr>
            <w:tcW w:w="992" w:type="dxa"/>
          </w:tcPr>
          <w:p>
            <w:pPr>
              <w:autoSpaceDE w:val="0"/>
              <w:autoSpaceDN w:val="0"/>
              <w:adjustRightInd w:val="0"/>
              <w:jc w:val="center"/>
              <w:rPr>
                <w:rFonts w:eastAsia="Calibri"/>
                <w:lang w:eastAsia="en-US"/>
              </w:rPr>
            </w:pPr>
            <w:r>
              <w:rPr>
                <w:rFonts w:eastAsia="Calibri"/>
                <w:lang w:eastAsia="en-US"/>
              </w:rPr>
              <w:t>89</w:t>
            </w:r>
          </w:p>
        </w:tc>
        <w:tc>
          <w:tcPr>
            <w:tcW w:w="2410" w:type="dxa"/>
          </w:tcPr>
          <w:p>
            <w:pPr>
              <w:autoSpaceDE w:val="0"/>
              <w:autoSpaceDN w:val="0"/>
              <w:adjustRightInd w:val="0"/>
              <w:rPr>
                <w:rFonts w:eastAsia="Calibri"/>
                <w:color w:val="FF0000"/>
                <w:lang w:eastAsia="en-US"/>
              </w:rPr>
            </w:pPr>
          </w:p>
        </w:tc>
        <w:tc>
          <w:tcPr>
            <w:tcW w:w="1559" w:type="dxa"/>
          </w:tcPr>
          <w:p>
            <w:pPr>
              <w:pStyle w:val="Default"/>
              <w:rPr>
                <w:sz w:val="23"/>
                <w:szCs w:val="23"/>
              </w:rPr>
            </w:pPr>
            <w:r>
              <w:rPr>
                <w:sz w:val="23"/>
                <w:szCs w:val="23"/>
              </w:rPr>
              <w:t xml:space="preserve">Отдел экономического анализа, прогнозирования и осуществления закупок </w:t>
            </w:r>
          </w:p>
          <w:p>
            <w:pPr>
              <w:autoSpaceDE w:val="0"/>
              <w:autoSpaceDN w:val="0"/>
              <w:adjustRightInd w:val="0"/>
              <w:rPr>
                <w:rFonts w:eastAsia="Calibri"/>
                <w:lang w:eastAsia="en-US"/>
              </w:rPr>
            </w:pPr>
          </w:p>
        </w:tc>
      </w:tr>
      <w:tr>
        <w:trPr>
          <w:trHeight w:val="113"/>
        </w:trPr>
        <w:tc>
          <w:tcPr>
            <w:tcW w:w="15451" w:type="dxa"/>
            <w:gridSpan w:val="10"/>
          </w:tcPr>
          <w:p>
            <w:pPr>
              <w:autoSpaceDE w:val="0"/>
              <w:autoSpaceDN w:val="0"/>
              <w:adjustRightInd w:val="0"/>
              <w:jc w:val="center"/>
              <w:rPr>
                <w:rFonts w:eastAsia="Calibri"/>
                <w:lang w:eastAsia="en-US"/>
              </w:rPr>
            </w:pPr>
            <w:r>
              <w:rPr>
                <w:sz w:val="22"/>
                <w:szCs w:val="22"/>
              </w:rPr>
              <w:t>Подпрограмма 2. Развитие инвестиционной привлекательности в муниципальном районе «Ижемский»</w:t>
            </w:r>
          </w:p>
        </w:tc>
      </w:tr>
      <w:tr>
        <w:tc>
          <w:tcPr>
            <w:tcW w:w="15451" w:type="dxa"/>
            <w:gridSpan w:val="10"/>
          </w:tcPr>
          <w:p>
            <w:pPr>
              <w:autoSpaceDE w:val="0"/>
              <w:autoSpaceDN w:val="0"/>
              <w:adjustRightInd w:val="0"/>
              <w:jc w:val="center"/>
            </w:pPr>
            <w:r>
              <w:rPr>
                <w:sz w:val="22"/>
                <w:szCs w:val="22"/>
              </w:rPr>
              <w:t>Задача 1.  Содействие субъектам инвестиционной деятельности в реализации инвестиционных проектов</w:t>
            </w:r>
          </w:p>
        </w:tc>
      </w:tr>
      <w:tr>
        <w:tc>
          <w:tcPr>
            <w:tcW w:w="704" w:type="dxa"/>
          </w:tcPr>
          <w:p>
            <w:r>
              <w:rPr>
                <w:sz w:val="22"/>
                <w:szCs w:val="22"/>
              </w:rPr>
              <w:t>10.</w:t>
            </w:r>
          </w:p>
        </w:tc>
        <w:tc>
          <w:tcPr>
            <w:tcW w:w="4116" w:type="dxa"/>
          </w:tcPr>
          <w:p>
            <w:r>
              <w:rPr>
                <w:sz w:val="22"/>
                <w:szCs w:val="22"/>
              </w:rPr>
              <w:t>Объем инвестиций в основной капитал (за исключением бюджетных средств) в расчете на одного жителя</w:t>
            </w:r>
          </w:p>
        </w:tc>
        <w:tc>
          <w:tcPr>
            <w:tcW w:w="1129" w:type="dxa"/>
          </w:tcPr>
          <w:p>
            <w:pPr>
              <w:jc w:val="center"/>
            </w:pPr>
            <w:r>
              <w:rPr>
                <w:sz w:val="22"/>
                <w:szCs w:val="22"/>
              </w:rPr>
              <w:t>рублей</w:t>
            </w:r>
          </w:p>
        </w:tc>
        <w:tc>
          <w:tcPr>
            <w:tcW w:w="997" w:type="dxa"/>
          </w:tcPr>
          <w:p>
            <w:pPr>
              <w:jc w:val="center"/>
            </w:pPr>
            <w:r>
              <w:rPr>
                <w:sz w:val="22"/>
                <w:szCs w:val="22"/>
              </w:rPr>
              <w:t>↑</w:t>
            </w:r>
          </w:p>
        </w:tc>
        <w:tc>
          <w:tcPr>
            <w:tcW w:w="1134" w:type="dxa"/>
          </w:tcPr>
          <w:p>
            <w:pPr>
              <w:jc w:val="center"/>
            </w:pPr>
            <w:r>
              <w:rPr>
                <w:sz w:val="22"/>
                <w:szCs w:val="22"/>
              </w:rPr>
              <w:t>ИС</w:t>
            </w:r>
          </w:p>
        </w:tc>
        <w:tc>
          <w:tcPr>
            <w:tcW w:w="1276" w:type="dxa"/>
          </w:tcPr>
          <w:p>
            <w:pPr>
              <w:autoSpaceDE w:val="0"/>
              <w:autoSpaceDN w:val="0"/>
              <w:adjustRightInd w:val="0"/>
              <w:jc w:val="center"/>
              <w:rPr>
                <w:rFonts w:eastAsia="Calibri"/>
                <w:lang w:val="en-US" w:eastAsia="en-US"/>
              </w:rPr>
            </w:pPr>
            <w:r>
              <w:rPr>
                <w:rFonts w:eastAsia="Calibri"/>
                <w:sz w:val="22"/>
                <w:szCs w:val="22"/>
                <w:lang w:val="en-US" w:eastAsia="en-US"/>
              </w:rPr>
              <w:t>14556</w:t>
            </w:r>
          </w:p>
        </w:tc>
        <w:tc>
          <w:tcPr>
            <w:tcW w:w="1134" w:type="dxa"/>
          </w:tcPr>
          <w:p>
            <w:pPr>
              <w:jc w:val="center"/>
            </w:pPr>
            <w:r>
              <w:rPr>
                <w:sz w:val="22"/>
                <w:szCs w:val="22"/>
              </w:rPr>
              <w:t>14885,0</w:t>
            </w:r>
          </w:p>
        </w:tc>
        <w:tc>
          <w:tcPr>
            <w:tcW w:w="992" w:type="dxa"/>
          </w:tcPr>
          <w:p>
            <w:pPr>
              <w:autoSpaceDE w:val="0"/>
              <w:autoSpaceDN w:val="0"/>
              <w:adjustRightInd w:val="0"/>
              <w:rPr>
                <w:rFonts w:eastAsia="Calibri"/>
                <w:lang w:eastAsia="en-US"/>
              </w:rPr>
            </w:pPr>
            <w:r>
              <w:rPr>
                <w:rFonts w:eastAsia="Calibri"/>
                <w:sz w:val="22"/>
                <w:szCs w:val="22"/>
                <w:lang w:eastAsia="en-US"/>
              </w:rPr>
              <w:t>9403,9</w:t>
            </w:r>
          </w:p>
        </w:tc>
        <w:tc>
          <w:tcPr>
            <w:tcW w:w="2410" w:type="dxa"/>
          </w:tcPr>
          <w:p>
            <w:pPr>
              <w:autoSpaceDE w:val="0"/>
              <w:autoSpaceDN w:val="0"/>
              <w:adjustRightInd w:val="0"/>
              <w:rPr>
                <w:rFonts w:eastAsia="Calibri"/>
                <w:sz w:val="21"/>
                <w:szCs w:val="21"/>
                <w:lang w:eastAsia="en-US"/>
              </w:rPr>
            </w:pPr>
            <w:r>
              <w:rPr>
                <w:rFonts w:eastAsia="Calibri"/>
                <w:sz w:val="21"/>
                <w:szCs w:val="21"/>
                <w:lang w:eastAsia="en-US"/>
              </w:rPr>
              <w:t xml:space="preserve">Отсутствие свободных финансовых ресурсов </w:t>
            </w:r>
            <w:r>
              <w:rPr>
                <w:rFonts w:eastAsia="Calibri"/>
                <w:sz w:val="22"/>
                <w:szCs w:val="22"/>
                <w:lang w:eastAsia="en-US"/>
              </w:rPr>
              <w:t xml:space="preserve">для реализации </w:t>
            </w:r>
            <w:proofErr w:type="spellStart"/>
            <w:r>
              <w:rPr>
                <w:rFonts w:eastAsia="Calibri"/>
                <w:sz w:val="22"/>
                <w:szCs w:val="22"/>
                <w:lang w:eastAsia="en-US"/>
              </w:rPr>
              <w:t>инвестпроектов</w:t>
            </w:r>
            <w:proofErr w:type="spellEnd"/>
            <w:r>
              <w:rPr>
                <w:rFonts w:eastAsia="Calibri"/>
                <w:sz w:val="22"/>
                <w:szCs w:val="22"/>
                <w:lang w:eastAsia="en-US"/>
              </w:rPr>
              <w:t xml:space="preserve">, </w:t>
            </w:r>
            <w:r>
              <w:rPr>
                <w:sz w:val="22"/>
                <w:szCs w:val="22"/>
              </w:rPr>
              <w:t>опасения использовать механизм кредитования для развития своего бизнеса</w:t>
            </w:r>
          </w:p>
        </w:tc>
        <w:tc>
          <w:tcPr>
            <w:tcW w:w="1559" w:type="dxa"/>
          </w:tcPr>
          <w:p>
            <w:pPr>
              <w:pStyle w:val="Default"/>
              <w:rPr>
                <w:sz w:val="23"/>
                <w:szCs w:val="23"/>
              </w:rPr>
            </w:pPr>
            <w:r>
              <w:rPr>
                <w:sz w:val="23"/>
                <w:szCs w:val="23"/>
              </w:rPr>
              <w:t xml:space="preserve">Отдел экономического анализа, прогнозирования и осуществления закупок </w:t>
            </w:r>
          </w:p>
          <w:p>
            <w:pPr>
              <w:autoSpaceDE w:val="0"/>
              <w:autoSpaceDN w:val="0"/>
              <w:adjustRightInd w:val="0"/>
              <w:rPr>
                <w:rFonts w:eastAsia="Calibri"/>
                <w:lang w:eastAsia="en-US"/>
              </w:rPr>
            </w:pPr>
          </w:p>
        </w:tc>
      </w:tr>
      <w:tr>
        <w:tc>
          <w:tcPr>
            <w:tcW w:w="704" w:type="dxa"/>
          </w:tcPr>
          <w:p>
            <w:r>
              <w:rPr>
                <w:sz w:val="22"/>
                <w:szCs w:val="22"/>
              </w:rPr>
              <w:t>11.</w:t>
            </w:r>
          </w:p>
        </w:tc>
        <w:tc>
          <w:tcPr>
            <w:tcW w:w="4116" w:type="dxa"/>
          </w:tcPr>
          <w:p>
            <w:r>
              <w:rPr>
                <w:sz w:val="22"/>
                <w:szCs w:val="22"/>
              </w:rPr>
              <w:t>Количество инвестиционных проектов, реализуемых на территории МО МР «Ижемский»</w:t>
            </w:r>
          </w:p>
        </w:tc>
        <w:tc>
          <w:tcPr>
            <w:tcW w:w="1129" w:type="dxa"/>
          </w:tcPr>
          <w:p>
            <w:pPr>
              <w:jc w:val="center"/>
            </w:pPr>
            <w:r>
              <w:rPr>
                <w:sz w:val="22"/>
                <w:szCs w:val="22"/>
              </w:rPr>
              <w:t>ед.</w:t>
            </w:r>
          </w:p>
        </w:tc>
        <w:tc>
          <w:tcPr>
            <w:tcW w:w="997" w:type="dxa"/>
          </w:tcPr>
          <w:p>
            <w:pPr>
              <w:jc w:val="center"/>
            </w:pPr>
            <w:r>
              <w:rPr>
                <w:sz w:val="22"/>
                <w:szCs w:val="22"/>
              </w:rPr>
              <w:t>↑</w:t>
            </w:r>
          </w:p>
        </w:tc>
        <w:tc>
          <w:tcPr>
            <w:tcW w:w="1134" w:type="dxa"/>
          </w:tcPr>
          <w:p>
            <w:pPr>
              <w:jc w:val="center"/>
            </w:pPr>
            <w:r>
              <w:rPr>
                <w:sz w:val="22"/>
                <w:szCs w:val="22"/>
              </w:rPr>
              <w:t>ИЗ1</w:t>
            </w:r>
          </w:p>
        </w:tc>
        <w:tc>
          <w:tcPr>
            <w:tcW w:w="1276" w:type="dxa"/>
          </w:tcPr>
          <w:p>
            <w:pPr>
              <w:autoSpaceDE w:val="0"/>
              <w:autoSpaceDN w:val="0"/>
              <w:adjustRightInd w:val="0"/>
              <w:jc w:val="center"/>
              <w:rPr>
                <w:rFonts w:eastAsia="Calibri"/>
                <w:lang w:val="en-US" w:eastAsia="en-US"/>
              </w:rPr>
            </w:pPr>
            <w:r>
              <w:rPr>
                <w:rFonts w:eastAsia="Calibri"/>
                <w:sz w:val="22"/>
                <w:szCs w:val="22"/>
                <w:lang w:val="en-US" w:eastAsia="en-US"/>
              </w:rPr>
              <w:t>-</w:t>
            </w:r>
          </w:p>
        </w:tc>
        <w:tc>
          <w:tcPr>
            <w:tcW w:w="1134" w:type="dxa"/>
          </w:tcPr>
          <w:p>
            <w:pPr>
              <w:jc w:val="center"/>
            </w:pPr>
            <w:r>
              <w:rPr>
                <w:sz w:val="22"/>
                <w:szCs w:val="22"/>
              </w:rPr>
              <w:t>3</w:t>
            </w:r>
          </w:p>
        </w:tc>
        <w:tc>
          <w:tcPr>
            <w:tcW w:w="992" w:type="dxa"/>
          </w:tcPr>
          <w:p>
            <w:pPr>
              <w:autoSpaceDE w:val="0"/>
              <w:autoSpaceDN w:val="0"/>
              <w:adjustRightInd w:val="0"/>
              <w:jc w:val="center"/>
              <w:rPr>
                <w:rFonts w:eastAsia="Calibri"/>
                <w:lang w:eastAsia="en-US"/>
              </w:rPr>
            </w:pPr>
            <w:r>
              <w:rPr>
                <w:rFonts w:eastAsia="Calibri"/>
                <w:sz w:val="22"/>
                <w:szCs w:val="22"/>
                <w:lang w:eastAsia="en-US"/>
              </w:rPr>
              <w:t>3</w:t>
            </w:r>
          </w:p>
        </w:tc>
        <w:tc>
          <w:tcPr>
            <w:tcW w:w="2410" w:type="dxa"/>
          </w:tcPr>
          <w:p>
            <w:pPr>
              <w:autoSpaceDE w:val="0"/>
              <w:autoSpaceDN w:val="0"/>
              <w:adjustRightInd w:val="0"/>
              <w:rPr>
                <w:rFonts w:eastAsia="Calibri"/>
                <w:lang w:eastAsia="en-US"/>
              </w:rPr>
            </w:pPr>
          </w:p>
        </w:tc>
        <w:tc>
          <w:tcPr>
            <w:tcW w:w="1559" w:type="dxa"/>
          </w:tcPr>
          <w:p>
            <w:pPr>
              <w:pStyle w:val="Default"/>
              <w:rPr>
                <w:sz w:val="23"/>
                <w:szCs w:val="23"/>
              </w:rPr>
            </w:pPr>
            <w:r>
              <w:rPr>
                <w:sz w:val="23"/>
                <w:szCs w:val="23"/>
              </w:rPr>
              <w:t xml:space="preserve">Отдел экономического анализа, прогнозирования и осуществления закупок </w:t>
            </w:r>
          </w:p>
          <w:p>
            <w:pPr>
              <w:autoSpaceDE w:val="0"/>
              <w:autoSpaceDN w:val="0"/>
              <w:adjustRightInd w:val="0"/>
              <w:rPr>
                <w:rFonts w:eastAsia="Calibri"/>
                <w:lang w:eastAsia="en-US"/>
              </w:rPr>
            </w:pPr>
          </w:p>
        </w:tc>
      </w:tr>
      <w:tr>
        <w:tc>
          <w:tcPr>
            <w:tcW w:w="15451" w:type="dxa"/>
            <w:gridSpan w:val="10"/>
          </w:tcPr>
          <w:p>
            <w:pPr>
              <w:autoSpaceDE w:val="0"/>
              <w:autoSpaceDN w:val="0"/>
              <w:adjustRightInd w:val="0"/>
              <w:jc w:val="center"/>
              <w:rPr>
                <w:rFonts w:eastAsia="Calibri"/>
                <w:lang w:eastAsia="en-US"/>
              </w:rPr>
            </w:pPr>
            <w:r>
              <w:rPr>
                <w:sz w:val="22"/>
                <w:szCs w:val="22"/>
              </w:rPr>
              <w:lastRenderedPageBreak/>
              <w:t>Задача 2. Формирование и актуализация информации об инвестиционном потенциале муниципального района «Ижемский»</w:t>
            </w:r>
          </w:p>
        </w:tc>
      </w:tr>
      <w:tr>
        <w:tc>
          <w:tcPr>
            <w:tcW w:w="704" w:type="dxa"/>
          </w:tcPr>
          <w:p>
            <w:r>
              <w:rPr>
                <w:sz w:val="22"/>
                <w:szCs w:val="22"/>
              </w:rPr>
              <w:t>12.</w:t>
            </w:r>
          </w:p>
        </w:tc>
        <w:tc>
          <w:tcPr>
            <w:tcW w:w="4116" w:type="dxa"/>
          </w:tcPr>
          <w:p>
            <w:r>
              <w:rPr>
                <w:sz w:val="22"/>
                <w:szCs w:val="22"/>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c>
          <w:tcPr>
            <w:tcW w:w="1129" w:type="dxa"/>
          </w:tcPr>
          <w:p>
            <w:pPr>
              <w:jc w:val="center"/>
            </w:pPr>
            <w:r>
              <w:rPr>
                <w:sz w:val="22"/>
                <w:szCs w:val="22"/>
              </w:rPr>
              <w:t>да/нет</w:t>
            </w:r>
          </w:p>
        </w:tc>
        <w:tc>
          <w:tcPr>
            <w:tcW w:w="997" w:type="dxa"/>
          </w:tcPr>
          <w:p>
            <w:pPr>
              <w:jc w:val="center"/>
            </w:pPr>
            <w:r>
              <w:rPr>
                <w:sz w:val="22"/>
                <w:szCs w:val="22"/>
              </w:rPr>
              <w:t>↑</w:t>
            </w:r>
          </w:p>
        </w:tc>
        <w:tc>
          <w:tcPr>
            <w:tcW w:w="1134" w:type="dxa"/>
          </w:tcPr>
          <w:p>
            <w:pPr>
              <w:jc w:val="center"/>
            </w:pPr>
            <w:r>
              <w:rPr>
                <w:sz w:val="22"/>
                <w:szCs w:val="22"/>
              </w:rPr>
              <w:t>ИЗ2</w:t>
            </w:r>
          </w:p>
        </w:tc>
        <w:tc>
          <w:tcPr>
            <w:tcW w:w="1276" w:type="dxa"/>
          </w:tcPr>
          <w:p>
            <w:pPr>
              <w:autoSpaceDE w:val="0"/>
              <w:autoSpaceDN w:val="0"/>
              <w:adjustRightInd w:val="0"/>
              <w:jc w:val="center"/>
              <w:rPr>
                <w:rFonts w:eastAsia="Calibri"/>
                <w:lang w:val="en-US" w:eastAsia="en-US"/>
              </w:rPr>
            </w:pPr>
            <w:r>
              <w:rPr>
                <w:rFonts w:eastAsia="Calibri"/>
                <w:sz w:val="22"/>
                <w:szCs w:val="22"/>
                <w:lang w:val="en-US" w:eastAsia="en-US"/>
              </w:rPr>
              <w:t>-</w:t>
            </w:r>
          </w:p>
        </w:tc>
        <w:tc>
          <w:tcPr>
            <w:tcW w:w="1134" w:type="dxa"/>
          </w:tcPr>
          <w:p>
            <w:pPr>
              <w:autoSpaceDE w:val="0"/>
              <w:autoSpaceDN w:val="0"/>
              <w:adjustRightInd w:val="0"/>
              <w:jc w:val="center"/>
              <w:rPr>
                <w:rFonts w:eastAsia="Calibri"/>
                <w:lang w:eastAsia="en-US"/>
              </w:rPr>
            </w:pPr>
            <w:r>
              <w:rPr>
                <w:rFonts w:eastAsia="Calibri"/>
                <w:sz w:val="22"/>
                <w:szCs w:val="22"/>
                <w:lang w:eastAsia="en-US"/>
              </w:rPr>
              <w:t>да</w:t>
            </w:r>
          </w:p>
        </w:tc>
        <w:tc>
          <w:tcPr>
            <w:tcW w:w="992" w:type="dxa"/>
          </w:tcPr>
          <w:p>
            <w:pPr>
              <w:autoSpaceDE w:val="0"/>
              <w:autoSpaceDN w:val="0"/>
              <w:adjustRightInd w:val="0"/>
              <w:jc w:val="center"/>
              <w:rPr>
                <w:rFonts w:eastAsia="Calibri"/>
                <w:lang w:eastAsia="en-US"/>
              </w:rPr>
            </w:pPr>
            <w:r>
              <w:rPr>
                <w:rFonts w:eastAsia="Calibri"/>
                <w:sz w:val="22"/>
                <w:szCs w:val="22"/>
                <w:lang w:eastAsia="en-US"/>
              </w:rPr>
              <w:t>да</w:t>
            </w:r>
          </w:p>
        </w:tc>
        <w:tc>
          <w:tcPr>
            <w:tcW w:w="2410" w:type="dxa"/>
          </w:tcPr>
          <w:p>
            <w:pPr>
              <w:autoSpaceDE w:val="0"/>
              <w:autoSpaceDN w:val="0"/>
              <w:adjustRightInd w:val="0"/>
              <w:rPr>
                <w:rFonts w:eastAsia="Calibri"/>
                <w:lang w:eastAsia="en-US"/>
              </w:rPr>
            </w:pPr>
          </w:p>
        </w:tc>
        <w:tc>
          <w:tcPr>
            <w:tcW w:w="1559" w:type="dxa"/>
          </w:tcPr>
          <w:p>
            <w:pPr>
              <w:pStyle w:val="Default"/>
              <w:rPr>
                <w:sz w:val="23"/>
                <w:szCs w:val="23"/>
              </w:rPr>
            </w:pPr>
            <w:r>
              <w:rPr>
                <w:sz w:val="23"/>
                <w:szCs w:val="23"/>
              </w:rPr>
              <w:t xml:space="preserve">Отдел экономического анализа, прогнозирования и осуществления закупок </w:t>
            </w:r>
          </w:p>
          <w:p>
            <w:pPr>
              <w:autoSpaceDE w:val="0"/>
              <w:autoSpaceDN w:val="0"/>
              <w:adjustRightInd w:val="0"/>
              <w:rPr>
                <w:rFonts w:eastAsia="Calibri"/>
                <w:lang w:eastAsia="en-US"/>
              </w:rPr>
            </w:pPr>
          </w:p>
        </w:tc>
      </w:tr>
      <w:tr>
        <w:tc>
          <w:tcPr>
            <w:tcW w:w="15451" w:type="dxa"/>
            <w:gridSpan w:val="10"/>
          </w:tcPr>
          <w:p>
            <w:pPr>
              <w:autoSpaceDE w:val="0"/>
              <w:autoSpaceDN w:val="0"/>
              <w:adjustRightInd w:val="0"/>
              <w:jc w:val="center"/>
              <w:rPr>
                <w:rFonts w:eastAsia="Calibri"/>
                <w:lang w:eastAsia="en-US"/>
              </w:rPr>
            </w:pPr>
            <w:r>
              <w:rPr>
                <w:sz w:val="22"/>
                <w:szCs w:val="22"/>
              </w:rPr>
              <w:t>Подпрограмма 3. Малое и среднее предпринимательство в муниципальном районе «Ижемский»</w:t>
            </w:r>
          </w:p>
        </w:tc>
      </w:tr>
      <w:tr>
        <w:tc>
          <w:tcPr>
            <w:tcW w:w="15451" w:type="dxa"/>
            <w:gridSpan w:val="10"/>
          </w:tcPr>
          <w:p>
            <w:pPr>
              <w:autoSpaceDE w:val="0"/>
              <w:autoSpaceDN w:val="0"/>
              <w:adjustRightInd w:val="0"/>
              <w:jc w:val="center"/>
              <w:rPr>
                <w:rFonts w:eastAsia="Calibri"/>
                <w:lang w:eastAsia="en-US"/>
              </w:rPr>
            </w:pPr>
            <w:r>
              <w:rPr>
                <w:sz w:val="22"/>
                <w:szCs w:val="22"/>
              </w:rPr>
              <w:t>Задача 1. Формирование благоприятной среды для развития малого и среднего предпринимательства в Ижемском районе</w:t>
            </w:r>
          </w:p>
        </w:tc>
      </w:tr>
      <w:tr>
        <w:tc>
          <w:tcPr>
            <w:tcW w:w="704" w:type="dxa"/>
          </w:tcPr>
          <w:p>
            <w:r>
              <w:rPr>
                <w:sz w:val="22"/>
                <w:szCs w:val="22"/>
              </w:rPr>
              <w:t>13.</w:t>
            </w:r>
          </w:p>
        </w:tc>
        <w:tc>
          <w:tcPr>
            <w:tcW w:w="4116" w:type="dxa"/>
          </w:tcPr>
          <w:p>
            <w:r>
              <w:rPr>
                <w:sz w:val="22"/>
                <w:szCs w:val="22"/>
              </w:rPr>
              <w:t xml:space="preserve">Количество </w:t>
            </w:r>
            <w:proofErr w:type="spellStart"/>
            <w:r>
              <w:rPr>
                <w:sz w:val="22"/>
                <w:szCs w:val="22"/>
              </w:rPr>
              <w:t>самозанятых</w:t>
            </w:r>
            <w:proofErr w:type="spellEnd"/>
            <w:r>
              <w:rPr>
                <w:sz w:val="22"/>
                <w:szCs w:val="22"/>
              </w:rPr>
              <w:t xml:space="preserve"> граждан, зафиксировавших свой статус, с учетом введения налогового режима для </w:t>
            </w:r>
            <w:proofErr w:type="spellStart"/>
            <w:r>
              <w:rPr>
                <w:sz w:val="22"/>
                <w:szCs w:val="22"/>
              </w:rPr>
              <w:t>самозанятых</w:t>
            </w:r>
            <w:proofErr w:type="spellEnd"/>
          </w:p>
        </w:tc>
        <w:tc>
          <w:tcPr>
            <w:tcW w:w="1129" w:type="dxa"/>
          </w:tcPr>
          <w:p>
            <w:pPr>
              <w:jc w:val="center"/>
            </w:pPr>
            <w:r>
              <w:rPr>
                <w:sz w:val="22"/>
                <w:szCs w:val="22"/>
              </w:rPr>
              <w:t>чел.</w:t>
            </w:r>
          </w:p>
        </w:tc>
        <w:tc>
          <w:tcPr>
            <w:tcW w:w="997" w:type="dxa"/>
          </w:tcPr>
          <w:p>
            <w:pPr>
              <w:jc w:val="center"/>
            </w:pPr>
            <w:r>
              <w:rPr>
                <w:sz w:val="22"/>
                <w:szCs w:val="22"/>
              </w:rPr>
              <w:t>↑</w:t>
            </w:r>
          </w:p>
        </w:tc>
        <w:tc>
          <w:tcPr>
            <w:tcW w:w="1134" w:type="dxa"/>
          </w:tcPr>
          <w:p>
            <w:pPr>
              <w:jc w:val="center"/>
            </w:pPr>
            <w:r>
              <w:rPr>
                <w:sz w:val="22"/>
                <w:szCs w:val="22"/>
              </w:rPr>
              <w:t>ИЗ1</w:t>
            </w:r>
          </w:p>
        </w:tc>
        <w:tc>
          <w:tcPr>
            <w:tcW w:w="1276" w:type="dxa"/>
          </w:tcPr>
          <w:p>
            <w:pPr>
              <w:autoSpaceDE w:val="0"/>
              <w:autoSpaceDN w:val="0"/>
              <w:adjustRightInd w:val="0"/>
              <w:jc w:val="center"/>
              <w:rPr>
                <w:rFonts w:eastAsia="Calibri"/>
                <w:lang w:val="en-US" w:eastAsia="en-US"/>
              </w:rPr>
            </w:pPr>
            <w:r>
              <w:rPr>
                <w:rFonts w:eastAsia="Calibri"/>
                <w:sz w:val="22"/>
                <w:szCs w:val="22"/>
                <w:lang w:val="en-US" w:eastAsia="en-US"/>
              </w:rPr>
              <w:t>260</w:t>
            </w:r>
          </w:p>
        </w:tc>
        <w:tc>
          <w:tcPr>
            <w:tcW w:w="1134" w:type="dxa"/>
          </w:tcPr>
          <w:p>
            <w:pPr>
              <w:jc w:val="center"/>
            </w:pPr>
            <w:r>
              <w:rPr>
                <w:sz w:val="22"/>
                <w:szCs w:val="22"/>
              </w:rPr>
              <w:t>250</w:t>
            </w:r>
          </w:p>
        </w:tc>
        <w:tc>
          <w:tcPr>
            <w:tcW w:w="992" w:type="dxa"/>
          </w:tcPr>
          <w:p>
            <w:pPr>
              <w:autoSpaceDE w:val="0"/>
              <w:autoSpaceDN w:val="0"/>
              <w:adjustRightInd w:val="0"/>
              <w:jc w:val="center"/>
              <w:rPr>
                <w:rFonts w:eastAsia="Calibri"/>
                <w:lang w:eastAsia="en-US"/>
              </w:rPr>
            </w:pPr>
            <w:r>
              <w:rPr>
                <w:rFonts w:eastAsia="Calibri"/>
                <w:sz w:val="22"/>
                <w:szCs w:val="22"/>
                <w:lang w:eastAsia="en-US"/>
              </w:rPr>
              <w:t>445</w:t>
            </w:r>
          </w:p>
        </w:tc>
        <w:tc>
          <w:tcPr>
            <w:tcW w:w="2410" w:type="dxa"/>
          </w:tcPr>
          <w:p>
            <w:r>
              <w:rPr>
                <w:sz w:val="22"/>
                <w:szCs w:val="22"/>
              </w:rPr>
              <w:t>Перевыполнение показателя обусловлено упрощенным и автоматизированным режимом ведения деятельности в режиме НПД</w:t>
            </w:r>
          </w:p>
        </w:tc>
        <w:tc>
          <w:tcPr>
            <w:tcW w:w="1559" w:type="dxa"/>
          </w:tcPr>
          <w:p>
            <w:pPr>
              <w:pStyle w:val="Default"/>
              <w:rPr>
                <w:sz w:val="23"/>
                <w:szCs w:val="23"/>
              </w:rPr>
            </w:pPr>
            <w:r>
              <w:rPr>
                <w:sz w:val="23"/>
                <w:szCs w:val="23"/>
              </w:rPr>
              <w:t xml:space="preserve">Отдел экономического анализа, прогнозирования и осуществления закупок </w:t>
            </w:r>
          </w:p>
          <w:p>
            <w:pPr>
              <w:autoSpaceDE w:val="0"/>
              <w:autoSpaceDN w:val="0"/>
              <w:adjustRightInd w:val="0"/>
              <w:rPr>
                <w:rFonts w:eastAsia="Calibri"/>
                <w:lang w:eastAsia="en-US"/>
              </w:rPr>
            </w:pPr>
          </w:p>
        </w:tc>
      </w:tr>
      <w:tr>
        <w:tc>
          <w:tcPr>
            <w:tcW w:w="704" w:type="dxa"/>
          </w:tcPr>
          <w:p>
            <w:r>
              <w:rPr>
                <w:sz w:val="22"/>
                <w:szCs w:val="22"/>
              </w:rPr>
              <w:t>14.</w:t>
            </w:r>
          </w:p>
        </w:tc>
        <w:tc>
          <w:tcPr>
            <w:tcW w:w="4116" w:type="dxa"/>
          </w:tcPr>
          <w:p>
            <w:r>
              <w:rPr>
                <w:sz w:val="22"/>
                <w:szCs w:val="22"/>
              </w:rPr>
              <w:t>Количество обученных основам ведения бизнеса, финансовой грамотности и иным навыкам предпринимательской деятельности</w:t>
            </w:r>
          </w:p>
        </w:tc>
        <w:tc>
          <w:tcPr>
            <w:tcW w:w="1129" w:type="dxa"/>
          </w:tcPr>
          <w:p>
            <w:pPr>
              <w:jc w:val="center"/>
            </w:pPr>
            <w:r>
              <w:rPr>
                <w:sz w:val="22"/>
                <w:szCs w:val="22"/>
              </w:rPr>
              <w:t>чел.</w:t>
            </w:r>
          </w:p>
        </w:tc>
        <w:tc>
          <w:tcPr>
            <w:tcW w:w="997" w:type="dxa"/>
          </w:tcPr>
          <w:p>
            <w:pPr>
              <w:jc w:val="center"/>
            </w:pPr>
            <w:r>
              <w:rPr>
                <w:sz w:val="22"/>
                <w:szCs w:val="22"/>
              </w:rPr>
              <w:t>↑</w:t>
            </w:r>
          </w:p>
        </w:tc>
        <w:tc>
          <w:tcPr>
            <w:tcW w:w="1134" w:type="dxa"/>
          </w:tcPr>
          <w:p>
            <w:pPr>
              <w:jc w:val="center"/>
            </w:pPr>
            <w:r>
              <w:rPr>
                <w:sz w:val="22"/>
                <w:szCs w:val="22"/>
              </w:rPr>
              <w:t>ИЗ1</w:t>
            </w:r>
          </w:p>
        </w:tc>
        <w:tc>
          <w:tcPr>
            <w:tcW w:w="1276" w:type="dxa"/>
          </w:tcPr>
          <w:p>
            <w:pPr>
              <w:autoSpaceDE w:val="0"/>
              <w:autoSpaceDN w:val="0"/>
              <w:adjustRightInd w:val="0"/>
              <w:jc w:val="center"/>
              <w:rPr>
                <w:rFonts w:eastAsia="Calibri"/>
                <w:lang w:val="en-US" w:eastAsia="en-US"/>
              </w:rPr>
            </w:pPr>
            <w:r>
              <w:rPr>
                <w:rFonts w:eastAsia="Calibri"/>
                <w:sz w:val="22"/>
                <w:szCs w:val="22"/>
                <w:lang w:val="en-US" w:eastAsia="en-US"/>
              </w:rPr>
              <w:t>2</w:t>
            </w:r>
          </w:p>
        </w:tc>
        <w:tc>
          <w:tcPr>
            <w:tcW w:w="1134" w:type="dxa"/>
          </w:tcPr>
          <w:p>
            <w:pPr>
              <w:jc w:val="center"/>
            </w:pPr>
            <w:r>
              <w:rPr>
                <w:sz w:val="22"/>
                <w:szCs w:val="22"/>
              </w:rPr>
              <w:t>5</w:t>
            </w:r>
          </w:p>
        </w:tc>
        <w:tc>
          <w:tcPr>
            <w:tcW w:w="992" w:type="dxa"/>
          </w:tcPr>
          <w:p>
            <w:pPr>
              <w:autoSpaceDE w:val="0"/>
              <w:autoSpaceDN w:val="0"/>
              <w:adjustRightInd w:val="0"/>
              <w:jc w:val="center"/>
              <w:rPr>
                <w:rFonts w:eastAsia="Calibri"/>
                <w:lang w:eastAsia="en-US"/>
              </w:rPr>
            </w:pPr>
            <w:r>
              <w:rPr>
                <w:rFonts w:eastAsia="Calibri"/>
                <w:sz w:val="22"/>
                <w:szCs w:val="22"/>
                <w:lang w:eastAsia="en-US"/>
              </w:rPr>
              <w:t>0</w:t>
            </w:r>
          </w:p>
        </w:tc>
        <w:tc>
          <w:tcPr>
            <w:tcW w:w="2410" w:type="dxa"/>
          </w:tcPr>
          <w:p>
            <w:pPr>
              <w:autoSpaceDE w:val="0"/>
              <w:autoSpaceDN w:val="0"/>
              <w:adjustRightInd w:val="0"/>
              <w:rPr>
                <w:rFonts w:eastAsia="Calibri"/>
                <w:lang w:eastAsia="en-US"/>
              </w:rPr>
            </w:pPr>
            <w:r>
              <w:rPr>
                <w:rFonts w:eastAsia="Calibri"/>
                <w:sz w:val="22"/>
                <w:szCs w:val="22"/>
                <w:lang w:eastAsia="en-US"/>
              </w:rPr>
              <w:t>Обучения не проводились</w:t>
            </w:r>
          </w:p>
        </w:tc>
        <w:tc>
          <w:tcPr>
            <w:tcW w:w="1559" w:type="dxa"/>
          </w:tcPr>
          <w:p>
            <w:pPr>
              <w:pStyle w:val="Default"/>
              <w:rPr>
                <w:sz w:val="23"/>
                <w:szCs w:val="23"/>
              </w:rPr>
            </w:pPr>
            <w:r>
              <w:rPr>
                <w:sz w:val="23"/>
                <w:szCs w:val="23"/>
              </w:rPr>
              <w:t xml:space="preserve">Отдел экономического анализа, прогнозирования и осуществления закупок </w:t>
            </w:r>
          </w:p>
          <w:p>
            <w:pPr>
              <w:autoSpaceDE w:val="0"/>
              <w:autoSpaceDN w:val="0"/>
              <w:adjustRightInd w:val="0"/>
              <w:rPr>
                <w:rFonts w:eastAsia="Calibri"/>
                <w:lang w:eastAsia="en-US"/>
              </w:rPr>
            </w:pPr>
          </w:p>
        </w:tc>
      </w:tr>
      <w:tr>
        <w:tc>
          <w:tcPr>
            <w:tcW w:w="15451" w:type="dxa"/>
            <w:gridSpan w:val="10"/>
          </w:tcPr>
          <w:p>
            <w:pPr>
              <w:autoSpaceDE w:val="0"/>
              <w:autoSpaceDN w:val="0"/>
              <w:adjustRightInd w:val="0"/>
              <w:jc w:val="center"/>
              <w:rPr>
                <w:rFonts w:eastAsia="Calibri"/>
                <w:lang w:eastAsia="en-US"/>
              </w:rPr>
            </w:pPr>
            <w:r>
              <w:rPr>
                <w:rFonts w:eastAsia="Calibri"/>
                <w:sz w:val="22"/>
                <w:szCs w:val="22"/>
              </w:rPr>
              <w:t>Задача 2. Усиление  рыночных  позиций  субъектов  малого и среднего предпринимательства в Ижемском районе</w:t>
            </w:r>
          </w:p>
        </w:tc>
      </w:tr>
      <w:tr>
        <w:tc>
          <w:tcPr>
            <w:tcW w:w="704" w:type="dxa"/>
          </w:tcPr>
          <w:p>
            <w:r>
              <w:rPr>
                <w:sz w:val="22"/>
                <w:szCs w:val="22"/>
              </w:rPr>
              <w:t>15.</w:t>
            </w:r>
          </w:p>
        </w:tc>
        <w:tc>
          <w:tcPr>
            <w:tcW w:w="4116" w:type="dxa"/>
          </w:tcPr>
          <w:p>
            <w:r>
              <w:rPr>
                <w:sz w:val="22"/>
                <w:szCs w:val="22"/>
              </w:rPr>
              <w:t>Количество субъектов малого и среднего предпринимательства, которым оказана финансовая поддержка</w:t>
            </w:r>
          </w:p>
        </w:tc>
        <w:tc>
          <w:tcPr>
            <w:tcW w:w="1129" w:type="dxa"/>
          </w:tcPr>
          <w:p>
            <w:pPr>
              <w:jc w:val="center"/>
            </w:pPr>
            <w:r>
              <w:rPr>
                <w:sz w:val="22"/>
                <w:szCs w:val="22"/>
              </w:rPr>
              <w:t>ед.</w:t>
            </w:r>
          </w:p>
        </w:tc>
        <w:tc>
          <w:tcPr>
            <w:tcW w:w="997" w:type="dxa"/>
          </w:tcPr>
          <w:p>
            <w:pPr>
              <w:jc w:val="center"/>
            </w:pPr>
            <w:r>
              <w:rPr>
                <w:sz w:val="22"/>
                <w:szCs w:val="22"/>
              </w:rPr>
              <w:t>↑</w:t>
            </w:r>
          </w:p>
        </w:tc>
        <w:tc>
          <w:tcPr>
            <w:tcW w:w="1134" w:type="dxa"/>
          </w:tcPr>
          <w:p>
            <w:pPr>
              <w:jc w:val="center"/>
            </w:pPr>
            <w:r>
              <w:rPr>
                <w:sz w:val="22"/>
                <w:szCs w:val="22"/>
              </w:rPr>
              <w:t>ИЗ2</w:t>
            </w:r>
          </w:p>
        </w:tc>
        <w:tc>
          <w:tcPr>
            <w:tcW w:w="1276" w:type="dxa"/>
          </w:tcPr>
          <w:p>
            <w:pPr>
              <w:autoSpaceDE w:val="0"/>
              <w:autoSpaceDN w:val="0"/>
              <w:adjustRightInd w:val="0"/>
              <w:jc w:val="center"/>
              <w:rPr>
                <w:rFonts w:eastAsia="Calibri"/>
                <w:lang w:val="en-US" w:eastAsia="en-US"/>
              </w:rPr>
            </w:pPr>
            <w:r>
              <w:rPr>
                <w:rFonts w:eastAsia="Calibri"/>
                <w:sz w:val="22"/>
                <w:szCs w:val="22"/>
                <w:lang w:val="en-US" w:eastAsia="en-US"/>
              </w:rPr>
              <w:t>4</w:t>
            </w:r>
          </w:p>
        </w:tc>
        <w:tc>
          <w:tcPr>
            <w:tcW w:w="1134" w:type="dxa"/>
          </w:tcPr>
          <w:p>
            <w:pPr>
              <w:jc w:val="center"/>
            </w:pPr>
            <w:r>
              <w:rPr>
                <w:sz w:val="22"/>
                <w:szCs w:val="22"/>
              </w:rPr>
              <w:t>6</w:t>
            </w:r>
          </w:p>
        </w:tc>
        <w:tc>
          <w:tcPr>
            <w:tcW w:w="992" w:type="dxa"/>
          </w:tcPr>
          <w:p>
            <w:pPr>
              <w:autoSpaceDE w:val="0"/>
              <w:autoSpaceDN w:val="0"/>
              <w:adjustRightInd w:val="0"/>
              <w:jc w:val="center"/>
              <w:rPr>
                <w:rFonts w:eastAsia="Calibri"/>
                <w:lang w:eastAsia="en-US"/>
              </w:rPr>
            </w:pPr>
            <w:r>
              <w:rPr>
                <w:rFonts w:eastAsia="Calibri"/>
                <w:sz w:val="22"/>
                <w:szCs w:val="22"/>
                <w:lang w:eastAsia="en-US"/>
              </w:rPr>
              <w:t>8</w:t>
            </w:r>
          </w:p>
        </w:tc>
        <w:tc>
          <w:tcPr>
            <w:tcW w:w="2410" w:type="dxa"/>
          </w:tcPr>
          <w:p>
            <w:pPr>
              <w:autoSpaceDE w:val="0"/>
              <w:autoSpaceDN w:val="0"/>
              <w:adjustRightInd w:val="0"/>
              <w:rPr>
                <w:rFonts w:eastAsia="Calibri"/>
                <w:lang w:eastAsia="en-US"/>
              </w:rPr>
            </w:pPr>
          </w:p>
        </w:tc>
        <w:tc>
          <w:tcPr>
            <w:tcW w:w="1559" w:type="dxa"/>
          </w:tcPr>
          <w:p>
            <w:pPr>
              <w:pStyle w:val="Default"/>
              <w:rPr>
                <w:sz w:val="23"/>
                <w:szCs w:val="23"/>
              </w:rPr>
            </w:pPr>
            <w:r>
              <w:rPr>
                <w:sz w:val="23"/>
                <w:szCs w:val="23"/>
              </w:rPr>
              <w:t>Отдел экономического анализа, прогнозирова</w:t>
            </w:r>
            <w:r>
              <w:rPr>
                <w:sz w:val="23"/>
                <w:szCs w:val="23"/>
              </w:rPr>
              <w:lastRenderedPageBreak/>
              <w:t xml:space="preserve">ния и осуществления закупок </w:t>
            </w:r>
          </w:p>
          <w:p>
            <w:pPr>
              <w:autoSpaceDE w:val="0"/>
              <w:autoSpaceDN w:val="0"/>
              <w:adjustRightInd w:val="0"/>
              <w:rPr>
                <w:rFonts w:eastAsia="Calibri"/>
                <w:lang w:eastAsia="en-US"/>
              </w:rPr>
            </w:pPr>
          </w:p>
        </w:tc>
      </w:tr>
      <w:tr>
        <w:tc>
          <w:tcPr>
            <w:tcW w:w="704" w:type="dxa"/>
          </w:tcPr>
          <w:p>
            <w:r>
              <w:rPr>
                <w:sz w:val="22"/>
                <w:szCs w:val="22"/>
              </w:rPr>
              <w:lastRenderedPageBreak/>
              <w:t>16.</w:t>
            </w:r>
          </w:p>
        </w:tc>
        <w:tc>
          <w:tcPr>
            <w:tcW w:w="4116" w:type="dxa"/>
          </w:tcPr>
          <w:p>
            <w:r>
              <w:rPr>
                <w:sz w:val="22"/>
                <w:szCs w:val="22"/>
              </w:rPr>
              <w:t>Количество субъектов малого и среднего предпринимательства, которым оказана имущественная поддержка</w:t>
            </w:r>
          </w:p>
        </w:tc>
        <w:tc>
          <w:tcPr>
            <w:tcW w:w="1129" w:type="dxa"/>
          </w:tcPr>
          <w:p>
            <w:pPr>
              <w:jc w:val="center"/>
            </w:pPr>
            <w:r>
              <w:rPr>
                <w:sz w:val="22"/>
                <w:szCs w:val="22"/>
              </w:rPr>
              <w:t>ед.</w:t>
            </w:r>
          </w:p>
        </w:tc>
        <w:tc>
          <w:tcPr>
            <w:tcW w:w="997" w:type="dxa"/>
          </w:tcPr>
          <w:p>
            <w:pPr>
              <w:jc w:val="center"/>
            </w:pPr>
            <w:r>
              <w:rPr>
                <w:sz w:val="22"/>
                <w:szCs w:val="22"/>
              </w:rPr>
              <w:t>↑</w:t>
            </w:r>
          </w:p>
        </w:tc>
        <w:tc>
          <w:tcPr>
            <w:tcW w:w="1134" w:type="dxa"/>
          </w:tcPr>
          <w:p>
            <w:pPr>
              <w:jc w:val="center"/>
            </w:pPr>
            <w:r>
              <w:rPr>
                <w:sz w:val="22"/>
                <w:szCs w:val="22"/>
              </w:rPr>
              <w:t>ИЗ2</w:t>
            </w:r>
          </w:p>
        </w:tc>
        <w:tc>
          <w:tcPr>
            <w:tcW w:w="1276" w:type="dxa"/>
          </w:tcPr>
          <w:p>
            <w:pPr>
              <w:autoSpaceDE w:val="0"/>
              <w:autoSpaceDN w:val="0"/>
              <w:adjustRightInd w:val="0"/>
              <w:jc w:val="center"/>
              <w:rPr>
                <w:rFonts w:eastAsia="Calibri"/>
                <w:lang w:val="en-US" w:eastAsia="en-US"/>
              </w:rPr>
            </w:pPr>
            <w:r>
              <w:rPr>
                <w:rFonts w:eastAsia="Calibri"/>
                <w:sz w:val="22"/>
                <w:szCs w:val="22"/>
                <w:lang w:val="en-US" w:eastAsia="en-US"/>
              </w:rPr>
              <w:t>0</w:t>
            </w:r>
          </w:p>
        </w:tc>
        <w:tc>
          <w:tcPr>
            <w:tcW w:w="1134" w:type="dxa"/>
          </w:tcPr>
          <w:p>
            <w:pPr>
              <w:jc w:val="center"/>
            </w:pPr>
            <w:r>
              <w:rPr>
                <w:sz w:val="22"/>
                <w:szCs w:val="22"/>
              </w:rPr>
              <w:t>1</w:t>
            </w:r>
          </w:p>
        </w:tc>
        <w:tc>
          <w:tcPr>
            <w:tcW w:w="992" w:type="dxa"/>
          </w:tcPr>
          <w:p>
            <w:pPr>
              <w:autoSpaceDE w:val="0"/>
              <w:autoSpaceDN w:val="0"/>
              <w:adjustRightInd w:val="0"/>
              <w:jc w:val="center"/>
              <w:rPr>
                <w:rFonts w:eastAsia="Calibri"/>
                <w:lang w:eastAsia="en-US"/>
              </w:rPr>
            </w:pPr>
            <w:r>
              <w:rPr>
                <w:rFonts w:eastAsia="Calibri"/>
                <w:sz w:val="22"/>
                <w:szCs w:val="22"/>
                <w:lang w:eastAsia="en-US"/>
              </w:rPr>
              <w:t>2</w:t>
            </w:r>
          </w:p>
        </w:tc>
        <w:tc>
          <w:tcPr>
            <w:tcW w:w="2410" w:type="dxa"/>
          </w:tcPr>
          <w:p>
            <w:pPr>
              <w:autoSpaceDE w:val="0"/>
              <w:autoSpaceDN w:val="0"/>
              <w:adjustRightInd w:val="0"/>
              <w:rPr>
                <w:rFonts w:eastAsia="Calibri"/>
                <w:lang w:eastAsia="en-US"/>
              </w:rPr>
            </w:pPr>
          </w:p>
        </w:tc>
        <w:tc>
          <w:tcPr>
            <w:tcW w:w="1559" w:type="dxa"/>
          </w:tcPr>
          <w:p>
            <w:pPr>
              <w:pStyle w:val="Default"/>
              <w:rPr>
                <w:sz w:val="23"/>
                <w:szCs w:val="23"/>
              </w:rPr>
            </w:pPr>
            <w:r>
              <w:rPr>
                <w:sz w:val="23"/>
                <w:szCs w:val="23"/>
              </w:rPr>
              <w:t xml:space="preserve">Отдел экономического анализа, прогнозирования и осуществления закупок </w:t>
            </w:r>
          </w:p>
          <w:p>
            <w:pPr>
              <w:autoSpaceDE w:val="0"/>
              <w:autoSpaceDN w:val="0"/>
              <w:adjustRightInd w:val="0"/>
              <w:rPr>
                <w:rFonts w:eastAsia="Calibri"/>
                <w:lang w:eastAsia="en-US"/>
              </w:rPr>
            </w:pPr>
          </w:p>
        </w:tc>
      </w:tr>
      <w:tr>
        <w:tc>
          <w:tcPr>
            <w:tcW w:w="704" w:type="dxa"/>
          </w:tcPr>
          <w:p>
            <w:r>
              <w:rPr>
                <w:sz w:val="22"/>
                <w:szCs w:val="22"/>
              </w:rPr>
              <w:t>17.</w:t>
            </w:r>
          </w:p>
        </w:tc>
        <w:tc>
          <w:tcPr>
            <w:tcW w:w="4116" w:type="dxa"/>
          </w:tcPr>
          <w:p>
            <w:r>
              <w:rPr>
                <w:sz w:val="22"/>
                <w:szCs w:val="22"/>
              </w:rPr>
              <w:t>Количество объектов имущества, включенных в Перечень муниципального имущества, свободного от прав третьих лиц</w:t>
            </w:r>
          </w:p>
        </w:tc>
        <w:tc>
          <w:tcPr>
            <w:tcW w:w="1129" w:type="dxa"/>
          </w:tcPr>
          <w:p>
            <w:pPr>
              <w:jc w:val="center"/>
            </w:pPr>
            <w:r>
              <w:rPr>
                <w:sz w:val="22"/>
                <w:szCs w:val="22"/>
              </w:rPr>
              <w:t>ед.</w:t>
            </w:r>
          </w:p>
        </w:tc>
        <w:tc>
          <w:tcPr>
            <w:tcW w:w="997" w:type="dxa"/>
          </w:tcPr>
          <w:p>
            <w:pPr>
              <w:jc w:val="center"/>
            </w:pPr>
            <w:r>
              <w:rPr>
                <w:sz w:val="22"/>
                <w:szCs w:val="22"/>
              </w:rPr>
              <w:t>↑</w:t>
            </w:r>
          </w:p>
        </w:tc>
        <w:tc>
          <w:tcPr>
            <w:tcW w:w="1134" w:type="dxa"/>
          </w:tcPr>
          <w:p>
            <w:pPr>
              <w:jc w:val="center"/>
            </w:pPr>
            <w:r>
              <w:rPr>
                <w:sz w:val="22"/>
                <w:szCs w:val="22"/>
              </w:rPr>
              <w:t>ИЗ2</w:t>
            </w:r>
          </w:p>
        </w:tc>
        <w:tc>
          <w:tcPr>
            <w:tcW w:w="1276" w:type="dxa"/>
          </w:tcPr>
          <w:p>
            <w:pPr>
              <w:autoSpaceDE w:val="0"/>
              <w:autoSpaceDN w:val="0"/>
              <w:adjustRightInd w:val="0"/>
              <w:jc w:val="center"/>
              <w:rPr>
                <w:rFonts w:eastAsia="Calibri"/>
                <w:lang w:val="en-US" w:eastAsia="en-US"/>
              </w:rPr>
            </w:pPr>
            <w:r>
              <w:rPr>
                <w:rFonts w:eastAsia="Calibri"/>
                <w:sz w:val="22"/>
                <w:szCs w:val="22"/>
                <w:lang w:val="en-US" w:eastAsia="en-US"/>
              </w:rPr>
              <w:t>-</w:t>
            </w:r>
          </w:p>
        </w:tc>
        <w:tc>
          <w:tcPr>
            <w:tcW w:w="1134" w:type="dxa"/>
          </w:tcPr>
          <w:p>
            <w:pPr>
              <w:jc w:val="center"/>
            </w:pPr>
            <w:r>
              <w:rPr>
                <w:sz w:val="22"/>
                <w:szCs w:val="22"/>
              </w:rPr>
              <w:t>18</w:t>
            </w:r>
          </w:p>
        </w:tc>
        <w:tc>
          <w:tcPr>
            <w:tcW w:w="992" w:type="dxa"/>
          </w:tcPr>
          <w:p>
            <w:pPr>
              <w:autoSpaceDE w:val="0"/>
              <w:autoSpaceDN w:val="0"/>
              <w:adjustRightInd w:val="0"/>
              <w:jc w:val="center"/>
              <w:rPr>
                <w:rFonts w:eastAsia="Calibri"/>
                <w:lang w:eastAsia="en-US"/>
              </w:rPr>
            </w:pPr>
            <w:r>
              <w:rPr>
                <w:rFonts w:eastAsia="Calibri"/>
                <w:sz w:val="22"/>
                <w:szCs w:val="22"/>
                <w:lang w:eastAsia="en-US"/>
              </w:rPr>
              <w:t>18</w:t>
            </w:r>
          </w:p>
        </w:tc>
        <w:tc>
          <w:tcPr>
            <w:tcW w:w="2410" w:type="dxa"/>
          </w:tcPr>
          <w:p>
            <w:pPr>
              <w:autoSpaceDE w:val="0"/>
              <w:autoSpaceDN w:val="0"/>
              <w:adjustRightInd w:val="0"/>
              <w:rPr>
                <w:rFonts w:eastAsia="Calibri"/>
                <w:lang w:eastAsia="en-US"/>
              </w:rPr>
            </w:pPr>
          </w:p>
        </w:tc>
        <w:tc>
          <w:tcPr>
            <w:tcW w:w="1559" w:type="dxa"/>
          </w:tcPr>
          <w:p>
            <w:pPr>
              <w:pStyle w:val="Default"/>
              <w:rPr>
                <w:sz w:val="23"/>
                <w:szCs w:val="23"/>
              </w:rPr>
            </w:pPr>
            <w:r>
              <w:rPr>
                <w:sz w:val="23"/>
                <w:szCs w:val="23"/>
              </w:rPr>
              <w:t xml:space="preserve">Отдел экономического анализа, прогнозирования и осуществления закупок </w:t>
            </w:r>
          </w:p>
          <w:p>
            <w:pPr>
              <w:autoSpaceDE w:val="0"/>
              <w:autoSpaceDN w:val="0"/>
              <w:adjustRightInd w:val="0"/>
              <w:rPr>
                <w:rFonts w:eastAsia="Calibri"/>
                <w:lang w:eastAsia="en-US"/>
              </w:rPr>
            </w:pPr>
          </w:p>
        </w:tc>
      </w:tr>
      <w:tr>
        <w:tc>
          <w:tcPr>
            <w:tcW w:w="704" w:type="dxa"/>
          </w:tcPr>
          <w:p>
            <w:r>
              <w:rPr>
                <w:sz w:val="22"/>
                <w:szCs w:val="22"/>
              </w:rPr>
              <w:t>18.</w:t>
            </w:r>
          </w:p>
        </w:tc>
        <w:tc>
          <w:tcPr>
            <w:tcW w:w="4116" w:type="dxa"/>
          </w:tcPr>
          <w:p>
            <w:r>
              <w:rPr>
                <w:sz w:val="22"/>
                <w:szCs w:val="22"/>
              </w:rPr>
              <w:t>Количество реализованных народных проектов в сфере  малого и среднего предпринимательства</w:t>
            </w:r>
          </w:p>
        </w:tc>
        <w:tc>
          <w:tcPr>
            <w:tcW w:w="1129" w:type="dxa"/>
          </w:tcPr>
          <w:p>
            <w:pPr>
              <w:jc w:val="center"/>
            </w:pPr>
            <w:r>
              <w:rPr>
                <w:sz w:val="22"/>
                <w:szCs w:val="22"/>
              </w:rPr>
              <w:t>ед.</w:t>
            </w:r>
          </w:p>
        </w:tc>
        <w:tc>
          <w:tcPr>
            <w:tcW w:w="997" w:type="dxa"/>
          </w:tcPr>
          <w:p>
            <w:pPr>
              <w:jc w:val="center"/>
            </w:pPr>
            <w:r>
              <w:rPr>
                <w:sz w:val="22"/>
                <w:szCs w:val="22"/>
              </w:rPr>
              <w:t>↑</w:t>
            </w:r>
          </w:p>
        </w:tc>
        <w:tc>
          <w:tcPr>
            <w:tcW w:w="1134" w:type="dxa"/>
          </w:tcPr>
          <w:p>
            <w:pPr>
              <w:jc w:val="center"/>
            </w:pPr>
            <w:r>
              <w:rPr>
                <w:sz w:val="22"/>
                <w:szCs w:val="22"/>
              </w:rPr>
              <w:t>ИЗ2</w:t>
            </w:r>
          </w:p>
        </w:tc>
        <w:tc>
          <w:tcPr>
            <w:tcW w:w="1276" w:type="dxa"/>
          </w:tcPr>
          <w:p>
            <w:pPr>
              <w:autoSpaceDE w:val="0"/>
              <w:autoSpaceDN w:val="0"/>
              <w:adjustRightInd w:val="0"/>
              <w:jc w:val="center"/>
              <w:rPr>
                <w:rFonts w:eastAsia="Calibri"/>
                <w:lang w:val="en-US" w:eastAsia="en-US"/>
              </w:rPr>
            </w:pPr>
            <w:r>
              <w:rPr>
                <w:rFonts w:eastAsia="Calibri"/>
                <w:sz w:val="22"/>
                <w:szCs w:val="22"/>
                <w:lang w:val="en-US" w:eastAsia="en-US"/>
              </w:rPr>
              <w:t>-</w:t>
            </w:r>
          </w:p>
        </w:tc>
        <w:tc>
          <w:tcPr>
            <w:tcW w:w="1134" w:type="dxa"/>
          </w:tcPr>
          <w:p>
            <w:pPr>
              <w:jc w:val="center"/>
            </w:pPr>
            <w:r>
              <w:rPr>
                <w:sz w:val="22"/>
                <w:szCs w:val="22"/>
              </w:rPr>
              <w:t>1</w:t>
            </w:r>
          </w:p>
        </w:tc>
        <w:tc>
          <w:tcPr>
            <w:tcW w:w="992" w:type="dxa"/>
          </w:tcPr>
          <w:p>
            <w:pPr>
              <w:autoSpaceDE w:val="0"/>
              <w:autoSpaceDN w:val="0"/>
              <w:adjustRightInd w:val="0"/>
              <w:jc w:val="center"/>
              <w:rPr>
                <w:rFonts w:eastAsia="Calibri"/>
                <w:lang w:eastAsia="en-US"/>
              </w:rPr>
            </w:pPr>
            <w:r>
              <w:rPr>
                <w:rFonts w:eastAsia="Calibri"/>
                <w:sz w:val="22"/>
                <w:szCs w:val="22"/>
                <w:lang w:eastAsia="en-US"/>
              </w:rPr>
              <w:t>1</w:t>
            </w:r>
          </w:p>
        </w:tc>
        <w:tc>
          <w:tcPr>
            <w:tcW w:w="2410" w:type="dxa"/>
          </w:tcPr>
          <w:p>
            <w:pPr>
              <w:autoSpaceDE w:val="0"/>
              <w:autoSpaceDN w:val="0"/>
              <w:adjustRightInd w:val="0"/>
              <w:rPr>
                <w:rFonts w:eastAsia="Calibri"/>
                <w:lang w:eastAsia="en-US"/>
              </w:rPr>
            </w:pPr>
          </w:p>
        </w:tc>
        <w:tc>
          <w:tcPr>
            <w:tcW w:w="1559" w:type="dxa"/>
          </w:tcPr>
          <w:p>
            <w:pPr>
              <w:pStyle w:val="Default"/>
              <w:rPr>
                <w:sz w:val="23"/>
                <w:szCs w:val="23"/>
              </w:rPr>
            </w:pPr>
            <w:r>
              <w:rPr>
                <w:sz w:val="23"/>
                <w:szCs w:val="23"/>
              </w:rPr>
              <w:t xml:space="preserve">Отдел экономического анализа, прогнозирования и осуществления закупок </w:t>
            </w:r>
          </w:p>
          <w:p>
            <w:pPr>
              <w:autoSpaceDE w:val="0"/>
              <w:autoSpaceDN w:val="0"/>
              <w:adjustRightInd w:val="0"/>
              <w:rPr>
                <w:rFonts w:eastAsia="Calibri"/>
                <w:lang w:eastAsia="en-US"/>
              </w:rPr>
            </w:pPr>
          </w:p>
        </w:tc>
      </w:tr>
      <w:tr>
        <w:tc>
          <w:tcPr>
            <w:tcW w:w="15451" w:type="dxa"/>
            <w:gridSpan w:val="10"/>
          </w:tcPr>
          <w:p>
            <w:pPr>
              <w:autoSpaceDE w:val="0"/>
              <w:autoSpaceDN w:val="0"/>
              <w:adjustRightInd w:val="0"/>
              <w:jc w:val="center"/>
              <w:rPr>
                <w:rFonts w:eastAsia="Calibri"/>
                <w:lang w:eastAsia="en-US"/>
              </w:rPr>
            </w:pPr>
            <w:r>
              <w:rPr>
                <w:sz w:val="22"/>
                <w:szCs w:val="22"/>
              </w:rPr>
              <w:t xml:space="preserve">Подпрограмма 4. Развитие агропромышленного и </w:t>
            </w:r>
            <w:proofErr w:type="spellStart"/>
            <w:r>
              <w:rPr>
                <w:sz w:val="22"/>
                <w:szCs w:val="22"/>
              </w:rPr>
              <w:t>рыбохозяйственного</w:t>
            </w:r>
            <w:proofErr w:type="spellEnd"/>
            <w:r>
              <w:rPr>
                <w:sz w:val="22"/>
                <w:szCs w:val="22"/>
              </w:rPr>
              <w:t xml:space="preserve"> комплексов в муниципальном районе «Ижемский»</w:t>
            </w:r>
          </w:p>
        </w:tc>
      </w:tr>
      <w:tr>
        <w:tc>
          <w:tcPr>
            <w:tcW w:w="15451" w:type="dxa"/>
            <w:gridSpan w:val="10"/>
          </w:tcPr>
          <w:p>
            <w:pPr>
              <w:autoSpaceDE w:val="0"/>
              <w:autoSpaceDN w:val="0"/>
              <w:adjustRightInd w:val="0"/>
              <w:jc w:val="center"/>
              <w:rPr>
                <w:rFonts w:eastAsia="Calibri"/>
                <w:lang w:eastAsia="en-US"/>
              </w:rPr>
            </w:pPr>
            <w:r>
              <w:rPr>
                <w:rFonts w:eastAsia="Calibri"/>
                <w:sz w:val="22"/>
                <w:szCs w:val="22"/>
              </w:rPr>
              <w:t xml:space="preserve">Задача 1. </w:t>
            </w:r>
            <w:r>
              <w:rPr>
                <w:sz w:val="22"/>
                <w:szCs w:val="22"/>
              </w:rPr>
              <w:t xml:space="preserve">Оказание поддержки субъектам агропромышленного и </w:t>
            </w:r>
            <w:proofErr w:type="spellStart"/>
            <w:r>
              <w:rPr>
                <w:sz w:val="22"/>
                <w:szCs w:val="22"/>
              </w:rPr>
              <w:t>рыбохозяйственного</w:t>
            </w:r>
            <w:proofErr w:type="spellEnd"/>
            <w:r>
              <w:rPr>
                <w:sz w:val="22"/>
                <w:szCs w:val="22"/>
              </w:rPr>
              <w:t xml:space="preserve"> комплексов</w:t>
            </w:r>
          </w:p>
        </w:tc>
      </w:tr>
      <w:tr>
        <w:tc>
          <w:tcPr>
            <w:tcW w:w="704" w:type="dxa"/>
          </w:tcPr>
          <w:p>
            <w:r>
              <w:rPr>
                <w:sz w:val="22"/>
                <w:szCs w:val="22"/>
              </w:rPr>
              <w:t>19.</w:t>
            </w:r>
          </w:p>
        </w:tc>
        <w:tc>
          <w:tcPr>
            <w:tcW w:w="4116" w:type="dxa"/>
          </w:tcPr>
          <w:p>
            <w:r>
              <w:rPr>
                <w:sz w:val="22"/>
                <w:szCs w:val="22"/>
              </w:rPr>
              <w:t xml:space="preserve">Количество субъектов агропромышленного и </w:t>
            </w:r>
            <w:proofErr w:type="spellStart"/>
            <w:r>
              <w:rPr>
                <w:sz w:val="22"/>
                <w:szCs w:val="22"/>
              </w:rPr>
              <w:lastRenderedPageBreak/>
              <w:t>рыбохозяйственного</w:t>
            </w:r>
            <w:proofErr w:type="spellEnd"/>
            <w:r>
              <w:rPr>
                <w:sz w:val="22"/>
                <w:szCs w:val="22"/>
              </w:rPr>
              <w:t xml:space="preserve">  комплексов, которым оказана финансовая поддержка </w:t>
            </w:r>
          </w:p>
        </w:tc>
        <w:tc>
          <w:tcPr>
            <w:tcW w:w="1129" w:type="dxa"/>
          </w:tcPr>
          <w:p>
            <w:pPr>
              <w:jc w:val="center"/>
            </w:pPr>
            <w:r>
              <w:rPr>
                <w:sz w:val="22"/>
                <w:szCs w:val="22"/>
              </w:rPr>
              <w:lastRenderedPageBreak/>
              <w:t>ед.</w:t>
            </w:r>
          </w:p>
        </w:tc>
        <w:tc>
          <w:tcPr>
            <w:tcW w:w="997" w:type="dxa"/>
          </w:tcPr>
          <w:p>
            <w:pPr>
              <w:jc w:val="center"/>
            </w:pPr>
            <w:r>
              <w:rPr>
                <w:sz w:val="22"/>
                <w:szCs w:val="22"/>
              </w:rPr>
              <w:t>↑</w:t>
            </w:r>
          </w:p>
        </w:tc>
        <w:tc>
          <w:tcPr>
            <w:tcW w:w="1134" w:type="dxa"/>
          </w:tcPr>
          <w:p>
            <w:pPr>
              <w:jc w:val="center"/>
            </w:pPr>
            <w:r>
              <w:rPr>
                <w:sz w:val="22"/>
                <w:szCs w:val="22"/>
              </w:rPr>
              <w:t>ИЗ1</w:t>
            </w:r>
          </w:p>
        </w:tc>
        <w:tc>
          <w:tcPr>
            <w:tcW w:w="1276" w:type="dxa"/>
          </w:tcPr>
          <w:p>
            <w:pPr>
              <w:autoSpaceDE w:val="0"/>
              <w:autoSpaceDN w:val="0"/>
              <w:adjustRightInd w:val="0"/>
              <w:jc w:val="center"/>
              <w:rPr>
                <w:rFonts w:eastAsia="Calibri"/>
                <w:lang w:val="en-US" w:eastAsia="en-US"/>
              </w:rPr>
            </w:pPr>
            <w:r>
              <w:rPr>
                <w:rFonts w:eastAsia="Calibri"/>
                <w:sz w:val="22"/>
                <w:szCs w:val="22"/>
                <w:lang w:val="en-US" w:eastAsia="en-US"/>
              </w:rPr>
              <w:t>6</w:t>
            </w:r>
          </w:p>
        </w:tc>
        <w:tc>
          <w:tcPr>
            <w:tcW w:w="1134" w:type="dxa"/>
          </w:tcPr>
          <w:p>
            <w:pPr>
              <w:jc w:val="center"/>
            </w:pPr>
            <w:r>
              <w:rPr>
                <w:sz w:val="22"/>
                <w:szCs w:val="22"/>
              </w:rPr>
              <w:t>6</w:t>
            </w:r>
          </w:p>
        </w:tc>
        <w:tc>
          <w:tcPr>
            <w:tcW w:w="992" w:type="dxa"/>
          </w:tcPr>
          <w:p>
            <w:pPr>
              <w:autoSpaceDE w:val="0"/>
              <w:autoSpaceDN w:val="0"/>
              <w:adjustRightInd w:val="0"/>
              <w:jc w:val="center"/>
              <w:rPr>
                <w:rFonts w:eastAsia="Calibri"/>
                <w:lang w:eastAsia="en-US"/>
              </w:rPr>
            </w:pPr>
            <w:r>
              <w:rPr>
                <w:rFonts w:eastAsia="Calibri"/>
                <w:sz w:val="22"/>
                <w:szCs w:val="22"/>
                <w:lang w:eastAsia="en-US"/>
              </w:rPr>
              <w:t>2</w:t>
            </w:r>
          </w:p>
        </w:tc>
        <w:tc>
          <w:tcPr>
            <w:tcW w:w="2410" w:type="dxa"/>
          </w:tcPr>
          <w:p>
            <w:r>
              <w:rPr>
                <w:rFonts w:eastAsia="Calibri"/>
                <w:sz w:val="22"/>
                <w:szCs w:val="22"/>
                <w:lang w:eastAsia="en-US"/>
              </w:rPr>
              <w:t xml:space="preserve">Часть хозяйствующих </w:t>
            </w:r>
            <w:r>
              <w:rPr>
                <w:sz w:val="22"/>
                <w:szCs w:val="22"/>
              </w:rPr>
              <w:t xml:space="preserve">субъектов </w:t>
            </w:r>
            <w:r>
              <w:rPr>
                <w:sz w:val="22"/>
                <w:szCs w:val="22"/>
              </w:rPr>
              <w:lastRenderedPageBreak/>
              <w:t xml:space="preserve">агропромышленного и </w:t>
            </w:r>
            <w:proofErr w:type="spellStart"/>
            <w:proofErr w:type="gramStart"/>
            <w:r>
              <w:rPr>
                <w:sz w:val="22"/>
                <w:szCs w:val="22"/>
              </w:rPr>
              <w:t>рыбохозяйственного</w:t>
            </w:r>
            <w:proofErr w:type="spellEnd"/>
            <w:r>
              <w:rPr>
                <w:sz w:val="22"/>
                <w:szCs w:val="22"/>
              </w:rPr>
              <w:t xml:space="preserve">  комплексов</w:t>
            </w:r>
            <w:proofErr w:type="gramEnd"/>
            <w:r>
              <w:rPr>
                <w:sz w:val="22"/>
                <w:szCs w:val="22"/>
              </w:rPr>
              <w:t xml:space="preserve"> обратились за финансовой поддержкой в Министерство сельского</w:t>
            </w:r>
          </w:p>
          <w:p>
            <w:r>
              <w:rPr>
                <w:sz w:val="22"/>
                <w:szCs w:val="22"/>
              </w:rPr>
              <w:t xml:space="preserve">хозяйства и потребительского рынка </w:t>
            </w:r>
          </w:p>
          <w:p>
            <w:pPr>
              <w:autoSpaceDE w:val="0"/>
              <w:autoSpaceDN w:val="0"/>
              <w:adjustRightInd w:val="0"/>
              <w:rPr>
                <w:rFonts w:eastAsia="Calibri"/>
                <w:lang w:eastAsia="en-US"/>
              </w:rPr>
            </w:pPr>
            <w:r>
              <w:rPr>
                <w:sz w:val="22"/>
                <w:szCs w:val="22"/>
              </w:rPr>
              <w:t>Республики Коми</w:t>
            </w:r>
          </w:p>
        </w:tc>
        <w:tc>
          <w:tcPr>
            <w:tcW w:w="1559" w:type="dxa"/>
          </w:tcPr>
          <w:p>
            <w:pPr>
              <w:pStyle w:val="Default"/>
              <w:rPr>
                <w:sz w:val="23"/>
                <w:szCs w:val="23"/>
              </w:rPr>
            </w:pPr>
            <w:r>
              <w:rPr>
                <w:sz w:val="23"/>
                <w:szCs w:val="23"/>
              </w:rPr>
              <w:lastRenderedPageBreak/>
              <w:t>Отдел экономическо</w:t>
            </w:r>
            <w:r>
              <w:rPr>
                <w:sz w:val="23"/>
                <w:szCs w:val="23"/>
              </w:rPr>
              <w:lastRenderedPageBreak/>
              <w:t xml:space="preserve">го анализа, прогнозирования и осуществления закупок </w:t>
            </w:r>
          </w:p>
          <w:p>
            <w:pPr>
              <w:autoSpaceDE w:val="0"/>
              <w:autoSpaceDN w:val="0"/>
              <w:adjustRightInd w:val="0"/>
              <w:rPr>
                <w:rFonts w:eastAsia="Calibri"/>
                <w:lang w:eastAsia="en-US"/>
              </w:rPr>
            </w:pPr>
          </w:p>
        </w:tc>
      </w:tr>
      <w:tr>
        <w:tc>
          <w:tcPr>
            <w:tcW w:w="704" w:type="dxa"/>
          </w:tcPr>
          <w:p>
            <w:r>
              <w:rPr>
                <w:sz w:val="22"/>
                <w:szCs w:val="22"/>
              </w:rPr>
              <w:lastRenderedPageBreak/>
              <w:t>20.</w:t>
            </w:r>
          </w:p>
        </w:tc>
        <w:tc>
          <w:tcPr>
            <w:tcW w:w="4116" w:type="dxa"/>
          </w:tcPr>
          <w:p>
            <w:r>
              <w:rPr>
                <w:sz w:val="22"/>
                <w:szCs w:val="22"/>
              </w:rPr>
              <w:t xml:space="preserve">Количество объектов имущества, предоставленных субъектам агропромышленного и </w:t>
            </w:r>
            <w:proofErr w:type="spellStart"/>
            <w:r>
              <w:rPr>
                <w:sz w:val="22"/>
                <w:szCs w:val="22"/>
              </w:rPr>
              <w:t>рыбохозяйственного</w:t>
            </w:r>
            <w:proofErr w:type="spellEnd"/>
            <w:r>
              <w:rPr>
                <w:sz w:val="22"/>
                <w:szCs w:val="22"/>
              </w:rPr>
              <w:t xml:space="preserve"> комплексов</w:t>
            </w:r>
          </w:p>
        </w:tc>
        <w:tc>
          <w:tcPr>
            <w:tcW w:w="1129" w:type="dxa"/>
          </w:tcPr>
          <w:p>
            <w:pPr>
              <w:jc w:val="center"/>
            </w:pPr>
            <w:r>
              <w:rPr>
                <w:sz w:val="22"/>
                <w:szCs w:val="22"/>
              </w:rPr>
              <w:t>ед.</w:t>
            </w:r>
          </w:p>
        </w:tc>
        <w:tc>
          <w:tcPr>
            <w:tcW w:w="997" w:type="dxa"/>
          </w:tcPr>
          <w:p>
            <w:pPr>
              <w:jc w:val="center"/>
            </w:pPr>
            <w:r>
              <w:rPr>
                <w:sz w:val="22"/>
                <w:szCs w:val="22"/>
              </w:rPr>
              <w:t>↑</w:t>
            </w:r>
          </w:p>
        </w:tc>
        <w:tc>
          <w:tcPr>
            <w:tcW w:w="1134" w:type="dxa"/>
          </w:tcPr>
          <w:p>
            <w:pPr>
              <w:jc w:val="center"/>
            </w:pPr>
            <w:r>
              <w:rPr>
                <w:sz w:val="22"/>
                <w:szCs w:val="22"/>
              </w:rPr>
              <w:t>ИЗ1</w:t>
            </w:r>
          </w:p>
        </w:tc>
        <w:tc>
          <w:tcPr>
            <w:tcW w:w="1276" w:type="dxa"/>
          </w:tcPr>
          <w:p>
            <w:pPr>
              <w:autoSpaceDE w:val="0"/>
              <w:autoSpaceDN w:val="0"/>
              <w:adjustRightInd w:val="0"/>
              <w:jc w:val="center"/>
              <w:rPr>
                <w:rFonts w:eastAsia="Calibri"/>
                <w:lang w:val="en-US" w:eastAsia="en-US"/>
              </w:rPr>
            </w:pPr>
            <w:r>
              <w:rPr>
                <w:rFonts w:eastAsia="Calibri"/>
                <w:sz w:val="22"/>
                <w:szCs w:val="22"/>
                <w:lang w:val="en-US" w:eastAsia="en-US"/>
              </w:rPr>
              <w:t>-</w:t>
            </w:r>
          </w:p>
        </w:tc>
        <w:tc>
          <w:tcPr>
            <w:tcW w:w="1134" w:type="dxa"/>
          </w:tcPr>
          <w:p>
            <w:pPr>
              <w:jc w:val="center"/>
            </w:pPr>
            <w:r>
              <w:rPr>
                <w:sz w:val="22"/>
                <w:szCs w:val="22"/>
              </w:rPr>
              <w:t>8</w:t>
            </w:r>
          </w:p>
        </w:tc>
        <w:tc>
          <w:tcPr>
            <w:tcW w:w="992" w:type="dxa"/>
          </w:tcPr>
          <w:p>
            <w:pPr>
              <w:autoSpaceDE w:val="0"/>
              <w:autoSpaceDN w:val="0"/>
              <w:adjustRightInd w:val="0"/>
              <w:jc w:val="center"/>
              <w:rPr>
                <w:rFonts w:eastAsia="Calibri"/>
                <w:lang w:eastAsia="en-US"/>
              </w:rPr>
            </w:pPr>
            <w:r>
              <w:rPr>
                <w:rFonts w:eastAsia="Calibri"/>
                <w:sz w:val="22"/>
                <w:szCs w:val="22"/>
                <w:lang w:eastAsia="en-US"/>
              </w:rPr>
              <w:t>0</w:t>
            </w:r>
          </w:p>
        </w:tc>
        <w:tc>
          <w:tcPr>
            <w:tcW w:w="2410" w:type="dxa"/>
          </w:tcPr>
          <w:p>
            <w:pPr>
              <w:autoSpaceDE w:val="0"/>
              <w:autoSpaceDN w:val="0"/>
              <w:adjustRightInd w:val="0"/>
              <w:rPr>
                <w:rFonts w:eastAsia="Calibri"/>
                <w:lang w:eastAsia="en-US"/>
              </w:rPr>
            </w:pPr>
            <w:r>
              <w:rPr>
                <w:rFonts w:eastAsia="Calibri"/>
                <w:sz w:val="22"/>
                <w:szCs w:val="22"/>
                <w:lang w:eastAsia="en-US"/>
              </w:rPr>
              <w:t>Обращений не поступало</w:t>
            </w:r>
          </w:p>
        </w:tc>
        <w:tc>
          <w:tcPr>
            <w:tcW w:w="1559" w:type="dxa"/>
          </w:tcPr>
          <w:p>
            <w:pPr>
              <w:pStyle w:val="Default"/>
              <w:rPr>
                <w:sz w:val="23"/>
                <w:szCs w:val="23"/>
              </w:rPr>
            </w:pPr>
            <w:r>
              <w:rPr>
                <w:sz w:val="23"/>
                <w:szCs w:val="23"/>
              </w:rPr>
              <w:t xml:space="preserve">Отдел экономического анализа, прогнозирования и осуществления закупок </w:t>
            </w:r>
          </w:p>
          <w:p>
            <w:pPr>
              <w:autoSpaceDE w:val="0"/>
              <w:autoSpaceDN w:val="0"/>
              <w:adjustRightInd w:val="0"/>
              <w:rPr>
                <w:rFonts w:eastAsia="Calibri"/>
                <w:lang w:eastAsia="en-US"/>
              </w:rPr>
            </w:pPr>
          </w:p>
        </w:tc>
      </w:tr>
      <w:tr>
        <w:tc>
          <w:tcPr>
            <w:tcW w:w="704" w:type="dxa"/>
          </w:tcPr>
          <w:p>
            <w:r>
              <w:rPr>
                <w:sz w:val="22"/>
                <w:szCs w:val="22"/>
              </w:rPr>
              <w:t>21.</w:t>
            </w:r>
          </w:p>
        </w:tc>
        <w:tc>
          <w:tcPr>
            <w:tcW w:w="4116" w:type="dxa"/>
          </w:tcPr>
          <w:p>
            <w:r>
              <w:rPr>
                <w:sz w:val="22"/>
                <w:szCs w:val="22"/>
              </w:rPr>
              <w:t>Объем производства молока в сельскохозяйственных организациях и крестьянских (фермерских) хозяйствах</w:t>
            </w:r>
          </w:p>
        </w:tc>
        <w:tc>
          <w:tcPr>
            <w:tcW w:w="1129" w:type="dxa"/>
          </w:tcPr>
          <w:p>
            <w:pPr>
              <w:jc w:val="center"/>
            </w:pPr>
            <w:r>
              <w:rPr>
                <w:sz w:val="22"/>
                <w:szCs w:val="22"/>
              </w:rPr>
              <w:t>тыс. тонн</w:t>
            </w:r>
          </w:p>
        </w:tc>
        <w:tc>
          <w:tcPr>
            <w:tcW w:w="997" w:type="dxa"/>
          </w:tcPr>
          <w:p>
            <w:pPr>
              <w:jc w:val="center"/>
            </w:pPr>
            <w:r>
              <w:rPr>
                <w:sz w:val="22"/>
                <w:szCs w:val="22"/>
              </w:rPr>
              <w:t>↑</w:t>
            </w:r>
          </w:p>
        </w:tc>
        <w:tc>
          <w:tcPr>
            <w:tcW w:w="1134" w:type="dxa"/>
          </w:tcPr>
          <w:p>
            <w:pPr>
              <w:jc w:val="center"/>
            </w:pPr>
            <w:r>
              <w:rPr>
                <w:sz w:val="22"/>
                <w:szCs w:val="22"/>
              </w:rPr>
              <w:t>ИЗ1</w:t>
            </w:r>
          </w:p>
        </w:tc>
        <w:tc>
          <w:tcPr>
            <w:tcW w:w="1276" w:type="dxa"/>
          </w:tcPr>
          <w:p>
            <w:pPr>
              <w:autoSpaceDE w:val="0"/>
              <w:autoSpaceDN w:val="0"/>
              <w:adjustRightInd w:val="0"/>
              <w:jc w:val="center"/>
              <w:rPr>
                <w:rFonts w:eastAsia="Calibri"/>
                <w:lang w:eastAsia="en-US"/>
              </w:rPr>
            </w:pPr>
            <w:r>
              <w:rPr>
                <w:rFonts w:eastAsia="Calibri"/>
                <w:sz w:val="22"/>
                <w:szCs w:val="22"/>
                <w:lang w:eastAsia="en-US"/>
              </w:rPr>
              <w:t>1,91</w:t>
            </w:r>
          </w:p>
        </w:tc>
        <w:tc>
          <w:tcPr>
            <w:tcW w:w="1134" w:type="dxa"/>
          </w:tcPr>
          <w:p>
            <w:pPr>
              <w:jc w:val="center"/>
            </w:pPr>
            <w:r>
              <w:rPr>
                <w:sz w:val="22"/>
                <w:szCs w:val="22"/>
              </w:rPr>
              <w:t>1,83</w:t>
            </w:r>
          </w:p>
        </w:tc>
        <w:tc>
          <w:tcPr>
            <w:tcW w:w="992" w:type="dxa"/>
          </w:tcPr>
          <w:p>
            <w:pPr>
              <w:autoSpaceDE w:val="0"/>
              <w:autoSpaceDN w:val="0"/>
              <w:adjustRightInd w:val="0"/>
              <w:jc w:val="center"/>
              <w:rPr>
                <w:rFonts w:eastAsia="Calibri"/>
                <w:lang w:eastAsia="en-US"/>
              </w:rPr>
            </w:pPr>
            <w:r>
              <w:rPr>
                <w:rFonts w:eastAsia="Calibri"/>
                <w:sz w:val="22"/>
                <w:szCs w:val="22"/>
                <w:lang w:eastAsia="en-US"/>
              </w:rPr>
              <w:t>1,92</w:t>
            </w:r>
          </w:p>
        </w:tc>
        <w:tc>
          <w:tcPr>
            <w:tcW w:w="2410" w:type="dxa"/>
          </w:tcPr>
          <w:p>
            <w:pPr>
              <w:autoSpaceDE w:val="0"/>
              <w:autoSpaceDN w:val="0"/>
              <w:adjustRightInd w:val="0"/>
              <w:rPr>
                <w:rFonts w:eastAsia="Calibri"/>
                <w:lang w:eastAsia="en-US"/>
              </w:rPr>
            </w:pPr>
          </w:p>
        </w:tc>
        <w:tc>
          <w:tcPr>
            <w:tcW w:w="1559" w:type="dxa"/>
          </w:tcPr>
          <w:p>
            <w:pPr>
              <w:pStyle w:val="Default"/>
              <w:rPr>
                <w:sz w:val="23"/>
                <w:szCs w:val="23"/>
              </w:rPr>
            </w:pPr>
            <w:r>
              <w:rPr>
                <w:sz w:val="23"/>
                <w:szCs w:val="23"/>
              </w:rPr>
              <w:t xml:space="preserve">Отдел экономического анализа, прогнозирования и осуществления закупок </w:t>
            </w:r>
          </w:p>
          <w:p>
            <w:pPr>
              <w:autoSpaceDE w:val="0"/>
              <w:autoSpaceDN w:val="0"/>
              <w:adjustRightInd w:val="0"/>
              <w:rPr>
                <w:rFonts w:eastAsia="Calibri"/>
                <w:lang w:eastAsia="en-US"/>
              </w:rPr>
            </w:pPr>
          </w:p>
        </w:tc>
      </w:tr>
      <w:tr>
        <w:tc>
          <w:tcPr>
            <w:tcW w:w="704" w:type="dxa"/>
          </w:tcPr>
          <w:p>
            <w:r>
              <w:rPr>
                <w:sz w:val="22"/>
                <w:szCs w:val="22"/>
              </w:rPr>
              <w:t>22.</w:t>
            </w:r>
          </w:p>
        </w:tc>
        <w:tc>
          <w:tcPr>
            <w:tcW w:w="4116" w:type="dxa"/>
          </w:tcPr>
          <w:p>
            <w:r>
              <w:rPr>
                <w:sz w:val="22"/>
                <w:szCs w:val="22"/>
              </w:rPr>
              <w:t>Объем производства скота и птицы на убой  в сельскохозяйственных организациях и крестьянских (фермерских) хозяйствах,  в живой массе</w:t>
            </w:r>
          </w:p>
        </w:tc>
        <w:tc>
          <w:tcPr>
            <w:tcW w:w="1129" w:type="dxa"/>
          </w:tcPr>
          <w:p>
            <w:pPr>
              <w:jc w:val="center"/>
            </w:pPr>
            <w:r>
              <w:rPr>
                <w:sz w:val="22"/>
                <w:szCs w:val="22"/>
              </w:rPr>
              <w:t>тыс. тонн</w:t>
            </w:r>
          </w:p>
        </w:tc>
        <w:tc>
          <w:tcPr>
            <w:tcW w:w="997" w:type="dxa"/>
          </w:tcPr>
          <w:p>
            <w:pPr>
              <w:jc w:val="center"/>
            </w:pPr>
            <w:r>
              <w:rPr>
                <w:sz w:val="22"/>
                <w:szCs w:val="22"/>
              </w:rPr>
              <w:t>↑</w:t>
            </w:r>
          </w:p>
        </w:tc>
        <w:tc>
          <w:tcPr>
            <w:tcW w:w="1134" w:type="dxa"/>
          </w:tcPr>
          <w:p>
            <w:pPr>
              <w:jc w:val="center"/>
            </w:pPr>
            <w:r>
              <w:rPr>
                <w:sz w:val="22"/>
                <w:szCs w:val="22"/>
              </w:rPr>
              <w:t>ИЗ1</w:t>
            </w:r>
          </w:p>
        </w:tc>
        <w:tc>
          <w:tcPr>
            <w:tcW w:w="1276" w:type="dxa"/>
          </w:tcPr>
          <w:p>
            <w:pPr>
              <w:autoSpaceDE w:val="0"/>
              <w:autoSpaceDN w:val="0"/>
              <w:adjustRightInd w:val="0"/>
              <w:jc w:val="center"/>
              <w:rPr>
                <w:rFonts w:eastAsia="Calibri"/>
                <w:lang w:val="en-US" w:eastAsia="en-US"/>
              </w:rPr>
            </w:pPr>
            <w:r>
              <w:rPr>
                <w:rFonts w:eastAsia="Calibri"/>
                <w:sz w:val="22"/>
                <w:szCs w:val="22"/>
                <w:lang w:val="en-US" w:eastAsia="en-US"/>
              </w:rPr>
              <w:t>0</w:t>
            </w:r>
            <w:r>
              <w:rPr>
                <w:rFonts w:eastAsia="Calibri"/>
                <w:sz w:val="22"/>
                <w:szCs w:val="22"/>
                <w:lang w:eastAsia="en-US"/>
              </w:rPr>
              <w:t>,</w:t>
            </w:r>
            <w:r>
              <w:rPr>
                <w:rFonts w:eastAsia="Calibri"/>
                <w:sz w:val="22"/>
                <w:szCs w:val="22"/>
                <w:lang w:val="en-US" w:eastAsia="en-US"/>
              </w:rPr>
              <w:t>09</w:t>
            </w:r>
          </w:p>
        </w:tc>
        <w:tc>
          <w:tcPr>
            <w:tcW w:w="1134" w:type="dxa"/>
          </w:tcPr>
          <w:p>
            <w:pPr>
              <w:jc w:val="center"/>
            </w:pPr>
            <w:r>
              <w:rPr>
                <w:sz w:val="22"/>
                <w:szCs w:val="22"/>
              </w:rPr>
              <w:t>0,07</w:t>
            </w:r>
          </w:p>
        </w:tc>
        <w:tc>
          <w:tcPr>
            <w:tcW w:w="992" w:type="dxa"/>
          </w:tcPr>
          <w:p>
            <w:pPr>
              <w:autoSpaceDE w:val="0"/>
              <w:autoSpaceDN w:val="0"/>
              <w:adjustRightInd w:val="0"/>
              <w:jc w:val="center"/>
              <w:rPr>
                <w:rFonts w:eastAsia="Calibri"/>
                <w:lang w:eastAsia="en-US"/>
              </w:rPr>
            </w:pPr>
            <w:r>
              <w:rPr>
                <w:rFonts w:eastAsia="Calibri"/>
                <w:sz w:val="22"/>
                <w:szCs w:val="22"/>
                <w:lang w:eastAsia="en-US"/>
              </w:rPr>
              <w:t>0,1</w:t>
            </w:r>
          </w:p>
        </w:tc>
        <w:tc>
          <w:tcPr>
            <w:tcW w:w="2410" w:type="dxa"/>
          </w:tcPr>
          <w:p>
            <w:pPr>
              <w:autoSpaceDE w:val="0"/>
              <w:autoSpaceDN w:val="0"/>
              <w:adjustRightInd w:val="0"/>
              <w:rPr>
                <w:rFonts w:eastAsia="Calibri"/>
                <w:lang w:eastAsia="en-US"/>
              </w:rPr>
            </w:pPr>
          </w:p>
        </w:tc>
        <w:tc>
          <w:tcPr>
            <w:tcW w:w="1559" w:type="dxa"/>
          </w:tcPr>
          <w:p>
            <w:pPr>
              <w:pStyle w:val="Default"/>
              <w:rPr>
                <w:sz w:val="23"/>
                <w:szCs w:val="23"/>
              </w:rPr>
            </w:pPr>
            <w:r>
              <w:rPr>
                <w:sz w:val="23"/>
                <w:szCs w:val="23"/>
              </w:rPr>
              <w:t xml:space="preserve">Отдел экономического анализа, прогнозирования и осуществления закупок </w:t>
            </w:r>
          </w:p>
          <w:p>
            <w:pPr>
              <w:autoSpaceDE w:val="0"/>
              <w:autoSpaceDN w:val="0"/>
              <w:adjustRightInd w:val="0"/>
              <w:rPr>
                <w:rFonts w:eastAsia="Calibri"/>
                <w:lang w:eastAsia="en-US"/>
              </w:rPr>
            </w:pPr>
          </w:p>
        </w:tc>
      </w:tr>
      <w:tr>
        <w:tc>
          <w:tcPr>
            <w:tcW w:w="704" w:type="dxa"/>
          </w:tcPr>
          <w:p>
            <w:r>
              <w:rPr>
                <w:sz w:val="22"/>
                <w:szCs w:val="22"/>
              </w:rPr>
              <w:lastRenderedPageBreak/>
              <w:t>23.</w:t>
            </w:r>
          </w:p>
        </w:tc>
        <w:tc>
          <w:tcPr>
            <w:tcW w:w="4116" w:type="dxa"/>
          </w:tcPr>
          <w:p>
            <w:r>
              <w:rPr>
                <w:sz w:val="22"/>
                <w:szCs w:val="22"/>
              </w:rPr>
              <w:t xml:space="preserve">Количество реализованных народных проектов в сфере агропромышленного комплекса </w:t>
            </w:r>
          </w:p>
        </w:tc>
        <w:tc>
          <w:tcPr>
            <w:tcW w:w="1129" w:type="dxa"/>
          </w:tcPr>
          <w:p>
            <w:pPr>
              <w:jc w:val="center"/>
            </w:pPr>
            <w:r>
              <w:rPr>
                <w:sz w:val="22"/>
                <w:szCs w:val="22"/>
              </w:rPr>
              <w:t>Ед.</w:t>
            </w:r>
          </w:p>
        </w:tc>
        <w:tc>
          <w:tcPr>
            <w:tcW w:w="997" w:type="dxa"/>
          </w:tcPr>
          <w:p>
            <w:pPr>
              <w:jc w:val="center"/>
            </w:pPr>
            <w:r>
              <w:rPr>
                <w:sz w:val="22"/>
                <w:szCs w:val="22"/>
              </w:rPr>
              <w:t>↑</w:t>
            </w:r>
          </w:p>
        </w:tc>
        <w:tc>
          <w:tcPr>
            <w:tcW w:w="1134" w:type="dxa"/>
          </w:tcPr>
          <w:p>
            <w:pPr>
              <w:jc w:val="center"/>
            </w:pPr>
            <w:r>
              <w:rPr>
                <w:sz w:val="22"/>
                <w:szCs w:val="22"/>
              </w:rPr>
              <w:t>ИЗ1</w:t>
            </w:r>
          </w:p>
        </w:tc>
        <w:tc>
          <w:tcPr>
            <w:tcW w:w="1276" w:type="dxa"/>
          </w:tcPr>
          <w:p>
            <w:pPr>
              <w:autoSpaceDE w:val="0"/>
              <w:autoSpaceDN w:val="0"/>
              <w:adjustRightInd w:val="0"/>
              <w:jc w:val="center"/>
              <w:rPr>
                <w:rFonts w:eastAsia="Calibri"/>
                <w:lang w:eastAsia="en-US"/>
              </w:rPr>
            </w:pPr>
            <w:r>
              <w:rPr>
                <w:rFonts w:eastAsia="Calibri"/>
                <w:sz w:val="22"/>
                <w:szCs w:val="22"/>
                <w:lang w:eastAsia="en-US"/>
              </w:rPr>
              <w:t>-</w:t>
            </w:r>
          </w:p>
        </w:tc>
        <w:tc>
          <w:tcPr>
            <w:tcW w:w="1134" w:type="dxa"/>
          </w:tcPr>
          <w:p>
            <w:pPr>
              <w:jc w:val="center"/>
            </w:pPr>
            <w:r>
              <w:rPr>
                <w:sz w:val="22"/>
                <w:szCs w:val="22"/>
              </w:rPr>
              <w:t>1</w:t>
            </w:r>
          </w:p>
        </w:tc>
        <w:tc>
          <w:tcPr>
            <w:tcW w:w="992" w:type="dxa"/>
          </w:tcPr>
          <w:p>
            <w:pPr>
              <w:autoSpaceDE w:val="0"/>
              <w:autoSpaceDN w:val="0"/>
              <w:adjustRightInd w:val="0"/>
              <w:jc w:val="center"/>
              <w:rPr>
                <w:rFonts w:eastAsia="Calibri"/>
                <w:lang w:eastAsia="en-US"/>
              </w:rPr>
            </w:pPr>
            <w:r>
              <w:rPr>
                <w:rFonts w:eastAsia="Calibri"/>
                <w:sz w:val="22"/>
                <w:szCs w:val="22"/>
                <w:lang w:eastAsia="en-US"/>
              </w:rPr>
              <w:t>1</w:t>
            </w:r>
          </w:p>
        </w:tc>
        <w:tc>
          <w:tcPr>
            <w:tcW w:w="2410" w:type="dxa"/>
          </w:tcPr>
          <w:p>
            <w:pPr>
              <w:autoSpaceDE w:val="0"/>
              <w:autoSpaceDN w:val="0"/>
              <w:adjustRightInd w:val="0"/>
            </w:pPr>
          </w:p>
        </w:tc>
        <w:tc>
          <w:tcPr>
            <w:tcW w:w="1559" w:type="dxa"/>
          </w:tcPr>
          <w:p>
            <w:pPr>
              <w:pStyle w:val="Default"/>
              <w:rPr>
                <w:sz w:val="23"/>
                <w:szCs w:val="23"/>
              </w:rPr>
            </w:pPr>
            <w:r>
              <w:rPr>
                <w:sz w:val="23"/>
                <w:szCs w:val="23"/>
              </w:rPr>
              <w:t xml:space="preserve">Отдел экономического анализа, прогнозирования и осуществления закупок </w:t>
            </w:r>
          </w:p>
          <w:p>
            <w:pPr>
              <w:autoSpaceDE w:val="0"/>
              <w:autoSpaceDN w:val="0"/>
              <w:adjustRightInd w:val="0"/>
              <w:rPr>
                <w:rFonts w:eastAsia="Calibri"/>
                <w:lang w:eastAsia="en-US"/>
              </w:rPr>
            </w:pPr>
          </w:p>
        </w:tc>
      </w:tr>
      <w:tr>
        <w:tc>
          <w:tcPr>
            <w:tcW w:w="15451" w:type="dxa"/>
            <w:gridSpan w:val="10"/>
          </w:tcPr>
          <w:p>
            <w:pPr>
              <w:autoSpaceDE w:val="0"/>
              <w:autoSpaceDN w:val="0"/>
              <w:adjustRightInd w:val="0"/>
              <w:jc w:val="center"/>
              <w:rPr>
                <w:rFonts w:eastAsia="Calibri"/>
                <w:lang w:eastAsia="en-US"/>
              </w:rPr>
            </w:pPr>
            <w:r>
              <w:rPr>
                <w:rFonts w:eastAsia="Calibri"/>
                <w:sz w:val="22"/>
                <w:szCs w:val="22"/>
              </w:rPr>
              <w:t>Задача 2. Развитие инфраструктуры рынка сбыта продукции, производимой в районе</w:t>
            </w:r>
          </w:p>
        </w:tc>
      </w:tr>
      <w:tr>
        <w:tc>
          <w:tcPr>
            <w:tcW w:w="704" w:type="dxa"/>
          </w:tcPr>
          <w:p>
            <w:r>
              <w:rPr>
                <w:sz w:val="22"/>
                <w:szCs w:val="22"/>
              </w:rPr>
              <w:t>24.</w:t>
            </w:r>
          </w:p>
        </w:tc>
        <w:tc>
          <w:tcPr>
            <w:tcW w:w="4116" w:type="dxa"/>
          </w:tcPr>
          <w:p>
            <w:r>
              <w:rPr>
                <w:sz w:val="22"/>
                <w:szCs w:val="22"/>
              </w:rPr>
              <w:t>Доля бюджетных учреждений, обеспеченных продукцией местного производства</w:t>
            </w:r>
          </w:p>
        </w:tc>
        <w:tc>
          <w:tcPr>
            <w:tcW w:w="1129" w:type="dxa"/>
          </w:tcPr>
          <w:p>
            <w:pPr>
              <w:jc w:val="center"/>
            </w:pPr>
            <w:r>
              <w:rPr>
                <w:sz w:val="22"/>
                <w:szCs w:val="22"/>
              </w:rPr>
              <w:t>%</w:t>
            </w:r>
          </w:p>
        </w:tc>
        <w:tc>
          <w:tcPr>
            <w:tcW w:w="997" w:type="dxa"/>
          </w:tcPr>
          <w:p>
            <w:pPr>
              <w:jc w:val="center"/>
            </w:pPr>
            <w:r>
              <w:rPr>
                <w:sz w:val="22"/>
                <w:szCs w:val="22"/>
              </w:rPr>
              <w:t>↑</w:t>
            </w:r>
          </w:p>
        </w:tc>
        <w:tc>
          <w:tcPr>
            <w:tcW w:w="1134" w:type="dxa"/>
          </w:tcPr>
          <w:p>
            <w:pPr>
              <w:jc w:val="center"/>
            </w:pPr>
            <w:r>
              <w:rPr>
                <w:sz w:val="22"/>
                <w:szCs w:val="22"/>
              </w:rPr>
              <w:t>ИЗ2</w:t>
            </w:r>
          </w:p>
        </w:tc>
        <w:tc>
          <w:tcPr>
            <w:tcW w:w="1276" w:type="dxa"/>
          </w:tcPr>
          <w:p>
            <w:pPr>
              <w:autoSpaceDE w:val="0"/>
              <w:autoSpaceDN w:val="0"/>
              <w:adjustRightInd w:val="0"/>
              <w:jc w:val="center"/>
              <w:rPr>
                <w:rFonts w:eastAsia="Calibri"/>
                <w:lang w:val="en-US" w:eastAsia="en-US"/>
              </w:rPr>
            </w:pPr>
            <w:r>
              <w:rPr>
                <w:rFonts w:eastAsia="Calibri"/>
                <w:sz w:val="22"/>
                <w:szCs w:val="22"/>
                <w:lang w:val="en-US" w:eastAsia="en-US"/>
              </w:rPr>
              <w:t>86</w:t>
            </w:r>
          </w:p>
        </w:tc>
        <w:tc>
          <w:tcPr>
            <w:tcW w:w="1134" w:type="dxa"/>
          </w:tcPr>
          <w:p>
            <w:pPr>
              <w:autoSpaceDE w:val="0"/>
              <w:autoSpaceDN w:val="0"/>
              <w:adjustRightInd w:val="0"/>
              <w:jc w:val="center"/>
              <w:rPr>
                <w:rFonts w:eastAsia="Calibri"/>
                <w:lang w:eastAsia="ar-SA"/>
              </w:rPr>
            </w:pPr>
            <w:r>
              <w:rPr>
                <w:rFonts w:eastAsia="Calibri"/>
                <w:sz w:val="22"/>
                <w:szCs w:val="22"/>
                <w:lang w:eastAsia="ar-SA"/>
              </w:rPr>
              <w:t>86</w:t>
            </w:r>
          </w:p>
        </w:tc>
        <w:tc>
          <w:tcPr>
            <w:tcW w:w="992" w:type="dxa"/>
          </w:tcPr>
          <w:p>
            <w:pPr>
              <w:autoSpaceDE w:val="0"/>
              <w:autoSpaceDN w:val="0"/>
              <w:adjustRightInd w:val="0"/>
              <w:jc w:val="center"/>
              <w:rPr>
                <w:rFonts w:eastAsia="Calibri"/>
                <w:lang w:eastAsia="en-US"/>
              </w:rPr>
            </w:pPr>
            <w:r>
              <w:rPr>
                <w:rFonts w:eastAsia="Calibri"/>
                <w:sz w:val="22"/>
                <w:szCs w:val="22"/>
                <w:lang w:eastAsia="en-US"/>
              </w:rPr>
              <w:t>87</w:t>
            </w:r>
          </w:p>
        </w:tc>
        <w:tc>
          <w:tcPr>
            <w:tcW w:w="2410" w:type="dxa"/>
          </w:tcPr>
          <w:p>
            <w:pPr>
              <w:autoSpaceDE w:val="0"/>
              <w:autoSpaceDN w:val="0"/>
              <w:adjustRightInd w:val="0"/>
              <w:rPr>
                <w:rFonts w:eastAsia="Calibri"/>
                <w:lang w:eastAsia="en-US"/>
              </w:rPr>
            </w:pPr>
          </w:p>
        </w:tc>
        <w:tc>
          <w:tcPr>
            <w:tcW w:w="1559" w:type="dxa"/>
          </w:tcPr>
          <w:p>
            <w:pPr>
              <w:autoSpaceDE w:val="0"/>
              <w:autoSpaceDN w:val="0"/>
              <w:adjustRightInd w:val="0"/>
              <w:rPr>
                <w:rFonts w:eastAsia="Calibri"/>
                <w:lang w:eastAsia="en-US"/>
              </w:rPr>
            </w:pPr>
            <w:r>
              <w:t>Управление образования</w:t>
            </w:r>
          </w:p>
        </w:tc>
      </w:tr>
    </w:tbl>
    <w:p>
      <w:pPr>
        <w:autoSpaceDE w:val="0"/>
        <w:autoSpaceDN w:val="0"/>
        <w:adjustRightInd w:val="0"/>
        <w:outlineLvl w:val="0"/>
        <w:rPr>
          <w:rFonts w:eastAsia="Calibri"/>
          <w:lang w:eastAsia="en-US"/>
        </w:rPr>
      </w:pPr>
      <w:bookmarkStart w:id="3" w:name="Par129"/>
      <w:bookmarkEnd w:id="3"/>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r>
        <w:rPr>
          <w:rFonts w:eastAsia="Calibri"/>
          <w:lang w:eastAsia="en-US"/>
        </w:rPr>
        <w:lastRenderedPageBreak/>
        <w:t>Таблица 12</w:t>
      </w:r>
    </w:p>
    <w:p>
      <w:pPr>
        <w:autoSpaceDE w:val="0"/>
        <w:autoSpaceDN w:val="0"/>
        <w:adjustRightInd w:val="0"/>
        <w:jc w:val="center"/>
        <w:rPr>
          <w:rFonts w:eastAsia="Calibri"/>
          <w:lang w:eastAsia="en-US"/>
        </w:rPr>
      </w:pPr>
      <w:r>
        <w:rPr>
          <w:rFonts w:eastAsia="Calibri"/>
          <w:lang w:eastAsia="en-US"/>
        </w:rPr>
        <w:t>Сведения</w:t>
      </w:r>
    </w:p>
    <w:p>
      <w:pPr>
        <w:autoSpaceDE w:val="0"/>
        <w:autoSpaceDN w:val="0"/>
        <w:adjustRightInd w:val="0"/>
        <w:jc w:val="center"/>
        <w:rPr>
          <w:rFonts w:eastAsia="Calibri"/>
          <w:lang w:eastAsia="en-US"/>
        </w:rPr>
      </w:pPr>
      <w:r>
        <w:rPr>
          <w:rFonts w:eastAsia="Calibri"/>
          <w:lang w:eastAsia="en-US"/>
        </w:rPr>
        <w:t xml:space="preserve">о степени выполнения основных мероприятий, ведомственных целевых программ, мероприятий и </w:t>
      </w:r>
    </w:p>
    <w:p>
      <w:pPr>
        <w:autoSpaceDE w:val="0"/>
        <w:autoSpaceDN w:val="0"/>
        <w:adjustRightInd w:val="0"/>
        <w:jc w:val="center"/>
        <w:rPr>
          <w:rFonts w:eastAsia="Calibri"/>
          <w:sz w:val="20"/>
          <w:szCs w:val="20"/>
          <w:lang w:eastAsia="en-US"/>
        </w:rPr>
      </w:pPr>
      <w:r>
        <w:rPr>
          <w:rFonts w:eastAsia="Calibri"/>
          <w:lang w:eastAsia="en-US"/>
        </w:rPr>
        <w:t>контрольных событий муниципальной программы МО МР «Ижемский» «Развитие экономики» за 2022 год</w:t>
      </w:r>
    </w:p>
    <w:tbl>
      <w:tblPr>
        <w:tblW w:w="15230" w:type="dxa"/>
        <w:tblLayout w:type="fixed"/>
        <w:tblCellMar>
          <w:top w:w="102" w:type="dxa"/>
          <w:left w:w="62" w:type="dxa"/>
          <w:bottom w:w="102" w:type="dxa"/>
          <w:right w:w="62" w:type="dxa"/>
        </w:tblCellMar>
        <w:tblLook w:val="0000" w:firstRow="0" w:lastRow="0" w:firstColumn="0" w:lastColumn="0" w:noHBand="0" w:noVBand="0"/>
      </w:tblPr>
      <w:tblGrid>
        <w:gridCol w:w="510"/>
        <w:gridCol w:w="4372"/>
        <w:gridCol w:w="1985"/>
        <w:gridCol w:w="1984"/>
        <w:gridCol w:w="1985"/>
        <w:gridCol w:w="2834"/>
        <w:gridCol w:w="1560"/>
      </w:tblGrid>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 п/п</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 xml:space="preserve">Наименование основного мероприятия, ВЦП, мероприятия, контрольного события </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 xml:space="preserve">Ответственный исполнитель </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 xml:space="preserve">Плановый срок в 2022 году окончания реализации </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 xml:space="preserve">Фактический срок в 2022 году окончания реализации </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Информация о фактическом выполнении основного мероприятия, ВЦП, мероприятия</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 xml:space="preserve">Проблемы, возникшие в ходе реализации мероприятия </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2</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3</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4</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5</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6</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7</w:t>
            </w:r>
          </w:p>
        </w:tc>
      </w:tr>
      <w:tr>
        <w:tc>
          <w:tcPr>
            <w:tcW w:w="15230" w:type="dxa"/>
            <w:gridSpan w:val="7"/>
            <w:tcBorders>
              <w:top w:val="single" w:sz="4" w:space="0" w:color="auto"/>
              <w:left w:val="single" w:sz="4" w:space="0" w:color="auto"/>
              <w:bottom w:val="single" w:sz="4" w:space="0" w:color="auto"/>
              <w:right w:val="single" w:sz="4" w:space="0" w:color="auto"/>
            </w:tcBorders>
          </w:tcPr>
          <w:p>
            <w:pPr>
              <w:jc w:val="center"/>
              <w:rPr>
                <w:rFonts w:eastAsia="Calibri"/>
                <w:sz w:val="21"/>
                <w:szCs w:val="21"/>
                <w:lang w:eastAsia="en-US"/>
              </w:rPr>
            </w:pPr>
            <w:r>
              <w:rPr>
                <w:b/>
                <w:bCs/>
                <w:color w:val="000000"/>
                <w:sz w:val="21"/>
                <w:szCs w:val="21"/>
              </w:rPr>
              <w:t>Подпрограмма 1. Стратегическое управление в муниципальном районе «Ижемский»</w:t>
            </w:r>
          </w:p>
        </w:tc>
      </w:tr>
      <w:tr>
        <w:trPr>
          <w:trHeight w:val="113"/>
        </w:trPr>
        <w:tc>
          <w:tcPr>
            <w:tcW w:w="15230"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Задача 1. Развитие стратегического планирования и прогнозирования социально-экономического развития в муниципальном районе «Ижемский»</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both"/>
              <w:rPr>
                <w:rFonts w:eastAsia="Calibri"/>
                <w:sz w:val="21"/>
                <w:szCs w:val="21"/>
                <w:lang w:eastAsia="en-US"/>
              </w:rPr>
            </w:pPr>
            <w:r>
              <w:rPr>
                <w:rFonts w:eastAsia="Calibri"/>
                <w:sz w:val="21"/>
                <w:szCs w:val="21"/>
                <w:lang w:eastAsia="en-US"/>
              </w:rPr>
              <w:t>1.</w:t>
            </w:r>
          </w:p>
        </w:tc>
        <w:tc>
          <w:tcPr>
            <w:tcW w:w="4372" w:type="dxa"/>
            <w:tcBorders>
              <w:top w:val="single" w:sz="4" w:space="0" w:color="auto"/>
              <w:left w:val="single" w:sz="4" w:space="0" w:color="auto"/>
              <w:bottom w:val="single" w:sz="4" w:space="0" w:color="auto"/>
              <w:right w:val="single" w:sz="4" w:space="0" w:color="auto"/>
            </w:tcBorders>
          </w:tcPr>
          <w:p>
            <w:pPr>
              <w:jc w:val="both"/>
              <w:rPr>
                <w:b/>
                <w:bCs/>
                <w:color w:val="000000"/>
                <w:sz w:val="21"/>
                <w:szCs w:val="21"/>
              </w:rPr>
            </w:pPr>
            <w:r>
              <w:rPr>
                <w:b/>
                <w:bCs/>
                <w:color w:val="000000"/>
                <w:sz w:val="21"/>
                <w:szCs w:val="21"/>
              </w:rPr>
              <w:t>Основное мероприятие 1.1.1.</w:t>
            </w:r>
            <w:r>
              <w:rPr>
                <w:color w:val="000000"/>
                <w:sz w:val="21"/>
                <w:szCs w:val="21"/>
              </w:rPr>
              <w:t xml:space="preserve"> Поддержание в актуальном состоянии документов стратегического планирования</w:t>
            </w:r>
          </w:p>
          <w:p>
            <w:pPr>
              <w:autoSpaceDE w:val="0"/>
              <w:autoSpaceDN w:val="0"/>
              <w:adjustRightInd w:val="0"/>
              <w:jc w:val="both"/>
              <w:rPr>
                <w:rFonts w:eastAsia="Calibri"/>
                <w:sz w:val="21"/>
                <w:szCs w:val="21"/>
                <w:lang w:eastAsia="en-US"/>
              </w:rPr>
            </w:pP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b/>
                <w:bCs/>
                <w:color w:val="000000"/>
                <w:sz w:val="21"/>
                <w:szCs w:val="21"/>
                <w:lang w:eastAsia="ar-SA"/>
              </w:rPr>
              <w:t xml:space="preserve">Трубина В.Л., заместитель руководителя администрации МР «Ижемский»  </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nil"/>
              <w:left w:val="single" w:sz="4" w:space="0" w:color="auto"/>
              <w:bottom w:val="single" w:sz="4" w:space="0" w:color="000000"/>
              <w:right w:val="single" w:sz="4" w:space="0" w:color="auto"/>
            </w:tcBorders>
            <w:shd w:val="clear" w:color="auto" w:fill="auto"/>
          </w:tcPr>
          <w:p>
            <w:pPr>
              <w:rPr>
                <w:sz w:val="21"/>
                <w:szCs w:val="21"/>
              </w:rPr>
            </w:pPr>
            <w:r>
              <w:rPr>
                <w:sz w:val="21"/>
                <w:szCs w:val="21"/>
              </w:rPr>
              <w:t>1.1.</w:t>
            </w:r>
          </w:p>
        </w:tc>
        <w:tc>
          <w:tcPr>
            <w:tcW w:w="4372" w:type="dxa"/>
            <w:tcBorders>
              <w:top w:val="nil"/>
              <w:left w:val="single" w:sz="4" w:space="0" w:color="auto"/>
              <w:bottom w:val="single" w:sz="4" w:space="0" w:color="000000"/>
              <w:right w:val="single" w:sz="4" w:space="0" w:color="auto"/>
            </w:tcBorders>
            <w:shd w:val="clear" w:color="auto" w:fill="auto"/>
          </w:tcPr>
          <w:p>
            <w:pPr>
              <w:rPr>
                <w:sz w:val="21"/>
                <w:szCs w:val="21"/>
              </w:rPr>
            </w:pPr>
            <w:r>
              <w:rPr>
                <w:sz w:val="21"/>
                <w:szCs w:val="21"/>
              </w:rPr>
              <w:t>Мероприятие 1.1.1.1. Поддержание в актуальном состоянии Стратегии социально-экономического развития МО МР «Ижемский» на период до 2035 года</w:t>
            </w:r>
          </w:p>
        </w:tc>
        <w:tc>
          <w:tcPr>
            <w:tcW w:w="1985" w:type="dxa"/>
            <w:tcBorders>
              <w:top w:val="nil"/>
              <w:left w:val="single" w:sz="4" w:space="0" w:color="auto"/>
              <w:bottom w:val="single" w:sz="4" w:space="0" w:color="000000"/>
              <w:right w:val="single" w:sz="4" w:space="0" w:color="auto"/>
            </w:tcBorders>
            <w:shd w:val="clear" w:color="auto" w:fill="auto"/>
          </w:tcPr>
          <w:p>
            <w:pPr>
              <w:autoSpaceDE w:val="0"/>
              <w:autoSpaceDN w:val="0"/>
              <w:adjustRightInd w:val="0"/>
              <w:rPr>
                <w:rFonts w:eastAsia="Calibri"/>
                <w:sz w:val="21"/>
                <w:szCs w:val="21"/>
                <w:lang w:eastAsia="en-US"/>
              </w:rPr>
            </w:pPr>
            <w:r>
              <w:rPr>
                <w:rFonts w:eastAsia="Calibri"/>
                <w:color w:val="000000"/>
                <w:sz w:val="21"/>
                <w:szCs w:val="21"/>
                <w:lang w:eastAsia="ar-SA"/>
              </w:rPr>
              <w:t xml:space="preserve">Трубина В.Л., заместитель руководителя администрации МР «Ижемский»  </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sz w:val="21"/>
                <w:szCs w:val="21"/>
                <w:lang w:eastAsia="en-US"/>
              </w:rPr>
              <w:t>Изменения не вносились</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nil"/>
              <w:left w:val="single" w:sz="4" w:space="0" w:color="auto"/>
              <w:bottom w:val="single" w:sz="4" w:space="0" w:color="auto"/>
              <w:right w:val="single" w:sz="4" w:space="0" w:color="auto"/>
            </w:tcBorders>
            <w:shd w:val="clear" w:color="auto" w:fill="auto"/>
          </w:tcPr>
          <w:p>
            <w:pPr>
              <w:rPr>
                <w:sz w:val="21"/>
                <w:szCs w:val="21"/>
              </w:rPr>
            </w:pPr>
            <w:r>
              <w:rPr>
                <w:sz w:val="21"/>
                <w:szCs w:val="21"/>
              </w:rPr>
              <w:t>1.2.</w:t>
            </w:r>
          </w:p>
        </w:tc>
        <w:tc>
          <w:tcPr>
            <w:tcW w:w="4372" w:type="dxa"/>
            <w:tcBorders>
              <w:top w:val="nil"/>
              <w:left w:val="single" w:sz="4" w:space="0" w:color="auto"/>
              <w:bottom w:val="single" w:sz="4" w:space="0" w:color="auto"/>
              <w:right w:val="single" w:sz="4" w:space="0" w:color="auto"/>
            </w:tcBorders>
            <w:shd w:val="clear" w:color="auto" w:fill="auto"/>
          </w:tcPr>
          <w:p>
            <w:pPr>
              <w:rPr>
                <w:sz w:val="21"/>
                <w:szCs w:val="21"/>
              </w:rPr>
            </w:pPr>
            <w:r>
              <w:rPr>
                <w:sz w:val="21"/>
                <w:szCs w:val="21"/>
              </w:rPr>
              <w:t>Мероприятие 1.1.1.2. Поддержание в актуальном состоянии Плана мероприятий по реализации Стратегии социально-экономического развития МО МР «Ижемский» на период до 2035 года</w:t>
            </w:r>
          </w:p>
        </w:tc>
        <w:tc>
          <w:tcPr>
            <w:tcW w:w="1985" w:type="dxa"/>
            <w:tcBorders>
              <w:top w:val="nil"/>
              <w:left w:val="single" w:sz="4" w:space="0" w:color="auto"/>
              <w:bottom w:val="single" w:sz="4" w:space="0" w:color="auto"/>
              <w:right w:val="single" w:sz="4" w:space="0" w:color="auto"/>
            </w:tcBorders>
            <w:shd w:val="clear" w:color="auto" w:fill="auto"/>
          </w:tcPr>
          <w:p>
            <w:pPr>
              <w:autoSpaceDE w:val="0"/>
              <w:autoSpaceDN w:val="0"/>
              <w:adjustRightInd w:val="0"/>
              <w:rPr>
                <w:rFonts w:eastAsia="Calibri"/>
                <w:color w:val="000000"/>
                <w:sz w:val="21"/>
                <w:szCs w:val="21"/>
                <w:lang w:eastAsia="ar-SA"/>
              </w:rPr>
            </w:pPr>
            <w:r>
              <w:rPr>
                <w:rFonts w:eastAsia="Calibri"/>
                <w:color w:val="000000"/>
                <w:sz w:val="21"/>
                <w:szCs w:val="21"/>
                <w:lang w:eastAsia="ar-SA"/>
              </w:rPr>
              <w:t xml:space="preserve">Трубина В.Л., заместитель руководителя администрации МР «Ижемский»  </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ar-SA"/>
              </w:rPr>
            </w:pPr>
            <w:hyperlink r:id="rId8" w:history="1">
              <w:r>
                <w:rPr>
                  <w:rStyle w:val="a5"/>
                  <w:rFonts w:eastAsia="Calibri"/>
                  <w:sz w:val="21"/>
                  <w:szCs w:val="21"/>
                  <w:lang w:eastAsia="ar-SA"/>
                </w:rPr>
                <w:t>https://admizhma.ru/content/menu/1624/-79-ot-12.02.2021-Plan-po-realizazii-Strategii--2035-na-2021-god.pdf</w:t>
              </w:r>
            </w:hyperlink>
            <w:r>
              <w:rPr>
                <w:rFonts w:eastAsia="Calibri"/>
                <w:sz w:val="21"/>
                <w:szCs w:val="21"/>
                <w:lang w:eastAsia="ar-SA"/>
              </w:rPr>
              <w:t xml:space="preserve"> </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tcPr>
          <w:p>
            <w:pPr>
              <w:rPr>
                <w:sz w:val="21"/>
                <w:szCs w:val="21"/>
              </w:rPr>
            </w:pPr>
          </w:p>
        </w:tc>
        <w:tc>
          <w:tcPr>
            <w:tcW w:w="4372" w:type="dxa"/>
            <w:tcBorders>
              <w:top w:val="single" w:sz="4" w:space="0" w:color="auto"/>
              <w:left w:val="single" w:sz="4" w:space="0" w:color="auto"/>
              <w:bottom w:val="single" w:sz="4" w:space="0" w:color="auto"/>
              <w:right w:val="single" w:sz="4" w:space="0" w:color="auto"/>
            </w:tcBorders>
          </w:tcPr>
          <w:p>
            <w:pPr>
              <w:rPr>
                <w:i/>
                <w:sz w:val="21"/>
                <w:szCs w:val="21"/>
              </w:rPr>
            </w:pPr>
            <w:r>
              <w:rPr>
                <w:i/>
                <w:sz w:val="21"/>
                <w:szCs w:val="21"/>
              </w:rPr>
              <w:t>Контрольное событие № 1 Документы стратегического планирования актуализированы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rPr>
                <w:rFonts w:eastAsia="Calibri"/>
                <w:i/>
                <w:sz w:val="21"/>
                <w:szCs w:val="21"/>
                <w:lang w:eastAsia="en-US"/>
              </w:rPr>
            </w:pPr>
            <w:r>
              <w:rPr>
                <w:rFonts w:eastAsia="Calibri"/>
                <w:i/>
                <w:color w:val="000000"/>
                <w:sz w:val="21"/>
                <w:szCs w:val="21"/>
                <w:lang w:eastAsia="ar-SA"/>
              </w:rPr>
              <w:t xml:space="preserve">Трубина В.Л., заместитель руководителя администрации МР «Ижемский»  </w:t>
            </w:r>
          </w:p>
        </w:tc>
        <w:tc>
          <w:tcPr>
            <w:tcW w:w="1984" w:type="dxa"/>
            <w:tcBorders>
              <w:top w:val="single" w:sz="4" w:space="0" w:color="auto"/>
              <w:left w:val="nil"/>
              <w:bottom w:val="single" w:sz="4" w:space="0" w:color="auto"/>
              <w:right w:val="single" w:sz="4" w:space="0" w:color="auto"/>
            </w:tcBorders>
            <w:shd w:val="clear" w:color="auto" w:fill="auto"/>
          </w:tcPr>
          <w:p>
            <w:pPr>
              <w:autoSpaceDE w:val="0"/>
              <w:autoSpaceDN w:val="0"/>
              <w:adjustRightInd w:val="0"/>
              <w:jc w:val="center"/>
              <w:rPr>
                <w:rFonts w:eastAsia="Calibri"/>
                <w:i/>
                <w:sz w:val="21"/>
                <w:szCs w:val="21"/>
                <w:lang w:eastAsia="en-US"/>
              </w:rPr>
            </w:pPr>
            <w:r>
              <w:rPr>
                <w:rFonts w:eastAsia="Calibri"/>
                <w:i/>
                <w:iCs/>
                <w:color w:val="000000"/>
                <w:sz w:val="21"/>
                <w:szCs w:val="21"/>
                <w:lang w:eastAsia="ar-SA"/>
              </w:rPr>
              <w:t>31.12.2022</w:t>
            </w:r>
          </w:p>
        </w:tc>
        <w:tc>
          <w:tcPr>
            <w:tcW w:w="1985" w:type="dxa"/>
            <w:tcBorders>
              <w:top w:val="single" w:sz="4" w:space="0" w:color="auto"/>
              <w:left w:val="nil"/>
              <w:bottom w:val="single" w:sz="4" w:space="0" w:color="auto"/>
              <w:right w:val="single" w:sz="4" w:space="0" w:color="auto"/>
            </w:tcBorders>
            <w:shd w:val="clear" w:color="auto" w:fill="auto"/>
          </w:tcPr>
          <w:p>
            <w:pPr>
              <w:autoSpaceDE w:val="0"/>
              <w:autoSpaceDN w:val="0"/>
              <w:adjustRightInd w:val="0"/>
              <w:jc w:val="center"/>
              <w:rPr>
                <w:rFonts w:eastAsia="Calibri"/>
                <w:i/>
                <w:sz w:val="21"/>
                <w:szCs w:val="21"/>
                <w:lang w:eastAsia="en-US"/>
              </w:rPr>
            </w:pPr>
            <w:r>
              <w:rPr>
                <w:rFonts w:eastAsia="Calibri"/>
                <w:i/>
                <w:iCs/>
                <w:color w:val="000000"/>
                <w:sz w:val="21"/>
                <w:szCs w:val="21"/>
                <w:lang w:eastAsia="ar-SA"/>
              </w:rPr>
              <w:t>31.12.2021</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i/>
                <w:sz w:val="21"/>
                <w:szCs w:val="21"/>
                <w:lang w:eastAsia="en-US"/>
              </w:rPr>
            </w:pPr>
            <w:r>
              <w:rPr>
                <w:rFonts w:eastAsia="Calibri"/>
                <w:sz w:val="21"/>
                <w:szCs w:val="21"/>
                <w:lang w:eastAsia="en-US"/>
              </w:rPr>
              <w:t>х</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rPr>
                <w:sz w:val="21"/>
                <w:szCs w:val="21"/>
              </w:rPr>
            </w:pPr>
            <w:r>
              <w:rPr>
                <w:sz w:val="21"/>
                <w:szCs w:val="21"/>
              </w:rPr>
              <w:t>2.</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rPr>
                <w:sz w:val="21"/>
                <w:szCs w:val="21"/>
              </w:rPr>
            </w:pPr>
            <w:r>
              <w:rPr>
                <w:b/>
                <w:sz w:val="21"/>
                <w:szCs w:val="21"/>
              </w:rPr>
              <w:t>Основное мероприятие 1.1.2.</w:t>
            </w:r>
            <w:r>
              <w:rPr>
                <w:sz w:val="21"/>
                <w:szCs w:val="21"/>
              </w:rPr>
              <w:t xml:space="preserve"> Разработка </w:t>
            </w:r>
            <w:r>
              <w:rPr>
                <w:sz w:val="21"/>
                <w:szCs w:val="21"/>
              </w:rPr>
              <w:lastRenderedPageBreak/>
              <w:t>прогноза социально-экономического развития муниципального образования    муниципального района «Ижемский»</w:t>
            </w:r>
          </w:p>
        </w:tc>
        <w:tc>
          <w:tcPr>
            <w:tcW w:w="1985" w:type="dxa"/>
            <w:tcBorders>
              <w:top w:val="single" w:sz="4" w:space="0" w:color="auto"/>
              <w:left w:val="nil"/>
              <w:bottom w:val="single" w:sz="4" w:space="0" w:color="auto"/>
              <w:right w:val="single" w:sz="4" w:space="0" w:color="auto"/>
            </w:tcBorders>
            <w:shd w:val="clear" w:color="auto" w:fill="auto"/>
          </w:tcPr>
          <w:p>
            <w:pPr>
              <w:autoSpaceDE w:val="0"/>
              <w:autoSpaceDN w:val="0"/>
              <w:adjustRightInd w:val="0"/>
              <w:rPr>
                <w:rFonts w:eastAsia="Calibri"/>
                <w:b/>
                <w:sz w:val="21"/>
                <w:szCs w:val="21"/>
                <w:lang w:eastAsia="en-US"/>
              </w:rPr>
            </w:pPr>
            <w:r>
              <w:rPr>
                <w:rFonts w:eastAsia="Calibri"/>
                <w:b/>
                <w:iCs/>
                <w:color w:val="000000"/>
                <w:sz w:val="21"/>
                <w:szCs w:val="21"/>
                <w:lang w:eastAsia="ar-SA"/>
              </w:rPr>
              <w:lastRenderedPageBreak/>
              <w:t xml:space="preserve">Трубина В.Л., </w:t>
            </w:r>
            <w:r>
              <w:rPr>
                <w:rFonts w:eastAsia="Calibri"/>
                <w:b/>
                <w:iCs/>
                <w:color w:val="000000"/>
                <w:sz w:val="21"/>
                <w:szCs w:val="21"/>
                <w:lang w:eastAsia="ar-SA"/>
              </w:rPr>
              <w:lastRenderedPageBreak/>
              <w:t>заместитель руководителя администрации МР «Ижемский</w:t>
            </w:r>
            <w:r>
              <w:rPr>
                <w:rFonts w:eastAsia="Calibri"/>
                <w:b/>
                <w:i/>
                <w:iCs/>
                <w:color w:val="000000"/>
                <w:sz w:val="21"/>
                <w:szCs w:val="21"/>
                <w:lang w:eastAsia="ar-SA"/>
              </w:rPr>
              <w:t xml:space="preserve">»  </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lastRenderedPageBreak/>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sz w:val="21"/>
                <w:szCs w:val="21"/>
                <w:lang w:eastAsia="en-US"/>
              </w:rPr>
              <w:t xml:space="preserve">В 2022 году разработан </w:t>
            </w:r>
            <w:r>
              <w:rPr>
                <w:rFonts w:eastAsia="Calibri"/>
                <w:sz w:val="21"/>
                <w:szCs w:val="21"/>
                <w:lang w:eastAsia="en-US"/>
              </w:rPr>
              <w:lastRenderedPageBreak/>
              <w:t>прогноз социально-экономического развития МО МР «Ижемский» на среднесрочный период</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000000"/>
              <w:right w:val="single" w:sz="4" w:space="0" w:color="auto"/>
            </w:tcBorders>
            <w:shd w:val="clear" w:color="auto" w:fill="auto"/>
          </w:tcPr>
          <w:p>
            <w:pPr>
              <w:rPr>
                <w:sz w:val="21"/>
                <w:szCs w:val="21"/>
              </w:rPr>
            </w:pPr>
            <w:r>
              <w:rPr>
                <w:sz w:val="21"/>
                <w:szCs w:val="21"/>
              </w:rPr>
              <w:lastRenderedPageBreak/>
              <w:t>2.1.</w:t>
            </w:r>
          </w:p>
        </w:tc>
        <w:tc>
          <w:tcPr>
            <w:tcW w:w="4372" w:type="dxa"/>
            <w:tcBorders>
              <w:top w:val="single" w:sz="4" w:space="0" w:color="auto"/>
              <w:left w:val="single" w:sz="4" w:space="0" w:color="auto"/>
              <w:bottom w:val="single" w:sz="4" w:space="0" w:color="000000"/>
              <w:right w:val="single" w:sz="4" w:space="0" w:color="auto"/>
            </w:tcBorders>
            <w:shd w:val="clear" w:color="auto" w:fill="auto"/>
          </w:tcPr>
          <w:p>
            <w:pPr>
              <w:rPr>
                <w:sz w:val="21"/>
                <w:szCs w:val="21"/>
              </w:rPr>
            </w:pPr>
            <w:r>
              <w:rPr>
                <w:sz w:val="21"/>
                <w:szCs w:val="21"/>
              </w:rPr>
              <w:t>Мероприятие  1.1.2.1. Разработка прогноза социально-экономического развития муниципального образования    муниципального района «Ижемский» на среднесрочный период</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color w:val="000000"/>
                <w:sz w:val="21"/>
                <w:szCs w:val="21"/>
                <w:lang w:eastAsia="ar-SA"/>
              </w:rPr>
              <w:t xml:space="preserve">Трубина В.Л., заместитель руководителя администрации МР «Ижемский» </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tabs>
                <w:tab w:val="left" w:pos="993"/>
              </w:tabs>
              <w:autoSpaceDE w:val="0"/>
              <w:autoSpaceDN w:val="0"/>
              <w:adjustRightInd w:val="0"/>
              <w:rPr>
                <w:rFonts w:eastAsia="Calibri"/>
                <w:sz w:val="21"/>
                <w:szCs w:val="21"/>
                <w:lang w:eastAsia="en-US"/>
              </w:rPr>
            </w:pPr>
            <w:r>
              <w:rPr>
                <w:rFonts w:eastAsia="Calibri"/>
                <w:sz w:val="21"/>
                <w:szCs w:val="21"/>
                <w:lang w:eastAsia="en-US"/>
              </w:rPr>
              <w:t>Разработан</w:t>
            </w:r>
            <w:r>
              <w:rPr>
                <w:sz w:val="21"/>
                <w:szCs w:val="21"/>
              </w:rPr>
              <w:t xml:space="preserve"> прогноз социально-экономического развития</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nil"/>
              <w:left w:val="single" w:sz="4" w:space="0" w:color="auto"/>
              <w:bottom w:val="single" w:sz="4" w:space="0" w:color="000000"/>
              <w:right w:val="single" w:sz="4" w:space="0" w:color="auto"/>
            </w:tcBorders>
            <w:shd w:val="clear" w:color="auto" w:fill="auto"/>
          </w:tcPr>
          <w:p>
            <w:pPr>
              <w:rPr>
                <w:sz w:val="21"/>
                <w:szCs w:val="21"/>
              </w:rPr>
            </w:pPr>
            <w:r>
              <w:rPr>
                <w:sz w:val="21"/>
                <w:szCs w:val="21"/>
              </w:rPr>
              <w:t>2.2.</w:t>
            </w:r>
          </w:p>
        </w:tc>
        <w:tc>
          <w:tcPr>
            <w:tcW w:w="4372" w:type="dxa"/>
            <w:tcBorders>
              <w:top w:val="nil"/>
              <w:left w:val="single" w:sz="4" w:space="0" w:color="auto"/>
              <w:bottom w:val="single" w:sz="4" w:space="0" w:color="000000"/>
              <w:right w:val="single" w:sz="4" w:space="0" w:color="auto"/>
            </w:tcBorders>
            <w:shd w:val="clear" w:color="auto" w:fill="auto"/>
          </w:tcPr>
          <w:p>
            <w:pPr>
              <w:rPr>
                <w:sz w:val="21"/>
                <w:szCs w:val="21"/>
              </w:rPr>
            </w:pPr>
            <w:r>
              <w:rPr>
                <w:sz w:val="21"/>
                <w:szCs w:val="21"/>
              </w:rPr>
              <w:t>Мероприятие  1.1.2.2. Размещение прогноза социально-экономического развития муниципального образования    муниципального района «Ижемский» на официальном сайте администрации МР «Ижемский»</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color w:val="000000"/>
                <w:sz w:val="21"/>
                <w:szCs w:val="21"/>
                <w:lang w:eastAsia="ar-SA"/>
              </w:rPr>
              <w:t xml:space="preserve">Трубина В.Л., заместитель руководителя администрации МР «Ижемский» </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sz w:val="21"/>
                <w:szCs w:val="21"/>
                <w:lang w:eastAsia="en-US"/>
              </w:rPr>
              <w:t xml:space="preserve">Прогноз СЭР размещен на официальном сайте </w:t>
            </w:r>
            <w:hyperlink r:id="rId9" w:history="1">
              <w:r>
                <w:rPr>
                  <w:rStyle w:val="a5"/>
                  <w:rFonts w:eastAsia="Calibri"/>
                  <w:sz w:val="21"/>
                  <w:szCs w:val="21"/>
                  <w:lang w:eastAsia="en-US"/>
                </w:rPr>
                <w:t>https://admizhma.ru/ru/page/strategiya_razvitiya_rayona.prognozy_sotsialno_ekonomicheskogo_razvitiya/</w:t>
              </w:r>
            </w:hyperlink>
            <w:r>
              <w:rPr>
                <w:rFonts w:eastAsia="Calibri"/>
                <w:sz w:val="21"/>
                <w:szCs w:val="21"/>
                <w:lang w:eastAsia="en-US"/>
              </w:rPr>
              <w:t xml:space="preserve"> </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nil"/>
              <w:left w:val="single" w:sz="4" w:space="0" w:color="auto"/>
              <w:bottom w:val="single" w:sz="4" w:space="0" w:color="000000"/>
              <w:right w:val="single" w:sz="4" w:space="0" w:color="auto"/>
            </w:tcBorders>
            <w:shd w:val="clear" w:color="auto" w:fill="auto"/>
          </w:tcPr>
          <w:p>
            <w:pPr>
              <w:rPr>
                <w:sz w:val="21"/>
                <w:szCs w:val="21"/>
              </w:rPr>
            </w:pPr>
          </w:p>
        </w:tc>
        <w:tc>
          <w:tcPr>
            <w:tcW w:w="4372" w:type="dxa"/>
            <w:tcBorders>
              <w:top w:val="nil"/>
              <w:left w:val="single" w:sz="4" w:space="0" w:color="auto"/>
              <w:bottom w:val="single" w:sz="4" w:space="0" w:color="000000"/>
              <w:right w:val="single" w:sz="4" w:space="0" w:color="auto"/>
            </w:tcBorders>
            <w:shd w:val="clear" w:color="auto" w:fill="auto"/>
          </w:tcPr>
          <w:p>
            <w:pPr>
              <w:rPr>
                <w:i/>
                <w:sz w:val="21"/>
                <w:szCs w:val="21"/>
              </w:rPr>
            </w:pPr>
            <w:r>
              <w:rPr>
                <w:i/>
                <w:sz w:val="21"/>
                <w:szCs w:val="21"/>
              </w:rPr>
              <w:t>Контрольное событие № 2 Прогноз социально-экономического развития муниципального образования    муниципального района «Ижемский»  разработан</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color w:val="000000"/>
                <w:sz w:val="21"/>
                <w:szCs w:val="21"/>
                <w:lang w:eastAsia="ar-SA"/>
              </w:rPr>
              <w:t xml:space="preserve">Трубина В.Л., заместитель руководителя администрации МР «Ижемский» </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i/>
                <w:sz w:val="21"/>
                <w:szCs w:val="21"/>
                <w:lang w:eastAsia="en-US"/>
              </w:rPr>
            </w:pPr>
            <w:r>
              <w:rPr>
                <w:rFonts w:eastAsia="Calibri"/>
                <w:i/>
                <w:sz w:val="21"/>
                <w:szCs w:val="21"/>
                <w:lang w:eastAsia="en-US"/>
              </w:rPr>
              <w:t>31.12.2022</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i/>
                <w:sz w:val="21"/>
                <w:szCs w:val="21"/>
                <w:lang w:eastAsia="en-US"/>
              </w:rPr>
            </w:pPr>
            <w:r>
              <w:rPr>
                <w:rFonts w:eastAsia="Calibri"/>
                <w:i/>
                <w:sz w:val="21"/>
                <w:szCs w:val="21"/>
                <w:lang w:eastAsia="en-US"/>
              </w:rPr>
              <w:t>11.11.2022</w:t>
            </w:r>
          </w:p>
        </w:tc>
        <w:tc>
          <w:tcPr>
            <w:tcW w:w="2834"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c>
          <w:tcPr>
            <w:tcW w:w="1560"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r>
      <w:tr>
        <w:tc>
          <w:tcPr>
            <w:tcW w:w="510" w:type="dxa"/>
            <w:tcBorders>
              <w:top w:val="nil"/>
              <w:left w:val="single" w:sz="4" w:space="0" w:color="auto"/>
              <w:bottom w:val="single" w:sz="4" w:space="0" w:color="auto"/>
              <w:right w:val="single" w:sz="4" w:space="0" w:color="auto"/>
            </w:tcBorders>
            <w:shd w:val="clear" w:color="auto" w:fill="auto"/>
          </w:tcPr>
          <w:p>
            <w:pPr>
              <w:rPr>
                <w:sz w:val="21"/>
                <w:szCs w:val="21"/>
              </w:rPr>
            </w:pPr>
            <w:r>
              <w:rPr>
                <w:sz w:val="21"/>
                <w:szCs w:val="21"/>
              </w:rPr>
              <w:t>3.</w:t>
            </w:r>
          </w:p>
        </w:tc>
        <w:tc>
          <w:tcPr>
            <w:tcW w:w="4372" w:type="dxa"/>
            <w:tcBorders>
              <w:top w:val="nil"/>
              <w:left w:val="single" w:sz="4" w:space="0" w:color="auto"/>
              <w:bottom w:val="single" w:sz="4" w:space="0" w:color="auto"/>
              <w:right w:val="single" w:sz="4" w:space="0" w:color="auto"/>
            </w:tcBorders>
            <w:shd w:val="clear" w:color="auto" w:fill="auto"/>
          </w:tcPr>
          <w:p>
            <w:pPr>
              <w:rPr>
                <w:sz w:val="21"/>
                <w:szCs w:val="21"/>
              </w:rPr>
            </w:pPr>
            <w:r>
              <w:rPr>
                <w:b/>
                <w:sz w:val="21"/>
                <w:szCs w:val="21"/>
              </w:rPr>
              <w:t>Основное мероприятие 1.1.3.</w:t>
            </w:r>
            <w:r>
              <w:rPr>
                <w:sz w:val="21"/>
                <w:szCs w:val="21"/>
              </w:rPr>
              <w:t xml:space="preserve"> Формирование отчетности по документам стратегического планирования, подлежащим мониторингу, контролю реализации и оценке эффективности</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sz w:val="21"/>
                <w:szCs w:val="21"/>
                <w:lang w:eastAsia="en-US"/>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jc w:val="center"/>
              <w:rPr>
                <w:sz w:val="21"/>
                <w:szCs w:val="21"/>
              </w:rPr>
            </w:pPr>
            <w:r>
              <w:rPr>
                <w:sz w:val="21"/>
                <w:szCs w:val="21"/>
              </w:rPr>
              <w:t>х</w:t>
            </w:r>
          </w:p>
        </w:tc>
        <w:tc>
          <w:tcPr>
            <w:tcW w:w="1985" w:type="dxa"/>
            <w:tcBorders>
              <w:top w:val="single" w:sz="4" w:space="0" w:color="auto"/>
              <w:left w:val="single" w:sz="4" w:space="0" w:color="auto"/>
              <w:bottom w:val="single" w:sz="4" w:space="0" w:color="auto"/>
              <w:right w:val="single" w:sz="4" w:space="0" w:color="auto"/>
            </w:tcBorders>
          </w:tcPr>
          <w:p>
            <w:pPr>
              <w:jc w:val="center"/>
              <w:rPr>
                <w:sz w:val="21"/>
                <w:szCs w:val="21"/>
              </w:rPr>
            </w:pPr>
            <w:r>
              <w:rPr>
                <w:sz w:val="21"/>
                <w:szCs w:val="21"/>
              </w:rPr>
              <w:t>х</w:t>
            </w:r>
          </w:p>
        </w:tc>
        <w:tc>
          <w:tcPr>
            <w:tcW w:w="2834" w:type="dxa"/>
            <w:tcBorders>
              <w:top w:val="single" w:sz="4" w:space="0" w:color="auto"/>
              <w:left w:val="single" w:sz="4" w:space="0" w:color="auto"/>
              <w:bottom w:val="single" w:sz="4" w:space="0" w:color="auto"/>
              <w:right w:val="single" w:sz="4" w:space="0" w:color="auto"/>
            </w:tcBorders>
          </w:tcPr>
          <w:p>
            <w:pPr>
              <w:rPr>
                <w:rFonts w:eastAsia="Calibri"/>
                <w:sz w:val="21"/>
                <w:szCs w:val="21"/>
                <w:lang w:eastAsia="ar-SA"/>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rPr>
                <w:sz w:val="21"/>
                <w:szCs w:val="21"/>
              </w:rPr>
            </w:pPr>
            <w:r>
              <w:rPr>
                <w:sz w:val="21"/>
                <w:szCs w:val="21"/>
              </w:rPr>
              <w:t>3.1.</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rPr>
                <w:sz w:val="21"/>
                <w:szCs w:val="21"/>
              </w:rPr>
            </w:pPr>
            <w:r>
              <w:rPr>
                <w:sz w:val="21"/>
                <w:szCs w:val="21"/>
              </w:rPr>
              <w:t>Мероприятие 1.1.3.1. Формирование ежегодного отчета о выполнении Плана  мероприятий по реализации Стратегии социально-экономического развития МО МР «Ижемский» на период до 2035 года</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color w:val="000000"/>
                <w:sz w:val="21"/>
                <w:szCs w:val="21"/>
                <w:lang w:eastAsia="ar-SA"/>
              </w:rPr>
              <w:t xml:space="preserve">Трубина В.Л., заместитель руководителя администрации МР «Ижемский» </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sz w:val="21"/>
                <w:szCs w:val="21"/>
                <w:lang w:eastAsia="en-US"/>
              </w:rPr>
              <w:t>Отчет о выполнении плана сформирован до 1.06.2022</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tcPr>
          <w:p>
            <w:pPr>
              <w:rPr>
                <w:sz w:val="21"/>
                <w:szCs w:val="21"/>
              </w:rPr>
            </w:pPr>
            <w:r>
              <w:rPr>
                <w:sz w:val="21"/>
                <w:szCs w:val="21"/>
              </w:rPr>
              <w:t>3.2.</w:t>
            </w:r>
          </w:p>
        </w:tc>
        <w:tc>
          <w:tcPr>
            <w:tcW w:w="4372" w:type="dxa"/>
            <w:tcBorders>
              <w:top w:val="single" w:sz="4" w:space="0" w:color="auto"/>
              <w:left w:val="single" w:sz="4" w:space="0" w:color="auto"/>
              <w:bottom w:val="single" w:sz="4" w:space="0" w:color="auto"/>
              <w:right w:val="single" w:sz="4" w:space="0" w:color="auto"/>
            </w:tcBorders>
          </w:tcPr>
          <w:p>
            <w:pPr>
              <w:rPr>
                <w:sz w:val="21"/>
                <w:szCs w:val="21"/>
              </w:rPr>
            </w:pPr>
            <w:r>
              <w:rPr>
                <w:sz w:val="21"/>
                <w:szCs w:val="21"/>
              </w:rPr>
              <w:t xml:space="preserve">Мероприятие 1.1.3.2. Размещение ежегодного отчета о выполнении Плана мероприятий по реализации Стратегии социально-экономического развития МО МР «Ижемский» на период до 2035 года на официальном сайте администрации МР </w:t>
            </w:r>
            <w:r>
              <w:rPr>
                <w:sz w:val="21"/>
                <w:szCs w:val="21"/>
              </w:rPr>
              <w:lastRenderedPageBreak/>
              <w:t>«Ижемский»</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color w:val="000000"/>
                <w:sz w:val="21"/>
                <w:szCs w:val="21"/>
                <w:lang w:eastAsia="ar-SA"/>
              </w:rPr>
              <w:lastRenderedPageBreak/>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sz w:val="21"/>
                <w:szCs w:val="21"/>
                <w:lang w:eastAsia="en-US"/>
              </w:rPr>
              <w:t xml:space="preserve">Отчет размещен на официальном сайте </w:t>
            </w:r>
            <w:hyperlink r:id="rId10" w:history="1">
              <w:r>
                <w:rPr>
                  <w:rStyle w:val="a5"/>
                  <w:rFonts w:eastAsia="Calibri"/>
                  <w:sz w:val="21"/>
                  <w:szCs w:val="21"/>
                  <w:lang w:eastAsia="en-US"/>
                </w:rPr>
                <w:t>https://admizhma.ru/ru/page/strategiya_razvitiya_rayona.strategiya_sotsialno_ekonomicheskogo_razvitiya_do_2035_goda/</w:t>
              </w:r>
            </w:hyperlink>
            <w:r>
              <w:rPr>
                <w:rFonts w:eastAsia="Calibri"/>
                <w:sz w:val="21"/>
                <w:szCs w:val="21"/>
                <w:lang w:eastAsia="en-US"/>
              </w:rPr>
              <w:t xml:space="preserve"> </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iCs/>
                <w:sz w:val="21"/>
                <w:szCs w:val="21"/>
                <w:lang w:eastAsia="ar-SA"/>
              </w:rPr>
            </w:pPr>
            <w:r>
              <w:rPr>
                <w:rFonts w:eastAsia="Calibri"/>
                <w:i/>
                <w:iCs/>
                <w:sz w:val="21"/>
                <w:szCs w:val="21"/>
                <w:lang w:eastAsia="ar-SA"/>
              </w:rPr>
              <w:t>Контрольное событие № 3 Сформирована отчетность по документам стратегического планирования</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i/>
                <w:color w:val="000000"/>
                <w:sz w:val="21"/>
                <w:szCs w:val="21"/>
                <w:lang w:eastAsia="ar-SA"/>
              </w:rPr>
              <w:t>Трубина В.Л., заместитель руководителя администрации МР «Ижемский»</w:t>
            </w:r>
          </w:p>
        </w:tc>
        <w:tc>
          <w:tcPr>
            <w:tcW w:w="1984" w:type="dxa"/>
            <w:tcBorders>
              <w:top w:val="nil"/>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1985" w:type="dxa"/>
            <w:tcBorders>
              <w:top w:val="nil"/>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2834"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c>
          <w:tcPr>
            <w:tcW w:w="1560"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r>
      <w:tr>
        <w:tc>
          <w:tcPr>
            <w:tcW w:w="15230"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Задача 2. Совершенствование программно-целевого планирования в муниципальном районе «Ижемский»</w:t>
            </w:r>
          </w:p>
        </w:tc>
      </w:tr>
      <w:tr>
        <w:tc>
          <w:tcPr>
            <w:tcW w:w="510" w:type="dxa"/>
            <w:tcBorders>
              <w:top w:val="nil"/>
              <w:left w:val="single" w:sz="4" w:space="0" w:color="auto"/>
              <w:bottom w:val="single" w:sz="4" w:space="0" w:color="000000"/>
              <w:right w:val="single" w:sz="4" w:space="0" w:color="auto"/>
            </w:tcBorders>
            <w:shd w:val="clear" w:color="auto" w:fill="auto"/>
          </w:tcPr>
          <w:p>
            <w:pPr>
              <w:rPr>
                <w:sz w:val="21"/>
                <w:szCs w:val="21"/>
              </w:rPr>
            </w:pPr>
            <w:r>
              <w:rPr>
                <w:sz w:val="21"/>
                <w:szCs w:val="21"/>
              </w:rPr>
              <w:t>4.</w:t>
            </w:r>
          </w:p>
        </w:tc>
        <w:tc>
          <w:tcPr>
            <w:tcW w:w="4372" w:type="dxa"/>
            <w:tcBorders>
              <w:top w:val="nil"/>
              <w:left w:val="single" w:sz="4" w:space="0" w:color="auto"/>
              <w:bottom w:val="single" w:sz="4" w:space="0" w:color="000000"/>
              <w:right w:val="single" w:sz="4" w:space="0" w:color="auto"/>
            </w:tcBorders>
            <w:shd w:val="clear" w:color="auto" w:fill="auto"/>
          </w:tcPr>
          <w:p>
            <w:pPr>
              <w:rPr>
                <w:sz w:val="21"/>
                <w:szCs w:val="21"/>
              </w:rPr>
            </w:pPr>
            <w:r>
              <w:rPr>
                <w:b/>
                <w:sz w:val="21"/>
                <w:szCs w:val="21"/>
              </w:rPr>
              <w:t>Основное мероприятие 1.2.1.</w:t>
            </w:r>
            <w:r>
              <w:rPr>
                <w:sz w:val="21"/>
                <w:szCs w:val="21"/>
              </w:rPr>
              <w:t xml:space="preserve"> Развитие системы программно-целевого планирования в муниципальном районе «Ижемский»</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b/>
                <w:sz w:val="21"/>
                <w:szCs w:val="21"/>
                <w:lang w:eastAsia="en-US"/>
              </w:rPr>
            </w:pPr>
            <w:r>
              <w:rPr>
                <w:rFonts w:eastAsia="Calibri"/>
                <w:b/>
                <w:color w:val="000000"/>
                <w:sz w:val="21"/>
                <w:szCs w:val="21"/>
                <w:lang w:eastAsia="ar-SA"/>
              </w:rPr>
              <w:t xml:space="preserve">Трубина В.Л., заместитель руководителя администрации МР «Ижемский» </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nil"/>
              <w:left w:val="single" w:sz="4" w:space="0" w:color="auto"/>
              <w:bottom w:val="single" w:sz="4" w:space="0" w:color="000000"/>
              <w:right w:val="single" w:sz="4" w:space="0" w:color="auto"/>
            </w:tcBorders>
            <w:shd w:val="clear" w:color="auto" w:fill="auto"/>
          </w:tcPr>
          <w:p>
            <w:pPr>
              <w:rPr>
                <w:sz w:val="21"/>
                <w:szCs w:val="21"/>
              </w:rPr>
            </w:pPr>
            <w:r>
              <w:rPr>
                <w:sz w:val="21"/>
                <w:szCs w:val="21"/>
              </w:rPr>
              <w:t>4.1.</w:t>
            </w:r>
          </w:p>
        </w:tc>
        <w:tc>
          <w:tcPr>
            <w:tcW w:w="4372" w:type="dxa"/>
            <w:tcBorders>
              <w:top w:val="nil"/>
              <w:left w:val="single" w:sz="4" w:space="0" w:color="auto"/>
              <w:bottom w:val="single" w:sz="4" w:space="0" w:color="000000"/>
              <w:right w:val="single" w:sz="4" w:space="0" w:color="auto"/>
            </w:tcBorders>
            <w:shd w:val="clear" w:color="auto" w:fill="auto"/>
          </w:tcPr>
          <w:p>
            <w:pPr>
              <w:rPr>
                <w:sz w:val="21"/>
                <w:szCs w:val="21"/>
              </w:rPr>
            </w:pPr>
            <w:r>
              <w:rPr>
                <w:sz w:val="21"/>
                <w:szCs w:val="21"/>
              </w:rPr>
              <w:t>Мероприятие 1.2.1.1. Совершенствование регламентирующих нормативных правовых актов и методической базы в сфере программно-целевого планирования в муниципальном районе «Ижемский»</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color w:val="000000"/>
                <w:sz w:val="21"/>
                <w:szCs w:val="21"/>
                <w:lang w:eastAsia="ar-SA"/>
              </w:rPr>
              <w:t xml:space="preserve">Трубина В.Л., заместитель руководителя администрации МР «Ижемский» </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sz w:val="21"/>
                <w:szCs w:val="21"/>
                <w:lang w:eastAsia="en-US"/>
              </w:rPr>
              <w:t>Принят один правовой акт о приведении правовых норм в сфере программно-целевого планирования в МО МР «Ижемский» в соответствие с действующим законодательством</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nil"/>
              <w:left w:val="single" w:sz="4" w:space="0" w:color="auto"/>
              <w:bottom w:val="single" w:sz="4" w:space="0" w:color="000000"/>
              <w:right w:val="single" w:sz="4" w:space="0" w:color="auto"/>
            </w:tcBorders>
            <w:shd w:val="clear" w:color="auto" w:fill="auto"/>
          </w:tcPr>
          <w:p>
            <w:pPr>
              <w:rPr>
                <w:sz w:val="21"/>
                <w:szCs w:val="21"/>
              </w:rPr>
            </w:pPr>
            <w:r>
              <w:rPr>
                <w:sz w:val="21"/>
                <w:szCs w:val="21"/>
              </w:rPr>
              <w:t>4.2.</w:t>
            </w:r>
          </w:p>
        </w:tc>
        <w:tc>
          <w:tcPr>
            <w:tcW w:w="4372" w:type="dxa"/>
            <w:tcBorders>
              <w:top w:val="nil"/>
              <w:left w:val="single" w:sz="4" w:space="0" w:color="auto"/>
              <w:bottom w:val="single" w:sz="4" w:space="0" w:color="000000"/>
              <w:right w:val="single" w:sz="4" w:space="0" w:color="auto"/>
            </w:tcBorders>
            <w:shd w:val="clear" w:color="auto" w:fill="auto"/>
          </w:tcPr>
          <w:p>
            <w:pPr>
              <w:rPr>
                <w:sz w:val="21"/>
                <w:szCs w:val="21"/>
              </w:rPr>
            </w:pPr>
            <w:r>
              <w:rPr>
                <w:sz w:val="21"/>
                <w:szCs w:val="21"/>
              </w:rPr>
              <w:t>Мероприятие 1.2.1.2. Подготовка годовых отчетов о ходе реализации и оценке эффективности муниципальных программ</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color w:val="000000"/>
                <w:sz w:val="21"/>
                <w:szCs w:val="21"/>
                <w:lang w:eastAsia="ar-SA"/>
              </w:rPr>
              <w:t xml:space="preserve">Трубина В.Л., заместитель руководителя администрации МР «Ижемский» </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sz w:val="21"/>
                <w:szCs w:val="21"/>
                <w:lang w:eastAsia="en-US"/>
              </w:rPr>
              <w:t>Принято 9 годовых отчетов. Проведена оценка эффективности муниципальных программ</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tcPr>
          <w:p>
            <w:pPr>
              <w:rPr>
                <w:sz w:val="21"/>
                <w:szCs w:val="21"/>
              </w:rPr>
            </w:pPr>
            <w:r>
              <w:rPr>
                <w:sz w:val="21"/>
                <w:szCs w:val="21"/>
              </w:rPr>
              <w:t>4.3.</w:t>
            </w:r>
          </w:p>
        </w:tc>
        <w:tc>
          <w:tcPr>
            <w:tcW w:w="4372" w:type="dxa"/>
            <w:tcBorders>
              <w:top w:val="single" w:sz="4" w:space="0" w:color="auto"/>
              <w:left w:val="single" w:sz="4" w:space="0" w:color="auto"/>
              <w:bottom w:val="single" w:sz="4" w:space="0" w:color="auto"/>
              <w:right w:val="single" w:sz="4" w:space="0" w:color="auto"/>
            </w:tcBorders>
          </w:tcPr>
          <w:p>
            <w:pPr>
              <w:rPr>
                <w:sz w:val="21"/>
                <w:szCs w:val="21"/>
              </w:rPr>
            </w:pPr>
            <w:r>
              <w:rPr>
                <w:sz w:val="21"/>
                <w:szCs w:val="21"/>
              </w:rPr>
              <w:t>Мероприятие 1.2.1.3. Подготовка сводного годового отчета о ходе реализации и оценке эффективности муниципальных программ</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jc w:val="center"/>
              <w:rPr>
                <w:sz w:val="21"/>
                <w:szCs w:val="21"/>
              </w:rPr>
            </w:pPr>
            <w:r>
              <w:rPr>
                <w:sz w:val="21"/>
                <w:szCs w:val="21"/>
              </w:rPr>
              <w:t>х</w:t>
            </w:r>
          </w:p>
        </w:tc>
        <w:tc>
          <w:tcPr>
            <w:tcW w:w="1985" w:type="dxa"/>
            <w:tcBorders>
              <w:top w:val="single" w:sz="4" w:space="0" w:color="auto"/>
              <w:left w:val="single" w:sz="4" w:space="0" w:color="auto"/>
              <w:bottom w:val="single" w:sz="4" w:space="0" w:color="auto"/>
              <w:right w:val="single" w:sz="4" w:space="0" w:color="auto"/>
            </w:tcBorders>
          </w:tcPr>
          <w:p>
            <w:pPr>
              <w:jc w:val="center"/>
              <w:rPr>
                <w:sz w:val="21"/>
                <w:szCs w:val="21"/>
              </w:rPr>
            </w:pPr>
            <w:r>
              <w:rPr>
                <w:sz w:val="21"/>
                <w:szCs w:val="21"/>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sz w:val="21"/>
                <w:szCs w:val="21"/>
                <w:lang w:eastAsia="en-US"/>
              </w:rPr>
              <w:t>Годовой отчет сформирован</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tcPr>
          <w:p>
            <w:pPr>
              <w:rPr>
                <w:sz w:val="21"/>
                <w:szCs w:val="21"/>
              </w:rPr>
            </w:pPr>
          </w:p>
        </w:tc>
        <w:tc>
          <w:tcPr>
            <w:tcW w:w="4372" w:type="dxa"/>
            <w:tcBorders>
              <w:top w:val="single" w:sz="4" w:space="0" w:color="auto"/>
              <w:left w:val="single" w:sz="4" w:space="0" w:color="auto"/>
              <w:bottom w:val="single" w:sz="4" w:space="0" w:color="auto"/>
              <w:right w:val="single" w:sz="4" w:space="0" w:color="auto"/>
            </w:tcBorders>
          </w:tcPr>
          <w:p>
            <w:pPr>
              <w:rPr>
                <w:i/>
                <w:sz w:val="21"/>
                <w:szCs w:val="21"/>
              </w:rPr>
            </w:pPr>
            <w:r>
              <w:rPr>
                <w:i/>
                <w:sz w:val="21"/>
                <w:szCs w:val="21"/>
              </w:rPr>
              <w:t>Контрольное событие № 4 Подготовлен сводный годовой отчет о ходе реализации и оценке эффективности муниципальных программ за 2022 год</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jc w:val="center"/>
              <w:rPr>
                <w:i/>
                <w:sz w:val="21"/>
                <w:szCs w:val="21"/>
              </w:rPr>
            </w:pPr>
            <w:r>
              <w:rPr>
                <w:i/>
                <w:sz w:val="21"/>
                <w:szCs w:val="21"/>
              </w:rPr>
              <w:t>31.12.2022</w:t>
            </w:r>
          </w:p>
        </w:tc>
        <w:tc>
          <w:tcPr>
            <w:tcW w:w="1985" w:type="dxa"/>
            <w:tcBorders>
              <w:top w:val="single" w:sz="4" w:space="0" w:color="auto"/>
              <w:left w:val="single" w:sz="4" w:space="0" w:color="auto"/>
              <w:bottom w:val="single" w:sz="4" w:space="0" w:color="auto"/>
              <w:right w:val="single" w:sz="4" w:space="0" w:color="auto"/>
            </w:tcBorders>
          </w:tcPr>
          <w:p>
            <w:pPr>
              <w:jc w:val="center"/>
              <w:rPr>
                <w:i/>
                <w:sz w:val="21"/>
                <w:szCs w:val="21"/>
              </w:rPr>
            </w:pPr>
            <w:r>
              <w:rPr>
                <w:i/>
                <w:sz w:val="21"/>
                <w:szCs w:val="21"/>
              </w:rPr>
              <w:t>01.05.2022</w:t>
            </w:r>
          </w:p>
        </w:tc>
        <w:tc>
          <w:tcPr>
            <w:tcW w:w="2834"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c>
          <w:tcPr>
            <w:tcW w:w="1560"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r>
      <w:tr>
        <w:tc>
          <w:tcPr>
            <w:tcW w:w="15230"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b/>
                <w:sz w:val="21"/>
                <w:szCs w:val="21"/>
                <w:lang w:eastAsia="en-US"/>
              </w:rPr>
            </w:pPr>
            <w:r>
              <w:rPr>
                <w:rFonts w:eastAsia="Calibri"/>
                <w:b/>
                <w:sz w:val="21"/>
                <w:szCs w:val="21"/>
                <w:lang w:eastAsia="en-US"/>
              </w:rPr>
              <w:lastRenderedPageBreak/>
              <w:t>Подпрограмма 2. Развитие инвестиционной привлекательности в муниципальном районе «Ижемский»</w:t>
            </w:r>
          </w:p>
        </w:tc>
      </w:tr>
      <w:tr>
        <w:tc>
          <w:tcPr>
            <w:tcW w:w="15230"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Задача 1.  Содействие субъектам инвестиционной деятельности в реализации инвестиционных проектов</w:t>
            </w:r>
          </w:p>
        </w:tc>
      </w:tr>
      <w:tr>
        <w:tc>
          <w:tcPr>
            <w:tcW w:w="510" w:type="dxa"/>
            <w:tcBorders>
              <w:top w:val="single" w:sz="4" w:space="0" w:color="auto"/>
              <w:left w:val="single" w:sz="4" w:space="0" w:color="auto"/>
              <w:bottom w:val="single" w:sz="4" w:space="0" w:color="auto"/>
              <w:right w:val="single" w:sz="4" w:space="0" w:color="auto"/>
            </w:tcBorders>
          </w:tcPr>
          <w:p>
            <w:pPr>
              <w:rPr>
                <w:sz w:val="21"/>
                <w:szCs w:val="21"/>
              </w:rPr>
            </w:pPr>
            <w:r>
              <w:rPr>
                <w:sz w:val="21"/>
                <w:szCs w:val="21"/>
              </w:rPr>
              <w:t>5.</w:t>
            </w:r>
          </w:p>
        </w:tc>
        <w:tc>
          <w:tcPr>
            <w:tcW w:w="4372" w:type="dxa"/>
            <w:tcBorders>
              <w:top w:val="single" w:sz="4" w:space="0" w:color="auto"/>
              <w:left w:val="single" w:sz="4" w:space="0" w:color="auto"/>
              <w:bottom w:val="single" w:sz="4" w:space="0" w:color="auto"/>
              <w:right w:val="single" w:sz="4" w:space="0" w:color="auto"/>
            </w:tcBorders>
          </w:tcPr>
          <w:p>
            <w:pPr>
              <w:rPr>
                <w:sz w:val="21"/>
                <w:szCs w:val="21"/>
              </w:rPr>
            </w:pPr>
            <w:r>
              <w:rPr>
                <w:b/>
                <w:sz w:val="21"/>
                <w:szCs w:val="21"/>
              </w:rPr>
              <w:t>Основное мероприятие 2.1.1.</w:t>
            </w:r>
            <w:r>
              <w:rPr>
                <w:sz w:val="21"/>
                <w:szCs w:val="21"/>
              </w:rPr>
              <w:t xml:space="preserve"> Оказание поддержки субъектам инвестиционной деятельности</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color w:val="000000"/>
                <w:sz w:val="21"/>
                <w:szCs w:val="21"/>
                <w:lang w:eastAsia="ar-SA"/>
              </w:rPr>
              <w:t xml:space="preserve">Трубина В.Л., заместитель руководителя администрации МР «Ижемский» </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nil"/>
              <w:left w:val="single" w:sz="4" w:space="0" w:color="auto"/>
              <w:bottom w:val="single" w:sz="4" w:space="0" w:color="000000"/>
              <w:right w:val="single" w:sz="4" w:space="0" w:color="auto"/>
            </w:tcBorders>
            <w:shd w:val="clear" w:color="auto" w:fill="auto"/>
          </w:tcPr>
          <w:p>
            <w:pPr>
              <w:rPr>
                <w:sz w:val="21"/>
                <w:szCs w:val="21"/>
              </w:rPr>
            </w:pPr>
            <w:r>
              <w:rPr>
                <w:sz w:val="21"/>
                <w:szCs w:val="21"/>
              </w:rPr>
              <w:t>5.1.</w:t>
            </w:r>
          </w:p>
        </w:tc>
        <w:tc>
          <w:tcPr>
            <w:tcW w:w="4372" w:type="dxa"/>
            <w:tcBorders>
              <w:top w:val="nil"/>
              <w:left w:val="single" w:sz="4" w:space="0" w:color="auto"/>
              <w:bottom w:val="single" w:sz="4" w:space="0" w:color="000000"/>
              <w:right w:val="single" w:sz="4" w:space="0" w:color="auto"/>
            </w:tcBorders>
            <w:shd w:val="clear" w:color="auto" w:fill="auto"/>
          </w:tcPr>
          <w:p>
            <w:pPr>
              <w:rPr>
                <w:sz w:val="21"/>
                <w:szCs w:val="21"/>
              </w:rPr>
            </w:pPr>
            <w:r>
              <w:rPr>
                <w:sz w:val="21"/>
                <w:szCs w:val="21"/>
              </w:rPr>
              <w:t>Мероприятие 2.1.1.1. Оказание методической и консультационной помощи субъектам инвестиционной деятельности</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color w:val="000000"/>
                <w:sz w:val="21"/>
                <w:szCs w:val="21"/>
                <w:lang w:eastAsia="ar-SA"/>
              </w:rPr>
              <w:t xml:space="preserve">Трубина В.Л., заместитель руководителя администрации МР «Ижемский» </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tabs>
                <w:tab w:val="left" w:pos="993"/>
              </w:tabs>
              <w:autoSpaceDE w:val="0"/>
              <w:autoSpaceDN w:val="0"/>
              <w:adjustRightInd w:val="0"/>
              <w:jc w:val="both"/>
              <w:rPr>
                <w:rFonts w:eastAsia="Calibri"/>
                <w:sz w:val="21"/>
                <w:szCs w:val="21"/>
                <w:lang w:eastAsia="en-US"/>
              </w:rPr>
            </w:pPr>
            <w:r>
              <w:rPr>
                <w:sz w:val="21"/>
                <w:szCs w:val="21"/>
              </w:rPr>
              <w:t>Консультирование субъектов осуществлялось лично при обращении и  по средствам адресной электронной рассылки</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5.2.</w:t>
            </w:r>
          </w:p>
        </w:tc>
        <w:tc>
          <w:tcPr>
            <w:tcW w:w="4372" w:type="dxa"/>
            <w:tcBorders>
              <w:top w:val="single" w:sz="4" w:space="0" w:color="auto"/>
              <w:left w:val="nil"/>
              <w:bottom w:val="single" w:sz="4" w:space="0" w:color="auto"/>
              <w:right w:val="single" w:sz="4" w:space="0" w:color="auto"/>
            </w:tcBorders>
            <w:shd w:val="clear" w:color="auto" w:fill="auto"/>
          </w:tcPr>
          <w:p>
            <w:pPr>
              <w:rPr>
                <w:color w:val="000000"/>
                <w:sz w:val="21"/>
                <w:szCs w:val="21"/>
              </w:rPr>
            </w:pPr>
            <w:r>
              <w:rPr>
                <w:color w:val="000000"/>
                <w:sz w:val="21"/>
                <w:szCs w:val="21"/>
              </w:rPr>
              <w:t>Мероприятие 2.1.1.2. Подготовка информации по свободным инвестиционным площадкам МО МР «Ижемский»</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color w:val="000000"/>
                <w:sz w:val="21"/>
                <w:szCs w:val="21"/>
                <w:lang w:eastAsia="ar-SA"/>
              </w:rPr>
            </w:pPr>
            <w:r>
              <w:rPr>
                <w:rFonts w:eastAsia="Calibr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rPr>
                <w:sz w:val="21"/>
                <w:szCs w:val="21"/>
              </w:rPr>
            </w:pPr>
            <w:r>
              <w:rPr>
                <w:rFonts w:eastAsia="Calibri"/>
                <w:sz w:val="21"/>
                <w:szCs w:val="21"/>
                <w:lang w:eastAsia="en-US"/>
              </w:rPr>
              <w:t xml:space="preserve">Информация актуализирована и направлена в </w:t>
            </w:r>
            <w:r>
              <w:rPr>
                <w:sz w:val="21"/>
                <w:szCs w:val="21"/>
              </w:rPr>
              <w:t>Министерство экономического развития</w:t>
            </w:r>
          </w:p>
          <w:p>
            <w:pPr>
              <w:rPr>
                <w:sz w:val="21"/>
                <w:szCs w:val="21"/>
              </w:rPr>
            </w:pPr>
            <w:r>
              <w:rPr>
                <w:sz w:val="21"/>
                <w:szCs w:val="21"/>
              </w:rPr>
              <w:t>и промышленности</w:t>
            </w:r>
          </w:p>
          <w:p>
            <w:pPr>
              <w:rPr>
                <w:sz w:val="21"/>
                <w:szCs w:val="21"/>
              </w:rPr>
            </w:pPr>
            <w:r>
              <w:rPr>
                <w:sz w:val="21"/>
                <w:szCs w:val="21"/>
              </w:rPr>
              <w:t>Республики Коми и</w:t>
            </w:r>
          </w:p>
          <w:p>
            <w:pPr>
              <w:rPr>
                <w:sz w:val="21"/>
                <w:szCs w:val="21"/>
              </w:rPr>
            </w:pPr>
            <w:r>
              <w:rPr>
                <w:sz w:val="21"/>
                <w:szCs w:val="21"/>
              </w:rPr>
              <w:t>Министерство сельского</w:t>
            </w:r>
          </w:p>
          <w:p>
            <w:pPr>
              <w:rPr>
                <w:sz w:val="21"/>
                <w:szCs w:val="21"/>
              </w:rPr>
            </w:pPr>
            <w:r>
              <w:rPr>
                <w:sz w:val="21"/>
                <w:szCs w:val="21"/>
              </w:rPr>
              <w:t xml:space="preserve">хозяйства и потребительского рынка </w:t>
            </w:r>
          </w:p>
          <w:p>
            <w:pPr>
              <w:rPr>
                <w:rFonts w:eastAsia="Calibri"/>
                <w:sz w:val="21"/>
                <w:szCs w:val="21"/>
                <w:lang w:eastAsia="en-US"/>
              </w:rPr>
            </w:pPr>
            <w:r>
              <w:rPr>
                <w:sz w:val="21"/>
                <w:szCs w:val="21"/>
              </w:rPr>
              <w:t>Республики Коми</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 </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rPr>
                <w:i/>
                <w:iCs/>
                <w:color w:val="000000"/>
                <w:sz w:val="21"/>
                <w:szCs w:val="21"/>
              </w:rPr>
            </w:pPr>
            <w:r>
              <w:rPr>
                <w:i/>
                <w:iCs/>
                <w:color w:val="000000"/>
                <w:sz w:val="21"/>
                <w:szCs w:val="21"/>
              </w:rPr>
              <w:t>Контрольное событие № 5 Оказана поддержка субъектам инвестиционной деятельности</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1985" w:type="dxa"/>
            <w:tcBorders>
              <w:top w:val="single" w:sz="4" w:space="0" w:color="auto"/>
              <w:left w:val="single" w:sz="4" w:space="0" w:color="auto"/>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2834"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c>
          <w:tcPr>
            <w:tcW w:w="1560"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6.</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rPr>
                <w:b/>
                <w:bCs/>
                <w:color w:val="000000"/>
                <w:sz w:val="21"/>
                <w:szCs w:val="21"/>
              </w:rPr>
            </w:pPr>
            <w:r>
              <w:rPr>
                <w:b/>
                <w:bCs/>
                <w:color w:val="000000"/>
                <w:sz w:val="21"/>
                <w:szCs w:val="21"/>
              </w:rPr>
              <w:t>Основное мероприятие 2.1.2.</w:t>
            </w:r>
            <w:r>
              <w:rPr>
                <w:color w:val="000000"/>
                <w:sz w:val="21"/>
                <w:szCs w:val="21"/>
              </w:rPr>
              <w:t xml:space="preserve"> Мониторинг инвестиционных проектов реализуемых и планируемых к реализации на территории МО МР «Ижемский»</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b/>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6.1.</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jc w:val="both"/>
              <w:rPr>
                <w:color w:val="000000"/>
                <w:sz w:val="21"/>
                <w:szCs w:val="21"/>
              </w:rPr>
            </w:pPr>
            <w:r>
              <w:rPr>
                <w:color w:val="000000"/>
                <w:sz w:val="21"/>
                <w:szCs w:val="21"/>
              </w:rPr>
              <w:t>Мероприятие 2.1.2.1. Сбор информации о реализуемых и планируемых к реализации инвестиционных проектах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sz w:val="21"/>
                <w:szCs w:val="21"/>
                <w:lang w:eastAsia="en-US"/>
              </w:rPr>
              <w:t xml:space="preserve">Трубина В.Л., заместитель руководителя </w:t>
            </w:r>
            <w:r>
              <w:rPr>
                <w:rFonts w:eastAsia="Calibri"/>
                <w:sz w:val="21"/>
                <w:szCs w:val="21"/>
                <w:lang w:eastAsia="en-US"/>
              </w:rPr>
              <w:lastRenderedPageBreak/>
              <w:t>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lastRenderedPageBreak/>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sz w:val="21"/>
                <w:szCs w:val="21"/>
                <w:lang w:eastAsia="en-US"/>
              </w:rPr>
              <w:t>Информация об инвестиционных проектах актуализирована</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lastRenderedPageBreak/>
              <w:t>6.2.</w:t>
            </w:r>
          </w:p>
        </w:tc>
        <w:tc>
          <w:tcPr>
            <w:tcW w:w="4372" w:type="dxa"/>
            <w:tcBorders>
              <w:top w:val="single" w:sz="4" w:space="0" w:color="auto"/>
              <w:left w:val="nil"/>
              <w:bottom w:val="single" w:sz="4" w:space="0" w:color="auto"/>
              <w:right w:val="single" w:sz="4" w:space="0" w:color="auto"/>
            </w:tcBorders>
            <w:shd w:val="clear" w:color="auto" w:fill="auto"/>
          </w:tcPr>
          <w:p>
            <w:pPr>
              <w:rPr>
                <w:color w:val="000000"/>
                <w:sz w:val="21"/>
                <w:szCs w:val="21"/>
              </w:rPr>
            </w:pPr>
            <w:r>
              <w:rPr>
                <w:color w:val="000000"/>
                <w:sz w:val="21"/>
                <w:szCs w:val="21"/>
              </w:rPr>
              <w:t xml:space="preserve">Мероприятие 2.1.2.2. Размещение на  официальном сайте администрации МР «Ижемский» перечня инвестиционных проектов реализуемых и планируемых к реализации </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sz w:val="21"/>
                <w:szCs w:val="21"/>
                <w:lang w:eastAsia="en-US"/>
              </w:rPr>
              <w:t xml:space="preserve">Перечень </w:t>
            </w:r>
            <w:proofErr w:type="spellStart"/>
            <w:r>
              <w:rPr>
                <w:rFonts w:eastAsia="Calibri"/>
                <w:sz w:val="21"/>
                <w:szCs w:val="21"/>
                <w:lang w:eastAsia="en-US"/>
              </w:rPr>
              <w:t>инвестпроектов</w:t>
            </w:r>
            <w:proofErr w:type="spellEnd"/>
            <w:r>
              <w:rPr>
                <w:rFonts w:eastAsia="Calibri"/>
                <w:sz w:val="21"/>
                <w:szCs w:val="21"/>
                <w:lang w:eastAsia="en-US"/>
              </w:rPr>
              <w:t xml:space="preserve"> размещен на официальном сайте </w:t>
            </w:r>
            <w:hyperlink r:id="rId11" w:history="1">
              <w:r>
                <w:rPr>
                  <w:rStyle w:val="a5"/>
                  <w:rFonts w:eastAsia="Calibri"/>
                  <w:sz w:val="21"/>
                  <w:szCs w:val="21"/>
                  <w:lang w:eastAsia="en-US"/>
                </w:rPr>
                <w:t>https://admizhma.ru/ru/page/content_b.investitsii/</w:t>
              </w:r>
            </w:hyperlink>
            <w:r>
              <w:rPr>
                <w:rFonts w:eastAsia="Calibri"/>
                <w:sz w:val="21"/>
                <w:szCs w:val="21"/>
                <w:lang w:eastAsia="en-US"/>
              </w:rPr>
              <w:t xml:space="preserve"> </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nil"/>
              <w:left w:val="single" w:sz="4" w:space="0" w:color="auto"/>
              <w:bottom w:val="single" w:sz="4" w:space="0" w:color="auto"/>
              <w:right w:val="single" w:sz="4" w:space="0" w:color="auto"/>
            </w:tcBorders>
            <w:shd w:val="clear" w:color="auto" w:fill="auto"/>
          </w:tcPr>
          <w:p>
            <w:pPr>
              <w:jc w:val="center"/>
              <w:rPr>
                <w:color w:val="000000"/>
                <w:sz w:val="21"/>
                <w:szCs w:val="21"/>
              </w:rPr>
            </w:pPr>
          </w:p>
        </w:tc>
        <w:tc>
          <w:tcPr>
            <w:tcW w:w="4372" w:type="dxa"/>
            <w:tcBorders>
              <w:top w:val="nil"/>
              <w:left w:val="nil"/>
              <w:bottom w:val="single" w:sz="4" w:space="0" w:color="auto"/>
              <w:right w:val="single" w:sz="4" w:space="0" w:color="auto"/>
            </w:tcBorders>
            <w:shd w:val="clear" w:color="auto" w:fill="auto"/>
          </w:tcPr>
          <w:p>
            <w:pPr>
              <w:rPr>
                <w:color w:val="000000"/>
                <w:sz w:val="21"/>
                <w:szCs w:val="21"/>
              </w:rPr>
            </w:pPr>
            <w:r>
              <w:rPr>
                <w:i/>
                <w:color w:val="000000"/>
                <w:sz w:val="21"/>
                <w:szCs w:val="21"/>
              </w:rPr>
              <w:t>Контрольное событие № 6 Осуществлен мониторинг инвестиционных проектов реализуемых и планируемых к реализации на территории МО МР «Ижемский»</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sz w:val="21"/>
                <w:szCs w:val="21"/>
                <w:lang w:eastAsia="en-US"/>
              </w:rPr>
            </w:pPr>
            <w:r>
              <w:rPr>
                <w:rFonts w:eastAsia="Calibri"/>
                <w:i/>
                <w:color w:val="000000"/>
                <w:sz w:val="21"/>
                <w:szCs w:val="21"/>
                <w:lang w:eastAsia="ar-SA"/>
              </w:rPr>
              <w:t>Трубина В.Л., заместитель руководителя администрации МР «Ижемский</w:t>
            </w:r>
          </w:p>
        </w:tc>
        <w:tc>
          <w:tcPr>
            <w:tcW w:w="1984" w:type="dxa"/>
            <w:tcBorders>
              <w:top w:val="nil"/>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1985" w:type="dxa"/>
            <w:tcBorders>
              <w:top w:val="nil"/>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2834"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c>
          <w:tcPr>
            <w:tcW w:w="1560"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r>
      <w:tr>
        <w:tc>
          <w:tcPr>
            <w:tcW w:w="15230" w:type="dxa"/>
            <w:gridSpan w:val="7"/>
            <w:tcBorders>
              <w:top w:val="nil"/>
              <w:left w:val="single" w:sz="4" w:space="0" w:color="auto"/>
              <w:bottom w:val="single" w:sz="4" w:space="0" w:color="auto"/>
              <w:right w:val="single" w:sz="4" w:space="0" w:color="auto"/>
            </w:tcBorders>
            <w:shd w:val="clear" w:color="auto" w:fill="auto"/>
          </w:tcPr>
          <w:p>
            <w:pPr>
              <w:autoSpaceDE w:val="0"/>
              <w:autoSpaceDN w:val="0"/>
              <w:adjustRightInd w:val="0"/>
              <w:jc w:val="center"/>
              <w:rPr>
                <w:rFonts w:eastAsia="Calibri"/>
                <w:sz w:val="21"/>
                <w:szCs w:val="21"/>
                <w:lang w:eastAsia="en-US"/>
              </w:rPr>
            </w:pPr>
            <w:r>
              <w:rPr>
                <w:rFonts w:eastAsia="Calibri"/>
                <w:sz w:val="21"/>
                <w:szCs w:val="21"/>
                <w:lang w:eastAsia="en-US"/>
              </w:rPr>
              <w:t>Задача 2. Формирование и актуализация информации об инвестиционном потенциале муниципального района «Ижемский»</w:t>
            </w: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7.</w:t>
            </w:r>
          </w:p>
        </w:tc>
        <w:tc>
          <w:tcPr>
            <w:tcW w:w="4372" w:type="dxa"/>
            <w:tcBorders>
              <w:top w:val="single" w:sz="4" w:space="0" w:color="auto"/>
              <w:left w:val="nil"/>
              <w:bottom w:val="single" w:sz="4" w:space="0" w:color="auto"/>
              <w:right w:val="single" w:sz="4" w:space="0" w:color="auto"/>
            </w:tcBorders>
            <w:shd w:val="clear" w:color="auto" w:fill="auto"/>
          </w:tcPr>
          <w:p>
            <w:pPr>
              <w:jc w:val="both"/>
              <w:rPr>
                <w:b/>
                <w:bCs/>
                <w:color w:val="000000"/>
                <w:sz w:val="21"/>
                <w:szCs w:val="21"/>
              </w:rPr>
            </w:pPr>
            <w:r>
              <w:rPr>
                <w:b/>
                <w:bCs/>
                <w:color w:val="000000"/>
                <w:sz w:val="21"/>
                <w:szCs w:val="21"/>
              </w:rPr>
              <w:t xml:space="preserve">Основное мероприятие 2.2.1.  </w:t>
            </w:r>
            <w:r>
              <w:rPr>
                <w:color w:val="000000"/>
                <w:sz w:val="21"/>
                <w:szCs w:val="21"/>
              </w:rPr>
              <w:t>Размещение актуальной информации об инвестиционном потенциале МО МР «Ижемский»</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b/>
                <w:color w:val="000000"/>
                <w:sz w:val="21"/>
                <w:szCs w:val="21"/>
                <w:lang w:eastAsia="ar-SA"/>
              </w:rPr>
              <w:t>Трубина В.Л., заместитель руководителя администрации МР «Ижемский</w:t>
            </w:r>
            <w:r>
              <w:rPr>
                <w:rFonts w:eastAsia="Calibri"/>
                <w:color w:val="000000"/>
                <w:sz w:val="21"/>
                <w:szCs w:val="21"/>
                <w:lang w:eastAsia="ar-SA"/>
              </w:rPr>
              <w:t>»</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nil"/>
              <w:bottom w:val="single" w:sz="4" w:space="0" w:color="auto"/>
              <w:right w:val="single" w:sz="4" w:space="0" w:color="auto"/>
            </w:tcBorders>
            <w:shd w:val="clear" w:color="auto" w:fill="auto"/>
          </w:tcPr>
          <w:p>
            <w:pPr>
              <w:autoSpaceDE w:val="0"/>
              <w:autoSpaceDN w:val="0"/>
              <w:adjustRightInd w:val="0"/>
              <w:rPr>
                <w:rFonts w:eastAsia="Calibri"/>
                <w:iCs/>
                <w:color w:val="000000"/>
                <w:sz w:val="21"/>
                <w:szCs w:val="21"/>
                <w:lang w:eastAsia="ar-SA"/>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7.1.</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jc w:val="both"/>
              <w:rPr>
                <w:color w:val="000000"/>
                <w:sz w:val="21"/>
                <w:szCs w:val="21"/>
              </w:rPr>
            </w:pPr>
            <w:r>
              <w:rPr>
                <w:color w:val="000000"/>
                <w:sz w:val="21"/>
                <w:szCs w:val="21"/>
              </w:rPr>
              <w:t>Мероприятие 2.2.1.1. Актуализация нормативно-правовой базы по вопросам инвестиционной деятельности</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sz w:val="21"/>
                <w:szCs w:val="21"/>
                <w:lang w:eastAsia="en-US"/>
              </w:rPr>
              <w:t xml:space="preserve">В 2022 году изменений в НПА не вносились </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7.2.</w:t>
            </w:r>
          </w:p>
        </w:tc>
        <w:tc>
          <w:tcPr>
            <w:tcW w:w="4372" w:type="dxa"/>
            <w:tcBorders>
              <w:top w:val="single" w:sz="4" w:space="0" w:color="auto"/>
              <w:left w:val="nil"/>
              <w:bottom w:val="single" w:sz="4" w:space="0" w:color="auto"/>
              <w:right w:val="single" w:sz="4" w:space="0" w:color="auto"/>
            </w:tcBorders>
            <w:shd w:val="clear" w:color="auto" w:fill="auto"/>
          </w:tcPr>
          <w:p>
            <w:pPr>
              <w:jc w:val="both"/>
              <w:rPr>
                <w:color w:val="000000"/>
                <w:sz w:val="21"/>
                <w:szCs w:val="21"/>
              </w:rPr>
            </w:pPr>
            <w:r>
              <w:rPr>
                <w:color w:val="000000"/>
                <w:sz w:val="21"/>
                <w:szCs w:val="21"/>
              </w:rPr>
              <w:t>Мероприятие 2.2.1.2. Актуализация и размещение инвестиционного паспорта МО МР «Ижемский» на  официальном сайте администрации МР «Ижемский»</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color w:val="000000"/>
                <w:sz w:val="21"/>
                <w:szCs w:val="21"/>
                <w:lang w:eastAsia="ar-SA"/>
              </w:rPr>
            </w:pPr>
            <w:r>
              <w:rPr>
                <w:rFonts w:eastAsia="Calibr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sz w:val="21"/>
                <w:szCs w:val="21"/>
                <w:lang w:eastAsia="en-US"/>
              </w:rPr>
              <w:t xml:space="preserve">Инвестиционный паспорт актуализирован и размещен на официальном сайте </w:t>
            </w:r>
            <w:hyperlink r:id="rId12" w:history="1">
              <w:r>
                <w:rPr>
                  <w:rStyle w:val="a5"/>
                  <w:rFonts w:eastAsia="Calibri"/>
                  <w:sz w:val="21"/>
                  <w:szCs w:val="21"/>
                  <w:lang w:eastAsia="en-US"/>
                </w:rPr>
                <w:t>https://admizhma.ru/content/menu/871/INVESTIZIONNYI-PASPORT-01.01.2022.pptx</w:t>
              </w:r>
            </w:hyperlink>
            <w:r>
              <w:rPr>
                <w:rFonts w:eastAsia="Calibri"/>
                <w:sz w:val="21"/>
                <w:szCs w:val="21"/>
                <w:lang w:eastAsia="en-US"/>
              </w:rPr>
              <w:t xml:space="preserve"> </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rPr>
                <w:rFonts w:eastAsia="Calibri"/>
                <w:color w:val="000000"/>
                <w:sz w:val="21"/>
                <w:szCs w:val="21"/>
                <w:lang w:eastAsia="ar-SA"/>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sz w:val="21"/>
                <w:szCs w:val="21"/>
                <w:lang w:eastAsia="ar-SA"/>
              </w:rPr>
            </w:pPr>
            <w:r>
              <w:rPr>
                <w:rFonts w:eastAsia="Calibri"/>
                <w:i/>
                <w:sz w:val="21"/>
                <w:szCs w:val="21"/>
                <w:lang w:eastAsia="ar-SA"/>
              </w:rPr>
              <w:t>Контрольное событие № 7 Размещена актуальная информация об инвестиционном потенциале МО МР «Ижемский»</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color w:val="000000"/>
                <w:sz w:val="21"/>
                <w:szCs w:val="21"/>
                <w:lang w:eastAsia="ar-SA"/>
              </w:rPr>
            </w:pPr>
            <w:r>
              <w:rPr>
                <w:rFonts w:eastAsia="Calibri"/>
                <w: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1985" w:type="dxa"/>
            <w:tcBorders>
              <w:top w:val="single" w:sz="4" w:space="0" w:color="auto"/>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2834"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c>
          <w:tcPr>
            <w:tcW w:w="1560"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r>
      <w:tr>
        <w:trPr>
          <w:trHeight w:val="227"/>
        </w:trPr>
        <w:tc>
          <w:tcPr>
            <w:tcW w:w="1523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pPr>
              <w:autoSpaceDE w:val="0"/>
              <w:autoSpaceDN w:val="0"/>
              <w:adjustRightInd w:val="0"/>
              <w:jc w:val="center"/>
              <w:rPr>
                <w:rFonts w:eastAsia="Calibri"/>
                <w:sz w:val="21"/>
                <w:szCs w:val="21"/>
                <w:lang w:eastAsia="en-US"/>
              </w:rPr>
            </w:pPr>
            <w:r>
              <w:rPr>
                <w:rFonts w:eastAsia="Calibri"/>
                <w:sz w:val="21"/>
                <w:szCs w:val="21"/>
                <w:lang w:eastAsia="en-US"/>
              </w:rPr>
              <w:lastRenderedPageBreak/>
              <w:t>Подпрограмма 3. Малое и среднее предпринимательство в муниципальном районе «Ижемский»</w:t>
            </w:r>
          </w:p>
        </w:tc>
      </w:tr>
      <w:tr>
        <w:tc>
          <w:tcPr>
            <w:tcW w:w="1523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pPr>
              <w:autoSpaceDE w:val="0"/>
              <w:autoSpaceDN w:val="0"/>
              <w:adjustRightInd w:val="0"/>
              <w:jc w:val="center"/>
              <w:rPr>
                <w:rFonts w:eastAsia="Calibri"/>
                <w:sz w:val="21"/>
                <w:szCs w:val="21"/>
                <w:lang w:eastAsia="en-US"/>
              </w:rPr>
            </w:pPr>
            <w:r>
              <w:rPr>
                <w:rFonts w:eastAsia="Calibri"/>
                <w:sz w:val="21"/>
                <w:szCs w:val="21"/>
                <w:lang w:eastAsia="en-US"/>
              </w:rPr>
              <w:t>Задача 1. Формирование благоприятной среды для развития малого и среднего предпринимательства в Ижемском районе</w:t>
            </w: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8.</w:t>
            </w:r>
          </w:p>
        </w:tc>
        <w:tc>
          <w:tcPr>
            <w:tcW w:w="4372" w:type="dxa"/>
            <w:tcBorders>
              <w:top w:val="single" w:sz="4" w:space="0" w:color="auto"/>
              <w:left w:val="nil"/>
              <w:bottom w:val="single" w:sz="4" w:space="0" w:color="auto"/>
              <w:right w:val="single" w:sz="4" w:space="0" w:color="auto"/>
            </w:tcBorders>
            <w:shd w:val="clear" w:color="auto" w:fill="auto"/>
          </w:tcPr>
          <w:p>
            <w:pPr>
              <w:rPr>
                <w:b/>
                <w:bCs/>
                <w:color w:val="000000"/>
                <w:sz w:val="21"/>
                <w:szCs w:val="21"/>
              </w:rPr>
            </w:pPr>
            <w:r>
              <w:rPr>
                <w:b/>
                <w:bCs/>
                <w:color w:val="000000"/>
                <w:sz w:val="21"/>
                <w:szCs w:val="21"/>
              </w:rPr>
              <w:t xml:space="preserve">Основное мероприятие 3.1.1. </w:t>
            </w:r>
            <w:r>
              <w:rPr>
                <w:color w:val="000000"/>
                <w:sz w:val="21"/>
                <w:szCs w:val="21"/>
              </w:rPr>
              <w:t>Организационная поддержка субъектов малого и среднего предпринимательства и физическим лицам, не являющихся индивидуальными предпринимателями и применяющих специальный налоговый режим «Налог на профессиональный доход»</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b/>
                <w:color w:val="000000"/>
                <w:sz w:val="21"/>
                <w:szCs w:val="21"/>
                <w:lang w:eastAsia="ar-SA"/>
              </w:rPr>
            </w:pPr>
            <w:r>
              <w:rPr>
                <w:rFonts w:eastAsia="Calibri"/>
                <w:b/>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8.1.</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rPr>
                <w:color w:val="000000"/>
                <w:sz w:val="21"/>
                <w:szCs w:val="21"/>
              </w:rPr>
            </w:pPr>
            <w:r>
              <w:rPr>
                <w:color w:val="000000"/>
                <w:sz w:val="21"/>
                <w:szCs w:val="21"/>
              </w:rPr>
              <w:t>Мероприятие 3.1.1.1. Организационно-техническое обеспечение деятельности Координационного совета по малому и среднему предпринимательству</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color w:val="000000"/>
                <w:sz w:val="21"/>
                <w:szCs w:val="21"/>
                <w:lang w:eastAsia="ar-SA"/>
              </w:rPr>
            </w:pPr>
            <w:r>
              <w:rPr>
                <w:rFonts w:eastAsia="Calibr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sz w:val="21"/>
                <w:szCs w:val="21"/>
                <w:lang w:eastAsia="en-US"/>
              </w:rPr>
              <w:t>Заседания Координационного совета не проводились</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8.2.</w:t>
            </w:r>
          </w:p>
        </w:tc>
        <w:tc>
          <w:tcPr>
            <w:tcW w:w="4372" w:type="dxa"/>
            <w:tcBorders>
              <w:top w:val="single" w:sz="4" w:space="0" w:color="auto"/>
              <w:left w:val="nil"/>
              <w:bottom w:val="single" w:sz="4" w:space="0" w:color="auto"/>
              <w:right w:val="single" w:sz="4" w:space="0" w:color="auto"/>
            </w:tcBorders>
            <w:shd w:val="clear" w:color="auto" w:fill="auto"/>
          </w:tcPr>
          <w:p>
            <w:pPr>
              <w:rPr>
                <w:color w:val="000000"/>
                <w:sz w:val="21"/>
                <w:szCs w:val="21"/>
              </w:rPr>
            </w:pPr>
            <w:r>
              <w:rPr>
                <w:color w:val="000000"/>
                <w:sz w:val="21"/>
                <w:szCs w:val="21"/>
              </w:rPr>
              <w:t>Мероприятие 3.1.1.2. Содействие участию  субъектов малого и среднего предпринимательства в Республиканских выставках-ярмарках, конкурсах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color w:val="000000"/>
                <w:sz w:val="21"/>
                <w:szCs w:val="21"/>
                <w:lang w:eastAsia="ar-SA"/>
              </w:rPr>
            </w:pPr>
            <w:r>
              <w:rPr>
                <w:rFonts w:eastAsia="Calibr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sz w:val="21"/>
                <w:szCs w:val="21"/>
                <w:lang w:eastAsia="en-US"/>
              </w:rPr>
              <w:t>Информация о проведении выставок, ярмарок доводилась по средствам электронной рассылки</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nil"/>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8.3.</w:t>
            </w:r>
          </w:p>
        </w:tc>
        <w:tc>
          <w:tcPr>
            <w:tcW w:w="4372" w:type="dxa"/>
            <w:tcBorders>
              <w:top w:val="nil"/>
              <w:left w:val="nil"/>
              <w:bottom w:val="single" w:sz="4" w:space="0" w:color="auto"/>
              <w:right w:val="single" w:sz="4" w:space="0" w:color="auto"/>
            </w:tcBorders>
            <w:shd w:val="clear" w:color="auto" w:fill="auto"/>
          </w:tcPr>
          <w:p>
            <w:pPr>
              <w:rPr>
                <w:color w:val="000000"/>
                <w:sz w:val="21"/>
                <w:szCs w:val="21"/>
              </w:rPr>
            </w:pPr>
            <w:r>
              <w:rPr>
                <w:color w:val="000000"/>
                <w:sz w:val="21"/>
                <w:szCs w:val="21"/>
              </w:rPr>
              <w:t xml:space="preserve">Мероприятие 3.1.1.3. Развитие кадрового потенциала малого и среднего предпринимательства  </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color w:val="000000"/>
                <w:sz w:val="21"/>
                <w:szCs w:val="21"/>
                <w:lang w:eastAsia="ar-SA"/>
              </w:rPr>
            </w:pPr>
            <w:r>
              <w:rPr>
                <w:rFonts w:eastAsia="Calibr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sz w:val="21"/>
                <w:szCs w:val="21"/>
                <w:lang w:eastAsia="en-US"/>
              </w:rPr>
              <w:t xml:space="preserve">Информация о проведении обучающих семинаров доводилась </w:t>
            </w:r>
            <w:r>
              <w:rPr>
                <w:rFonts w:eastAsia="Calibri"/>
                <w:sz w:val="21"/>
                <w:szCs w:val="21"/>
                <w:lang w:eastAsia="ar-SA"/>
              </w:rPr>
              <w:t xml:space="preserve"> </w:t>
            </w:r>
            <w:r>
              <w:rPr>
                <w:sz w:val="21"/>
                <w:szCs w:val="21"/>
              </w:rPr>
              <w:t>по средствам адресной электронной рассылки</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nil"/>
              <w:left w:val="single" w:sz="4" w:space="0" w:color="auto"/>
              <w:bottom w:val="single" w:sz="4" w:space="0" w:color="000000"/>
              <w:right w:val="single" w:sz="4" w:space="0" w:color="auto"/>
            </w:tcBorders>
            <w:shd w:val="clear" w:color="auto" w:fill="auto"/>
          </w:tcPr>
          <w:p>
            <w:pPr>
              <w:autoSpaceDE w:val="0"/>
              <w:autoSpaceDN w:val="0"/>
              <w:adjustRightInd w:val="0"/>
              <w:rPr>
                <w:rFonts w:eastAsia="Calibri"/>
                <w:color w:val="000000"/>
                <w:sz w:val="21"/>
                <w:szCs w:val="21"/>
                <w:lang w:eastAsia="ar-SA"/>
              </w:rPr>
            </w:pPr>
          </w:p>
        </w:tc>
        <w:tc>
          <w:tcPr>
            <w:tcW w:w="4372" w:type="dxa"/>
            <w:tcBorders>
              <w:top w:val="nil"/>
              <w:left w:val="nil"/>
              <w:bottom w:val="single" w:sz="4" w:space="0" w:color="auto"/>
              <w:right w:val="single" w:sz="4" w:space="0" w:color="auto"/>
            </w:tcBorders>
            <w:shd w:val="clear" w:color="auto" w:fill="auto"/>
          </w:tcPr>
          <w:p>
            <w:pPr>
              <w:autoSpaceDE w:val="0"/>
              <w:autoSpaceDN w:val="0"/>
              <w:adjustRightInd w:val="0"/>
              <w:rPr>
                <w:rFonts w:eastAsia="Calibri"/>
                <w:i/>
                <w:sz w:val="21"/>
                <w:szCs w:val="21"/>
                <w:lang w:eastAsia="ar-SA"/>
              </w:rPr>
            </w:pPr>
            <w:r>
              <w:rPr>
                <w:rFonts w:eastAsia="Calibri"/>
                <w:i/>
                <w:sz w:val="21"/>
                <w:szCs w:val="21"/>
                <w:lang w:eastAsia="ar-SA"/>
              </w:rPr>
              <w:t>Контрольное событие № 8  Оказана организационная поддержка субъектам малого и среднего предпринимательства и физическим лицам, не являющихся индивидуальными предпринимателями и применяющих специальный налоговый режим «Налог на профессиональный доход»</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color w:val="000000"/>
                <w:sz w:val="21"/>
                <w:szCs w:val="21"/>
                <w:lang w:eastAsia="ar-SA"/>
              </w:rPr>
            </w:pPr>
            <w:r>
              <w:rPr>
                <w:rFonts w:eastAsia="Calibri"/>
                <w:i/>
                <w:color w:val="000000"/>
                <w:sz w:val="21"/>
                <w:szCs w:val="21"/>
                <w:lang w:eastAsia="ar-SA"/>
              </w:rPr>
              <w:t>Трубина В.Л., заместитель руководителя администрации МР «Ижемский»</w:t>
            </w:r>
          </w:p>
        </w:tc>
        <w:tc>
          <w:tcPr>
            <w:tcW w:w="1984" w:type="dxa"/>
            <w:tcBorders>
              <w:top w:val="nil"/>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1985" w:type="dxa"/>
            <w:tcBorders>
              <w:top w:val="nil"/>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2834"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c>
          <w:tcPr>
            <w:tcW w:w="1560"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9.</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rPr>
                <w:b/>
                <w:bCs/>
                <w:color w:val="000000"/>
                <w:sz w:val="21"/>
                <w:szCs w:val="21"/>
              </w:rPr>
            </w:pPr>
            <w:r>
              <w:rPr>
                <w:b/>
                <w:bCs/>
                <w:color w:val="000000"/>
                <w:sz w:val="21"/>
                <w:szCs w:val="21"/>
              </w:rPr>
              <w:t>Основное мероприятие 3.1.2.</w:t>
            </w:r>
            <w:r>
              <w:rPr>
                <w:color w:val="000000"/>
                <w:sz w:val="21"/>
                <w:szCs w:val="21"/>
              </w:rPr>
              <w:t xml:space="preserve"> Информационная поддержка малого и среднего предпринимательства и физическим лицам, не являющихся индивидуальными </w:t>
            </w:r>
            <w:r>
              <w:rPr>
                <w:color w:val="000000"/>
                <w:sz w:val="21"/>
                <w:szCs w:val="21"/>
              </w:rPr>
              <w:lastRenderedPageBreak/>
              <w:t>предпринимателями и применяющих специальный налоговый режим «Налог на профессиональный доход»</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color w:val="000000"/>
                <w:sz w:val="21"/>
                <w:szCs w:val="21"/>
                <w:lang w:eastAsia="ar-SA"/>
              </w:rPr>
            </w:pPr>
            <w:r>
              <w:rPr>
                <w:rFonts w:eastAsia="Calibri"/>
                <w:b/>
                <w:color w:val="000000"/>
                <w:sz w:val="21"/>
                <w:szCs w:val="21"/>
                <w:lang w:eastAsia="ar-SA"/>
              </w:rPr>
              <w:lastRenderedPageBreak/>
              <w:t xml:space="preserve">Трубина В.Л., заместитель руководителя администрации </w:t>
            </w:r>
            <w:r>
              <w:rPr>
                <w:rFonts w:eastAsia="Calibri"/>
                <w:b/>
                <w:color w:val="000000"/>
                <w:sz w:val="21"/>
                <w:szCs w:val="21"/>
                <w:lang w:eastAsia="ar-SA"/>
              </w:rPr>
              <w:lastRenderedPageBreak/>
              <w:t>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lastRenderedPageBreak/>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nil"/>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lastRenderedPageBreak/>
              <w:t>9.1.</w:t>
            </w:r>
          </w:p>
        </w:tc>
        <w:tc>
          <w:tcPr>
            <w:tcW w:w="4372" w:type="dxa"/>
            <w:tcBorders>
              <w:top w:val="nil"/>
              <w:left w:val="nil"/>
              <w:bottom w:val="single" w:sz="4" w:space="0" w:color="auto"/>
              <w:right w:val="single" w:sz="4" w:space="0" w:color="auto"/>
            </w:tcBorders>
            <w:shd w:val="clear" w:color="auto" w:fill="auto"/>
          </w:tcPr>
          <w:p>
            <w:pPr>
              <w:rPr>
                <w:color w:val="000000"/>
                <w:sz w:val="21"/>
                <w:szCs w:val="21"/>
              </w:rPr>
            </w:pPr>
            <w:r>
              <w:rPr>
                <w:color w:val="000000"/>
                <w:sz w:val="21"/>
                <w:szCs w:val="21"/>
              </w:rPr>
              <w:t>Мероприятие 3.1.2.1. Размещение и обновление на официальном сайте администрации МР «Ижемский» информации о малом и среднем предпринимательстве</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color w:val="000000"/>
                <w:sz w:val="21"/>
                <w:szCs w:val="21"/>
                <w:lang w:eastAsia="ar-SA"/>
              </w:rPr>
            </w:pPr>
            <w:r>
              <w:rPr>
                <w:rFonts w:eastAsia="Calibr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sz w:val="21"/>
                <w:szCs w:val="21"/>
              </w:rPr>
              <w:t>На официально сайте администрации раздел  «Предпринимательство», поддерживался в актуальном состоянии.</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9.2.</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rPr>
                <w:color w:val="000000"/>
                <w:sz w:val="21"/>
                <w:szCs w:val="21"/>
              </w:rPr>
            </w:pPr>
            <w:r>
              <w:rPr>
                <w:color w:val="000000"/>
                <w:sz w:val="21"/>
                <w:szCs w:val="21"/>
              </w:rPr>
              <w:t>Мероприятие 3.1.2.2. Содействие функционированию информационно-маркетингового  центра малого и среднего предпринимательства на базе муниципального бюджетного учреждения культуры «</w:t>
            </w:r>
            <w:proofErr w:type="spellStart"/>
            <w:r>
              <w:rPr>
                <w:color w:val="000000"/>
                <w:sz w:val="21"/>
                <w:szCs w:val="21"/>
              </w:rPr>
              <w:t>Ижемская</w:t>
            </w:r>
            <w:proofErr w:type="spellEnd"/>
            <w:r>
              <w:rPr>
                <w:color w:val="000000"/>
                <w:sz w:val="21"/>
                <w:szCs w:val="21"/>
              </w:rPr>
              <w:t xml:space="preserve"> </w:t>
            </w:r>
            <w:proofErr w:type="spellStart"/>
            <w:r>
              <w:rPr>
                <w:color w:val="000000"/>
                <w:sz w:val="21"/>
                <w:szCs w:val="21"/>
              </w:rPr>
              <w:t>межпоселенческая</w:t>
            </w:r>
            <w:proofErr w:type="spellEnd"/>
            <w:r>
              <w:rPr>
                <w:color w:val="000000"/>
                <w:sz w:val="21"/>
                <w:szCs w:val="21"/>
              </w:rPr>
              <w:t xml:space="preserve"> библиотечная система»</w:t>
            </w:r>
          </w:p>
        </w:tc>
        <w:tc>
          <w:tcPr>
            <w:tcW w:w="1985" w:type="dxa"/>
            <w:tcBorders>
              <w:top w:val="single" w:sz="4" w:space="0" w:color="auto"/>
              <w:left w:val="single" w:sz="4" w:space="0" w:color="auto"/>
              <w:bottom w:val="single" w:sz="4" w:space="0" w:color="auto"/>
              <w:right w:val="single" w:sz="4" w:space="0" w:color="auto"/>
            </w:tcBorders>
          </w:tcPr>
          <w:p>
            <w:pPr>
              <w:rPr>
                <w:sz w:val="21"/>
                <w:szCs w:val="21"/>
              </w:rPr>
            </w:pPr>
            <w:r>
              <w:rPr>
                <w:sz w:val="21"/>
                <w:szCs w:val="21"/>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widowControl w:val="0"/>
              <w:ind w:right="-1"/>
              <w:rPr>
                <w:sz w:val="21"/>
                <w:szCs w:val="21"/>
                <w:lang w:eastAsia="en-US"/>
              </w:rPr>
            </w:pPr>
            <w:r>
              <w:rPr>
                <w:sz w:val="21"/>
                <w:szCs w:val="21"/>
                <w:lang w:eastAsia="en-US"/>
              </w:rPr>
              <w:t>На обеспечение деятельности предоставляется субсидия из местного бюджета</w:t>
            </w:r>
          </w:p>
          <w:p>
            <w:pPr>
              <w:autoSpaceDE w:val="0"/>
              <w:autoSpaceDN w:val="0"/>
              <w:adjustRightInd w:val="0"/>
              <w:rPr>
                <w:sz w:val="21"/>
                <w:szCs w:val="21"/>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9.3.</w:t>
            </w:r>
          </w:p>
        </w:tc>
        <w:tc>
          <w:tcPr>
            <w:tcW w:w="4372" w:type="dxa"/>
            <w:tcBorders>
              <w:top w:val="single" w:sz="4" w:space="0" w:color="auto"/>
              <w:left w:val="nil"/>
              <w:bottom w:val="single" w:sz="4" w:space="0" w:color="auto"/>
              <w:right w:val="single" w:sz="4" w:space="0" w:color="auto"/>
            </w:tcBorders>
            <w:shd w:val="clear" w:color="auto" w:fill="auto"/>
          </w:tcPr>
          <w:p>
            <w:pPr>
              <w:rPr>
                <w:color w:val="000000"/>
                <w:sz w:val="21"/>
                <w:szCs w:val="21"/>
              </w:rPr>
            </w:pPr>
            <w:r>
              <w:rPr>
                <w:color w:val="000000"/>
                <w:sz w:val="21"/>
                <w:szCs w:val="21"/>
              </w:rPr>
              <w:t>Мероприятие 3.1.2.3. Осуществление адресной электронной рассылки информационных материалов субъектам малого и среднего предпринимательства по вопросам предпринимательской деятельности</w:t>
            </w:r>
          </w:p>
        </w:tc>
        <w:tc>
          <w:tcPr>
            <w:tcW w:w="1985" w:type="dxa"/>
            <w:tcBorders>
              <w:top w:val="single" w:sz="4" w:space="0" w:color="auto"/>
              <w:left w:val="single" w:sz="4" w:space="0" w:color="auto"/>
              <w:bottom w:val="single" w:sz="4" w:space="0" w:color="auto"/>
              <w:right w:val="single" w:sz="4" w:space="0" w:color="auto"/>
            </w:tcBorders>
          </w:tcPr>
          <w:p>
            <w:pPr>
              <w:rPr>
                <w:sz w:val="21"/>
                <w:szCs w:val="21"/>
              </w:rPr>
            </w:pPr>
            <w:r>
              <w:rPr>
                <w:sz w:val="21"/>
                <w:szCs w:val="21"/>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sz w:val="21"/>
                <w:szCs w:val="21"/>
              </w:rPr>
            </w:pPr>
            <w:r>
              <w:rPr>
                <w:sz w:val="21"/>
                <w:szCs w:val="21"/>
              </w:rPr>
              <w:t>Информационные материалы направляются по средствам адресной электронной рассылки</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nil"/>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9.4.</w:t>
            </w:r>
          </w:p>
        </w:tc>
        <w:tc>
          <w:tcPr>
            <w:tcW w:w="4372" w:type="dxa"/>
            <w:tcBorders>
              <w:top w:val="nil"/>
              <w:left w:val="nil"/>
              <w:bottom w:val="single" w:sz="4" w:space="0" w:color="auto"/>
              <w:right w:val="single" w:sz="4" w:space="0" w:color="auto"/>
            </w:tcBorders>
            <w:shd w:val="clear" w:color="auto" w:fill="auto"/>
          </w:tcPr>
          <w:p>
            <w:pPr>
              <w:rPr>
                <w:color w:val="000000"/>
                <w:sz w:val="21"/>
                <w:szCs w:val="21"/>
              </w:rPr>
            </w:pPr>
            <w:r>
              <w:rPr>
                <w:color w:val="000000"/>
                <w:sz w:val="21"/>
                <w:szCs w:val="21"/>
              </w:rPr>
              <w:t>Мероприятие 3.1.2.4. Организация  и проведение «Дня российского предпринимательства» и «Всемирной недели предпринимательства»</w:t>
            </w:r>
          </w:p>
        </w:tc>
        <w:tc>
          <w:tcPr>
            <w:tcW w:w="1985" w:type="dxa"/>
            <w:tcBorders>
              <w:top w:val="single" w:sz="4" w:space="0" w:color="auto"/>
              <w:left w:val="single" w:sz="4" w:space="0" w:color="auto"/>
              <w:bottom w:val="single" w:sz="4" w:space="0" w:color="auto"/>
              <w:right w:val="single" w:sz="4" w:space="0" w:color="auto"/>
            </w:tcBorders>
          </w:tcPr>
          <w:p>
            <w:pPr>
              <w:rPr>
                <w:sz w:val="21"/>
                <w:szCs w:val="21"/>
              </w:rPr>
            </w:pPr>
            <w:r>
              <w:rPr>
                <w:sz w:val="21"/>
                <w:szCs w:val="21"/>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color w:val="000000"/>
                <w:sz w:val="21"/>
                <w:szCs w:val="21"/>
              </w:rPr>
            </w:pPr>
            <w:r>
              <w:rPr>
                <w:color w:val="000000"/>
                <w:sz w:val="21"/>
                <w:szCs w:val="21"/>
              </w:rPr>
              <w:t>Оформлена информационная выставка «Ижемские предприниматели на страницах периодики.</w:t>
            </w:r>
          </w:p>
          <w:p>
            <w:pPr>
              <w:autoSpaceDE w:val="0"/>
              <w:autoSpaceDN w:val="0"/>
              <w:adjustRightInd w:val="0"/>
              <w:rPr>
                <w:sz w:val="21"/>
                <w:szCs w:val="21"/>
              </w:rPr>
            </w:pPr>
            <w:hyperlink r:id="rId13" w:history="1">
              <w:r>
                <w:rPr>
                  <w:rStyle w:val="a5"/>
                  <w:sz w:val="21"/>
                  <w:szCs w:val="21"/>
                </w:rPr>
                <w:t>http://www.izhmambs.ru/news/1773/</w:t>
              </w:r>
            </w:hyperlink>
            <w:r>
              <w:rPr>
                <w:sz w:val="21"/>
                <w:szCs w:val="21"/>
              </w:rPr>
              <w:t xml:space="preserve"> </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nil"/>
              <w:left w:val="single" w:sz="4" w:space="0" w:color="auto"/>
              <w:bottom w:val="single" w:sz="4" w:space="0" w:color="auto"/>
              <w:right w:val="single" w:sz="4" w:space="0" w:color="auto"/>
            </w:tcBorders>
            <w:shd w:val="clear" w:color="auto" w:fill="auto"/>
          </w:tcPr>
          <w:p>
            <w:pPr>
              <w:rPr>
                <w:sz w:val="21"/>
                <w:szCs w:val="21"/>
              </w:rPr>
            </w:pPr>
            <w:r>
              <w:rPr>
                <w:sz w:val="21"/>
                <w:szCs w:val="21"/>
              </w:rPr>
              <w:t>9.5.</w:t>
            </w:r>
          </w:p>
        </w:tc>
        <w:tc>
          <w:tcPr>
            <w:tcW w:w="4372" w:type="dxa"/>
            <w:tcBorders>
              <w:top w:val="nil"/>
              <w:left w:val="nil"/>
              <w:bottom w:val="single" w:sz="4" w:space="0" w:color="auto"/>
              <w:right w:val="single" w:sz="4" w:space="0" w:color="auto"/>
            </w:tcBorders>
            <w:shd w:val="clear" w:color="auto" w:fill="auto"/>
          </w:tcPr>
          <w:p>
            <w:pPr>
              <w:rPr>
                <w:sz w:val="21"/>
                <w:szCs w:val="21"/>
              </w:rPr>
            </w:pPr>
            <w:r>
              <w:rPr>
                <w:sz w:val="21"/>
                <w:szCs w:val="21"/>
              </w:rPr>
              <w:t>Мероприятие 3.1.2.5. Формирование информации об истории успеха и  успешных практик субъектов малого и среднего предпринимательства</w:t>
            </w:r>
          </w:p>
        </w:tc>
        <w:tc>
          <w:tcPr>
            <w:tcW w:w="1985" w:type="dxa"/>
            <w:tcBorders>
              <w:top w:val="single" w:sz="4" w:space="0" w:color="auto"/>
              <w:left w:val="single" w:sz="4" w:space="0" w:color="auto"/>
              <w:bottom w:val="single" w:sz="4" w:space="0" w:color="auto"/>
              <w:right w:val="single" w:sz="4" w:space="0" w:color="auto"/>
            </w:tcBorders>
          </w:tcPr>
          <w:p>
            <w:pPr>
              <w:rPr>
                <w:sz w:val="21"/>
                <w:szCs w:val="21"/>
              </w:rPr>
            </w:pPr>
            <w:r>
              <w:rPr>
                <w:sz w:val="21"/>
                <w:szCs w:val="21"/>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sz w:val="21"/>
                <w:szCs w:val="21"/>
              </w:rPr>
            </w:pPr>
            <w:r>
              <w:rPr>
                <w:sz w:val="21"/>
                <w:szCs w:val="21"/>
              </w:rPr>
              <w:t>Не формировалась</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rPr>
                <w:rFonts w:eastAsia="Calibri"/>
                <w:color w:val="000000"/>
                <w:sz w:val="21"/>
                <w:szCs w:val="21"/>
                <w:lang w:eastAsia="ar-SA"/>
              </w:rPr>
            </w:pPr>
          </w:p>
        </w:tc>
        <w:tc>
          <w:tcPr>
            <w:tcW w:w="4372" w:type="dxa"/>
            <w:tcBorders>
              <w:top w:val="single" w:sz="4" w:space="0" w:color="auto"/>
              <w:left w:val="nil"/>
              <w:bottom w:val="single" w:sz="4" w:space="0" w:color="auto"/>
              <w:right w:val="single" w:sz="4" w:space="0" w:color="auto"/>
            </w:tcBorders>
            <w:shd w:val="clear" w:color="auto" w:fill="auto"/>
          </w:tcPr>
          <w:p>
            <w:pPr>
              <w:autoSpaceDE w:val="0"/>
              <w:autoSpaceDN w:val="0"/>
              <w:adjustRightInd w:val="0"/>
              <w:rPr>
                <w:rFonts w:eastAsia="Calibri"/>
                <w:i/>
                <w:sz w:val="21"/>
                <w:szCs w:val="21"/>
                <w:lang w:eastAsia="ar-SA"/>
              </w:rPr>
            </w:pPr>
            <w:r>
              <w:rPr>
                <w:rFonts w:eastAsia="Calibri"/>
                <w:i/>
                <w:sz w:val="21"/>
                <w:szCs w:val="21"/>
                <w:lang w:eastAsia="ar-SA"/>
              </w:rPr>
              <w:t xml:space="preserve">Контрольное событие № 9 Оказана информационная поддержка субъектам малого и среднего предпринимательства и физическим лицам, не являющихся индивидуальными предпринимателями и применяющих специальный налоговый режим </w:t>
            </w:r>
            <w:r>
              <w:rPr>
                <w:rFonts w:eastAsia="Calibri"/>
                <w:i/>
                <w:sz w:val="21"/>
                <w:szCs w:val="21"/>
                <w:lang w:eastAsia="ar-SA"/>
              </w:rPr>
              <w:lastRenderedPageBreak/>
              <w:t>«Налог на профессиональный доход»</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color w:val="000000"/>
                <w:sz w:val="21"/>
                <w:szCs w:val="21"/>
                <w:lang w:eastAsia="ar-SA"/>
              </w:rPr>
            </w:pPr>
            <w:r>
              <w:rPr>
                <w:rFonts w:eastAsia="Calibri"/>
                <w:i/>
                <w:color w:val="000000"/>
                <w:sz w:val="21"/>
                <w:szCs w:val="21"/>
                <w:lang w:eastAsia="ar-SA"/>
              </w:rPr>
              <w:lastRenderedPageBreak/>
              <w:t>Трубина В.Л., заместитель руководителя администрации МР «Ижемский»</w:t>
            </w:r>
          </w:p>
        </w:tc>
        <w:tc>
          <w:tcPr>
            <w:tcW w:w="1984" w:type="dxa"/>
            <w:tcBorders>
              <w:top w:val="single" w:sz="4" w:space="0" w:color="auto"/>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1985" w:type="dxa"/>
            <w:tcBorders>
              <w:top w:val="single" w:sz="4" w:space="0" w:color="auto"/>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2834"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c>
          <w:tcPr>
            <w:tcW w:w="1560"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lastRenderedPageBreak/>
              <w:t>10.</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rPr>
                <w:b/>
                <w:bCs/>
                <w:color w:val="000000"/>
                <w:sz w:val="21"/>
                <w:szCs w:val="21"/>
              </w:rPr>
            </w:pPr>
            <w:r>
              <w:rPr>
                <w:b/>
                <w:bCs/>
                <w:color w:val="000000"/>
                <w:sz w:val="21"/>
                <w:szCs w:val="21"/>
              </w:rPr>
              <w:t xml:space="preserve">Основное мероприятие 3.1.3. </w:t>
            </w:r>
            <w:r>
              <w:rPr>
                <w:color w:val="000000"/>
                <w:sz w:val="21"/>
                <w:szCs w:val="21"/>
              </w:rPr>
              <w:t>Консультационная поддержка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b/>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nil"/>
              <w:bottom w:val="single" w:sz="4" w:space="0" w:color="auto"/>
              <w:right w:val="single" w:sz="4" w:space="0" w:color="auto"/>
            </w:tcBorders>
            <w:shd w:val="clear" w:color="auto" w:fill="auto"/>
          </w:tcPr>
          <w:p>
            <w:pPr>
              <w:autoSpaceDE w:val="0"/>
              <w:autoSpaceDN w:val="0"/>
              <w:adjustRightInd w:val="0"/>
              <w:rPr>
                <w:rFonts w:eastAsia="Calibri"/>
                <w:iCs/>
                <w:color w:val="000000"/>
                <w:sz w:val="21"/>
                <w:szCs w:val="21"/>
                <w:lang w:eastAsia="ar-SA"/>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10.1.</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rPr>
                <w:color w:val="000000"/>
                <w:sz w:val="21"/>
                <w:szCs w:val="21"/>
              </w:rPr>
            </w:pPr>
            <w:r>
              <w:rPr>
                <w:color w:val="000000"/>
                <w:sz w:val="21"/>
                <w:szCs w:val="21"/>
              </w:rPr>
              <w:t>Мероприятие 3.1.3.1. Консультирование по вопросам предпринимательской деятельности</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rPr>
                <w:rFonts w:eastAsia="Calibri"/>
                <w:iCs/>
                <w:color w:val="000000"/>
                <w:sz w:val="21"/>
                <w:szCs w:val="21"/>
                <w:lang w:eastAsia="ar-SA"/>
              </w:rPr>
            </w:pPr>
            <w:r>
              <w:rPr>
                <w:rFonts w:eastAsia="Calibri"/>
                <w:iCs/>
                <w:color w:val="000000"/>
                <w:sz w:val="21"/>
                <w:szCs w:val="21"/>
                <w:lang w:eastAsia="ar-SA"/>
              </w:rPr>
              <w:t xml:space="preserve">Консультации при личном обращении субъектов МСП </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10.2.</w:t>
            </w:r>
          </w:p>
        </w:tc>
        <w:tc>
          <w:tcPr>
            <w:tcW w:w="4372" w:type="dxa"/>
            <w:tcBorders>
              <w:top w:val="single" w:sz="4" w:space="0" w:color="auto"/>
              <w:left w:val="nil"/>
              <w:bottom w:val="single" w:sz="4" w:space="0" w:color="auto"/>
              <w:right w:val="single" w:sz="4" w:space="0" w:color="auto"/>
            </w:tcBorders>
            <w:shd w:val="clear" w:color="auto" w:fill="auto"/>
          </w:tcPr>
          <w:p>
            <w:pPr>
              <w:rPr>
                <w:color w:val="000000"/>
                <w:sz w:val="21"/>
                <w:szCs w:val="21"/>
              </w:rPr>
            </w:pPr>
            <w:r>
              <w:rPr>
                <w:color w:val="000000"/>
                <w:sz w:val="21"/>
                <w:szCs w:val="21"/>
              </w:rPr>
              <w:t>Мероприятие 3.1.3.2. 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«Ижемский» и акционерного общества «</w:t>
            </w:r>
            <w:proofErr w:type="spellStart"/>
            <w:r>
              <w:rPr>
                <w:color w:val="000000"/>
                <w:sz w:val="21"/>
                <w:szCs w:val="21"/>
              </w:rPr>
              <w:t>Микрокредитная</w:t>
            </w:r>
            <w:proofErr w:type="spellEnd"/>
            <w:r>
              <w:rPr>
                <w:color w:val="000000"/>
                <w:sz w:val="21"/>
                <w:szCs w:val="21"/>
              </w:rPr>
              <w:t xml:space="preserve"> компания Республики Коми»</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color w:val="000000"/>
                <w:sz w:val="21"/>
                <w:szCs w:val="21"/>
                <w:lang w:eastAsia="ar-SA"/>
              </w:rPr>
            </w:pPr>
            <w:r>
              <w:rPr>
                <w:rFonts w:eastAsia="Calibr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nil"/>
              <w:bottom w:val="single" w:sz="4" w:space="0" w:color="auto"/>
              <w:right w:val="single" w:sz="4" w:space="0" w:color="auto"/>
            </w:tcBorders>
            <w:shd w:val="clear" w:color="auto" w:fill="auto"/>
          </w:tcPr>
          <w:p>
            <w:pPr>
              <w:autoSpaceDE w:val="0"/>
              <w:autoSpaceDN w:val="0"/>
              <w:adjustRightInd w:val="0"/>
              <w:rPr>
                <w:rFonts w:eastAsia="Calibri"/>
                <w:iCs/>
                <w:color w:val="000000"/>
                <w:sz w:val="21"/>
                <w:szCs w:val="21"/>
                <w:lang w:eastAsia="ar-SA"/>
              </w:rPr>
            </w:pPr>
            <w:r>
              <w:rPr>
                <w:rFonts w:eastAsia="Calibri"/>
                <w:iCs/>
                <w:color w:val="000000"/>
                <w:sz w:val="21"/>
                <w:szCs w:val="21"/>
                <w:lang w:eastAsia="ar-SA"/>
              </w:rPr>
              <w:t>Информационные материалы о кредитовании субъектов МСП размещались на официально сайте, направлялись по средствам электронной рассылки и во время встречи с субъектами МСП э</w:t>
            </w:r>
            <w:hyperlink r:id="rId14" w:history="1">
              <w:r>
                <w:rPr>
                  <w:rStyle w:val="a5"/>
                  <w:rFonts w:eastAsia="Calibri"/>
                  <w:iCs/>
                  <w:sz w:val="21"/>
                  <w:szCs w:val="21"/>
                  <w:lang w:eastAsia="ar-SA"/>
                </w:rPr>
                <w:t>https://admizhma.ru/ru/news/9081/</w:t>
              </w:r>
            </w:hyperlink>
            <w:r>
              <w:rPr>
                <w:rFonts w:eastAsia="Calibri"/>
                <w:iCs/>
                <w:color w:val="000000"/>
                <w:sz w:val="21"/>
                <w:szCs w:val="21"/>
                <w:lang w:eastAsia="ar-SA"/>
              </w:rPr>
              <w:t xml:space="preserve"> </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nil"/>
              <w:left w:val="single" w:sz="4" w:space="0" w:color="auto"/>
              <w:bottom w:val="single" w:sz="4" w:space="0" w:color="000000"/>
              <w:right w:val="single" w:sz="4" w:space="0" w:color="auto"/>
            </w:tcBorders>
            <w:shd w:val="clear" w:color="auto" w:fill="auto"/>
          </w:tcPr>
          <w:p>
            <w:pPr>
              <w:autoSpaceDE w:val="0"/>
              <w:autoSpaceDN w:val="0"/>
              <w:adjustRightInd w:val="0"/>
              <w:rPr>
                <w:rFonts w:eastAsia="Calibri"/>
                <w:color w:val="000000"/>
                <w:sz w:val="21"/>
                <w:szCs w:val="21"/>
                <w:lang w:eastAsia="ar-SA"/>
              </w:rPr>
            </w:pPr>
          </w:p>
        </w:tc>
        <w:tc>
          <w:tcPr>
            <w:tcW w:w="4372" w:type="dxa"/>
            <w:tcBorders>
              <w:top w:val="nil"/>
              <w:left w:val="nil"/>
              <w:bottom w:val="single" w:sz="4" w:space="0" w:color="auto"/>
              <w:right w:val="single" w:sz="4" w:space="0" w:color="auto"/>
            </w:tcBorders>
            <w:shd w:val="clear" w:color="auto" w:fill="auto"/>
          </w:tcPr>
          <w:p>
            <w:pPr>
              <w:autoSpaceDE w:val="0"/>
              <w:autoSpaceDN w:val="0"/>
              <w:adjustRightInd w:val="0"/>
              <w:rPr>
                <w:rFonts w:eastAsia="Calibri"/>
                <w:i/>
                <w:sz w:val="21"/>
                <w:szCs w:val="21"/>
                <w:lang w:eastAsia="ar-SA"/>
              </w:rPr>
            </w:pPr>
            <w:r>
              <w:rPr>
                <w:rFonts w:eastAsia="Calibri"/>
                <w:i/>
                <w:sz w:val="21"/>
                <w:szCs w:val="21"/>
                <w:lang w:eastAsia="ar-SA"/>
              </w:rPr>
              <w:t>Контрольное событие № 10 Оказана консультационная поддержка субъектам малого и среднего предпринимательства и физическим лицам, не являющихся индивидуальными предпринимателями и применяющих специальный налоговый режим «Налог на профессиональный доход»</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i/>
                <w:color w:val="000000"/>
                <w:sz w:val="21"/>
                <w:szCs w:val="21"/>
                <w:lang w:eastAsia="ar-SA"/>
              </w:rPr>
              <w:t>Трубина В.Л., заместитель руководителя администрации МР «Ижемский»</w:t>
            </w:r>
          </w:p>
        </w:tc>
        <w:tc>
          <w:tcPr>
            <w:tcW w:w="1984" w:type="dxa"/>
            <w:tcBorders>
              <w:top w:val="nil"/>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1985" w:type="dxa"/>
            <w:tcBorders>
              <w:top w:val="nil"/>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2834"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c>
          <w:tcPr>
            <w:tcW w:w="1560"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r>
      <w:tr>
        <w:tc>
          <w:tcPr>
            <w:tcW w:w="15230" w:type="dxa"/>
            <w:gridSpan w:val="7"/>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jc w:val="center"/>
              <w:rPr>
                <w:rFonts w:eastAsia="Calibri"/>
                <w:sz w:val="21"/>
                <w:szCs w:val="21"/>
                <w:lang w:eastAsia="en-US"/>
              </w:rPr>
            </w:pPr>
            <w:r>
              <w:rPr>
                <w:rFonts w:eastAsia="Calibri"/>
                <w:sz w:val="21"/>
                <w:szCs w:val="21"/>
                <w:lang w:eastAsia="en-US"/>
              </w:rPr>
              <w:t>Задача 2. Усиление  рыночных  позиций  субъектов  малого и среднего предпринимательства в Ижемском районе</w:t>
            </w:r>
          </w:p>
        </w:tc>
      </w:tr>
      <w:tr>
        <w:tc>
          <w:tcPr>
            <w:tcW w:w="510" w:type="dxa"/>
            <w:tcBorders>
              <w:top w:val="nil"/>
              <w:left w:val="single" w:sz="4" w:space="0" w:color="auto"/>
              <w:bottom w:val="single" w:sz="4" w:space="0" w:color="auto"/>
              <w:right w:val="single" w:sz="4" w:space="0" w:color="auto"/>
            </w:tcBorders>
            <w:shd w:val="clear" w:color="auto" w:fill="auto"/>
          </w:tcPr>
          <w:p>
            <w:pPr>
              <w:rPr>
                <w:sz w:val="21"/>
                <w:szCs w:val="21"/>
              </w:rPr>
            </w:pPr>
            <w:r>
              <w:rPr>
                <w:sz w:val="21"/>
                <w:szCs w:val="21"/>
              </w:rPr>
              <w:t>11.</w:t>
            </w:r>
          </w:p>
        </w:tc>
        <w:tc>
          <w:tcPr>
            <w:tcW w:w="4372" w:type="dxa"/>
            <w:tcBorders>
              <w:top w:val="nil"/>
              <w:left w:val="single" w:sz="4" w:space="0" w:color="auto"/>
              <w:bottom w:val="single" w:sz="4" w:space="0" w:color="auto"/>
              <w:right w:val="single" w:sz="4" w:space="0" w:color="auto"/>
            </w:tcBorders>
            <w:shd w:val="clear" w:color="auto" w:fill="auto"/>
          </w:tcPr>
          <w:p>
            <w:pPr>
              <w:rPr>
                <w:sz w:val="21"/>
                <w:szCs w:val="21"/>
              </w:rPr>
            </w:pPr>
            <w:r>
              <w:rPr>
                <w:b/>
                <w:sz w:val="21"/>
                <w:szCs w:val="21"/>
              </w:rPr>
              <w:t>Основное мероприятие 3.I1 (3.2.3.)</w:t>
            </w:r>
            <w:r>
              <w:rPr>
                <w:sz w:val="21"/>
                <w:szCs w:val="21"/>
              </w:rPr>
              <w:t xml:space="preserve"> Реализация регионального проекта «Акселерация субъектов малого и среднего предпринимательства»</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b/>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nil"/>
              <w:left w:val="nil"/>
              <w:bottom w:val="single" w:sz="4" w:space="0" w:color="auto"/>
              <w:right w:val="single" w:sz="4" w:space="0" w:color="auto"/>
            </w:tcBorders>
            <w:shd w:val="clear" w:color="auto" w:fill="auto"/>
          </w:tcPr>
          <w:p>
            <w:pPr>
              <w:autoSpaceDE w:val="0"/>
              <w:autoSpaceDN w:val="0"/>
              <w:adjustRightInd w:val="0"/>
              <w:rPr>
                <w:rFonts w:eastAsia="Calibri"/>
                <w:iCs/>
                <w:color w:val="000000"/>
                <w:sz w:val="21"/>
                <w:szCs w:val="21"/>
                <w:lang w:eastAsia="ar-SA"/>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rPr>
                <w:sz w:val="21"/>
                <w:szCs w:val="21"/>
              </w:rPr>
            </w:pPr>
            <w:r>
              <w:rPr>
                <w:sz w:val="21"/>
                <w:szCs w:val="21"/>
              </w:rPr>
              <w:lastRenderedPageBreak/>
              <w:t>11.1</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rPr>
                <w:sz w:val="21"/>
                <w:szCs w:val="21"/>
              </w:rPr>
            </w:pPr>
            <w:r>
              <w:rPr>
                <w:sz w:val="21"/>
                <w:szCs w:val="21"/>
              </w:rPr>
              <w:t>Мероприятие 3.I1.1 (3.2.3.1.) Подготовка и подача заявок для участия в республиканском конкурсном отборе в рамках проекта «Народный бюджет»</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nil"/>
              <w:bottom w:val="single" w:sz="4" w:space="0" w:color="auto"/>
              <w:right w:val="single" w:sz="4" w:space="0" w:color="auto"/>
            </w:tcBorders>
            <w:shd w:val="clear" w:color="auto" w:fill="auto"/>
          </w:tcPr>
          <w:p>
            <w:pPr>
              <w:autoSpaceDE w:val="0"/>
              <w:autoSpaceDN w:val="0"/>
              <w:adjustRightInd w:val="0"/>
              <w:rPr>
                <w:rFonts w:eastAsia="Calibri"/>
                <w:iCs/>
                <w:color w:val="000000"/>
                <w:sz w:val="21"/>
                <w:szCs w:val="21"/>
                <w:lang w:eastAsia="ar-SA"/>
              </w:rPr>
            </w:pPr>
            <w:r>
              <w:rPr>
                <w:rFonts w:eastAsia="Calibri"/>
                <w:iCs/>
                <w:color w:val="000000"/>
                <w:sz w:val="21"/>
                <w:szCs w:val="21"/>
                <w:lang w:eastAsia="ar-SA"/>
              </w:rPr>
              <w:t>В 2022 году подана одна заявка на участие в проекте «Народный бюджет»</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000000"/>
              <w:right w:val="single" w:sz="4" w:space="0" w:color="auto"/>
            </w:tcBorders>
            <w:shd w:val="clear" w:color="auto" w:fill="auto"/>
          </w:tcPr>
          <w:p>
            <w:pPr>
              <w:rPr>
                <w:sz w:val="21"/>
                <w:szCs w:val="21"/>
              </w:rPr>
            </w:pPr>
            <w:r>
              <w:rPr>
                <w:sz w:val="21"/>
                <w:szCs w:val="21"/>
              </w:rPr>
              <w:t>11.2</w:t>
            </w:r>
          </w:p>
        </w:tc>
        <w:tc>
          <w:tcPr>
            <w:tcW w:w="4372" w:type="dxa"/>
            <w:tcBorders>
              <w:top w:val="single" w:sz="4" w:space="0" w:color="auto"/>
              <w:left w:val="single" w:sz="4" w:space="0" w:color="auto"/>
              <w:bottom w:val="single" w:sz="4" w:space="0" w:color="000000"/>
              <w:right w:val="single" w:sz="4" w:space="0" w:color="auto"/>
            </w:tcBorders>
            <w:shd w:val="clear" w:color="auto" w:fill="auto"/>
          </w:tcPr>
          <w:p>
            <w:pPr>
              <w:rPr>
                <w:sz w:val="21"/>
                <w:szCs w:val="21"/>
              </w:rPr>
            </w:pPr>
            <w:r>
              <w:rPr>
                <w:sz w:val="21"/>
                <w:szCs w:val="21"/>
              </w:rPr>
              <w:t>Мероприятие 3.I1.2  (3.2.3.2.) Субсидирование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color w:val="000000"/>
                <w:sz w:val="21"/>
                <w:szCs w:val="21"/>
                <w:lang w:eastAsia="ar-SA"/>
              </w:rPr>
            </w:pPr>
            <w:r>
              <w:rPr>
                <w:rFonts w:eastAsia="Calibr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nil"/>
              <w:bottom w:val="single" w:sz="4" w:space="0" w:color="auto"/>
              <w:right w:val="single" w:sz="4" w:space="0" w:color="auto"/>
            </w:tcBorders>
            <w:shd w:val="clear" w:color="auto" w:fill="auto"/>
          </w:tcPr>
          <w:p>
            <w:pPr>
              <w:autoSpaceDE w:val="0"/>
              <w:autoSpaceDN w:val="0"/>
              <w:adjustRightInd w:val="0"/>
              <w:rPr>
                <w:sz w:val="21"/>
                <w:szCs w:val="21"/>
              </w:rPr>
            </w:pPr>
            <w:r>
              <w:rPr>
                <w:sz w:val="21"/>
                <w:szCs w:val="21"/>
              </w:rPr>
              <w:t>В 2022 году реализован народный проект в сфере малого и среднего предпринимательства «Приобретение оборудования для заготовки сена»</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nil"/>
              <w:left w:val="single" w:sz="4" w:space="0" w:color="auto"/>
              <w:bottom w:val="single" w:sz="4" w:space="0" w:color="000000"/>
              <w:right w:val="single" w:sz="4" w:space="0" w:color="auto"/>
            </w:tcBorders>
            <w:shd w:val="clear" w:color="auto" w:fill="auto"/>
          </w:tcPr>
          <w:p>
            <w:pPr>
              <w:autoSpaceDE w:val="0"/>
              <w:autoSpaceDN w:val="0"/>
              <w:adjustRightInd w:val="0"/>
              <w:rPr>
                <w:rFonts w:eastAsia="Calibri"/>
                <w:color w:val="000000"/>
                <w:sz w:val="21"/>
                <w:szCs w:val="21"/>
                <w:lang w:eastAsia="ar-SA"/>
              </w:rPr>
            </w:pPr>
          </w:p>
        </w:tc>
        <w:tc>
          <w:tcPr>
            <w:tcW w:w="4372" w:type="dxa"/>
            <w:tcBorders>
              <w:top w:val="nil"/>
              <w:left w:val="single" w:sz="4" w:space="0" w:color="auto"/>
              <w:bottom w:val="single" w:sz="4" w:space="0" w:color="000000"/>
              <w:right w:val="single" w:sz="4" w:space="0" w:color="auto"/>
            </w:tcBorders>
            <w:shd w:val="clear" w:color="auto" w:fill="auto"/>
          </w:tcPr>
          <w:p>
            <w:pPr>
              <w:autoSpaceDE w:val="0"/>
              <w:autoSpaceDN w:val="0"/>
              <w:adjustRightInd w:val="0"/>
              <w:rPr>
                <w:rFonts w:eastAsia="Calibri"/>
                <w:i/>
                <w:sz w:val="21"/>
                <w:szCs w:val="21"/>
                <w:lang w:eastAsia="ar-SA"/>
              </w:rPr>
            </w:pPr>
            <w:r>
              <w:rPr>
                <w:rFonts w:eastAsia="Calibri"/>
                <w:i/>
                <w:sz w:val="21"/>
                <w:szCs w:val="21"/>
                <w:lang w:eastAsia="ar-SA"/>
              </w:rPr>
              <w:t>Контрольное событие № 13 Реализовать проекты в сфере малого и среднего предпринимательства в рамках проекта «Народный бюджет»</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i/>
                <w:color w:val="000000"/>
                <w:sz w:val="21"/>
                <w:szCs w:val="21"/>
                <w:lang w:eastAsia="ar-SA"/>
              </w:rPr>
              <w:t>Трубина В.Л., заместитель руководителя администрации МР «Ижемский»</w:t>
            </w:r>
          </w:p>
        </w:tc>
        <w:tc>
          <w:tcPr>
            <w:tcW w:w="1984" w:type="dxa"/>
            <w:tcBorders>
              <w:top w:val="nil"/>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1985" w:type="dxa"/>
            <w:tcBorders>
              <w:top w:val="nil"/>
              <w:left w:val="nil"/>
              <w:bottom w:val="single" w:sz="4" w:space="0" w:color="auto"/>
              <w:right w:val="single" w:sz="4" w:space="0" w:color="auto"/>
            </w:tcBorders>
            <w:shd w:val="clear" w:color="auto" w:fill="auto"/>
          </w:tcPr>
          <w:p>
            <w:pPr>
              <w:jc w:val="center"/>
              <w:rPr>
                <w:i/>
                <w:sz w:val="21"/>
                <w:szCs w:val="21"/>
              </w:rPr>
            </w:pPr>
            <w:r>
              <w:rPr>
                <w:i/>
                <w:sz w:val="21"/>
                <w:szCs w:val="21"/>
              </w:rPr>
              <w:t>31.10.2022</w:t>
            </w:r>
          </w:p>
        </w:tc>
        <w:tc>
          <w:tcPr>
            <w:tcW w:w="2834"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c>
          <w:tcPr>
            <w:tcW w:w="1560"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12.</w:t>
            </w:r>
          </w:p>
        </w:tc>
        <w:tc>
          <w:tcPr>
            <w:tcW w:w="4372" w:type="dxa"/>
            <w:tcBorders>
              <w:top w:val="single" w:sz="4" w:space="0" w:color="auto"/>
              <w:left w:val="nil"/>
              <w:bottom w:val="single" w:sz="4" w:space="0" w:color="auto"/>
              <w:right w:val="single" w:sz="4" w:space="0" w:color="auto"/>
            </w:tcBorders>
            <w:shd w:val="clear" w:color="auto" w:fill="auto"/>
          </w:tcPr>
          <w:p>
            <w:pPr>
              <w:rPr>
                <w:b/>
                <w:bCs/>
                <w:color w:val="000000"/>
                <w:sz w:val="21"/>
                <w:szCs w:val="21"/>
              </w:rPr>
            </w:pPr>
            <w:r>
              <w:rPr>
                <w:b/>
                <w:bCs/>
                <w:color w:val="000000"/>
                <w:sz w:val="21"/>
                <w:szCs w:val="21"/>
              </w:rPr>
              <w:t xml:space="preserve">Основное мероприятие 3.2.1.  </w:t>
            </w:r>
            <w:r>
              <w:rPr>
                <w:color w:val="000000"/>
                <w:sz w:val="21"/>
                <w:szCs w:val="21"/>
              </w:rPr>
              <w:t>Финансовая поддержка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b/>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nil"/>
              <w:left w:val="nil"/>
              <w:bottom w:val="single" w:sz="4" w:space="0" w:color="auto"/>
              <w:right w:val="single" w:sz="4" w:space="0" w:color="auto"/>
            </w:tcBorders>
            <w:shd w:val="clear" w:color="auto" w:fill="auto"/>
          </w:tcPr>
          <w:p>
            <w:pPr>
              <w:autoSpaceDE w:val="0"/>
              <w:autoSpaceDN w:val="0"/>
              <w:adjustRightInd w:val="0"/>
              <w:rPr>
                <w:rFonts w:eastAsia="Calibri"/>
                <w:iCs/>
                <w:color w:val="000000"/>
                <w:sz w:val="21"/>
                <w:szCs w:val="21"/>
                <w:lang w:eastAsia="ar-SA"/>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12.1.</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rPr>
                <w:color w:val="000000"/>
                <w:sz w:val="21"/>
                <w:szCs w:val="21"/>
              </w:rPr>
            </w:pPr>
            <w:r>
              <w:rPr>
                <w:color w:val="000000"/>
                <w:sz w:val="21"/>
                <w:szCs w:val="21"/>
              </w:rPr>
              <w:t>Мероприятие 3.2.1.1. Субсидирование субъектам малого и среднего предпринимательства, 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rPr>
                <w:sz w:val="21"/>
                <w:szCs w:val="21"/>
              </w:rPr>
            </w:pPr>
            <w:r>
              <w:rPr>
                <w:sz w:val="21"/>
                <w:szCs w:val="21"/>
              </w:rPr>
              <w:t>Оказана финансовая поддержка:</w:t>
            </w:r>
          </w:p>
          <w:p>
            <w:pPr>
              <w:autoSpaceDE w:val="0"/>
              <w:autoSpaceDN w:val="0"/>
              <w:adjustRightInd w:val="0"/>
              <w:rPr>
                <w:sz w:val="21"/>
                <w:szCs w:val="21"/>
              </w:rPr>
            </w:pPr>
            <w:r>
              <w:rPr>
                <w:sz w:val="21"/>
                <w:szCs w:val="21"/>
              </w:rPr>
              <w:t xml:space="preserve">ИП Канев Н.А. в размере </w:t>
            </w:r>
          </w:p>
          <w:p>
            <w:pPr>
              <w:autoSpaceDE w:val="0"/>
              <w:autoSpaceDN w:val="0"/>
              <w:adjustRightInd w:val="0"/>
              <w:rPr>
                <w:sz w:val="21"/>
                <w:szCs w:val="21"/>
              </w:rPr>
            </w:pPr>
            <w:r>
              <w:rPr>
                <w:sz w:val="21"/>
                <w:szCs w:val="21"/>
              </w:rPr>
              <w:t>42 750,00 рублей;</w:t>
            </w:r>
          </w:p>
          <w:p>
            <w:pPr>
              <w:autoSpaceDE w:val="0"/>
              <w:autoSpaceDN w:val="0"/>
              <w:adjustRightInd w:val="0"/>
              <w:rPr>
                <w:sz w:val="21"/>
                <w:szCs w:val="21"/>
              </w:rPr>
            </w:pPr>
            <w:r>
              <w:rPr>
                <w:sz w:val="21"/>
                <w:szCs w:val="21"/>
              </w:rPr>
              <w:t>ООО МЗ «</w:t>
            </w:r>
            <w:proofErr w:type="spellStart"/>
            <w:r>
              <w:rPr>
                <w:sz w:val="21"/>
                <w:szCs w:val="21"/>
              </w:rPr>
              <w:t>Диюрский</w:t>
            </w:r>
            <w:proofErr w:type="spellEnd"/>
            <w:r>
              <w:rPr>
                <w:sz w:val="21"/>
                <w:szCs w:val="21"/>
              </w:rPr>
              <w:t>» в размере 59380,32 рублей;</w:t>
            </w:r>
          </w:p>
          <w:p>
            <w:pPr>
              <w:autoSpaceDE w:val="0"/>
              <w:autoSpaceDN w:val="0"/>
              <w:adjustRightInd w:val="0"/>
              <w:rPr>
                <w:rFonts w:eastAsia="Calibri"/>
                <w:iCs/>
                <w:color w:val="000000"/>
                <w:sz w:val="21"/>
                <w:szCs w:val="21"/>
                <w:lang w:eastAsia="ar-SA"/>
              </w:rPr>
            </w:pPr>
            <w:r>
              <w:rPr>
                <w:sz w:val="21"/>
                <w:szCs w:val="21"/>
              </w:rPr>
              <w:t xml:space="preserve"> ООО «Заречье» в размере 69825,00 рублей.</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12.2.</w:t>
            </w:r>
          </w:p>
        </w:tc>
        <w:tc>
          <w:tcPr>
            <w:tcW w:w="4372" w:type="dxa"/>
            <w:tcBorders>
              <w:top w:val="single" w:sz="4" w:space="0" w:color="auto"/>
              <w:left w:val="nil"/>
              <w:bottom w:val="single" w:sz="4" w:space="0" w:color="auto"/>
              <w:right w:val="single" w:sz="4" w:space="0" w:color="auto"/>
            </w:tcBorders>
            <w:shd w:val="clear" w:color="auto" w:fill="auto"/>
          </w:tcPr>
          <w:p>
            <w:pPr>
              <w:rPr>
                <w:color w:val="000000"/>
                <w:sz w:val="21"/>
                <w:szCs w:val="21"/>
              </w:rPr>
            </w:pPr>
            <w:r>
              <w:rPr>
                <w:color w:val="000000"/>
                <w:sz w:val="21"/>
                <w:szCs w:val="21"/>
              </w:rPr>
              <w:t xml:space="preserve">Мероприятие 3.2.1.2. Субсидирование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w:t>
            </w:r>
            <w:r>
              <w:rPr>
                <w:color w:val="000000"/>
                <w:sz w:val="21"/>
                <w:szCs w:val="21"/>
              </w:rPr>
              <w:lastRenderedPageBreak/>
              <w:t>производства товаров (работ, услуг)</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color w:val="000000"/>
                <w:sz w:val="21"/>
                <w:szCs w:val="21"/>
                <w:lang w:eastAsia="ar-SA"/>
              </w:rPr>
            </w:pPr>
            <w:r>
              <w:rPr>
                <w:rFonts w:eastAsia="Calibri"/>
                <w:color w:val="000000"/>
                <w:sz w:val="21"/>
                <w:szCs w:val="21"/>
                <w:lang w:eastAsia="ar-SA"/>
              </w:rPr>
              <w:lastRenderedPageBreak/>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nil"/>
              <w:bottom w:val="single" w:sz="4" w:space="0" w:color="auto"/>
              <w:right w:val="single" w:sz="4" w:space="0" w:color="auto"/>
            </w:tcBorders>
            <w:shd w:val="clear" w:color="auto" w:fill="auto"/>
          </w:tcPr>
          <w:p>
            <w:pPr>
              <w:autoSpaceDE w:val="0"/>
              <w:autoSpaceDN w:val="0"/>
              <w:adjustRightInd w:val="0"/>
              <w:rPr>
                <w:sz w:val="21"/>
                <w:szCs w:val="21"/>
              </w:rPr>
            </w:pPr>
            <w:r>
              <w:rPr>
                <w:sz w:val="21"/>
                <w:szCs w:val="21"/>
              </w:rPr>
              <w:t>Оказана финансовая поддержка:</w:t>
            </w:r>
          </w:p>
          <w:p>
            <w:pPr>
              <w:autoSpaceDE w:val="0"/>
              <w:autoSpaceDN w:val="0"/>
              <w:adjustRightInd w:val="0"/>
              <w:jc w:val="both"/>
              <w:rPr>
                <w:sz w:val="21"/>
                <w:szCs w:val="21"/>
              </w:rPr>
            </w:pPr>
            <w:r>
              <w:rPr>
                <w:sz w:val="21"/>
                <w:szCs w:val="21"/>
              </w:rPr>
              <w:t xml:space="preserve">ИП Зотова М. А. в размере 300000,00рублей; </w:t>
            </w:r>
          </w:p>
          <w:p>
            <w:pPr>
              <w:autoSpaceDE w:val="0"/>
              <w:autoSpaceDN w:val="0"/>
              <w:adjustRightInd w:val="0"/>
              <w:jc w:val="both"/>
              <w:rPr>
                <w:sz w:val="21"/>
                <w:szCs w:val="21"/>
              </w:rPr>
            </w:pPr>
            <w:r>
              <w:rPr>
                <w:sz w:val="21"/>
                <w:szCs w:val="21"/>
              </w:rPr>
              <w:t xml:space="preserve"> ИП Чупров В. Г. в размере </w:t>
            </w:r>
            <w:r>
              <w:rPr>
                <w:sz w:val="21"/>
                <w:szCs w:val="21"/>
              </w:rPr>
              <w:lastRenderedPageBreak/>
              <w:t xml:space="preserve">291900,00 рублей; </w:t>
            </w:r>
          </w:p>
          <w:p>
            <w:pPr>
              <w:rPr>
                <w:sz w:val="21"/>
                <w:szCs w:val="21"/>
              </w:rPr>
            </w:pPr>
            <w:r>
              <w:rPr>
                <w:sz w:val="21"/>
                <w:szCs w:val="21"/>
              </w:rPr>
              <w:t xml:space="preserve"> ИП Терентьева Е.А. в размере 98 225,00 рублей </w:t>
            </w:r>
          </w:p>
          <w:p>
            <w:pPr>
              <w:jc w:val="both"/>
              <w:rPr>
                <w:sz w:val="21"/>
                <w:szCs w:val="21"/>
              </w:rPr>
            </w:pPr>
            <w:r>
              <w:rPr>
                <w:sz w:val="21"/>
                <w:szCs w:val="21"/>
              </w:rPr>
              <w:t xml:space="preserve"> ООО «Хлеб» в размере</w:t>
            </w:r>
          </w:p>
          <w:p>
            <w:pPr>
              <w:jc w:val="both"/>
              <w:rPr>
                <w:sz w:val="21"/>
                <w:szCs w:val="21"/>
              </w:rPr>
            </w:pPr>
            <w:r>
              <w:rPr>
                <w:sz w:val="21"/>
                <w:szCs w:val="21"/>
              </w:rPr>
              <w:t xml:space="preserve"> 300 000,00 рублей;</w:t>
            </w:r>
          </w:p>
          <w:p>
            <w:pPr>
              <w:jc w:val="both"/>
              <w:rPr>
                <w:sz w:val="21"/>
                <w:szCs w:val="21"/>
              </w:rPr>
            </w:pPr>
            <w:r>
              <w:rPr>
                <w:sz w:val="21"/>
                <w:szCs w:val="21"/>
              </w:rPr>
              <w:t xml:space="preserve">ИП </w:t>
            </w:r>
            <w:proofErr w:type="spellStart"/>
            <w:r>
              <w:rPr>
                <w:sz w:val="21"/>
                <w:szCs w:val="21"/>
              </w:rPr>
              <w:t>Вокуев</w:t>
            </w:r>
            <w:proofErr w:type="spellEnd"/>
            <w:r>
              <w:rPr>
                <w:sz w:val="21"/>
                <w:szCs w:val="21"/>
              </w:rPr>
              <w:t xml:space="preserve"> А. М. в размере 219400,00 рублей</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nil"/>
              <w:left w:val="single" w:sz="4" w:space="0" w:color="auto"/>
              <w:bottom w:val="single" w:sz="4" w:space="0" w:color="000000"/>
              <w:right w:val="single" w:sz="4" w:space="0" w:color="auto"/>
            </w:tcBorders>
            <w:shd w:val="clear" w:color="auto" w:fill="auto"/>
          </w:tcPr>
          <w:p>
            <w:pPr>
              <w:autoSpaceDE w:val="0"/>
              <w:autoSpaceDN w:val="0"/>
              <w:adjustRightInd w:val="0"/>
              <w:rPr>
                <w:rFonts w:eastAsia="Calibri"/>
                <w:color w:val="000000"/>
                <w:sz w:val="21"/>
                <w:szCs w:val="21"/>
                <w:lang w:eastAsia="ar-SA"/>
              </w:rPr>
            </w:pPr>
          </w:p>
        </w:tc>
        <w:tc>
          <w:tcPr>
            <w:tcW w:w="4372" w:type="dxa"/>
            <w:tcBorders>
              <w:top w:val="nil"/>
              <w:left w:val="single" w:sz="4" w:space="0" w:color="auto"/>
              <w:bottom w:val="single" w:sz="4" w:space="0" w:color="000000"/>
              <w:right w:val="single" w:sz="4" w:space="0" w:color="auto"/>
            </w:tcBorders>
            <w:shd w:val="clear" w:color="auto" w:fill="auto"/>
          </w:tcPr>
          <w:p>
            <w:pPr>
              <w:autoSpaceDE w:val="0"/>
              <w:autoSpaceDN w:val="0"/>
              <w:adjustRightInd w:val="0"/>
              <w:rPr>
                <w:rFonts w:eastAsia="Calibri"/>
                <w:i/>
                <w:sz w:val="21"/>
                <w:szCs w:val="21"/>
                <w:lang w:eastAsia="ar-SA"/>
              </w:rPr>
            </w:pPr>
            <w:r>
              <w:rPr>
                <w:rFonts w:eastAsia="Calibri"/>
                <w:i/>
                <w:sz w:val="21"/>
                <w:szCs w:val="21"/>
                <w:lang w:eastAsia="ar-SA"/>
              </w:rPr>
              <w:t>Контрольное событие № 11 Оказана финансовая поддержка субъектам малого и среднего предпринимательства и физическим лицам, не являющимся индивидуальными предпринимателями и применяющих специальный налоговый режим «Налог на профессиональный доход»</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i/>
                <w:color w:val="000000"/>
                <w:sz w:val="21"/>
                <w:szCs w:val="21"/>
                <w:lang w:eastAsia="ar-SA"/>
              </w:rPr>
              <w:t>Трубина В.Л., заместитель руководителя администрации МР «Ижемский»</w:t>
            </w:r>
          </w:p>
        </w:tc>
        <w:tc>
          <w:tcPr>
            <w:tcW w:w="1984" w:type="dxa"/>
            <w:tcBorders>
              <w:top w:val="nil"/>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1985" w:type="dxa"/>
            <w:tcBorders>
              <w:top w:val="nil"/>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2834"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c>
          <w:tcPr>
            <w:tcW w:w="1560"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13.</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rPr>
                <w:b/>
                <w:bCs/>
                <w:color w:val="000000"/>
                <w:sz w:val="21"/>
                <w:szCs w:val="21"/>
              </w:rPr>
            </w:pPr>
            <w:r>
              <w:rPr>
                <w:b/>
                <w:bCs/>
                <w:color w:val="000000"/>
                <w:sz w:val="21"/>
                <w:szCs w:val="21"/>
              </w:rPr>
              <w:t xml:space="preserve">Основное мероприятие 3.2.2. </w:t>
            </w:r>
            <w:r>
              <w:rPr>
                <w:color w:val="000000"/>
                <w:sz w:val="21"/>
                <w:szCs w:val="21"/>
              </w:rPr>
              <w:t>Имущественная поддержка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b/>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nil"/>
              <w:left w:val="nil"/>
              <w:bottom w:val="single" w:sz="4" w:space="0" w:color="auto"/>
              <w:right w:val="single" w:sz="4" w:space="0" w:color="auto"/>
            </w:tcBorders>
            <w:shd w:val="clear" w:color="auto" w:fill="auto"/>
          </w:tcPr>
          <w:p>
            <w:pPr>
              <w:autoSpaceDE w:val="0"/>
              <w:autoSpaceDN w:val="0"/>
              <w:adjustRightInd w:val="0"/>
              <w:rPr>
                <w:rFonts w:eastAsia="Calibri"/>
                <w:iCs/>
                <w:color w:val="000000"/>
                <w:sz w:val="21"/>
                <w:szCs w:val="21"/>
                <w:lang w:eastAsia="ar-SA"/>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13.1.</w:t>
            </w:r>
          </w:p>
        </w:tc>
        <w:tc>
          <w:tcPr>
            <w:tcW w:w="4372" w:type="dxa"/>
            <w:tcBorders>
              <w:top w:val="single" w:sz="4" w:space="0" w:color="auto"/>
              <w:left w:val="nil"/>
              <w:bottom w:val="single" w:sz="4" w:space="0" w:color="auto"/>
              <w:right w:val="single" w:sz="4" w:space="0" w:color="auto"/>
            </w:tcBorders>
            <w:shd w:val="clear" w:color="auto" w:fill="auto"/>
          </w:tcPr>
          <w:p>
            <w:pPr>
              <w:rPr>
                <w:color w:val="000000"/>
                <w:sz w:val="21"/>
                <w:szCs w:val="21"/>
              </w:rPr>
            </w:pPr>
            <w:r>
              <w:rPr>
                <w:color w:val="000000"/>
                <w:sz w:val="21"/>
                <w:szCs w:val="21"/>
              </w:rPr>
              <w:t>Мероприятие 3.2.2.1. Ведение Перечня муниципального имущества МО МР «Ижемский», свободного от прав третьих лиц (за исключением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w:t>
            </w:r>
          </w:p>
        </w:tc>
        <w:tc>
          <w:tcPr>
            <w:tcW w:w="1985" w:type="dxa"/>
            <w:tcBorders>
              <w:top w:val="single" w:sz="4" w:space="0" w:color="auto"/>
              <w:left w:val="single" w:sz="4" w:space="0" w:color="auto"/>
              <w:bottom w:val="single" w:sz="4" w:space="0" w:color="auto"/>
              <w:right w:val="single" w:sz="4" w:space="0" w:color="auto"/>
            </w:tcBorders>
          </w:tcPr>
          <w:p>
            <w:pPr>
              <w:rPr>
                <w:sz w:val="21"/>
                <w:szCs w:val="21"/>
              </w:rPr>
            </w:pPr>
            <w:r>
              <w:rPr>
                <w:rFonts w:eastAsia="Calibr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r>
              <w:rPr>
                <w:rFonts w:eastAsia="Calibri"/>
                <w:sz w:val="21"/>
                <w:szCs w:val="21"/>
                <w:lang w:eastAsia="en-US"/>
              </w:rPr>
              <w:t>Перечень поддерживается в актуальном состоянии</w:t>
            </w:r>
          </w:p>
          <w:p>
            <w:pPr>
              <w:autoSpaceDE w:val="0"/>
              <w:autoSpaceDN w:val="0"/>
              <w:adjustRightInd w:val="0"/>
              <w:rPr>
                <w:rFonts w:eastAsia="Calibri"/>
                <w:sz w:val="21"/>
                <w:szCs w:val="21"/>
                <w:lang w:eastAsia="en-US"/>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13.2.</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rPr>
                <w:color w:val="000000"/>
                <w:sz w:val="21"/>
                <w:szCs w:val="21"/>
              </w:rPr>
            </w:pPr>
            <w:r>
              <w:rPr>
                <w:color w:val="000000"/>
                <w:sz w:val="21"/>
                <w:szCs w:val="21"/>
              </w:rPr>
              <w:t xml:space="preserve">Мероприятие 3.2.2.2. Заключение договоров по предоставлению муниципального имущества МР «Ижемский»,  свободного от прав третьих лиц (за исключением имущественных прав субъектов малого и </w:t>
            </w:r>
            <w:r>
              <w:rPr>
                <w:color w:val="000000"/>
                <w:sz w:val="21"/>
                <w:szCs w:val="21"/>
              </w:rPr>
              <w:lastRenderedPageBreak/>
              <w:t>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w:t>
            </w:r>
          </w:p>
        </w:tc>
        <w:tc>
          <w:tcPr>
            <w:tcW w:w="1985" w:type="dxa"/>
            <w:tcBorders>
              <w:top w:val="single" w:sz="4" w:space="0" w:color="auto"/>
              <w:left w:val="single" w:sz="4" w:space="0" w:color="auto"/>
              <w:bottom w:val="single" w:sz="4" w:space="0" w:color="auto"/>
              <w:right w:val="single" w:sz="4" w:space="0" w:color="auto"/>
            </w:tcBorders>
          </w:tcPr>
          <w:p>
            <w:pPr>
              <w:rPr>
                <w:sz w:val="21"/>
                <w:szCs w:val="21"/>
              </w:rPr>
            </w:pPr>
            <w:r>
              <w:rPr>
                <w:rFonts w:eastAsia="Calibri"/>
                <w:color w:val="000000"/>
                <w:sz w:val="21"/>
                <w:szCs w:val="21"/>
                <w:lang w:eastAsia="ar-SA"/>
              </w:rPr>
              <w:lastRenderedPageBreak/>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rPr>
                <w:rFonts w:eastAsia="Calibri"/>
                <w:iCs/>
                <w:color w:val="000000"/>
                <w:sz w:val="21"/>
                <w:szCs w:val="21"/>
                <w:lang w:eastAsia="ar-SA"/>
              </w:rPr>
            </w:pPr>
            <w:r>
              <w:rPr>
                <w:rFonts w:eastAsia="Calibri"/>
                <w:iCs/>
                <w:color w:val="000000"/>
                <w:sz w:val="21"/>
                <w:szCs w:val="21"/>
                <w:lang w:eastAsia="ar-SA"/>
              </w:rPr>
              <w:t>Заключено два договора.</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000000"/>
              <w:right w:val="single" w:sz="4" w:space="0" w:color="auto"/>
            </w:tcBorders>
            <w:shd w:val="clear" w:color="auto" w:fill="auto"/>
          </w:tcPr>
          <w:p>
            <w:pPr>
              <w:autoSpaceDE w:val="0"/>
              <w:autoSpaceDN w:val="0"/>
              <w:adjustRightInd w:val="0"/>
              <w:rPr>
                <w:rFonts w:eastAsia="Calibri"/>
                <w:color w:val="000000"/>
                <w:sz w:val="21"/>
                <w:szCs w:val="21"/>
                <w:lang w:eastAsia="ar-SA"/>
              </w:rPr>
            </w:pPr>
          </w:p>
        </w:tc>
        <w:tc>
          <w:tcPr>
            <w:tcW w:w="4372" w:type="dxa"/>
            <w:tcBorders>
              <w:top w:val="single" w:sz="4" w:space="0" w:color="auto"/>
              <w:left w:val="single" w:sz="4" w:space="0" w:color="auto"/>
              <w:bottom w:val="single" w:sz="4" w:space="0" w:color="000000"/>
              <w:right w:val="single" w:sz="4" w:space="0" w:color="auto"/>
            </w:tcBorders>
            <w:shd w:val="clear" w:color="auto" w:fill="auto"/>
          </w:tcPr>
          <w:p>
            <w:pPr>
              <w:rPr>
                <w:i/>
                <w:iCs/>
                <w:color w:val="000000"/>
                <w:sz w:val="21"/>
                <w:szCs w:val="21"/>
              </w:rPr>
            </w:pPr>
            <w:r>
              <w:rPr>
                <w:i/>
                <w:iCs/>
                <w:color w:val="000000"/>
                <w:sz w:val="21"/>
                <w:szCs w:val="21"/>
              </w:rPr>
              <w:t>Контрольное событие № 12 Оказана имущественная поддержка субъектам малого и среднего предпринимательства и физическим лицам, не являющихся индивидуальными предпринимателями и применяющих специальный налоговый режим «Налог на профессиональный доход»</w:t>
            </w:r>
          </w:p>
          <w:p>
            <w:pPr>
              <w:autoSpaceDE w:val="0"/>
              <w:autoSpaceDN w:val="0"/>
              <w:adjustRightInd w:val="0"/>
              <w:rPr>
                <w:rFonts w:eastAsia="Calibri"/>
                <w:sz w:val="21"/>
                <w:szCs w:val="21"/>
                <w:lang w:eastAsia="ar-SA"/>
              </w:rPr>
            </w:pP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1985" w:type="dxa"/>
            <w:tcBorders>
              <w:top w:val="single" w:sz="4" w:space="0" w:color="auto"/>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2834"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c>
          <w:tcPr>
            <w:tcW w:w="1560"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r>
      <w:tr>
        <w:tc>
          <w:tcPr>
            <w:tcW w:w="15230" w:type="dxa"/>
            <w:gridSpan w:val="7"/>
            <w:tcBorders>
              <w:top w:val="nil"/>
              <w:left w:val="single" w:sz="4" w:space="0" w:color="auto"/>
              <w:bottom w:val="single" w:sz="4" w:space="0" w:color="000000"/>
              <w:right w:val="single" w:sz="4" w:space="0" w:color="auto"/>
            </w:tcBorders>
            <w:shd w:val="clear" w:color="auto" w:fill="auto"/>
          </w:tcPr>
          <w:p>
            <w:pPr>
              <w:autoSpaceDE w:val="0"/>
              <w:autoSpaceDN w:val="0"/>
              <w:adjustRightInd w:val="0"/>
              <w:jc w:val="center"/>
              <w:rPr>
                <w:rFonts w:eastAsia="Calibri"/>
                <w:b/>
                <w:sz w:val="21"/>
                <w:szCs w:val="21"/>
                <w:lang w:eastAsia="en-US"/>
              </w:rPr>
            </w:pPr>
            <w:r>
              <w:rPr>
                <w:rFonts w:eastAsia="Calibri"/>
                <w:b/>
                <w:sz w:val="21"/>
                <w:szCs w:val="21"/>
                <w:lang w:eastAsia="en-US"/>
              </w:rPr>
              <w:t xml:space="preserve">Подпрограмма 4. Развитие агропромышленного и </w:t>
            </w:r>
            <w:proofErr w:type="spellStart"/>
            <w:r>
              <w:rPr>
                <w:rFonts w:eastAsia="Calibri"/>
                <w:b/>
                <w:sz w:val="21"/>
                <w:szCs w:val="21"/>
                <w:lang w:eastAsia="en-US"/>
              </w:rPr>
              <w:t>рыбохозяйственного</w:t>
            </w:r>
            <w:proofErr w:type="spellEnd"/>
            <w:r>
              <w:rPr>
                <w:rFonts w:eastAsia="Calibri"/>
                <w:b/>
                <w:sz w:val="21"/>
                <w:szCs w:val="21"/>
                <w:lang w:eastAsia="en-US"/>
              </w:rPr>
              <w:t xml:space="preserve"> комплексов в муниципальном районе «Ижемский»</w:t>
            </w:r>
          </w:p>
        </w:tc>
      </w:tr>
      <w:tr>
        <w:tc>
          <w:tcPr>
            <w:tcW w:w="15230" w:type="dxa"/>
            <w:gridSpan w:val="7"/>
            <w:tcBorders>
              <w:top w:val="nil"/>
              <w:left w:val="single" w:sz="4" w:space="0" w:color="auto"/>
              <w:bottom w:val="single" w:sz="4" w:space="0" w:color="000000"/>
              <w:right w:val="single" w:sz="4" w:space="0" w:color="auto"/>
            </w:tcBorders>
            <w:shd w:val="clear" w:color="auto" w:fill="auto"/>
          </w:tcPr>
          <w:p>
            <w:pPr>
              <w:autoSpaceDE w:val="0"/>
              <w:autoSpaceDN w:val="0"/>
              <w:adjustRightInd w:val="0"/>
              <w:jc w:val="center"/>
              <w:rPr>
                <w:rFonts w:eastAsia="Calibri"/>
                <w:sz w:val="21"/>
                <w:szCs w:val="21"/>
                <w:lang w:eastAsia="en-US"/>
              </w:rPr>
            </w:pPr>
            <w:r>
              <w:rPr>
                <w:rFonts w:eastAsia="Calibri"/>
                <w:sz w:val="21"/>
                <w:szCs w:val="21"/>
                <w:lang w:eastAsia="en-US"/>
              </w:rPr>
              <w:t xml:space="preserve">Задача 1. Оказание поддержки субъектам агропромышленного и </w:t>
            </w:r>
            <w:proofErr w:type="spellStart"/>
            <w:r>
              <w:rPr>
                <w:rFonts w:eastAsia="Calibri"/>
                <w:sz w:val="21"/>
                <w:szCs w:val="21"/>
                <w:lang w:eastAsia="en-US"/>
              </w:rPr>
              <w:t>рыбохозяйственного</w:t>
            </w:r>
            <w:proofErr w:type="spellEnd"/>
            <w:r>
              <w:rPr>
                <w:rFonts w:eastAsia="Calibri"/>
                <w:sz w:val="21"/>
                <w:szCs w:val="21"/>
                <w:lang w:eastAsia="en-US"/>
              </w:rPr>
              <w:t xml:space="preserve"> комплексов</w:t>
            </w: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14.</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rPr>
                <w:b/>
                <w:bCs/>
                <w:color w:val="000000"/>
                <w:sz w:val="21"/>
                <w:szCs w:val="21"/>
              </w:rPr>
            </w:pPr>
            <w:r>
              <w:rPr>
                <w:b/>
                <w:bCs/>
                <w:color w:val="000000"/>
                <w:sz w:val="21"/>
                <w:szCs w:val="21"/>
              </w:rPr>
              <w:t xml:space="preserve">Основное мероприятие 4.1.1. </w:t>
            </w:r>
            <w:r>
              <w:rPr>
                <w:color w:val="000000"/>
                <w:sz w:val="21"/>
                <w:szCs w:val="21"/>
              </w:rPr>
              <w:t>Финансовая поддержка сельскохозяйственных организаций, крестьянских (фермерских) хозяйств</w:t>
            </w:r>
            <w:r>
              <w:rPr>
                <w:b/>
                <w:bCs/>
                <w:color w:val="000000"/>
                <w:sz w:val="21"/>
                <w:szCs w:val="21"/>
              </w:rPr>
              <w:t xml:space="preserve"> </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b/>
                <w:i/>
                <w:color w:val="000000"/>
                <w:sz w:val="21"/>
                <w:szCs w:val="21"/>
                <w:lang w:eastAsia="ar-SA"/>
              </w:rPr>
            </w:pPr>
            <w:r>
              <w:rPr>
                <w:rFonts w:eastAsia="Calibri"/>
                <w:b/>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nil"/>
              <w:left w:val="nil"/>
              <w:bottom w:val="single" w:sz="4" w:space="0" w:color="auto"/>
              <w:right w:val="single" w:sz="4" w:space="0" w:color="auto"/>
            </w:tcBorders>
            <w:shd w:val="clear" w:color="auto" w:fill="auto"/>
          </w:tcPr>
          <w:p>
            <w:pPr>
              <w:autoSpaceDE w:val="0"/>
              <w:autoSpaceDN w:val="0"/>
              <w:adjustRightInd w:val="0"/>
              <w:rPr>
                <w:rFonts w:eastAsia="Calibri"/>
                <w:iCs/>
                <w:color w:val="000000"/>
                <w:sz w:val="21"/>
                <w:szCs w:val="21"/>
                <w:lang w:eastAsia="ar-SA"/>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14.1.</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rPr>
                <w:color w:val="000000"/>
                <w:sz w:val="21"/>
                <w:szCs w:val="21"/>
              </w:rPr>
            </w:pPr>
            <w:r>
              <w:rPr>
                <w:color w:val="000000"/>
                <w:sz w:val="21"/>
                <w:szCs w:val="21"/>
              </w:rPr>
              <w:t>Мероприятие 4.1.1.1. Субсидирование части затрат на развитие сельского хозяйства и обновление основных средств крестьянских (фермерских) хозяйств, сельскохозяйственных организаций</w:t>
            </w:r>
          </w:p>
        </w:tc>
        <w:tc>
          <w:tcPr>
            <w:tcW w:w="1985" w:type="dxa"/>
            <w:tcBorders>
              <w:top w:val="single" w:sz="4" w:space="0" w:color="auto"/>
              <w:left w:val="single" w:sz="4" w:space="0" w:color="auto"/>
              <w:bottom w:val="single" w:sz="4" w:space="0" w:color="auto"/>
              <w:right w:val="single" w:sz="4" w:space="0" w:color="auto"/>
            </w:tcBorders>
          </w:tcPr>
          <w:p>
            <w:pPr>
              <w:rPr>
                <w:sz w:val="21"/>
                <w:szCs w:val="21"/>
              </w:rPr>
            </w:pPr>
            <w:r>
              <w:rPr>
                <w:rFonts w:eastAsia="Calibr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rPr>
                <w:rFonts w:eastAsia="Calibri"/>
                <w:iCs/>
                <w:color w:val="000000"/>
                <w:sz w:val="21"/>
                <w:szCs w:val="21"/>
                <w:lang w:eastAsia="ar-SA"/>
              </w:rPr>
            </w:pPr>
            <w:r>
              <w:rPr>
                <w:rFonts w:eastAsia="Calibri"/>
                <w:iCs/>
                <w:color w:val="000000"/>
                <w:sz w:val="21"/>
                <w:szCs w:val="21"/>
                <w:lang w:eastAsia="ar-SA"/>
              </w:rPr>
              <w:t>Оказана финансовая поддержка:</w:t>
            </w:r>
          </w:p>
          <w:p>
            <w:pPr>
              <w:autoSpaceDE w:val="0"/>
              <w:autoSpaceDN w:val="0"/>
              <w:adjustRightInd w:val="0"/>
              <w:jc w:val="both"/>
              <w:rPr>
                <w:sz w:val="21"/>
                <w:szCs w:val="21"/>
              </w:rPr>
            </w:pPr>
            <w:r>
              <w:rPr>
                <w:sz w:val="21"/>
                <w:szCs w:val="21"/>
              </w:rPr>
              <w:t>ИП Витязев Владимир Степанович в размере 131713,00 рублей;</w:t>
            </w:r>
          </w:p>
          <w:p>
            <w:pPr>
              <w:autoSpaceDE w:val="0"/>
              <w:autoSpaceDN w:val="0"/>
              <w:adjustRightInd w:val="0"/>
              <w:jc w:val="both"/>
              <w:rPr>
                <w:rFonts w:eastAsia="Calibri"/>
                <w:iCs/>
                <w:color w:val="000000"/>
                <w:sz w:val="21"/>
                <w:szCs w:val="21"/>
                <w:lang w:eastAsia="ar-SA"/>
              </w:rPr>
            </w:pPr>
            <w:r>
              <w:rPr>
                <w:sz w:val="21"/>
                <w:szCs w:val="21"/>
              </w:rPr>
              <w:t>ООО МФ «Зеленый луг» в размере 186000,00 рублей.</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14.2.</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rPr>
                <w:color w:val="000000"/>
                <w:sz w:val="21"/>
                <w:szCs w:val="21"/>
              </w:rPr>
            </w:pPr>
            <w:r>
              <w:rPr>
                <w:color w:val="000000"/>
                <w:sz w:val="21"/>
                <w:szCs w:val="21"/>
              </w:rPr>
              <w:t>Мероприятие 4.1.1.2. Подготовка и подача заявок для участия в республиканском конкурсном отборе в рамках проекта «Народный бюджет»</w:t>
            </w:r>
          </w:p>
        </w:tc>
        <w:tc>
          <w:tcPr>
            <w:tcW w:w="1985" w:type="dxa"/>
            <w:tcBorders>
              <w:top w:val="single" w:sz="4" w:space="0" w:color="auto"/>
              <w:left w:val="single" w:sz="4" w:space="0" w:color="auto"/>
              <w:bottom w:val="single" w:sz="4" w:space="0" w:color="auto"/>
              <w:right w:val="single" w:sz="4" w:space="0" w:color="auto"/>
            </w:tcBorders>
          </w:tcPr>
          <w:p>
            <w:pPr>
              <w:rPr>
                <w:sz w:val="21"/>
                <w:szCs w:val="21"/>
              </w:rPr>
            </w:pPr>
            <w:r>
              <w:rPr>
                <w:rFonts w:eastAsia="Calibr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rPr>
                <w:rFonts w:eastAsia="Calibri"/>
                <w:iCs/>
                <w:color w:val="000000"/>
                <w:sz w:val="21"/>
                <w:szCs w:val="21"/>
                <w:lang w:eastAsia="ar-SA"/>
              </w:rPr>
            </w:pPr>
            <w:r>
              <w:rPr>
                <w:rFonts w:eastAsia="Calibri"/>
                <w:iCs/>
                <w:color w:val="000000"/>
                <w:sz w:val="21"/>
                <w:szCs w:val="21"/>
                <w:lang w:eastAsia="ar-SA"/>
              </w:rPr>
              <w:t>В 2022 году подана одна заявка на участие в проекте «Народный бюджет»</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14.3</w:t>
            </w:r>
            <w:r>
              <w:rPr>
                <w:color w:val="000000"/>
                <w:sz w:val="21"/>
                <w:szCs w:val="21"/>
              </w:rPr>
              <w:lastRenderedPageBreak/>
              <w:t>.</w:t>
            </w:r>
          </w:p>
        </w:tc>
        <w:tc>
          <w:tcPr>
            <w:tcW w:w="4372" w:type="dxa"/>
            <w:tcBorders>
              <w:top w:val="single" w:sz="4" w:space="0" w:color="auto"/>
              <w:left w:val="nil"/>
              <w:bottom w:val="single" w:sz="4" w:space="0" w:color="auto"/>
              <w:right w:val="single" w:sz="4" w:space="0" w:color="auto"/>
            </w:tcBorders>
            <w:shd w:val="clear" w:color="auto" w:fill="auto"/>
          </w:tcPr>
          <w:p>
            <w:pPr>
              <w:rPr>
                <w:color w:val="000000"/>
                <w:sz w:val="21"/>
                <w:szCs w:val="21"/>
              </w:rPr>
            </w:pPr>
            <w:r>
              <w:rPr>
                <w:color w:val="000000"/>
                <w:sz w:val="21"/>
                <w:szCs w:val="21"/>
              </w:rPr>
              <w:lastRenderedPageBreak/>
              <w:t xml:space="preserve">Мероприятие 4.1.1.3. Субсидирование части </w:t>
            </w:r>
            <w:r>
              <w:rPr>
                <w:color w:val="000000"/>
                <w:sz w:val="21"/>
                <w:szCs w:val="21"/>
              </w:rPr>
              <w:lastRenderedPageBreak/>
              <w:t>расходов на реализацию народных проектов в сфере агропромышленного комплекса, прошедших отбор в рамках проекта "Народный бюджет"</w:t>
            </w:r>
          </w:p>
        </w:tc>
        <w:tc>
          <w:tcPr>
            <w:tcW w:w="1985" w:type="dxa"/>
            <w:tcBorders>
              <w:top w:val="single" w:sz="4" w:space="0" w:color="auto"/>
              <w:left w:val="single" w:sz="4" w:space="0" w:color="auto"/>
              <w:bottom w:val="single" w:sz="4" w:space="0" w:color="auto"/>
              <w:right w:val="single" w:sz="4" w:space="0" w:color="auto"/>
            </w:tcBorders>
          </w:tcPr>
          <w:p>
            <w:pPr>
              <w:rPr>
                <w:sz w:val="21"/>
                <w:szCs w:val="21"/>
              </w:rPr>
            </w:pPr>
            <w:r>
              <w:rPr>
                <w:rFonts w:eastAsia="Calibri"/>
                <w:color w:val="000000"/>
                <w:sz w:val="21"/>
                <w:szCs w:val="21"/>
                <w:lang w:eastAsia="ar-SA"/>
              </w:rPr>
              <w:lastRenderedPageBreak/>
              <w:t xml:space="preserve">Трубина В.Л., </w:t>
            </w:r>
            <w:r>
              <w:rPr>
                <w:rFonts w:eastAsia="Calibri"/>
                <w:color w:val="000000"/>
                <w:sz w:val="21"/>
                <w:szCs w:val="21"/>
                <w:lang w:eastAsia="ar-SA"/>
              </w:rPr>
              <w:lastRenderedPageBreak/>
              <w:t>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lastRenderedPageBreak/>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nil"/>
              <w:bottom w:val="single" w:sz="4" w:space="0" w:color="auto"/>
              <w:right w:val="single" w:sz="4" w:space="0" w:color="auto"/>
            </w:tcBorders>
            <w:shd w:val="clear" w:color="auto" w:fill="auto"/>
          </w:tcPr>
          <w:p>
            <w:pPr>
              <w:autoSpaceDE w:val="0"/>
              <w:autoSpaceDN w:val="0"/>
              <w:adjustRightInd w:val="0"/>
              <w:rPr>
                <w:sz w:val="21"/>
                <w:szCs w:val="21"/>
              </w:rPr>
            </w:pPr>
            <w:r>
              <w:rPr>
                <w:sz w:val="21"/>
                <w:szCs w:val="21"/>
              </w:rPr>
              <w:t xml:space="preserve">В 2022 году реализован </w:t>
            </w:r>
            <w:r>
              <w:rPr>
                <w:sz w:val="21"/>
                <w:szCs w:val="21"/>
              </w:rPr>
              <w:lastRenderedPageBreak/>
              <w:t xml:space="preserve">народный проект в сфере агропромышленного комплекса </w:t>
            </w:r>
          </w:p>
          <w:p>
            <w:pPr>
              <w:autoSpaceDE w:val="0"/>
              <w:autoSpaceDN w:val="0"/>
              <w:adjustRightInd w:val="0"/>
              <w:rPr>
                <w:rFonts w:eastAsia="Calibri"/>
                <w:iCs/>
                <w:color w:val="000000"/>
                <w:sz w:val="21"/>
                <w:szCs w:val="21"/>
                <w:lang w:eastAsia="ar-SA"/>
              </w:rPr>
            </w:pPr>
            <w:r>
              <w:rPr>
                <w:sz w:val="21"/>
                <w:szCs w:val="21"/>
              </w:rPr>
              <w:t xml:space="preserve">(«Хлебный рай»)  </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nil"/>
              <w:left w:val="single" w:sz="4" w:space="0" w:color="auto"/>
              <w:bottom w:val="single" w:sz="4" w:space="0" w:color="000000"/>
              <w:right w:val="single" w:sz="4" w:space="0" w:color="auto"/>
            </w:tcBorders>
            <w:shd w:val="clear" w:color="auto" w:fill="auto"/>
          </w:tcPr>
          <w:p>
            <w:pPr>
              <w:autoSpaceDE w:val="0"/>
              <w:autoSpaceDN w:val="0"/>
              <w:adjustRightInd w:val="0"/>
              <w:rPr>
                <w:rFonts w:eastAsia="Calibri"/>
                <w:color w:val="000000"/>
                <w:sz w:val="21"/>
                <w:szCs w:val="21"/>
                <w:lang w:eastAsia="ar-SA"/>
              </w:rPr>
            </w:pPr>
          </w:p>
        </w:tc>
        <w:tc>
          <w:tcPr>
            <w:tcW w:w="4372" w:type="dxa"/>
            <w:tcBorders>
              <w:top w:val="nil"/>
              <w:left w:val="single" w:sz="4" w:space="0" w:color="auto"/>
              <w:bottom w:val="single" w:sz="4" w:space="0" w:color="000000"/>
              <w:right w:val="single" w:sz="4" w:space="0" w:color="auto"/>
            </w:tcBorders>
            <w:shd w:val="clear" w:color="auto" w:fill="auto"/>
          </w:tcPr>
          <w:p>
            <w:pPr>
              <w:autoSpaceDE w:val="0"/>
              <w:autoSpaceDN w:val="0"/>
              <w:adjustRightInd w:val="0"/>
              <w:rPr>
                <w:rFonts w:eastAsia="Calibri"/>
                <w:i/>
                <w:sz w:val="21"/>
                <w:szCs w:val="21"/>
                <w:lang w:eastAsia="ar-SA"/>
              </w:rPr>
            </w:pPr>
            <w:r>
              <w:rPr>
                <w:rFonts w:eastAsia="Calibri"/>
                <w:i/>
                <w:sz w:val="21"/>
                <w:szCs w:val="21"/>
                <w:lang w:eastAsia="ar-SA"/>
              </w:rPr>
              <w:t>Контрольное событие № 14 Оказана финансовая поддержка пяти сельскохозяйственным организациям, крестьянским (фермерским) хозяйствам</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i/>
                <w:color w:val="000000"/>
                <w:sz w:val="21"/>
                <w:szCs w:val="21"/>
                <w:lang w:eastAsia="ar-SA"/>
              </w:rPr>
              <w:t>Трубина В.Л., заместитель руководителя администрации МР «Ижемский»</w:t>
            </w:r>
          </w:p>
        </w:tc>
        <w:tc>
          <w:tcPr>
            <w:tcW w:w="1984" w:type="dxa"/>
            <w:tcBorders>
              <w:top w:val="nil"/>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1985" w:type="dxa"/>
            <w:tcBorders>
              <w:top w:val="nil"/>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2834"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c>
          <w:tcPr>
            <w:tcW w:w="1560"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15.</w:t>
            </w:r>
          </w:p>
        </w:tc>
        <w:tc>
          <w:tcPr>
            <w:tcW w:w="4372" w:type="dxa"/>
            <w:tcBorders>
              <w:top w:val="single" w:sz="4" w:space="0" w:color="auto"/>
              <w:left w:val="nil"/>
              <w:bottom w:val="single" w:sz="4" w:space="0" w:color="auto"/>
              <w:right w:val="single" w:sz="4" w:space="0" w:color="auto"/>
            </w:tcBorders>
            <w:shd w:val="clear" w:color="auto" w:fill="auto"/>
          </w:tcPr>
          <w:p>
            <w:pPr>
              <w:jc w:val="both"/>
              <w:rPr>
                <w:b/>
                <w:bCs/>
                <w:color w:val="000000"/>
                <w:sz w:val="21"/>
                <w:szCs w:val="21"/>
              </w:rPr>
            </w:pPr>
            <w:r>
              <w:rPr>
                <w:b/>
                <w:bCs/>
                <w:color w:val="000000"/>
                <w:sz w:val="21"/>
                <w:szCs w:val="21"/>
              </w:rPr>
              <w:t xml:space="preserve">Основное мероприятие 4.1.2. </w:t>
            </w:r>
            <w:r>
              <w:rPr>
                <w:color w:val="000000"/>
                <w:sz w:val="21"/>
                <w:szCs w:val="21"/>
              </w:rPr>
              <w:t xml:space="preserve">Имущественная поддержка субъектов агропромышленного и </w:t>
            </w:r>
            <w:proofErr w:type="spellStart"/>
            <w:r>
              <w:rPr>
                <w:color w:val="000000"/>
                <w:sz w:val="21"/>
                <w:szCs w:val="21"/>
              </w:rPr>
              <w:t>рыбохозяйственного</w:t>
            </w:r>
            <w:proofErr w:type="spellEnd"/>
            <w:r>
              <w:rPr>
                <w:color w:val="000000"/>
                <w:sz w:val="21"/>
                <w:szCs w:val="21"/>
              </w:rPr>
              <w:t xml:space="preserve"> комплексов в муниципальном районе «Ижемский»</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nil"/>
              <w:left w:val="nil"/>
              <w:bottom w:val="single" w:sz="4" w:space="0" w:color="auto"/>
              <w:right w:val="single" w:sz="4" w:space="0" w:color="auto"/>
            </w:tcBorders>
            <w:shd w:val="clear" w:color="auto" w:fill="auto"/>
          </w:tcPr>
          <w:p>
            <w:pPr>
              <w:autoSpaceDE w:val="0"/>
              <w:autoSpaceDN w:val="0"/>
              <w:adjustRightInd w:val="0"/>
              <w:rPr>
                <w:rFonts w:eastAsia="Calibri"/>
                <w:iCs/>
                <w:color w:val="000000"/>
                <w:sz w:val="21"/>
                <w:szCs w:val="21"/>
                <w:lang w:eastAsia="ar-SA"/>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nil"/>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15.1.</w:t>
            </w:r>
          </w:p>
        </w:tc>
        <w:tc>
          <w:tcPr>
            <w:tcW w:w="4372" w:type="dxa"/>
            <w:tcBorders>
              <w:top w:val="nil"/>
              <w:left w:val="nil"/>
              <w:bottom w:val="single" w:sz="4" w:space="0" w:color="auto"/>
              <w:right w:val="single" w:sz="4" w:space="0" w:color="auto"/>
            </w:tcBorders>
            <w:shd w:val="clear" w:color="auto" w:fill="auto"/>
          </w:tcPr>
          <w:p>
            <w:pPr>
              <w:rPr>
                <w:color w:val="000000"/>
                <w:sz w:val="21"/>
                <w:szCs w:val="21"/>
              </w:rPr>
            </w:pPr>
            <w:r>
              <w:rPr>
                <w:color w:val="000000"/>
                <w:sz w:val="21"/>
                <w:szCs w:val="21"/>
              </w:rPr>
              <w:t>Мероприятие 4.1.2.1. Снижение коэффициентов, учитывающих использование земельного участка для субъектов агропромышленного комплекса, зарегистрированных на территории муниципального района «Ижемский»</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nil"/>
              <w:left w:val="nil"/>
              <w:bottom w:val="single" w:sz="4" w:space="0" w:color="auto"/>
              <w:right w:val="single" w:sz="4" w:space="0" w:color="auto"/>
            </w:tcBorders>
            <w:shd w:val="clear" w:color="auto" w:fill="auto"/>
          </w:tcPr>
          <w:p>
            <w:pPr>
              <w:autoSpaceDE w:val="0"/>
              <w:autoSpaceDN w:val="0"/>
              <w:adjustRightInd w:val="0"/>
              <w:rPr>
                <w:rFonts w:eastAsia="Calibri"/>
                <w:iCs/>
                <w:color w:val="000000"/>
                <w:sz w:val="21"/>
                <w:szCs w:val="21"/>
                <w:lang w:eastAsia="ar-SA"/>
              </w:rPr>
            </w:pPr>
            <w:r>
              <w:rPr>
                <w:rFonts w:eastAsia="Calibri"/>
                <w:iCs/>
                <w:color w:val="000000"/>
                <w:sz w:val="21"/>
                <w:szCs w:val="21"/>
                <w:lang w:eastAsia="ar-SA"/>
              </w:rPr>
              <w:t>При расчете арендной платы установлены минимальные коэффициенты</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rPr>
                <w:color w:val="000000"/>
                <w:sz w:val="21"/>
                <w:szCs w:val="21"/>
              </w:rPr>
            </w:pPr>
            <w:r>
              <w:rPr>
                <w:color w:val="000000"/>
                <w:sz w:val="21"/>
                <w:szCs w:val="21"/>
              </w:rPr>
              <w:t>15.2.</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rPr>
                <w:color w:val="000000"/>
                <w:sz w:val="21"/>
                <w:szCs w:val="21"/>
              </w:rPr>
            </w:pPr>
            <w:r>
              <w:rPr>
                <w:color w:val="000000"/>
                <w:sz w:val="21"/>
                <w:szCs w:val="21"/>
              </w:rPr>
              <w:t>Мероприятие 4.1.2.2. Предоставление крестьянским (фермерским) хозяйствам земельных участков под сенокосные пастбища, угодья</w:t>
            </w:r>
          </w:p>
        </w:tc>
        <w:tc>
          <w:tcPr>
            <w:tcW w:w="1985" w:type="dxa"/>
            <w:tcBorders>
              <w:top w:val="single" w:sz="4" w:space="0" w:color="auto"/>
              <w:left w:val="single" w:sz="4" w:space="0" w:color="auto"/>
              <w:bottom w:val="single" w:sz="4" w:space="0" w:color="auto"/>
              <w:right w:val="single" w:sz="4" w:space="0" w:color="auto"/>
            </w:tcBorders>
          </w:tcPr>
          <w:p>
            <w:pPr>
              <w:rPr>
                <w:sz w:val="21"/>
                <w:szCs w:val="21"/>
              </w:rPr>
            </w:pPr>
            <w:r>
              <w:rPr>
                <w:rFonts w:eastAsia="Calibr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rPr>
                <w:rFonts w:eastAsia="Calibri"/>
                <w:iCs/>
                <w:color w:val="000000"/>
                <w:sz w:val="21"/>
                <w:szCs w:val="21"/>
                <w:lang w:eastAsia="ar-SA"/>
              </w:rPr>
            </w:pPr>
            <w:r>
              <w:rPr>
                <w:rFonts w:eastAsia="Calibri"/>
                <w:iCs/>
                <w:color w:val="000000"/>
                <w:sz w:val="21"/>
                <w:szCs w:val="21"/>
                <w:lang w:eastAsia="ar-SA"/>
              </w:rPr>
              <w:t>Не предоставлялась, по причине отсутствия заявлений на предоставление земельных участков</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15.3.</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rPr>
                <w:color w:val="000000"/>
                <w:sz w:val="21"/>
                <w:szCs w:val="21"/>
              </w:rPr>
            </w:pPr>
            <w:r>
              <w:rPr>
                <w:color w:val="000000"/>
                <w:sz w:val="21"/>
                <w:szCs w:val="21"/>
              </w:rPr>
              <w:t xml:space="preserve">Мероприятие 4.1.2.3. Включение земельных участков в Перечень муниципального имущества МО МР «Ижемский», свободного от прав третьих лиц (за исключением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w:t>
            </w:r>
            <w:r>
              <w:rPr>
                <w:color w:val="000000"/>
                <w:sz w:val="21"/>
                <w:szCs w:val="21"/>
              </w:rPr>
              <w:lastRenderedPageBreak/>
              <w:t>предпринимательства</w:t>
            </w:r>
          </w:p>
        </w:tc>
        <w:tc>
          <w:tcPr>
            <w:tcW w:w="1985" w:type="dxa"/>
            <w:tcBorders>
              <w:top w:val="single" w:sz="4" w:space="0" w:color="auto"/>
              <w:left w:val="single" w:sz="4" w:space="0" w:color="auto"/>
              <w:bottom w:val="single" w:sz="4" w:space="0" w:color="auto"/>
              <w:right w:val="single" w:sz="4" w:space="0" w:color="auto"/>
            </w:tcBorders>
          </w:tcPr>
          <w:p>
            <w:pPr>
              <w:rPr>
                <w:sz w:val="21"/>
                <w:szCs w:val="21"/>
              </w:rPr>
            </w:pPr>
            <w:r>
              <w:rPr>
                <w:rFonts w:eastAsia="Calibri"/>
                <w:color w:val="000000"/>
                <w:sz w:val="21"/>
                <w:szCs w:val="21"/>
                <w:lang w:eastAsia="ar-SA"/>
              </w:rPr>
              <w:lastRenderedPageBreak/>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rPr>
                <w:rFonts w:eastAsia="Calibri"/>
                <w:iCs/>
                <w:color w:val="000000"/>
                <w:sz w:val="21"/>
                <w:szCs w:val="21"/>
                <w:lang w:eastAsia="ar-SA"/>
              </w:rPr>
            </w:pPr>
            <w:r>
              <w:rPr>
                <w:rFonts w:eastAsia="Calibri"/>
                <w:iCs/>
                <w:color w:val="000000"/>
                <w:sz w:val="21"/>
                <w:szCs w:val="21"/>
                <w:lang w:eastAsia="ar-SA"/>
              </w:rPr>
              <w:t>Не включались</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000000"/>
              <w:right w:val="single" w:sz="4" w:space="0" w:color="auto"/>
            </w:tcBorders>
            <w:shd w:val="clear" w:color="auto" w:fill="auto"/>
          </w:tcPr>
          <w:p>
            <w:pPr>
              <w:autoSpaceDE w:val="0"/>
              <w:autoSpaceDN w:val="0"/>
              <w:adjustRightInd w:val="0"/>
              <w:rPr>
                <w:rFonts w:eastAsia="Calibri"/>
                <w:color w:val="000000"/>
                <w:sz w:val="21"/>
                <w:szCs w:val="21"/>
                <w:lang w:eastAsia="ar-SA"/>
              </w:rPr>
            </w:pPr>
          </w:p>
        </w:tc>
        <w:tc>
          <w:tcPr>
            <w:tcW w:w="4372" w:type="dxa"/>
            <w:tcBorders>
              <w:top w:val="single" w:sz="4" w:space="0" w:color="auto"/>
              <w:left w:val="single" w:sz="4" w:space="0" w:color="auto"/>
              <w:bottom w:val="single" w:sz="4" w:space="0" w:color="000000"/>
              <w:right w:val="single" w:sz="4" w:space="0" w:color="auto"/>
            </w:tcBorders>
            <w:shd w:val="clear" w:color="auto" w:fill="auto"/>
          </w:tcPr>
          <w:p>
            <w:pPr>
              <w:autoSpaceDE w:val="0"/>
              <w:autoSpaceDN w:val="0"/>
              <w:adjustRightInd w:val="0"/>
              <w:rPr>
                <w:rFonts w:eastAsia="Calibri"/>
                <w:i/>
                <w:sz w:val="21"/>
                <w:szCs w:val="21"/>
                <w:lang w:eastAsia="ar-SA"/>
              </w:rPr>
            </w:pPr>
            <w:r>
              <w:rPr>
                <w:rFonts w:eastAsia="Calibri"/>
                <w:i/>
                <w:sz w:val="21"/>
                <w:szCs w:val="21"/>
                <w:lang w:eastAsia="ar-SA"/>
              </w:rPr>
              <w:t xml:space="preserve">Контрольное событие № 15 Оказана имущественная поддержка субъектам агропромышленного и </w:t>
            </w:r>
            <w:proofErr w:type="spellStart"/>
            <w:r>
              <w:rPr>
                <w:rFonts w:eastAsia="Calibri"/>
                <w:i/>
                <w:sz w:val="21"/>
                <w:szCs w:val="21"/>
                <w:lang w:eastAsia="ar-SA"/>
              </w:rPr>
              <w:t>рыбохозяйственного</w:t>
            </w:r>
            <w:proofErr w:type="spellEnd"/>
            <w:r>
              <w:rPr>
                <w:rFonts w:eastAsia="Calibri"/>
                <w:i/>
                <w:sz w:val="21"/>
                <w:szCs w:val="21"/>
                <w:lang w:eastAsia="ar-SA"/>
              </w:rPr>
              <w:t xml:space="preserve"> комплексов в муниципальном районе «Ижемский»</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1985" w:type="dxa"/>
            <w:tcBorders>
              <w:top w:val="single" w:sz="4" w:space="0" w:color="auto"/>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2834"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c>
          <w:tcPr>
            <w:tcW w:w="1560"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r>
      <w:tr>
        <w:tc>
          <w:tcPr>
            <w:tcW w:w="15230" w:type="dxa"/>
            <w:gridSpan w:val="7"/>
            <w:tcBorders>
              <w:top w:val="nil"/>
              <w:left w:val="single" w:sz="4" w:space="0" w:color="auto"/>
              <w:bottom w:val="single" w:sz="4" w:space="0" w:color="000000"/>
              <w:right w:val="single" w:sz="4" w:space="0" w:color="auto"/>
            </w:tcBorders>
            <w:shd w:val="clear" w:color="auto" w:fill="auto"/>
          </w:tcPr>
          <w:p>
            <w:pPr>
              <w:autoSpaceDE w:val="0"/>
              <w:autoSpaceDN w:val="0"/>
              <w:adjustRightInd w:val="0"/>
              <w:jc w:val="center"/>
              <w:rPr>
                <w:rFonts w:eastAsia="Calibri"/>
                <w:sz w:val="21"/>
                <w:szCs w:val="21"/>
                <w:lang w:eastAsia="en-US"/>
              </w:rPr>
            </w:pPr>
            <w:r>
              <w:rPr>
                <w:rFonts w:eastAsia="Calibri"/>
                <w:sz w:val="21"/>
                <w:szCs w:val="21"/>
                <w:lang w:eastAsia="en-US"/>
              </w:rPr>
              <w:t>Задача 2. Развитие инфраструктуры рынка сбыта продукции, производимой в районе</w:t>
            </w: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16.</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rPr>
                <w:b/>
                <w:bCs/>
                <w:color w:val="000000"/>
                <w:sz w:val="21"/>
                <w:szCs w:val="21"/>
              </w:rPr>
            </w:pPr>
            <w:r>
              <w:rPr>
                <w:b/>
                <w:bCs/>
                <w:color w:val="000000"/>
                <w:sz w:val="21"/>
                <w:szCs w:val="21"/>
              </w:rPr>
              <w:t>Основное мероприятие 4.2.1.</w:t>
            </w:r>
            <w:r>
              <w:rPr>
                <w:color w:val="000000"/>
                <w:sz w:val="21"/>
                <w:szCs w:val="21"/>
              </w:rPr>
              <w:t xml:space="preserve">  Содействие субъектам агропромышленного и </w:t>
            </w:r>
            <w:proofErr w:type="spellStart"/>
            <w:r>
              <w:rPr>
                <w:color w:val="000000"/>
                <w:sz w:val="21"/>
                <w:szCs w:val="21"/>
              </w:rPr>
              <w:t>рыбохозяйственного</w:t>
            </w:r>
            <w:proofErr w:type="spellEnd"/>
            <w:r>
              <w:rPr>
                <w:color w:val="000000"/>
                <w:sz w:val="21"/>
                <w:szCs w:val="21"/>
              </w:rPr>
              <w:t xml:space="preserve"> комплексов в участии в выставках, ярмарках, конкурсах-смотрах и иных мероприятиях проводимых на местном и республиканском уровне</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b/>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nil"/>
              <w:left w:val="nil"/>
              <w:bottom w:val="single" w:sz="4" w:space="0" w:color="auto"/>
              <w:right w:val="single" w:sz="4" w:space="0" w:color="auto"/>
            </w:tcBorders>
            <w:shd w:val="clear" w:color="auto" w:fill="auto"/>
          </w:tcPr>
          <w:p>
            <w:pPr>
              <w:autoSpaceDE w:val="0"/>
              <w:autoSpaceDN w:val="0"/>
              <w:adjustRightInd w:val="0"/>
              <w:rPr>
                <w:rFonts w:eastAsia="Calibri"/>
                <w:iCs/>
                <w:color w:val="000000"/>
                <w:sz w:val="21"/>
                <w:szCs w:val="21"/>
                <w:lang w:eastAsia="ar-SA"/>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16.1.</w:t>
            </w:r>
          </w:p>
        </w:tc>
        <w:tc>
          <w:tcPr>
            <w:tcW w:w="4372" w:type="dxa"/>
            <w:tcBorders>
              <w:top w:val="single" w:sz="4" w:space="0" w:color="auto"/>
              <w:left w:val="nil"/>
              <w:bottom w:val="single" w:sz="4" w:space="0" w:color="auto"/>
              <w:right w:val="single" w:sz="4" w:space="0" w:color="auto"/>
            </w:tcBorders>
            <w:shd w:val="clear" w:color="auto" w:fill="auto"/>
          </w:tcPr>
          <w:p>
            <w:pPr>
              <w:rPr>
                <w:color w:val="000000"/>
                <w:sz w:val="21"/>
                <w:szCs w:val="21"/>
              </w:rPr>
            </w:pPr>
            <w:r>
              <w:rPr>
                <w:color w:val="000000"/>
                <w:sz w:val="21"/>
                <w:szCs w:val="21"/>
              </w:rPr>
              <w:t>Мероприятие 4.2.1.1. Проведение ярмарок на территории Ижемского района с приглашением местных товаропроизводителей</w:t>
            </w:r>
          </w:p>
        </w:tc>
        <w:tc>
          <w:tcPr>
            <w:tcW w:w="1985" w:type="dxa"/>
            <w:tcBorders>
              <w:top w:val="single" w:sz="4" w:space="0" w:color="auto"/>
              <w:left w:val="single" w:sz="4" w:space="0" w:color="auto"/>
              <w:bottom w:val="single" w:sz="4" w:space="0" w:color="auto"/>
              <w:right w:val="single" w:sz="4" w:space="0" w:color="auto"/>
            </w:tcBorders>
          </w:tcPr>
          <w:p>
            <w:pPr>
              <w:rPr>
                <w:sz w:val="21"/>
                <w:szCs w:val="21"/>
              </w:rPr>
            </w:pPr>
            <w:r>
              <w:rPr>
                <w:rFonts w:eastAsia="Calibr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nil"/>
              <w:left w:val="nil"/>
              <w:bottom w:val="single" w:sz="4" w:space="0" w:color="auto"/>
              <w:right w:val="single" w:sz="4" w:space="0" w:color="auto"/>
            </w:tcBorders>
            <w:shd w:val="clear" w:color="auto" w:fill="auto"/>
          </w:tcPr>
          <w:p>
            <w:pPr>
              <w:autoSpaceDE w:val="0"/>
              <w:autoSpaceDN w:val="0"/>
              <w:adjustRightInd w:val="0"/>
              <w:rPr>
                <w:rFonts w:eastAsia="Calibri"/>
                <w:iCs/>
                <w:color w:val="000000"/>
                <w:sz w:val="21"/>
                <w:szCs w:val="21"/>
                <w:lang w:eastAsia="ar-SA"/>
              </w:rPr>
            </w:pPr>
            <w:r>
              <w:rPr>
                <w:rFonts w:eastAsia="Calibri"/>
                <w:iCs/>
                <w:color w:val="000000"/>
                <w:sz w:val="21"/>
                <w:szCs w:val="21"/>
                <w:lang w:eastAsia="ar-SA"/>
              </w:rPr>
              <w:t>Местные товаропроизводители принимали участие в ярмарках,  проводимых на территории района</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16.2.</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rPr>
                <w:color w:val="000000"/>
                <w:sz w:val="21"/>
                <w:szCs w:val="21"/>
              </w:rPr>
            </w:pPr>
            <w:r>
              <w:rPr>
                <w:color w:val="000000"/>
                <w:sz w:val="21"/>
                <w:szCs w:val="21"/>
              </w:rPr>
              <w:t xml:space="preserve">Мероприятие 4.2.1.2. Информирование субъектов агропромышленного комплекса о проводимых мероприятиях в Республике Коми  </w:t>
            </w:r>
          </w:p>
        </w:tc>
        <w:tc>
          <w:tcPr>
            <w:tcW w:w="1985" w:type="dxa"/>
            <w:tcBorders>
              <w:top w:val="single" w:sz="4" w:space="0" w:color="auto"/>
              <w:left w:val="single" w:sz="4" w:space="0" w:color="auto"/>
              <w:bottom w:val="single" w:sz="4" w:space="0" w:color="auto"/>
              <w:right w:val="single" w:sz="4" w:space="0" w:color="auto"/>
            </w:tcBorders>
          </w:tcPr>
          <w:p>
            <w:pPr>
              <w:rPr>
                <w:sz w:val="21"/>
                <w:szCs w:val="21"/>
              </w:rPr>
            </w:pPr>
            <w:r>
              <w:rPr>
                <w:rFonts w:eastAsia="Calibr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rPr>
                <w:rFonts w:eastAsia="Calibri"/>
                <w:sz w:val="21"/>
                <w:szCs w:val="21"/>
                <w:lang w:eastAsia="ar-SA"/>
              </w:rPr>
            </w:pPr>
            <w:r>
              <w:rPr>
                <w:rFonts w:eastAsia="Calibri"/>
                <w:sz w:val="21"/>
                <w:szCs w:val="21"/>
                <w:lang w:eastAsia="ar-SA"/>
              </w:rPr>
              <w:t xml:space="preserve">Информация </w:t>
            </w:r>
            <w:r>
              <w:rPr>
                <w:sz w:val="21"/>
                <w:szCs w:val="21"/>
              </w:rPr>
              <w:t>осуществляется по средствам адресной электронной рассылки</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rPr>
                <w:rFonts w:eastAsia="Calibri"/>
                <w:color w:val="000000"/>
                <w:sz w:val="21"/>
                <w:szCs w:val="21"/>
                <w:lang w:eastAsia="ar-SA"/>
              </w:rPr>
            </w:pPr>
          </w:p>
        </w:tc>
        <w:tc>
          <w:tcPr>
            <w:tcW w:w="4372"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rPr>
                <w:rFonts w:eastAsia="Calibri"/>
                <w:i/>
                <w:sz w:val="21"/>
                <w:szCs w:val="21"/>
                <w:lang w:eastAsia="ar-SA"/>
              </w:rPr>
            </w:pPr>
            <w:r>
              <w:rPr>
                <w:rFonts w:eastAsia="Calibri"/>
                <w:i/>
                <w:sz w:val="21"/>
                <w:szCs w:val="21"/>
                <w:lang w:eastAsia="ar-SA"/>
              </w:rPr>
              <w:t>Контрольное событие № 16 Проведены ярмарки с участием местных товаропроизводителей</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1985" w:type="dxa"/>
            <w:tcBorders>
              <w:top w:val="single" w:sz="4" w:space="0" w:color="auto"/>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2834"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c>
          <w:tcPr>
            <w:tcW w:w="1560"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17.</w:t>
            </w:r>
          </w:p>
        </w:tc>
        <w:tc>
          <w:tcPr>
            <w:tcW w:w="4372" w:type="dxa"/>
            <w:tcBorders>
              <w:top w:val="single" w:sz="4" w:space="0" w:color="auto"/>
              <w:left w:val="nil"/>
              <w:bottom w:val="single" w:sz="4" w:space="0" w:color="auto"/>
              <w:right w:val="single" w:sz="4" w:space="0" w:color="auto"/>
            </w:tcBorders>
            <w:shd w:val="clear" w:color="auto" w:fill="auto"/>
          </w:tcPr>
          <w:p>
            <w:pPr>
              <w:rPr>
                <w:b/>
                <w:bCs/>
                <w:color w:val="000000"/>
                <w:sz w:val="21"/>
                <w:szCs w:val="21"/>
              </w:rPr>
            </w:pPr>
            <w:r>
              <w:rPr>
                <w:b/>
                <w:bCs/>
                <w:color w:val="000000"/>
                <w:sz w:val="21"/>
                <w:szCs w:val="21"/>
              </w:rPr>
              <w:t xml:space="preserve">Основное мероприятие 4.2.2. </w:t>
            </w:r>
            <w:r>
              <w:rPr>
                <w:color w:val="000000"/>
                <w:sz w:val="21"/>
                <w:szCs w:val="21"/>
              </w:rPr>
              <w:t>Содействие в обеспечении бюджетных учреждений продукцией местных товаропроизводителей</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b/>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nil"/>
              <w:bottom w:val="single" w:sz="4" w:space="0" w:color="auto"/>
              <w:right w:val="single" w:sz="4" w:space="0" w:color="auto"/>
            </w:tcBorders>
            <w:shd w:val="clear" w:color="auto" w:fill="auto"/>
          </w:tcPr>
          <w:p>
            <w:pPr>
              <w:autoSpaceDE w:val="0"/>
              <w:autoSpaceDN w:val="0"/>
              <w:adjustRightInd w:val="0"/>
              <w:rPr>
                <w:rFonts w:eastAsia="Calibri"/>
                <w:iCs/>
                <w:color w:val="000000"/>
                <w:sz w:val="21"/>
                <w:szCs w:val="21"/>
                <w:lang w:eastAsia="ar-SA"/>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jc w:val="center"/>
              <w:rPr>
                <w:color w:val="000000"/>
                <w:sz w:val="21"/>
                <w:szCs w:val="21"/>
              </w:rPr>
            </w:pPr>
            <w:r>
              <w:rPr>
                <w:color w:val="000000"/>
                <w:sz w:val="21"/>
                <w:szCs w:val="21"/>
              </w:rPr>
              <w:t>17.1</w:t>
            </w:r>
            <w:r>
              <w:rPr>
                <w:color w:val="000000"/>
                <w:sz w:val="21"/>
                <w:szCs w:val="21"/>
              </w:rPr>
              <w:lastRenderedPageBreak/>
              <w:t>.</w:t>
            </w:r>
          </w:p>
        </w:tc>
        <w:tc>
          <w:tcPr>
            <w:tcW w:w="4372" w:type="dxa"/>
            <w:tcBorders>
              <w:top w:val="single" w:sz="4" w:space="0" w:color="auto"/>
              <w:left w:val="single" w:sz="4" w:space="0" w:color="auto"/>
              <w:bottom w:val="single" w:sz="4" w:space="0" w:color="auto"/>
              <w:right w:val="single" w:sz="4" w:space="0" w:color="auto"/>
            </w:tcBorders>
            <w:shd w:val="clear" w:color="auto" w:fill="auto"/>
          </w:tcPr>
          <w:p>
            <w:pPr>
              <w:jc w:val="both"/>
              <w:rPr>
                <w:color w:val="000000"/>
                <w:sz w:val="21"/>
                <w:szCs w:val="21"/>
              </w:rPr>
            </w:pPr>
            <w:r>
              <w:rPr>
                <w:color w:val="000000"/>
                <w:sz w:val="21"/>
                <w:szCs w:val="21"/>
              </w:rPr>
              <w:lastRenderedPageBreak/>
              <w:t xml:space="preserve">Мероприятие 4.2.2.1. Информирование </w:t>
            </w:r>
            <w:r>
              <w:rPr>
                <w:color w:val="000000"/>
                <w:sz w:val="21"/>
                <w:szCs w:val="21"/>
              </w:rPr>
              <w:lastRenderedPageBreak/>
              <w:t>бюджетных учреждений о продукции, производимой местными товаропроизводителями</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color w:val="000000"/>
                <w:sz w:val="21"/>
                <w:szCs w:val="21"/>
                <w:lang w:eastAsia="ar-SA"/>
              </w:rPr>
              <w:lastRenderedPageBreak/>
              <w:t xml:space="preserve">Трубина В.Л., </w:t>
            </w:r>
            <w:r>
              <w:rPr>
                <w:rFonts w:eastAsia="Calibri"/>
                <w:color w:val="000000"/>
                <w:sz w:val="21"/>
                <w:szCs w:val="21"/>
                <w:lang w:eastAsia="ar-SA"/>
              </w:rPr>
              <w:lastRenderedPageBreak/>
              <w:t>заместитель руководителя администрации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lastRenderedPageBreak/>
              <w:t>х</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1"/>
                <w:szCs w:val="21"/>
                <w:lang w:eastAsia="en-US"/>
              </w:rPr>
            </w:pPr>
            <w:r>
              <w:rPr>
                <w:rFonts w:eastAsia="Calibri"/>
                <w:sz w:val="21"/>
                <w:szCs w:val="21"/>
                <w:lang w:eastAsia="en-US"/>
              </w:rPr>
              <w:t>х</w:t>
            </w:r>
          </w:p>
        </w:tc>
        <w:tc>
          <w:tcPr>
            <w:tcW w:w="2834" w:type="dxa"/>
            <w:tcBorders>
              <w:top w:val="single" w:sz="4" w:space="0" w:color="auto"/>
              <w:left w:val="single" w:sz="4" w:space="0" w:color="auto"/>
              <w:bottom w:val="single" w:sz="4" w:space="0" w:color="auto"/>
              <w:right w:val="single" w:sz="4" w:space="0" w:color="auto"/>
            </w:tcBorders>
            <w:shd w:val="clear" w:color="auto" w:fill="auto"/>
          </w:tcPr>
          <w:p>
            <w:pPr>
              <w:widowControl w:val="0"/>
              <w:shd w:val="clear" w:color="auto" w:fill="FFFFFF"/>
              <w:jc w:val="both"/>
              <w:rPr>
                <w:color w:val="000000"/>
                <w:sz w:val="21"/>
                <w:szCs w:val="21"/>
                <w:shd w:val="clear" w:color="auto" w:fill="FFFFFF"/>
              </w:rPr>
            </w:pPr>
            <w:r>
              <w:rPr>
                <w:rFonts w:eastAsia="Calibri"/>
                <w:iCs/>
                <w:color w:val="000000"/>
                <w:sz w:val="21"/>
                <w:szCs w:val="21"/>
                <w:lang w:eastAsia="ar-SA"/>
              </w:rPr>
              <w:t>Информация доводиться</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1"/>
                <w:szCs w:val="21"/>
                <w:lang w:eastAsia="en-US"/>
              </w:rPr>
            </w:pPr>
          </w:p>
        </w:tc>
      </w:tr>
      <w:tr>
        <w:tc>
          <w:tcPr>
            <w:tcW w:w="510" w:type="dxa"/>
            <w:tcBorders>
              <w:top w:val="single" w:sz="4" w:space="0" w:color="auto"/>
              <w:left w:val="single" w:sz="4" w:space="0" w:color="auto"/>
              <w:bottom w:val="single" w:sz="4" w:space="0" w:color="000000"/>
              <w:right w:val="single" w:sz="4" w:space="0" w:color="auto"/>
            </w:tcBorders>
            <w:shd w:val="clear" w:color="auto" w:fill="auto"/>
          </w:tcPr>
          <w:p>
            <w:pPr>
              <w:autoSpaceDE w:val="0"/>
              <w:autoSpaceDN w:val="0"/>
              <w:adjustRightInd w:val="0"/>
              <w:rPr>
                <w:rFonts w:eastAsia="Calibri"/>
                <w:b/>
                <w:bCs/>
                <w:color w:val="000000"/>
                <w:sz w:val="21"/>
                <w:szCs w:val="21"/>
                <w:lang w:eastAsia="ar-SA"/>
              </w:rPr>
            </w:pPr>
          </w:p>
        </w:tc>
        <w:tc>
          <w:tcPr>
            <w:tcW w:w="4372" w:type="dxa"/>
            <w:tcBorders>
              <w:top w:val="single" w:sz="4" w:space="0" w:color="auto"/>
              <w:left w:val="single" w:sz="4" w:space="0" w:color="auto"/>
              <w:bottom w:val="single" w:sz="4" w:space="0" w:color="000000"/>
              <w:right w:val="single" w:sz="4" w:space="0" w:color="auto"/>
            </w:tcBorders>
            <w:shd w:val="clear" w:color="auto" w:fill="auto"/>
          </w:tcPr>
          <w:p>
            <w:pPr>
              <w:autoSpaceDE w:val="0"/>
              <w:autoSpaceDN w:val="0"/>
              <w:adjustRightInd w:val="0"/>
              <w:rPr>
                <w:rFonts w:eastAsia="Calibri"/>
                <w:bCs/>
                <w:i/>
                <w:sz w:val="21"/>
                <w:szCs w:val="21"/>
                <w:lang w:eastAsia="ar-SA"/>
              </w:rPr>
            </w:pPr>
            <w:r>
              <w:rPr>
                <w:rFonts w:eastAsia="Calibri"/>
                <w:bCs/>
                <w:i/>
                <w:sz w:val="21"/>
                <w:szCs w:val="21"/>
                <w:lang w:eastAsia="ar-SA"/>
              </w:rPr>
              <w:t>Контрольное событие № 17 Заключены договора  на поставку продукции местного производства между бюджетными учреждениями и местными товаропроизводителями</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i/>
                <w:color w:val="000000"/>
                <w:sz w:val="21"/>
                <w:szCs w:val="21"/>
                <w:lang w:eastAsia="ar-SA"/>
              </w:rPr>
            </w:pPr>
            <w:r>
              <w:rPr>
                <w:rFonts w:eastAsia="Calibri"/>
                <w:i/>
                <w:color w:val="000000"/>
                <w:sz w:val="21"/>
                <w:szCs w:val="21"/>
                <w:lang w:eastAsia="ar-SA"/>
              </w:rPr>
              <w:t>Трубина В.Л., заместитель руководителя администрации МР «Ижемский»</w:t>
            </w:r>
          </w:p>
        </w:tc>
        <w:tc>
          <w:tcPr>
            <w:tcW w:w="1984" w:type="dxa"/>
            <w:tcBorders>
              <w:top w:val="single" w:sz="4" w:space="0" w:color="auto"/>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1985" w:type="dxa"/>
            <w:tcBorders>
              <w:top w:val="single" w:sz="4" w:space="0" w:color="auto"/>
              <w:left w:val="nil"/>
              <w:bottom w:val="single" w:sz="4" w:space="0" w:color="auto"/>
              <w:right w:val="single" w:sz="4" w:space="0" w:color="auto"/>
            </w:tcBorders>
            <w:shd w:val="clear" w:color="auto" w:fill="auto"/>
          </w:tcPr>
          <w:p>
            <w:pPr>
              <w:jc w:val="center"/>
              <w:rPr>
                <w:i/>
                <w:sz w:val="21"/>
                <w:szCs w:val="21"/>
              </w:rPr>
            </w:pPr>
            <w:r>
              <w:rPr>
                <w:i/>
                <w:sz w:val="21"/>
                <w:szCs w:val="21"/>
              </w:rPr>
              <w:t>31.12.2022</w:t>
            </w:r>
          </w:p>
        </w:tc>
        <w:tc>
          <w:tcPr>
            <w:tcW w:w="2834"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c>
          <w:tcPr>
            <w:tcW w:w="1560" w:type="dxa"/>
            <w:tcBorders>
              <w:top w:val="single" w:sz="4" w:space="0" w:color="auto"/>
              <w:left w:val="single" w:sz="4" w:space="0" w:color="auto"/>
              <w:bottom w:val="single" w:sz="4" w:space="0" w:color="auto"/>
              <w:right w:val="single" w:sz="4" w:space="0" w:color="auto"/>
            </w:tcBorders>
          </w:tcPr>
          <w:p>
            <w:pPr>
              <w:jc w:val="center"/>
            </w:pPr>
            <w:r>
              <w:rPr>
                <w:rFonts w:eastAsia="Calibri"/>
                <w:sz w:val="21"/>
                <w:szCs w:val="21"/>
                <w:lang w:eastAsia="en-US"/>
              </w:rPr>
              <w:t>х</w:t>
            </w:r>
          </w:p>
        </w:tc>
      </w:tr>
    </w:tbl>
    <w:p>
      <w:pPr>
        <w:autoSpaceDE w:val="0"/>
        <w:autoSpaceDN w:val="0"/>
        <w:adjustRightInd w:val="0"/>
        <w:rPr>
          <w:rFonts w:eastAsia="Calibri"/>
          <w:sz w:val="20"/>
          <w:szCs w:val="20"/>
          <w:lang w:eastAsia="en-US"/>
        </w:rPr>
      </w:pPr>
    </w:p>
    <w:p>
      <w:pPr>
        <w:autoSpaceDE w:val="0"/>
        <w:autoSpaceDN w:val="0"/>
        <w:adjustRightInd w:val="0"/>
        <w:ind w:firstLine="539"/>
        <w:jc w:val="both"/>
        <w:rPr>
          <w:rFonts w:eastAsia="Calibri"/>
          <w:sz w:val="20"/>
          <w:szCs w:val="20"/>
          <w:lang w:eastAsia="en-US"/>
        </w:rPr>
      </w:pPr>
    </w:p>
    <w:p>
      <w:pPr>
        <w:widowControl w:val="0"/>
        <w:autoSpaceDE w:val="0"/>
        <w:autoSpaceDN w:val="0"/>
        <w:adjustRightInd w:val="0"/>
        <w:jc w:val="right"/>
        <w:outlineLvl w:val="2"/>
        <w:rPr>
          <w:rFonts w:eastAsia="Calibri"/>
          <w:sz w:val="20"/>
          <w:szCs w:val="20"/>
          <w:lang w:eastAsia="ar-SA"/>
        </w:rPr>
      </w:pPr>
    </w:p>
    <w:p>
      <w:pPr>
        <w:autoSpaceDE w:val="0"/>
        <w:autoSpaceDN w:val="0"/>
        <w:adjustRightInd w:val="0"/>
        <w:jc w:val="right"/>
        <w:outlineLvl w:val="0"/>
        <w:rPr>
          <w:rFonts w:eastAsia="Calibri"/>
          <w:sz w:val="20"/>
          <w:szCs w:val="20"/>
          <w:lang w:eastAsia="en-US"/>
        </w:rPr>
      </w:pPr>
    </w:p>
    <w:p>
      <w:pPr>
        <w:autoSpaceDE w:val="0"/>
        <w:autoSpaceDN w:val="0"/>
        <w:adjustRightInd w:val="0"/>
        <w:jc w:val="right"/>
        <w:outlineLvl w:val="0"/>
        <w:rPr>
          <w:rFonts w:eastAsia="Calibri"/>
          <w:sz w:val="20"/>
          <w:szCs w:val="20"/>
          <w:lang w:eastAsia="en-US"/>
        </w:rPr>
      </w:pPr>
    </w:p>
    <w:p>
      <w:pPr>
        <w:autoSpaceDE w:val="0"/>
        <w:autoSpaceDN w:val="0"/>
        <w:adjustRightInd w:val="0"/>
        <w:jc w:val="right"/>
        <w:outlineLvl w:val="0"/>
        <w:rPr>
          <w:rFonts w:eastAsia="Calibri"/>
          <w:sz w:val="20"/>
          <w:szCs w:val="20"/>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jc w:val="right"/>
        <w:outlineLvl w:val="0"/>
        <w:rPr>
          <w:rFonts w:eastAsia="Calibri"/>
          <w:sz w:val="22"/>
          <w:szCs w:val="22"/>
          <w:lang w:eastAsia="en-US"/>
        </w:rPr>
      </w:pPr>
      <w:r>
        <w:rPr>
          <w:rFonts w:eastAsia="Calibri"/>
          <w:sz w:val="22"/>
          <w:szCs w:val="22"/>
          <w:lang w:eastAsia="en-US"/>
        </w:rPr>
        <w:lastRenderedPageBreak/>
        <w:t>Таблица 13</w:t>
      </w:r>
    </w:p>
    <w:p>
      <w:pPr>
        <w:autoSpaceDE w:val="0"/>
        <w:autoSpaceDN w:val="0"/>
        <w:adjustRightInd w:val="0"/>
        <w:rPr>
          <w:rFonts w:eastAsia="Calibri"/>
          <w:sz w:val="22"/>
          <w:szCs w:val="22"/>
          <w:lang w:eastAsia="en-US"/>
        </w:rPr>
      </w:pPr>
    </w:p>
    <w:p>
      <w:pPr>
        <w:autoSpaceDE w:val="0"/>
        <w:autoSpaceDN w:val="0"/>
        <w:adjustRightInd w:val="0"/>
        <w:rPr>
          <w:rFonts w:eastAsia="Calibri"/>
          <w:sz w:val="22"/>
          <w:szCs w:val="22"/>
          <w:lang w:eastAsia="en-US"/>
        </w:rPr>
      </w:pPr>
    </w:p>
    <w:p>
      <w:pPr>
        <w:autoSpaceDE w:val="0"/>
        <w:autoSpaceDN w:val="0"/>
        <w:adjustRightInd w:val="0"/>
        <w:jc w:val="center"/>
        <w:rPr>
          <w:rFonts w:eastAsia="Calibri"/>
          <w:sz w:val="22"/>
          <w:szCs w:val="22"/>
          <w:lang w:eastAsia="en-US"/>
        </w:rPr>
      </w:pPr>
      <w:hyperlink r:id="rId15" w:history="1">
        <w:r>
          <w:rPr>
            <w:rFonts w:eastAsia="Calibri"/>
            <w:sz w:val="22"/>
            <w:szCs w:val="22"/>
            <w:lang w:eastAsia="en-US"/>
          </w:rPr>
          <w:t>Отчет</w:t>
        </w:r>
      </w:hyperlink>
      <w:r>
        <w:rPr>
          <w:rFonts w:eastAsia="Calibri"/>
          <w:sz w:val="22"/>
          <w:szCs w:val="22"/>
          <w:lang w:eastAsia="en-US"/>
        </w:rPr>
        <w:t xml:space="preserve"> об использовании бюджетных ассигнований</w:t>
      </w:r>
    </w:p>
    <w:p>
      <w:pPr>
        <w:autoSpaceDE w:val="0"/>
        <w:autoSpaceDN w:val="0"/>
        <w:adjustRightInd w:val="0"/>
        <w:jc w:val="center"/>
        <w:rPr>
          <w:rFonts w:eastAsia="Calibri"/>
          <w:sz w:val="22"/>
          <w:szCs w:val="22"/>
          <w:lang w:eastAsia="en-US"/>
        </w:rPr>
      </w:pPr>
      <w:r>
        <w:rPr>
          <w:rFonts w:eastAsia="Calibri"/>
          <w:sz w:val="22"/>
          <w:szCs w:val="22"/>
          <w:lang w:eastAsia="en-US"/>
        </w:rPr>
        <w:t xml:space="preserve"> бюджета муниципального района «Ижемский» </w:t>
      </w:r>
    </w:p>
    <w:p>
      <w:pPr>
        <w:autoSpaceDE w:val="0"/>
        <w:autoSpaceDN w:val="0"/>
        <w:adjustRightInd w:val="0"/>
        <w:jc w:val="center"/>
        <w:rPr>
          <w:rFonts w:eastAsia="Calibri"/>
          <w:sz w:val="22"/>
          <w:szCs w:val="22"/>
          <w:lang w:eastAsia="en-US"/>
        </w:rPr>
      </w:pPr>
      <w:r>
        <w:rPr>
          <w:rFonts w:eastAsia="Calibri"/>
          <w:sz w:val="22"/>
          <w:szCs w:val="22"/>
          <w:lang w:eastAsia="en-US"/>
        </w:rPr>
        <w:t>(с учетом средств федерального бюджета и республиканского бюджета Республики Коми)</w:t>
      </w:r>
    </w:p>
    <w:p>
      <w:pPr>
        <w:autoSpaceDE w:val="0"/>
        <w:autoSpaceDN w:val="0"/>
        <w:adjustRightInd w:val="0"/>
        <w:jc w:val="center"/>
      </w:pPr>
      <w:r>
        <w:rPr>
          <w:rFonts w:eastAsia="Calibri"/>
          <w:sz w:val="22"/>
          <w:szCs w:val="22"/>
          <w:lang w:eastAsia="en-US"/>
        </w:rPr>
        <w:t xml:space="preserve">на реализацию </w:t>
      </w:r>
      <w:r>
        <w:rPr>
          <w:rFonts w:eastAsia="Calibri"/>
          <w:lang w:eastAsia="en-US"/>
        </w:rPr>
        <w:t>муниципальной программы МО МР «Ижемский» «Развитие экономики» за 2022 год</w:t>
      </w:r>
      <w:r>
        <w:t xml:space="preserve"> </w:t>
      </w:r>
    </w:p>
    <w:p>
      <w:pPr>
        <w:autoSpaceDE w:val="0"/>
        <w:autoSpaceDN w:val="0"/>
        <w:adjustRightInd w:val="0"/>
        <w:rPr>
          <w:rFonts w:eastAsia="Calibri"/>
          <w:sz w:val="22"/>
          <w:szCs w:val="22"/>
          <w:lang w:eastAsia="en-US"/>
        </w:rPr>
      </w:pPr>
    </w:p>
    <w:tbl>
      <w:tblPr>
        <w:tblStyle w:val="ad"/>
        <w:tblW w:w="15218" w:type="dxa"/>
        <w:tblLayout w:type="fixed"/>
        <w:tblLook w:val="04A0" w:firstRow="1" w:lastRow="0" w:firstColumn="1" w:lastColumn="0" w:noHBand="0" w:noVBand="1"/>
      </w:tblPr>
      <w:tblGrid>
        <w:gridCol w:w="3085"/>
        <w:gridCol w:w="4253"/>
        <w:gridCol w:w="3792"/>
        <w:gridCol w:w="1984"/>
        <w:gridCol w:w="2104"/>
      </w:tblGrid>
      <w:tr>
        <w:trPr>
          <w:trHeight w:val="219"/>
        </w:trPr>
        <w:tc>
          <w:tcPr>
            <w:tcW w:w="3085" w:type="dxa"/>
            <w:vMerge w:val="restart"/>
          </w:tcPr>
          <w:p>
            <w:pPr>
              <w:autoSpaceDE w:val="0"/>
              <w:autoSpaceDN w:val="0"/>
              <w:adjustRightInd w:val="0"/>
              <w:jc w:val="center"/>
              <w:rPr>
                <w:rFonts w:eastAsia="Calibri"/>
                <w:sz w:val="22"/>
                <w:szCs w:val="22"/>
                <w:lang w:eastAsia="en-US"/>
              </w:rPr>
            </w:pPr>
            <w:r>
              <w:rPr>
                <w:rFonts w:eastAsia="Calibri"/>
                <w:sz w:val="22"/>
                <w:szCs w:val="22"/>
                <w:lang w:eastAsia="en-US"/>
              </w:rPr>
              <w:t>Статус</w:t>
            </w:r>
          </w:p>
        </w:tc>
        <w:tc>
          <w:tcPr>
            <w:tcW w:w="4253" w:type="dxa"/>
            <w:vMerge w:val="restart"/>
          </w:tcPr>
          <w:p>
            <w:pPr>
              <w:autoSpaceDE w:val="0"/>
              <w:autoSpaceDN w:val="0"/>
              <w:adjustRightInd w:val="0"/>
              <w:jc w:val="center"/>
              <w:rPr>
                <w:rFonts w:eastAsia="Calibri"/>
                <w:sz w:val="22"/>
                <w:szCs w:val="22"/>
                <w:lang w:eastAsia="en-US"/>
              </w:rPr>
            </w:pPr>
            <w:r>
              <w:rPr>
                <w:rFonts w:eastAsia="Calibri"/>
                <w:sz w:val="22"/>
                <w:szCs w:val="22"/>
                <w:lang w:eastAsia="en-US"/>
              </w:rPr>
              <w:t>Наименование муниципальной программы, подпрограммы, ведомственной целевой программы, основного мероприятия</w:t>
            </w:r>
          </w:p>
        </w:tc>
        <w:tc>
          <w:tcPr>
            <w:tcW w:w="3792" w:type="dxa"/>
            <w:vMerge w:val="restart"/>
          </w:tcPr>
          <w:p>
            <w:pPr>
              <w:autoSpaceDE w:val="0"/>
              <w:autoSpaceDN w:val="0"/>
              <w:adjustRightInd w:val="0"/>
              <w:jc w:val="center"/>
              <w:rPr>
                <w:rFonts w:eastAsia="Calibri"/>
                <w:sz w:val="22"/>
                <w:szCs w:val="22"/>
                <w:lang w:eastAsia="en-US"/>
              </w:rPr>
            </w:pPr>
            <w:r>
              <w:rPr>
                <w:rFonts w:eastAsia="Calibri"/>
                <w:sz w:val="22"/>
                <w:szCs w:val="22"/>
                <w:lang w:eastAsia="en-US"/>
              </w:rPr>
              <w:t xml:space="preserve">Ответственный исполнитель, соисполнители, участник </w:t>
            </w:r>
          </w:p>
        </w:tc>
        <w:tc>
          <w:tcPr>
            <w:tcW w:w="4088" w:type="dxa"/>
            <w:gridSpan w:val="2"/>
          </w:tcPr>
          <w:p>
            <w:pPr>
              <w:autoSpaceDE w:val="0"/>
              <w:autoSpaceDN w:val="0"/>
              <w:adjustRightInd w:val="0"/>
              <w:jc w:val="center"/>
              <w:rPr>
                <w:rFonts w:eastAsia="Calibri"/>
                <w:sz w:val="22"/>
                <w:szCs w:val="22"/>
                <w:lang w:eastAsia="en-US"/>
              </w:rPr>
            </w:pPr>
            <w:r>
              <w:rPr>
                <w:rFonts w:eastAsia="Calibri"/>
                <w:sz w:val="22"/>
                <w:szCs w:val="22"/>
                <w:lang w:eastAsia="en-US"/>
              </w:rPr>
              <w:t>Расходы (тыс. руб.)</w:t>
            </w:r>
          </w:p>
        </w:tc>
      </w:tr>
      <w:tr>
        <w:trPr>
          <w:trHeight w:val="219"/>
        </w:trPr>
        <w:tc>
          <w:tcPr>
            <w:tcW w:w="3085" w:type="dxa"/>
            <w:vMerge/>
          </w:tcPr>
          <w:p>
            <w:pPr>
              <w:autoSpaceDE w:val="0"/>
              <w:autoSpaceDN w:val="0"/>
              <w:adjustRightInd w:val="0"/>
              <w:rPr>
                <w:rFonts w:eastAsia="Calibri"/>
                <w:sz w:val="22"/>
                <w:szCs w:val="22"/>
                <w:lang w:eastAsia="en-US"/>
              </w:rPr>
            </w:pPr>
          </w:p>
        </w:tc>
        <w:tc>
          <w:tcPr>
            <w:tcW w:w="4253" w:type="dxa"/>
            <w:vMerge/>
          </w:tcPr>
          <w:p>
            <w:pPr>
              <w:autoSpaceDE w:val="0"/>
              <w:autoSpaceDN w:val="0"/>
              <w:adjustRightInd w:val="0"/>
              <w:rPr>
                <w:rFonts w:eastAsia="Calibri"/>
                <w:sz w:val="22"/>
                <w:szCs w:val="22"/>
                <w:lang w:eastAsia="en-US"/>
              </w:rPr>
            </w:pPr>
          </w:p>
        </w:tc>
        <w:tc>
          <w:tcPr>
            <w:tcW w:w="3792" w:type="dxa"/>
            <w:vMerge/>
          </w:tcPr>
          <w:p>
            <w:pPr>
              <w:autoSpaceDE w:val="0"/>
              <w:autoSpaceDN w:val="0"/>
              <w:adjustRightInd w:val="0"/>
              <w:rPr>
                <w:rFonts w:eastAsia="Calibri"/>
                <w:sz w:val="22"/>
                <w:szCs w:val="22"/>
                <w:lang w:eastAsia="en-US"/>
              </w:rPr>
            </w:pPr>
          </w:p>
        </w:tc>
        <w:tc>
          <w:tcPr>
            <w:tcW w:w="1984" w:type="dxa"/>
          </w:tcPr>
          <w:p>
            <w:pPr>
              <w:autoSpaceDE w:val="0"/>
              <w:autoSpaceDN w:val="0"/>
              <w:adjustRightInd w:val="0"/>
              <w:jc w:val="center"/>
              <w:rPr>
                <w:rFonts w:eastAsia="Calibri"/>
                <w:sz w:val="22"/>
                <w:szCs w:val="22"/>
                <w:lang w:eastAsia="en-US"/>
              </w:rPr>
            </w:pPr>
            <w:r>
              <w:rPr>
                <w:rFonts w:eastAsia="Calibri"/>
                <w:sz w:val="22"/>
                <w:szCs w:val="22"/>
                <w:lang w:eastAsia="en-US"/>
              </w:rPr>
              <w:t xml:space="preserve">сводная бюджетная роспись на 31.12.2022  </w:t>
            </w:r>
          </w:p>
        </w:tc>
        <w:tc>
          <w:tcPr>
            <w:tcW w:w="2104" w:type="dxa"/>
          </w:tcPr>
          <w:p>
            <w:pPr>
              <w:autoSpaceDE w:val="0"/>
              <w:autoSpaceDN w:val="0"/>
              <w:adjustRightInd w:val="0"/>
              <w:jc w:val="center"/>
              <w:rPr>
                <w:rFonts w:eastAsia="Calibri"/>
                <w:sz w:val="22"/>
                <w:szCs w:val="22"/>
                <w:lang w:eastAsia="en-US"/>
              </w:rPr>
            </w:pPr>
            <w:r>
              <w:rPr>
                <w:rFonts w:eastAsia="Calibri"/>
                <w:sz w:val="22"/>
                <w:szCs w:val="22"/>
                <w:lang w:eastAsia="en-US"/>
              </w:rPr>
              <w:t>кассовое исполнение</w:t>
            </w:r>
          </w:p>
          <w:p>
            <w:pPr>
              <w:autoSpaceDE w:val="0"/>
              <w:autoSpaceDN w:val="0"/>
              <w:adjustRightInd w:val="0"/>
              <w:jc w:val="center"/>
              <w:rPr>
                <w:rFonts w:eastAsia="Calibri"/>
                <w:sz w:val="22"/>
                <w:szCs w:val="22"/>
                <w:lang w:eastAsia="en-US"/>
              </w:rPr>
            </w:pPr>
            <w:r>
              <w:rPr>
                <w:rFonts w:eastAsia="Calibri"/>
                <w:sz w:val="22"/>
                <w:szCs w:val="22"/>
                <w:lang w:eastAsia="en-US"/>
              </w:rPr>
              <w:t xml:space="preserve">за 2022 год </w:t>
            </w:r>
          </w:p>
        </w:tc>
      </w:tr>
      <w:tr>
        <w:trPr>
          <w:trHeight w:val="235"/>
        </w:trPr>
        <w:tc>
          <w:tcPr>
            <w:tcW w:w="3085" w:type="dxa"/>
          </w:tcPr>
          <w:p>
            <w:pPr>
              <w:autoSpaceDE w:val="0"/>
              <w:autoSpaceDN w:val="0"/>
              <w:adjustRightInd w:val="0"/>
              <w:jc w:val="center"/>
              <w:rPr>
                <w:rFonts w:eastAsia="Calibri"/>
                <w:sz w:val="22"/>
                <w:szCs w:val="22"/>
                <w:lang w:eastAsia="en-US"/>
              </w:rPr>
            </w:pPr>
            <w:r>
              <w:rPr>
                <w:rFonts w:eastAsia="Calibri"/>
                <w:sz w:val="22"/>
                <w:szCs w:val="22"/>
                <w:lang w:eastAsia="en-US"/>
              </w:rPr>
              <w:t>1</w:t>
            </w:r>
          </w:p>
        </w:tc>
        <w:tc>
          <w:tcPr>
            <w:tcW w:w="4253" w:type="dxa"/>
          </w:tcPr>
          <w:p>
            <w:pPr>
              <w:autoSpaceDE w:val="0"/>
              <w:autoSpaceDN w:val="0"/>
              <w:adjustRightInd w:val="0"/>
              <w:jc w:val="center"/>
              <w:rPr>
                <w:rFonts w:eastAsia="Calibri"/>
                <w:sz w:val="22"/>
                <w:szCs w:val="22"/>
                <w:lang w:eastAsia="en-US"/>
              </w:rPr>
            </w:pPr>
            <w:r>
              <w:rPr>
                <w:rFonts w:eastAsia="Calibri"/>
                <w:sz w:val="22"/>
                <w:szCs w:val="22"/>
                <w:lang w:eastAsia="en-US"/>
              </w:rPr>
              <w:t>2</w:t>
            </w:r>
          </w:p>
        </w:tc>
        <w:tc>
          <w:tcPr>
            <w:tcW w:w="3792" w:type="dxa"/>
          </w:tcPr>
          <w:p>
            <w:pPr>
              <w:autoSpaceDE w:val="0"/>
              <w:autoSpaceDN w:val="0"/>
              <w:adjustRightInd w:val="0"/>
              <w:jc w:val="center"/>
              <w:rPr>
                <w:rFonts w:eastAsia="Calibri"/>
                <w:sz w:val="22"/>
                <w:szCs w:val="22"/>
                <w:lang w:eastAsia="en-US"/>
              </w:rPr>
            </w:pPr>
            <w:r>
              <w:rPr>
                <w:rFonts w:eastAsia="Calibri"/>
                <w:sz w:val="22"/>
                <w:szCs w:val="22"/>
                <w:lang w:eastAsia="en-US"/>
              </w:rPr>
              <w:t>3</w:t>
            </w:r>
          </w:p>
        </w:tc>
        <w:tc>
          <w:tcPr>
            <w:tcW w:w="1984" w:type="dxa"/>
          </w:tcPr>
          <w:p>
            <w:pPr>
              <w:autoSpaceDE w:val="0"/>
              <w:autoSpaceDN w:val="0"/>
              <w:adjustRightInd w:val="0"/>
              <w:jc w:val="center"/>
              <w:rPr>
                <w:rFonts w:eastAsia="Calibri"/>
                <w:sz w:val="22"/>
                <w:szCs w:val="22"/>
                <w:lang w:eastAsia="en-US"/>
              </w:rPr>
            </w:pPr>
            <w:r>
              <w:rPr>
                <w:rFonts w:eastAsia="Calibri"/>
                <w:sz w:val="22"/>
                <w:szCs w:val="22"/>
                <w:lang w:eastAsia="en-US"/>
              </w:rPr>
              <w:t>4</w:t>
            </w:r>
          </w:p>
        </w:tc>
        <w:tc>
          <w:tcPr>
            <w:tcW w:w="2104" w:type="dxa"/>
          </w:tcPr>
          <w:p>
            <w:pPr>
              <w:autoSpaceDE w:val="0"/>
              <w:autoSpaceDN w:val="0"/>
              <w:adjustRightInd w:val="0"/>
              <w:jc w:val="center"/>
              <w:rPr>
                <w:rFonts w:eastAsia="Calibri"/>
                <w:sz w:val="22"/>
                <w:szCs w:val="22"/>
                <w:lang w:eastAsia="en-US"/>
              </w:rPr>
            </w:pPr>
            <w:r>
              <w:rPr>
                <w:rFonts w:eastAsia="Calibri"/>
                <w:sz w:val="22"/>
                <w:szCs w:val="22"/>
                <w:lang w:eastAsia="en-US"/>
              </w:rPr>
              <w:t>5</w:t>
            </w:r>
          </w:p>
        </w:tc>
      </w:tr>
      <w:tr>
        <w:trPr>
          <w:trHeight w:val="269"/>
        </w:trPr>
        <w:tc>
          <w:tcPr>
            <w:tcW w:w="3085" w:type="dxa"/>
            <w:vMerge w:val="restart"/>
          </w:tcPr>
          <w:p>
            <w:pPr>
              <w:autoSpaceDE w:val="0"/>
              <w:autoSpaceDN w:val="0"/>
              <w:adjustRightInd w:val="0"/>
              <w:jc w:val="both"/>
              <w:rPr>
                <w:rFonts w:eastAsia="Calibri"/>
                <w:b/>
                <w:sz w:val="22"/>
                <w:szCs w:val="22"/>
                <w:lang w:eastAsia="en-US"/>
              </w:rPr>
            </w:pPr>
            <w:r>
              <w:rPr>
                <w:rFonts w:eastAsia="Calibri"/>
                <w:b/>
                <w:sz w:val="22"/>
                <w:szCs w:val="22"/>
                <w:lang w:eastAsia="en-US"/>
              </w:rPr>
              <w:t>Муниципальная программа</w:t>
            </w:r>
          </w:p>
        </w:tc>
        <w:tc>
          <w:tcPr>
            <w:tcW w:w="4253" w:type="dxa"/>
            <w:vMerge w:val="restart"/>
          </w:tcPr>
          <w:p>
            <w:pPr>
              <w:autoSpaceDE w:val="0"/>
              <w:autoSpaceDN w:val="0"/>
              <w:adjustRightInd w:val="0"/>
              <w:rPr>
                <w:rFonts w:eastAsia="Calibri"/>
                <w:b/>
                <w:sz w:val="22"/>
                <w:szCs w:val="22"/>
                <w:lang w:eastAsia="en-US"/>
              </w:rPr>
            </w:pPr>
            <w:r>
              <w:rPr>
                <w:rFonts w:eastAsia="Calibri"/>
                <w:b/>
                <w:sz w:val="22"/>
                <w:szCs w:val="22"/>
                <w:lang w:eastAsia="ar-SA"/>
              </w:rPr>
              <w:t>«Развитие экономики»</w:t>
            </w:r>
          </w:p>
        </w:tc>
        <w:tc>
          <w:tcPr>
            <w:tcW w:w="3792" w:type="dxa"/>
          </w:tcPr>
          <w:p>
            <w:pPr>
              <w:autoSpaceDE w:val="0"/>
              <w:autoSpaceDN w:val="0"/>
              <w:adjustRightInd w:val="0"/>
              <w:rPr>
                <w:rFonts w:eastAsia="Calibri"/>
                <w:sz w:val="22"/>
                <w:szCs w:val="22"/>
                <w:lang w:eastAsia="en-US"/>
              </w:rPr>
            </w:pPr>
            <w:r>
              <w:rPr>
                <w:rFonts w:eastAsia="Calibri"/>
                <w:sz w:val="22"/>
                <w:szCs w:val="22"/>
                <w:lang w:eastAsia="ar-SA"/>
              </w:rPr>
              <w:t xml:space="preserve">Всего </w:t>
            </w:r>
          </w:p>
        </w:tc>
        <w:tc>
          <w:tcPr>
            <w:tcW w:w="1984" w:type="dxa"/>
          </w:tcPr>
          <w:p>
            <w:pPr>
              <w:autoSpaceDE w:val="0"/>
              <w:autoSpaceDN w:val="0"/>
              <w:adjustRightInd w:val="0"/>
              <w:jc w:val="center"/>
              <w:rPr>
                <w:rFonts w:eastAsia="Calibri"/>
                <w:sz w:val="22"/>
                <w:szCs w:val="22"/>
                <w:lang w:eastAsia="en-US"/>
              </w:rPr>
            </w:pPr>
            <w:r>
              <w:rPr>
                <w:rFonts w:eastAsia="Calibri"/>
                <w:sz w:val="22"/>
                <w:szCs w:val="22"/>
                <w:lang w:eastAsia="en-US"/>
              </w:rPr>
              <w:t>3232,5</w:t>
            </w:r>
          </w:p>
        </w:tc>
        <w:tc>
          <w:tcPr>
            <w:tcW w:w="2104" w:type="dxa"/>
          </w:tcPr>
          <w:p>
            <w:pPr>
              <w:jc w:val="center"/>
              <w:rPr>
                <w:sz w:val="22"/>
                <w:szCs w:val="22"/>
              </w:rPr>
            </w:pPr>
            <w:r>
              <w:rPr>
                <w:sz w:val="22"/>
                <w:szCs w:val="22"/>
              </w:rPr>
              <w:t>3232,5</w:t>
            </w:r>
          </w:p>
        </w:tc>
      </w:tr>
      <w:tr>
        <w:trPr>
          <w:trHeight w:val="269"/>
        </w:trPr>
        <w:tc>
          <w:tcPr>
            <w:tcW w:w="3085" w:type="dxa"/>
            <w:vMerge/>
          </w:tcPr>
          <w:p>
            <w:pPr>
              <w:autoSpaceDE w:val="0"/>
              <w:autoSpaceDN w:val="0"/>
              <w:adjustRightInd w:val="0"/>
              <w:rPr>
                <w:rFonts w:eastAsia="Calibri"/>
                <w:sz w:val="22"/>
                <w:szCs w:val="22"/>
                <w:lang w:eastAsia="en-US"/>
              </w:rPr>
            </w:pPr>
          </w:p>
        </w:tc>
        <w:tc>
          <w:tcPr>
            <w:tcW w:w="4253" w:type="dxa"/>
            <w:vMerge/>
          </w:tcPr>
          <w:p>
            <w:pPr>
              <w:autoSpaceDE w:val="0"/>
              <w:autoSpaceDN w:val="0"/>
              <w:adjustRightInd w:val="0"/>
              <w:rPr>
                <w:rFonts w:eastAsia="Calibri"/>
                <w:sz w:val="22"/>
                <w:szCs w:val="22"/>
                <w:lang w:eastAsia="en-US"/>
              </w:rPr>
            </w:pPr>
          </w:p>
        </w:tc>
        <w:tc>
          <w:tcPr>
            <w:tcW w:w="3792" w:type="dxa"/>
          </w:tcPr>
          <w:p>
            <w:pPr>
              <w:widowControl w:val="0"/>
              <w:autoSpaceDE w:val="0"/>
              <w:autoSpaceDN w:val="0"/>
              <w:adjustRightInd w:val="0"/>
              <w:jc w:val="both"/>
              <w:rPr>
                <w:rFonts w:eastAsiaTheme="minorEastAsia"/>
                <w:sz w:val="22"/>
                <w:szCs w:val="22"/>
              </w:rPr>
            </w:pPr>
            <w:r>
              <w:rPr>
                <w:rFonts w:eastAsiaTheme="minorEastAsia"/>
                <w:sz w:val="22"/>
                <w:szCs w:val="22"/>
              </w:rPr>
              <w:t xml:space="preserve">Отдел экономического </w:t>
            </w:r>
            <w:r>
              <w:rPr>
                <w:rFonts w:eastAsia="Calibri"/>
                <w:sz w:val="22"/>
                <w:szCs w:val="22"/>
                <w:lang w:eastAsia="ar-SA"/>
              </w:rPr>
              <w:t>анализа, прогнозирования и осуществления закупок</w:t>
            </w:r>
          </w:p>
        </w:tc>
        <w:tc>
          <w:tcPr>
            <w:tcW w:w="1984" w:type="dxa"/>
          </w:tcPr>
          <w:p>
            <w:pPr>
              <w:autoSpaceDE w:val="0"/>
              <w:autoSpaceDN w:val="0"/>
              <w:adjustRightInd w:val="0"/>
              <w:jc w:val="center"/>
              <w:rPr>
                <w:rFonts w:eastAsia="Calibri"/>
                <w:sz w:val="22"/>
                <w:szCs w:val="22"/>
                <w:lang w:eastAsia="en-US"/>
              </w:rPr>
            </w:pPr>
            <w:r>
              <w:rPr>
                <w:rFonts w:eastAsia="Calibri"/>
                <w:sz w:val="22"/>
                <w:szCs w:val="22"/>
                <w:lang w:eastAsia="en-US"/>
              </w:rPr>
              <w:t>3115,2</w:t>
            </w:r>
          </w:p>
        </w:tc>
        <w:tc>
          <w:tcPr>
            <w:tcW w:w="2104" w:type="dxa"/>
          </w:tcPr>
          <w:p>
            <w:pPr>
              <w:jc w:val="center"/>
              <w:rPr>
                <w:sz w:val="22"/>
                <w:szCs w:val="22"/>
              </w:rPr>
            </w:pPr>
            <w:r>
              <w:rPr>
                <w:sz w:val="22"/>
                <w:szCs w:val="22"/>
              </w:rPr>
              <w:t>3115,2</w:t>
            </w:r>
          </w:p>
        </w:tc>
      </w:tr>
      <w:tr>
        <w:trPr>
          <w:trHeight w:val="454"/>
        </w:trPr>
        <w:tc>
          <w:tcPr>
            <w:tcW w:w="3085" w:type="dxa"/>
            <w:vMerge/>
          </w:tcPr>
          <w:p>
            <w:pPr>
              <w:autoSpaceDE w:val="0"/>
              <w:autoSpaceDN w:val="0"/>
              <w:adjustRightInd w:val="0"/>
              <w:rPr>
                <w:rFonts w:eastAsia="Calibri"/>
                <w:sz w:val="22"/>
                <w:szCs w:val="22"/>
                <w:lang w:eastAsia="en-US"/>
              </w:rPr>
            </w:pPr>
          </w:p>
        </w:tc>
        <w:tc>
          <w:tcPr>
            <w:tcW w:w="4253" w:type="dxa"/>
            <w:vMerge/>
          </w:tcPr>
          <w:p>
            <w:pPr>
              <w:autoSpaceDE w:val="0"/>
              <w:autoSpaceDN w:val="0"/>
              <w:adjustRightInd w:val="0"/>
              <w:rPr>
                <w:rFonts w:eastAsia="Calibri"/>
                <w:sz w:val="22"/>
                <w:szCs w:val="22"/>
                <w:lang w:eastAsia="en-US"/>
              </w:rPr>
            </w:pPr>
          </w:p>
        </w:tc>
        <w:tc>
          <w:tcPr>
            <w:tcW w:w="3792" w:type="dxa"/>
          </w:tcPr>
          <w:p>
            <w:pPr>
              <w:autoSpaceDE w:val="0"/>
              <w:autoSpaceDN w:val="0"/>
              <w:adjustRightInd w:val="0"/>
              <w:rPr>
                <w:rFonts w:eastAsia="Calibri"/>
                <w:sz w:val="22"/>
                <w:szCs w:val="22"/>
                <w:lang w:eastAsia="en-US"/>
              </w:rPr>
            </w:pPr>
            <w:r>
              <w:rPr>
                <w:rFonts w:eastAsia="Calibri"/>
                <w:sz w:val="22"/>
                <w:szCs w:val="22"/>
                <w:lang w:eastAsia="ar-SA"/>
              </w:rPr>
              <w:t>Управление культуры администрации муниципального района «Ижемский»</w:t>
            </w:r>
          </w:p>
        </w:tc>
        <w:tc>
          <w:tcPr>
            <w:tcW w:w="1984" w:type="dxa"/>
          </w:tcPr>
          <w:p>
            <w:pPr>
              <w:autoSpaceDE w:val="0"/>
              <w:autoSpaceDN w:val="0"/>
              <w:adjustRightInd w:val="0"/>
              <w:jc w:val="center"/>
              <w:rPr>
                <w:rFonts w:eastAsia="Calibri"/>
                <w:sz w:val="22"/>
                <w:szCs w:val="22"/>
                <w:lang w:eastAsia="en-US"/>
              </w:rPr>
            </w:pPr>
            <w:r>
              <w:rPr>
                <w:rFonts w:eastAsia="Calibri"/>
                <w:sz w:val="22"/>
                <w:szCs w:val="22"/>
                <w:lang w:eastAsia="en-US"/>
              </w:rPr>
              <w:t>117,3</w:t>
            </w:r>
          </w:p>
        </w:tc>
        <w:tc>
          <w:tcPr>
            <w:tcW w:w="2104" w:type="dxa"/>
          </w:tcPr>
          <w:p>
            <w:pPr>
              <w:jc w:val="center"/>
              <w:rPr>
                <w:sz w:val="22"/>
                <w:szCs w:val="22"/>
              </w:rPr>
            </w:pPr>
            <w:r>
              <w:rPr>
                <w:sz w:val="22"/>
                <w:szCs w:val="22"/>
              </w:rPr>
              <w:t>117,3</w:t>
            </w:r>
          </w:p>
        </w:tc>
      </w:tr>
      <w:tr>
        <w:trPr>
          <w:trHeight w:val="269"/>
        </w:trPr>
        <w:tc>
          <w:tcPr>
            <w:tcW w:w="3085" w:type="dxa"/>
            <w:vMerge w:val="restart"/>
          </w:tcPr>
          <w:p>
            <w:pPr>
              <w:autoSpaceDE w:val="0"/>
              <w:autoSpaceDN w:val="0"/>
              <w:adjustRightInd w:val="0"/>
              <w:jc w:val="both"/>
              <w:rPr>
                <w:rFonts w:eastAsia="Calibri"/>
                <w:b/>
                <w:sz w:val="22"/>
                <w:szCs w:val="22"/>
                <w:lang w:eastAsia="en-US"/>
              </w:rPr>
            </w:pPr>
            <w:r>
              <w:rPr>
                <w:sz w:val="22"/>
                <w:szCs w:val="22"/>
              </w:rPr>
              <w:t>Подпрограмма 3</w:t>
            </w:r>
          </w:p>
        </w:tc>
        <w:tc>
          <w:tcPr>
            <w:tcW w:w="4253" w:type="dxa"/>
            <w:vMerge w:val="restart"/>
          </w:tcPr>
          <w:p>
            <w:pPr>
              <w:autoSpaceDE w:val="0"/>
              <w:autoSpaceDN w:val="0"/>
              <w:adjustRightInd w:val="0"/>
              <w:rPr>
                <w:rFonts w:eastAsia="Calibri"/>
                <w:sz w:val="22"/>
                <w:szCs w:val="22"/>
                <w:lang w:eastAsia="en-US"/>
              </w:rPr>
            </w:pPr>
            <w:r>
              <w:rPr>
                <w:rFonts w:eastAsia="Calibri"/>
                <w:sz w:val="22"/>
                <w:szCs w:val="22"/>
                <w:lang w:eastAsia="en-US"/>
              </w:rPr>
              <w:t>«Малое и среднее предпринимательство в Ижемском районе»</w:t>
            </w:r>
          </w:p>
        </w:tc>
        <w:tc>
          <w:tcPr>
            <w:tcW w:w="3792" w:type="dxa"/>
          </w:tcPr>
          <w:p>
            <w:pPr>
              <w:autoSpaceDE w:val="0"/>
              <w:autoSpaceDN w:val="0"/>
              <w:adjustRightInd w:val="0"/>
              <w:rPr>
                <w:rFonts w:eastAsia="Calibri"/>
                <w:sz w:val="22"/>
                <w:szCs w:val="22"/>
                <w:lang w:eastAsia="en-US"/>
              </w:rPr>
            </w:pPr>
            <w:r>
              <w:rPr>
                <w:rFonts w:eastAsia="Calibri"/>
                <w:sz w:val="22"/>
                <w:szCs w:val="22"/>
                <w:lang w:eastAsia="ar-SA"/>
              </w:rPr>
              <w:t>всего</w:t>
            </w:r>
          </w:p>
        </w:tc>
        <w:tc>
          <w:tcPr>
            <w:tcW w:w="1984" w:type="dxa"/>
          </w:tcPr>
          <w:p>
            <w:pPr>
              <w:jc w:val="center"/>
              <w:rPr>
                <w:sz w:val="22"/>
                <w:szCs w:val="22"/>
              </w:rPr>
            </w:pPr>
            <w:r>
              <w:rPr>
                <w:sz w:val="22"/>
                <w:szCs w:val="22"/>
              </w:rPr>
              <w:t>1998,8</w:t>
            </w:r>
          </w:p>
        </w:tc>
        <w:tc>
          <w:tcPr>
            <w:tcW w:w="2104" w:type="dxa"/>
          </w:tcPr>
          <w:p>
            <w:pPr>
              <w:autoSpaceDE w:val="0"/>
              <w:autoSpaceDN w:val="0"/>
              <w:adjustRightInd w:val="0"/>
              <w:jc w:val="center"/>
              <w:rPr>
                <w:rFonts w:eastAsia="Calibri"/>
                <w:sz w:val="22"/>
                <w:szCs w:val="22"/>
                <w:lang w:eastAsia="en-US"/>
              </w:rPr>
            </w:pPr>
            <w:r>
              <w:rPr>
                <w:rFonts w:eastAsia="Calibri"/>
                <w:sz w:val="22"/>
                <w:szCs w:val="22"/>
                <w:lang w:eastAsia="en-US"/>
              </w:rPr>
              <w:t>1998,8</w:t>
            </w:r>
          </w:p>
        </w:tc>
      </w:tr>
      <w:tr>
        <w:trPr>
          <w:trHeight w:val="269"/>
        </w:trPr>
        <w:tc>
          <w:tcPr>
            <w:tcW w:w="3085" w:type="dxa"/>
            <w:vMerge/>
          </w:tcPr>
          <w:p>
            <w:pPr>
              <w:autoSpaceDE w:val="0"/>
              <w:autoSpaceDN w:val="0"/>
              <w:adjustRightInd w:val="0"/>
              <w:rPr>
                <w:rFonts w:eastAsia="Calibri"/>
                <w:sz w:val="22"/>
                <w:szCs w:val="22"/>
                <w:lang w:eastAsia="en-US"/>
              </w:rPr>
            </w:pPr>
          </w:p>
        </w:tc>
        <w:tc>
          <w:tcPr>
            <w:tcW w:w="4253" w:type="dxa"/>
            <w:vMerge/>
          </w:tcPr>
          <w:p>
            <w:pPr>
              <w:autoSpaceDE w:val="0"/>
              <w:autoSpaceDN w:val="0"/>
              <w:adjustRightInd w:val="0"/>
              <w:rPr>
                <w:rFonts w:eastAsia="Calibri"/>
                <w:sz w:val="22"/>
                <w:szCs w:val="22"/>
                <w:lang w:eastAsia="en-US"/>
              </w:rPr>
            </w:pPr>
          </w:p>
        </w:tc>
        <w:tc>
          <w:tcPr>
            <w:tcW w:w="3792" w:type="dxa"/>
          </w:tcPr>
          <w:p>
            <w:pPr>
              <w:autoSpaceDE w:val="0"/>
              <w:autoSpaceDN w:val="0"/>
              <w:adjustRightInd w:val="0"/>
              <w:rPr>
                <w:rFonts w:eastAsia="Calibri"/>
                <w:sz w:val="22"/>
                <w:szCs w:val="22"/>
                <w:lang w:eastAsia="en-US"/>
              </w:rPr>
            </w:pPr>
            <w:r>
              <w:rPr>
                <w:rFonts w:eastAsia="Calibri"/>
                <w:sz w:val="22"/>
                <w:szCs w:val="22"/>
                <w:lang w:eastAsia="ar-SA"/>
              </w:rPr>
              <w:t>Отдел экономического анализа, прогнозирования и осуществления закупок</w:t>
            </w:r>
          </w:p>
        </w:tc>
        <w:tc>
          <w:tcPr>
            <w:tcW w:w="1984" w:type="dxa"/>
          </w:tcPr>
          <w:p>
            <w:pPr>
              <w:jc w:val="center"/>
              <w:rPr>
                <w:sz w:val="22"/>
                <w:szCs w:val="22"/>
              </w:rPr>
            </w:pPr>
            <w:r>
              <w:rPr>
                <w:sz w:val="22"/>
                <w:szCs w:val="22"/>
              </w:rPr>
              <w:t>1881,5</w:t>
            </w:r>
          </w:p>
        </w:tc>
        <w:tc>
          <w:tcPr>
            <w:tcW w:w="2104" w:type="dxa"/>
          </w:tcPr>
          <w:p>
            <w:pPr>
              <w:autoSpaceDE w:val="0"/>
              <w:autoSpaceDN w:val="0"/>
              <w:adjustRightInd w:val="0"/>
              <w:jc w:val="center"/>
              <w:rPr>
                <w:rFonts w:eastAsia="Calibri"/>
                <w:sz w:val="22"/>
                <w:szCs w:val="22"/>
                <w:lang w:eastAsia="en-US"/>
              </w:rPr>
            </w:pPr>
            <w:r>
              <w:rPr>
                <w:rFonts w:eastAsia="Calibri"/>
                <w:sz w:val="22"/>
                <w:szCs w:val="22"/>
                <w:lang w:eastAsia="en-US"/>
              </w:rPr>
              <w:t>1881,5</w:t>
            </w:r>
          </w:p>
        </w:tc>
      </w:tr>
      <w:tr>
        <w:trPr>
          <w:trHeight w:val="269"/>
        </w:trPr>
        <w:tc>
          <w:tcPr>
            <w:tcW w:w="3085" w:type="dxa"/>
            <w:vMerge/>
          </w:tcPr>
          <w:p>
            <w:pPr>
              <w:autoSpaceDE w:val="0"/>
              <w:autoSpaceDN w:val="0"/>
              <w:adjustRightInd w:val="0"/>
              <w:rPr>
                <w:rFonts w:eastAsia="Calibri"/>
                <w:sz w:val="22"/>
                <w:szCs w:val="22"/>
                <w:lang w:eastAsia="en-US"/>
              </w:rPr>
            </w:pPr>
          </w:p>
        </w:tc>
        <w:tc>
          <w:tcPr>
            <w:tcW w:w="4253" w:type="dxa"/>
            <w:vMerge/>
          </w:tcPr>
          <w:p>
            <w:pPr>
              <w:autoSpaceDE w:val="0"/>
              <w:autoSpaceDN w:val="0"/>
              <w:adjustRightInd w:val="0"/>
              <w:rPr>
                <w:rFonts w:eastAsia="Calibri"/>
                <w:sz w:val="22"/>
                <w:szCs w:val="22"/>
                <w:lang w:eastAsia="en-US"/>
              </w:rPr>
            </w:pPr>
          </w:p>
        </w:tc>
        <w:tc>
          <w:tcPr>
            <w:tcW w:w="3792" w:type="dxa"/>
          </w:tcPr>
          <w:p>
            <w:pPr>
              <w:autoSpaceDE w:val="0"/>
              <w:autoSpaceDN w:val="0"/>
              <w:adjustRightInd w:val="0"/>
              <w:rPr>
                <w:rFonts w:eastAsia="Calibri"/>
                <w:sz w:val="22"/>
                <w:szCs w:val="22"/>
                <w:lang w:eastAsia="en-US"/>
              </w:rPr>
            </w:pPr>
            <w:r>
              <w:rPr>
                <w:rFonts w:eastAsia="Calibri"/>
                <w:sz w:val="22"/>
                <w:szCs w:val="22"/>
                <w:lang w:eastAsia="ar-SA"/>
              </w:rPr>
              <w:t>Управление культуры администрации муниципального района «Ижемский</w:t>
            </w:r>
          </w:p>
        </w:tc>
        <w:tc>
          <w:tcPr>
            <w:tcW w:w="1984" w:type="dxa"/>
          </w:tcPr>
          <w:p>
            <w:pPr>
              <w:jc w:val="center"/>
              <w:rPr>
                <w:sz w:val="22"/>
                <w:szCs w:val="22"/>
              </w:rPr>
            </w:pPr>
            <w:r>
              <w:rPr>
                <w:sz w:val="22"/>
                <w:szCs w:val="22"/>
              </w:rPr>
              <w:t>117,3</w:t>
            </w:r>
          </w:p>
        </w:tc>
        <w:tc>
          <w:tcPr>
            <w:tcW w:w="2104" w:type="dxa"/>
          </w:tcPr>
          <w:p>
            <w:pPr>
              <w:autoSpaceDE w:val="0"/>
              <w:autoSpaceDN w:val="0"/>
              <w:adjustRightInd w:val="0"/>
              <w:jc w:val="center"/>
              <w:rPr>
                <w:rFonts w:eastAsia="Calibri"/>
                <w:sz w:val="22"/>
                <w:szCs w:val="22"/>
                <w:lang w:eastAsia="en-US"/>
              </w:rPr>
            </w:pPr>
            <w:r>
              <w:rPr>
                <w:rFonts w:eastAsia="Calibri"/>
                <w:sz w:val="22"/>
                <w:szCs w:val="22"/>
                <w:lang w:eastAsia="en-US"/>
              </w:rPr>
              <w:t>117,3</w:t>
            </w:r>
          </w:p>
        </w:tc>
      </w:tr>
      <w:tr>
        <w:trPr>
          <w:trHeight w:val="1381"/>
        </w:trPr>
        <w:tc>
          <w:tcPr>
            <w:tcW w:w="3085" w:type="dxa"/>
          </w:tcPr>
          <w:p>
            <w:pPr>
              <w:rPr>
                <w:sz w:val="22"/>
                <w:szCs w:val="22"/>
              </w:rPr>
            </w:pPr>
            <w:r>
              <w:rPr>
                <w:sz w:val="22"/>
                <w:szCs w:val="22"/>
              </w:rPr>
              <w:t>Основное мероприятие 3.1.2.</w:t>
            </w:r>
          </w:p>
        </w:tc>
        <w:tc>
          <w:tcPr>
            <w:tcW w:w="4253" w:type="dxa"/>
          </w:tcPr>
          <w:p>
            <w:pPr>
              <w:rPr>
                <w:sz w:val="22"/>
                <w:szCs w:val="22"/>
              </w:rPr>
            </w:pPr>
            <w:r>
              <w:rPr>
                <w:sz w:val="22"/>
                <w:szCs w:val="22"/>
              </w:rPr>
              <w:t>Информационная поддержка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792" w:type="dxa"/>
          </w:tcPr>
          <w:p>
            <w:pPr>
              <w:rPr>
                <w:sz w:val="22"/>
                <w:szCs w:val="22"/>
              </w:rPr>
            </w:pPr>
            <w:r>
              <w:rPr>
                <w:sz w:val="22"/>
                <w:szCs w:val="22"/>
              </w:rPr>
              <w:t>Управление культуры администрации муниципального района «Ижемский»</w:t>
            </w:r>
          </w:p>
        </w:tc>
        <w:tc>
          <w:tcPr>
            <w:tcW w:w="1984" w:type="dxa"/>
          </w:tcPr>
          <w:p>
            <w:pPr>
              <w:autoSpaceDE w:val="0"/>
              <w:autoSpaceDN w:val="0"/>
              <w:adjustRightInd w:val="0"/>
              <w:jc w:val="center"/>
              <w:rPr>
                <w:rFonts w:eastAsia="Calibri"/>
                <w:sz w:val="22"/>
                <w:szCs w:val="22"/>
                <w:lang w:eastAsia="en-US"/>
              </w:rPr>
            </w:pPr>
            <w:r>
              <w:rPr>
                <w:rFonts w:eastAsia="Calibri"/>
                <w:sz w:val="22"/>
                <w:szCs w:val="22"/>
                <w:lang w:eastAsia="en-US"/>
              </w:rPr>
              <w:t>117,3</w:t>
            </w:r>
          </w:p>
        </w:tc>
        <w:tc>
          <w:tcPr>
            <w:tcW w:w="2104" w:type="dxa"/>
          </w:tcPr>
          <w:p>
            <w:pPr>
              <w:autoSpaceDE w:val="0"/>
              <w:autoSpaceDN w:val="0"/>
              <w:adjustRightInd w:val="0"/>
              <w:jc w:val="center"/>
              <w:rPr>
                <w:rFonts w:eastAsia="Calibri"/>
                <w:sz w:val="22"/>
                <w:szCs w:val="22"/>
                <w:lang w:eastAsia="en-US"/>
              </w:rPr>
            </w:pPr>
            <w:r>
              <w:rPr>
                <w:rFonts w:eastAsia="Calibri"/>
                <w:sz w:val="22"/>
                <w:szCs w:val="22"/>
                <w:lang w:eastAsia="en-US"/>
              </w:rPr>
              <w:t>117,3</w:t>
            </w:r>
          </w:p>
        </w:tc>
      </w:tr>
      <w:tr>
        <w:trPr>
          <w:trHeight w:val="1760"/>
        </w:trPr>
        <w:tc>
          <w:tcPr>
            <w:tcW w:w="3085" w:type="dxa"/>
          </w:tcPr>
          <w:p>
            <w:pPr>
              <w:rPr>
                <w:sz w:val="22"/>
                <w:szCs w:val="22"/>
              </w:rPr>
            </w:pPr>
            <w:r>
              <w:rPr>
                <w:sz w:val="22"/>
                <w:szCs w:val="22"/>
              </w:rPr>
              <w:lastRenderedPageBreak/>
              <w:t>Основное мероприятие 3.2.1.</w:t>
            </w:r>
          </w:p>
        </w:tc>
        <w:tc>
          <w:tcPr>
            <w:tcW w:w="4253" w:type="dxa"/>
          </w:tcPr>
          <w:p>
            <w:pPr>
              <w:rPr>
                <w:sz w:val="22"/>
                <w:szCs w:val="22"/>
              </w:rPr>
            </w:pPr>
            <w:r>
              <w:rPr>
                <w:sz w:val="22"/>
                <w:szCs w:val="22"/>
              </w:rPr>
              <w:t>Финансовая поддержка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792" w:type="dxa"/>
          </w:tcPr>
          <w:p>
            <w:pPr>
              <w:rPr>
                <w:sz w:val="22"/>
                <w:szCs w:val="22"/>
              </w:rPr>
            </w:pPr>
            <w:r>
              <w:rPr>
                <w:sz w:val="22"/>
                <w:szCs w:val="22"/>
              </w:rPr>
              <w:t>Отдел экономического анализа, прогнозирования и осуществления закупок</w:t>
            </w:r>
          </w:p>
        </w:tc>
        <w:tc>
          <w:tcPr>
            <w:tcW w:w="1984" w:type="dxa"/>
          </w:tcPr>
          <w:p>
            <w:pPr>
              <w:autoSpaceDE w:val="0"/>
              <w:autoSpaceDN w:val="0"/>
              <w:adjustRightInd w:val="0"/>
              <w:jc w:val="center"/>
              <w:rPr>
                <w:rFonts w:eastAsia="Calibri"/>
                <w:sz w:val="22"/>
                <w:szCs w:val="22"/>
                <w:lang w:eastAsia="en-US"/>
              </w:rPr>
            </w:pPr>
            <w:r>
              <w:rPr>
                <w:rFonts w:eastAsia="Calibri"/>
                <w:sz w:val="22"/>
                <w:szCs w:val="22"/>
                <w:lang w:eastAsia="en-US"/>
              </w:rPr>
              <w:t>1381,5</w:t>
            </w:r>
          </w:p>
        </w:tc>
        <w:tc>
          <w:tcPr>
            <w:tcW w:w="2104" w:type="dxa"/>
          </w:tcPr>
          <w:p>
            <w:pPr>
              <w:autoSpaceDE w:val="0"/>
              <w:autoSpaceDN w:val="0"/>
              <w:adjustRightInd w:val="0"/>
              <w:jc w:val="center"/>
              <w:rPr>
                <w:rFonts w:eastAsia="Calibri"/>
                <w:sz w:val="22"/>
                <w:szCs w:val="22"/>
                <w:lang w:eastAsia="en-US"/>
              </w:rPr>
            </w:pPr>
            <w:r>
              <w:rPr>
                <w:rFonts w:eastAsia="Calibri"/>
                <w:sz w:val="22"/>
                <w:szCs w:val="22"/>
                <w:lang w:eastAsia="ar-SA"/>
              </w:rPr>
              <w:t>1381,5</w:t>
            </w:r>
          </w:p>
        </w:tc>
      </w:tr>
      <w:tr>
        <w:trPr>
          <w:trHeight w:val="680"/>
        </w:trPr>
        <w:tc>
          <w:tcPr>
            <w:tcW w:w="3085" w:type="dxa"/>
          </w:tcPr>
          <w:p>
            <w:pPr>
              <w:rPr>
                <w:sz w:val="22"/>
                <w:szCs w:val="22"/>
              </w:rPr>
            </w:pPr>
            <w:r>
              <w:rPr>
                <w:sz w:val="22"/>
                <w:szCs w:val="22"/>
              </w:rPr>
              <w:t>Основное мероприятие 3.I1 (3.2.3.)</w:t>
            </w:r>
          </w:p>
        </w:tc>
        <w:tc>
          <w:tcPr>
            <w:tcW w:w="4253" w:type="dxa"/>
          </w:tcPr>
          <w:p>
            <w:pPr>
              <w:rPr>
                <w:sz w:val="22"/>
                <w:szCs w:val="22"/>
              </w:rPr>
            </w:pPr>
            <w:r>
              <w:rPr>
                <w:sz w:val="22"/>
                <w:szCs w:val="22"/>
              </w:rPr>
              <w:t>Реализация регионального проекта «Акселерация субъектов малого и среднего предпринимательства»</w:t>
            </w:r>
          </w:p>
        </w:tc>
        <w:tc>
          <w:tcPr>
            <w:tcW w:w="3792" w:type="dxa"/>
          </w:tcPr>
          <w:p>
            <w:pPr>
              <w:rPr>
                <w:sz w:val="22"/>
                <w:szCs w:val="22"/>
              </w:rPr>
            </w:pPr>
            <w:r>
              <w:rPr>
                <w:sz w:val="22"/>
                <w:szCs w:val="22"/>
              </w:rPr>
              <w:t>Отдел экономического анализа, прогнозирования и осуществления закупок</w:t>
            </w:r>
          </w:p>
        </w:tc>
        <w:tc>
          <w:tcPr>
            <w:tcW w:w="1984" w:type="dxa"/>
          </w:tcPr>
          <w:p>
            <w:pPr>
              <w:autoSpaceDE w:val="0"/>
              <w:autoSpaceDN w:val="0"/>
              <w:adjustRightInd w:val="0"/>
              <w:jc w:val="center"/>
              <w:rPr>
                <w:rFonts w:eastAsia="Calibri"/>
                <w:sz w:val="22"/>
                <w:szCs w:val="22"/>
                <w:lang w:eastAsia="en-US"/>
              </w:rPr>
            </w:pPr>
            <w:r>
              <w:rPr>
                <w:rFonts w:eastAsia="Calibri"/>
                <w:sz w:val="22"/>
                <w:szCs w:val="22"/>
                <w:lang w:eastAsia="en-US"/>
              </w:rPr>
              <w:t>500,0</w:t>
            </w:r>
          </w:p>
        </w:tc>
        <w:tc>
          <w:tcPr>
            <w:tcW w:w="2104" w:type="dxa"/>
          </w:tcPr>
          <w:p>
            <w:pPr>
              <w:autoSpaceDE w:val="0"/>
              <w:autoSpaceDN w:val="0"/>
              <w:adjustRightInd w:val="0"/>
              <w:jc w:val="center"/>
              <w:rPr>
                <w:rFonts w:eastAsia="Calibri"/>
                <w:sz w:val="22"/>
                <w:szCs w:val="22"/>
                <w:lang w:eastAsia="en-US"/>
              </w:rPr>
            </w:pPr>
            <w:r>
              <w:rPr>
                <w:rFonts w:eastAsia="Calibri"/>
                <w:sz w:val="22"/>
                <w:szCs w:val="22"/>
                <w:lang w:eastAsia="ar-SA"/>
              </w:rPr>
              <w:t>500,0</w:t>
            </w:r>
          </w:p>
        </w:tc>
      </w:tr>
      <w:tr>
        <w:trPr>
          <w:trHeight w:val="269"/>
        </w:trPr>
        <w:tc>
          <w:tcPr>
            <w:tcW w:w="3085" w:type="dxa"/>
            <w:vMerge w:val="restart"/>
          </w:tcPr>
          <w:p>
            <w:pPr>
              <w:autoSpaceDE w:val="0"/>
              <w:autoSpaceDN w:val="0"/>
              <w:adjustRightInd w:val="0"/>
              <w:jc w:val="both"/>
              <w:rPr>
                <w:rFonts w:eastAsia="Calibri"/>
                <w:b/>
                <w:sz w:val="22"/>
                <w:szCs w:val="22"/>
                <w:lang w:eastAsia="en-US"/>
              </w:rPr>
            </w:pPr>
            <w:r>
              <w:rPr>
                <w:sz w:val="22"/>
                <w:szCs w:val="22"/>
              </w:rPr>
              <w:t>Подпрограмма 4</w:t>
            </w:r>
          </w:p>
        </w:tc>
        <w:tc>
          <w:tcPr>
            <w:tcW w:w="4253" w:type="dxa"/>
            <w:vMerge w:val="restart"/>
          </w:tcPr>
          <w:p>
            <w:pPr>
              <w:autoSpaceDE w:val="0"/>
              <w:autoSpaceDN w:val="0"/>
              <w:adjustRightInd w:val="0"/>
              <w:rPr>
                <w:rFonts w:eastAsia="Calibri"/>
                <w:sz w:val="22"/>
                <w:szCs w:val="22"/>
                <w:lang w:eastAsia="en-US"/>
              </w:rPr>
            </w:pPr>
            <w:r>
              <w:rPr>
                <w:sz w:val="22"/>
                <w:szCs w:val="22"/>
              </w:rPr>
              <w:t xml:space="preserve">Развитие агропромышленного и </w:t>
            </w:r>
            <w:proofErr w:type="spellStart"/>
            <w:r>
              <w:rPr>
                <w:sz w:val="22"/>
                <w:szCs w:val="22"/>
              </w:rPr>
              <w:t>рыбохозяйственного</w:t>
            </w:r>
            <w:proofErr w:type="spellEnd"/>
            <w:r>
              <w:rPr>
                <w:sz w:val="22"/>
                <w:szCs w:val="22"/>
              </w:rPr>
              <w:t xml:space="preserve"> комплексов в муниципальном районе «Ижемский»</w:t>
            </w:r>
          </w:p>
        </w:tc>
        <w:tc>
          <w:tcPr>
            <w:tcW w:w="3792" w:type="dxa"/>
          </w:tcPr>
          <w:p>
            <w:pPr>
              <w:autoSpaceDE w:val="0"/>
              <w:autoSpaceDN w:val="0"/>
              <w:adjustRightInd w:val="0"/>
              <w:rPr>
                <w:rFonts w:eastAsia="Calibri"/>
                <w:sz w:val="22"/>
                <w:szCs w:val="22"/>
                <w:lang w:eastAsia="en-US"/>
              </w:rPr>
            </w:pPr>
            <w:r>
              <w:rPr>
                <w:rFonts w:eastAsia="Calibri"/>
                <w:sz w:val="22"/>
                <w:szCs w:val="22"/>
                <w:lang w:eastAsia="ar-SA"/>
              </w:rPr>
              <w:t>всего</w:t>
            </w:r>
          </w:p>
        </w:tc>
        <w:tc>
          <w:tcPr>
            <w:tcW w:w="1984" w:type="dxa"/>
          </w:tcPr>
          <w:p>
            <w:pPr>
              <w:jc w:val="center"/>
              <w:rPr>
                <w:sz w:val="22"/>
                <w:szCs w:val="22"/>
              </w:rPr>
            </w:pPr>
            <w:r>
              <w:rPr>
                <w:sz w:val="22"/>
                <w:szCs w:val="22"/>
              </w:rPr>
              <w:t>1233,7</w:t>
            </w:r>
          </w:p>
        </w:tc>
        <w:tc>
          <w:tcPr>
            <w:tcW w:w="2104" w:type="dxa"/>
          </w:tcPr>
          <w:p>
            <w:pPr>
              <w:autoSpaceDE w:val="0"/>
              <w:autoSpaceDN w:val="0"/>
              <w:adjustRightInd w:val="0"/>
              <w:jc w:val="center"/>
              <w:rPr>
                <w:rFonts w:eastAsia="Calibri"/>
                <w:sz w:val="22"/>
                <w:szCs w:val="22"/>
                <w:lang w:eastAsia="en-US"/>
              </w:rPr>
            </w:pPr>
            <w:r>
              <w:rPr>
                <w:rFonts w:eastAsia="Calibri"/>
                <w:sz w:val="22"/>
                <w:szCs w:val="22"/>
                <w:lang w:eastAsia="en-US"/>
              </w:rPr>
              <w:t>1233,7</w:t>
            </w:r>
          </w:p>
        </w:tc>
      </w:tr>
      <w:tr>
        <w:trPr>
          <w:trHeight w:val="624"/>
        </w:trPr>
        <w:tc>
          <w:tcPr>
            <w:tcW w:w="3085" w:type="dxa"/>
            <w:vMerge/>
          </w:tcPr>
          <w:p>
            <w:pPr>
              <w:autoSpaceDE w:val="0"/>
              <w:autoSpaceDN w:val="0"/>
              <w:adjustRightInd w:val="0"/>
              <w:rPr>
                <w:rFonts w:eastAsia="Calibri"/>
                <w:sz w:val="22"/>
                <w:szCs w:val="22"/>
                <w:lang w:eastAsia="en-US"/>
              </w:rPr>
            </w:pPr>
          </w:p>
        </w:tc>
        <w:tc>
          <w:tcPr>
            <w:tcW w:w="4253" w:type="dxa"/>
            <w:vMerge/>
          </w:tcPr>
          <w:p>
            <w:pPr>
              <w:autoSpaceDE w:val="0"/>
              <w:autoSpaceDN w:val="0"/>
              <w:adjustRightInd w:val="0"/>
              <w:rPr>
                <w:rFonts w:eastAsia="Calibri"/>
                <w:sz w:val="22"/>
                <w:szCs w:val="22"/>
                <w:lang w:eastAsia="en-US"/>
              </w:rPr>
            </w:pPr>
          </w:p>
        </w:tc>
        <w:tc>
          <w:tcPr>
            <w:tcW w:w="3792" w:type="dxa"/>
          </w:tcPr>
          <w:p>
            <w:pPr>
              <w:autoSpaceDE w:val="0"/>
              <w:autoSpaceDN w:val="0"/>
              <w:adjustRightInd w:val="0"/>
              <w:rPr>
                <w:rFonts w:eastAsia="Calibri"/>
                <w:sz w:val="22"/>
                <w:szCs w:val="22"/>
                <w:lang w:eastAsia="en-US"/>
              </w:rPr>
            </w:pPr>
            <w:r>
              <w:rPr>
                <w:rFonts w:eastAsia="Calibri"/>
                <w:sz w:val="22"/>
                <w:szCs w:val="22"/>
                <w:lang w:eastAsia="ar-SA"/>
              </w:rPr>
              <w:t>Отдел экономического анализа, прогнозирования и осуществления закупок</w:t>
            </w:r>
          </w:p>
        </w:tc>
        <w:tc>
          <w:tcPr>
            <w:tcW w:w="1984" w:type="dxa"/>
          </w:tcPr>
          <w:p>
            <w:pPr>
              <w:jc w:val="center"/>
              <w:rPr>
                <w:sz w:val="22"/>
                <w:szCs w:val="22"/>
              </w:rPr>
            </w:pPr>
            <w:r>
              <w:rPr>
                <w:sz w:val="22"/>
                <w:szCs w:val="22"/>
              </w:rPr>
              <w:t>1233,7</w:t>
            </w:r>
          </w:p>
        </w:tc>
        <w:tc>
          <w:tcPr>
            <w:tcW w:w="2104" w:type="dxa"/>
          </w:tcPr>
          <w:p>
            <w:pPr>
              <w:autoSpaceDE w:val="0"/>
              <w:autoSpaceDN w:val="0"/>
              <w:adjustRightInd w:val="0"/>
              <w:jc w:val="center"/>
              <w:rPr>
                <w:rFonts w:eastAsia="Calibri"/>
                <w:sz w:val="22"/>
                <w:szCs w:val="22"/>
                <w:lang w:eastAsia="en-US"/>
              </w:rPr>
            </w:pPr>
            <w:r>
              <w:rPr>
                <w:rFonts w:eastAsia="Calibri"/>
                <w:sz w:val="22"/>
                <w:szCs w:val="22"/>
                <w:lang w:eastAsia="en-US"/>
              </w:rPr>
              <w:t>1233,7</w:t>
            </w:r>
          </w:p>
        </w:tc>
      </w:tr>
      <w:tr>
        <w:trPr>
          <w:trHeight w:val="847"/>
        </w:trPr>
        <w:tc>
          <w:tcPr>
            <w:tcW w:w="3085" w:type="dxa"/>
          </w:tcPr>
          <w:p>
            <w:pPr>
              <w:rPr>
                <w:sz w:val="22"/>
                <w:szCs w:val="22"/>
              </w:rPr>
            </w:pPr>
            <w:r>
              <w:rPr>
                <w:sz w:val="22"/>
                <w:szCs w:val="22"/>
              </w:rPr>
              <w:t>Основное мероприятие 4.1.1.</w:t>
            </w:r>
          </w:p>
        </w:tc>
        <w:tc>
          <w:tcPr>
            <w:tcW w:w="4253" w:type="dxa"/>
          </w:tcPr>
          <w:p>
            <w:pPr>
              <w:rPr>
                <w:sz w:val="22"/>
                <w:szCs w:val="22"/>
              </w:rPr>
            </w:pPr>
            <w:r>
              <w:rPr>
                <w:sz w:val="22"/>
                <w:szCs w:val="22"/>
              </w:rPr>
              <w:t>Финансовая поддержка сельскохозяйственных  организаций, крестьянских (фермерских) хозяйств</w:t>
            </w:r>
          </w:p>
        </w:tc>
        <w:tc>
          <w:tcPr>
            <w:tcW w:w="3792" w:type="dxa"/>
          </w:tcPr>
          <w:p>
            <w:pPr>
              <w:rPr>
                <w:sz w:val="22"/>
                <w:szCs w:val="22"/>
              </w:rPr>
            </w:pPr>
            <w:r>
              <w:rPr>
                <w:sz w:val="22"/>
                <w:szCs w:val="22"/>
              </w:rPr>
              <w:t>Отдел экономического анализа, прогнозирования и осуществления закупок</w:t>
            </w:r>
          </w:p>
        </w:tc>
        <w:tc>
          <w:tcPr>
            <w:tcW w:w="1984" w:type="dxa"/>
          </w:tcPr>
          <w:p>
            <w:pPr>
              <w:jc w:val="center"/>
              <w:rPr>
                <w:sz w:val="22"/>
                <w:szCs w:val="22"/>
              </w:rPr>
            </w:pPr>
            <w:r>
              <w:rPr>
                <w:sz w:val="22"/>
                <w:szCs w:val="22"/>
              </w:rPr>
              <w:t>1233,7</w:t>
            </w:r>
          </w:p>
        </w:tc>
        <w:tc>
          <w:tcPr>
            <w:tcW w:w="2104" w:type="dxa"/>
          </w:tcPr>
          <w:p>
            <w:pPr>
              <w:autoSpaceDE w:val="0"/>
              <w:autoSpaceDN w:val="0"/>
              <w:adjustRightInd w:val="0"/>
              <w:jc w:val="center"/>
              <w:rPr>
                <w:rFonts w:eastAsia="Calibri"/>
                <w:sz w:val="22"/>
                <w:szCs w:val="22"/>
                <w:lang w:eastAsia="en-US"/>
              </w:rPr>
            </w:pPr>
            <w:r>
              <w:rPr>
                <w:rFonts w:eastAsia="Calibri"/>
                <w:sz w:val="22"/>
                <w:szCs w:val="22"/>
                <w:lang w:eastAsia="en-US"/>
              </w:rPr>
              <w:t>1233,7</w:t>
            </w:r>
          </w:p>
        </w:tc>
      </w:tr>
    </w:tbl>
    <w:p>
      <w:pPr>
        <w:autoSpaceDE w:val="0"/>
        <w:autoSpaceDN w:val="0"/>
        <w:adjustRightInd w:val="0"/>
        <w:outlineLvl w:val="0"/>
        <w:rPr>
          <w:rFonts w:eastAsia="Calibri"/>
          <w:sz w:val="20"/>
          <w:szCs w:val="20"/>
          <w:lang w:eastAsia="en-US"/>
        </w:rPr>
      </w:pPr>
    </w:p>
    <w:p>
      <w:pPr>
        <w:autoSpaceDE w:val="0"/>
        <w:autoSpaceDN w:val="0"/>
        <w:adjustRightInd w:val="0"/>
        <w:jc w:val="right"/>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jc w:val="right"/>
        <w:outlineLvl w:val="0"/>
        <w:rPr>
          <w:rFonts w:eastAsia="Calibri"/>
          <w:sz w:val="20"/>
          <w:szCs w:val="20"/>
          <w:lang w:eastAsia="en-US"/>
        </w:rPr>
      </w:pPr>
      <w:r>
        <w:rPr>
          <w:rFonts w:eastAsia="Calibri"/>
          <w:sz w:val="20"/>
          <w:szCs w:val="20"/>
          <w:lang w:eastAsia="en-US"/>
        </w:rPr>
        <w:lastRenderedPageBreak/>
        <w:t>Таблица 16</w:t>
      </w: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outlineLvl w:val="0"/>
        <w:rPr>
          <w:rFonts w:eastAsia="Calibri"/>
          <w:sz w:val="20"/>
          <w:szCs w:val="20"/>
          <w:lang w:eastAsia="en-US"/>
        </w:rPr>
      </w:pPr>
    </w:p>
    <w:p>
      <w:pPr>
        <w:autoSpaceDE w:val="0"/>
        <w:autoSpaceDN w:val="0"/>
        <w:adjustRightInd w:val="0"/>
        <w:jc w:val="center"/>
      </w:pPr>
      <w:r>
        <w:t>Сведения о достижении значений показателей результатов использования субсидий</w:t>
      </w:r>
    </w:p>
    <w:p>
      <w:pPr>
        <w:autoSpaceDE w:val="0"/>
        <w:autoSpaceDN w:val="0"/>
        <w:adjustRightInd w:val="0"/>
        <w:jc w:val="center"/>
      </w:pPr>
      <w:r>
        <w:t xml:space="preserve"> и (или) иных межбюджетных трансфертов, предоставляемых</w:t>
      </w:r>
    </w:p>
    <w:p>
      <w:pPr>
        <w:autoSpaceDE w:val="0"/>
        <w:autoSpaceDN w:val="0"/>
        <w:adjustRightInd w:val="0"/>
        <w:jc w:val="center"/>
      </w:pPr>
      <w:r>
        <w:t xml:space="preserve"> из федерального бюджета и (или) республиканского бюджета Республики Коми </w:t>
      </w:r>
    </w:p>
    <w:p>
      <w:pPr>
        <w:autoSpaceDE w:val="0"/>
        <w:autoSpaceDN w:val="0"/>
        <w:adjustRightInd w:val="0"/>
        <w:jc w:val="center"/>
        <w:rPr>
          <w:rFonts w:eastAsia="Calibri"/>
          <w:lang w:eastAsia="en-US"/>
        </w:rPr>
      </w:pPr>
      <w:r>
        <w:rPr>
          <w:rFonts w:eastAsia="Calibri"/>
          <w:lang w:eastAsia="en-US"/>
        </w:rPr>
        <w:t>муниципальной программы МО МР «Ижемский» «Развитие экономики» за 2022 год</w:t>
      </w:r>
    </w:p>
    <w:tbl>
      <w:tblPr>
        <w:tblW w:w="15377" w:type="dxa"/>
        <w:tblInd w:w="-80" w:type="dxa"/>
        <w:tblLayout w:type="fixed"/>
        <w:tblCellMar>
          <w:top w:w="102" w:type="dxa"/>
          <w:left w:w="62" w:type="dxa"/>
          <w:bottom w:w="102" w:type="dxa"/>
          <w:right w:w="62" w:type="dxa"/>
        </w:tblCellMar>
        <w:tblLook w:val="0000" w:firstRow="0" w:lastRow="0" w:firstColumn="0" w:lastColumn="0" w:noHBand="0" w:noVBand="0"/>
      </w:tblPr>
      <w:tblGrid>
        <w:gridCol w:w="567"/>
        <w:gridCol w:w="3686"/>
        <w:gridCol w:w="4178"/>
        <w:gridCol w:w="1842"/>
        <w:gridCol w:w="2694"/>
        <w:gridCol w:w="1276"/>
        <w:gridCol w:w="1134"/>
      </w:tblGrid>
      <w:tr>
        <w:tc>
          <w:tcPr>
            <w:tcW w:w="567"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r>
              <w:rPr>
                <w:sz w:val="22"/>
                <w:szCs w:val="22"/>
              </w:rPr>
              <w:t>№ п/п</w:t>
            </w:r>
          </w:p>
        </w:tc>
        <w:tc>
          <w:tcPr>
            <w:tcW w:w="368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r>
              <w:rPr>
                <w:sz w:val="22"/>
                <w:szCs w:val="22"/>
              </w:rPr>
              <w:t>Наименование основного мероприятия муниципальной программы МО МР «Ижемский»</w:t>
            </w:r>
          </w:p>
        </w:tc>
        <w:tc>
          <w:tcPr>
            <w:tcW w:w="4178"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r>
              <w:rPr>
                <w:sz w:val="22"/>
                <w:szCs w:val="22"/>
              </w:rPr>
              <w:t xml:space="preserve">Наименование субсидии и (или) иного межбюджетного трансферта </w:t>
            </w:r>
          </w:p>
        </w:tc>
        <w:tc>
          <w:tcPr>
            <w:tcW w:w="1842"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r>
              <w:rPr>
                <w:sz w:val="22"/>
                <w:szCs w:val="22"/>
              </w:rPr>
              <w:t xml:space="preserve">Результат использования субсидии и (или) иного межбюджетного трансферта </w:t>
            </w:r>
          </w:p>
        </w:tc>
        <w:tc>
          <w:tcPr>
            <w:tcW w:w="5104" w:type="dxa"/>
            <w:gridSpan w:val="3"/>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r>
              <w:rPr>
                <w:sz w:val="22"/>
                <w:szCs w:val="22"/>
              </w:rPr>
              <w:t xml:space="preserve">Показатель результата использования субсидии и (или) иных межбюджетных трансфертов </w:t>
            </w:r>
          </w:p>
        </w:tc>
      </w:tr>
      <w:tr>
        <w:tc>
          <w:tcPr>
            <w:tcW w:w="56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p>
        </w:tc>
        <w:tc>
          <w:tcPr>
            <w:tcW w:w="368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p>
        </w:tc>
        <w:tc>
          <w:tcPr>
            <w:tcW w:w="4178"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p>
        </w:tc>
        <w:tc>
          <w:tcPr>
            <w:tcW w:w="1842"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p>
        </w:tc>
        <w:tc>
          <w:tcPr>
            <w:tcW w:w="269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r>
              <w:rPr>
                <w:sz w:val="22"/>
                <w:szCs w:val="22"/>
              </w:rPr>
              <w:t>Наименование показателя ед. изм.</w:t>
            </w:r>
          </w:p>
        </w:tc>
        <w:tc>
          <w:tcPr>
            <w:tcW w:w="24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r>
              <w:rPr>
                <w:sz w:val="22"/>
                <w:szCs w:val="22"/>
              </w:rPr>
              <w:t>2022 год</w:t>
            </w:r>
          </w:p>
        </w:tc>
      </w:tr>
      <w:tr>
        <w:tc>
          <w:tcPr>
            <w:tcW w:w="56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p>
        </w:tc>
        <w:tc>
          <w:tcPr>
            <w:tcW w:w="368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p>
        </w:tc>
        <w:tc>
          <w:tcPr>
            <w:tcW w:w="4178"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p>
        </w:tc>
        <w:tc>
          <w:tcPr>
            <w:tcW w:w="1842"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p>
        </w:tc>
        <w:tc>
          <w:tcPr>
            <w:tcW w:w="269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r>
              <w:rPr>
                <w:sz w:val="22"/>
                <w:szCs w:val="22"/>
              </w:rPr>
              <w:t>план</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r>
              <w:rPr>
                <w:sz w:val="22"/>
                <w:szCs w:val="22"/>
              </w:rPr>
              <w:t>факт</w:t>
            </w:r>
          </w:p>
        </w:tc>
      </w:tr>
      <w:tr>
        <w:tc>
          <w:tcPr>
            <w:tcW w:w="567"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r>
              <w:rPr>
                <w:sz w:val="22"/>
                <w:szCs w:val="22"/>
              </w:rPr>
              <w:t>1.</w:t>
            </w:r>
          </w:p>
        </w:tc>
        <w:tc>
          <w:tcPr>
            <w:tcW w:w="3686"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both"/>
            </w:pPr>
            <w:r>
              <w:rPr>
                <w:sz w:val="22"/>
                <w:szCs w:val="22"/>
              </w:rPr>
              <w:t xml:space="preserve">Основное мероприятие </w:t>
            </w:r>
            <w:proofErr w:type="gramStart"/>
            <w:r>
              <w:rPr>
                <w:sz w:val="22"/>
                <w:szCs w:val="22"/>
              </w:rPr>
              <w:t>3.</w:t>
            </w:r>
            <w:r>
              <w:rPr>
                <w:sz w:val="22"/>
                <w:szCs w:val="22"/>
                <w:lang w:val="en-US"/>
              </w:rPr>
              <w:t>I</w:t>
            </w:r>
            <w:proofErr w:type="gramEnd"/>
            <w:r>
              <w:rPr>
                <w:sz w:val="22"/>
                <w:szCs w:val="22"/>
              </w:rPr>
              <w:t xml:space="preserve">1 (3.2.3.) </w:t>
            </w:r>
          </w:p>
          <w:p>
            <w:pPr>
              <w:autoSpaceDE w:val="0"/>
              <w:autoSpaceDN w:val="0"/>
              <w:adjustRightInd w:val="0"/>
            </w:pPr>
            <w:r>
              <w:rPr>
                <w:sz w:val="22"/>
                <w:szCs w:val="22"/>
              </w:rPr>
              <w:t>Реализация регионального проекта «Акселерация субъектов малого и среднего предпринимательства»</w:t>
            </w:r>
          </w:p>
        </w:tc>
        <w:tc>
          <w:tcPr>
            <w:tcW w:w="4178"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2"/>
                <w:szCs w:val="22"/>
              </w:rPr>
            </w:pPr>
            <w:r>
              <w:rPr>
                <w:rFonts w:ascii="Times New Roman" w:hAnsi="Times New Roman" w:cs="Times New Roman"/>
                <w:sz w:val="22"/>
                <w:szCs w:val="22"/>
              </w:rPr>
              <w:t xml:space="preserve">Субсидии бюджетам муниципальных образований на реализацию народных проектов в сфере малого предпринимательства, </w:t>
            </w:r>
          </w:p>
          <w:p>
            <w:pPr>
              <w:autoSpaceDE w:val="0"/>
              <w:autoSpaceDN w:val="0"/>
              <w:adjustRightInd w:val="0"/>
              <w:jc w:val="center"/>
            </w:pPr>
            <w:r>
              <w:rPr>
                <w:sz w:val="22"/>
                <w:szCs w:val="22"/>
              </w:rPr>
              <w:t>прошедших отбор в рамках проекта «Народный бюджет»</w:t>
            </w:r>
          </w:p>
        </w:tc>
        <w:tc>
          <w:tcPr>
            <w:tcW w:w="1842"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r>
              <w:rPr>
                <w:sz w:val="22"/>
                <w:szCs w:val="22"/>
              </w:rPr>
              <w:t>народный проект реализован, создано 1 рабочее место</w:t>
            </w:r>
          </w:p>
        </w:tc>
        <w:tc>
          <w:tcPr>
            <w:tcW w:w="269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r>
              <w:rPr>
                <w:sz w:val="22"/>
                <w:szCs w:val="22"/>
              </w:rPr>
              <w:t xml:space="preserve">1. </w:t>
            </w:r>
            <w:r>
              <w:rPr>
                <w:color w:val="000000"/>
                <w:sz w:val="22"/>
                <w:szCs w:val="22"/>
              </w:rPr>
              <w:t>Количество реализованных народных проектов в сфере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r>
              <w:rPr>
                <w:sz w:val="22"/>
                <w:szCs w:val="22"/>
              </w:rPr>
              <w:t>1</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r>
              <w:rPr>
                <w:sz w:val="22"/>
                <w:szCs w:val="22"/>
              </w:rPr>
              <w:t>1</w:t>
            </w:r>
          </w:p>
        </w:tc>
      </w:tr>
      <w:tr>
        <w:tc>
          <w:tcPr>
            <w:tcW w:w="567"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r>
              <w:rPr>
                <w:sz w:val="22"/>
                <w:szCs w:val="22"/>
              </w:rPr>
              <w:t>2.</w:t>
            </w:r>
          </w:p>
        </w:tc>
        <w:tc>
          <w:tcPr>
            <w:tcW w:w="3686" w:type="dxa"/>
            <w:tcBorders>
              <w:top w:val="single" w:sz="4" w:space="0" w:color="auto"/>
              <w:left w:val="single" w:sz="4" w:space="0" w:color="auto"/>
              <w:bottom w:val="single" w:sz="4" w:space="0" w:color="auto"/>
              <w:right w:val="single" w:sz="4" w:space="0" w:color="auto"/>
            </w:tcBorders>
          </w:tcPr>
          <w:p>
            <w:pPr>
              <w:autoSpaceDE w:val="0"/>
              <w:autoSpaceDN w:val="0"/>
              <w:adjustRightInd w:val="0"/>
            </w:pPr>
            <w:r>
              <w:rPr>
                <w:sz w:val="22"/>
                <w:szCs w:val="22"/>
              </w:rPr>
              <w:t>Основное мероприятие 4.1.1. Финансовая поддержка сельскохозяйственных  организаций, крестьянских (фермерских) хозяйств</w:t>
            </w:r>
          </w:p>
        </w:tc>
        <w:tc>
          <w:tcPr>
            <w:tcW w:w="4178"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2"/>
                <w:szCs w:val="22"/>
              </w:rPr>
            </w:pPr>
            <w:r>
              <w:rPr>
                <w:rFonts w:ascii="Times New Roman" w:hAnsi="Times New Roman" w:cs="Times New Roman"/>
                <w:sz w:val="22"/>
                <w:szCs w:val="22"/>
              </w:rPr>
              <w:t xml:space="preserve">Субсидии бюджетам муниципальных образований на реализацию народных проектов в сфере агропромышленного комплекса, </w:t>
            </w:r>
          </w:p>
          <w:p>
            <w:pPr>
              <w:pStyle w:val="ConsPlusNormal"/>
              <w:jc w:val="center"/>
              <w:rPr>
                <w:rFonts w:ascii="Times New Roman" w:hAnsi="Times New Roman"/>
                <w:sz w:val="22"/>
                <w:szCs w:val="22"/>
              </w:rPr>
            </w:pPr>
            <w:r>
              <w:rPr>
                <w:rFonts w:ascii="Times New Roman" w:hAnsi="Times New Roman" w:cs="Times New Roman"/>
                <w:sz w:val="22"/>
                <w:szCs w:val="22"/>
              </w:rPr>
              <w:t>прошедших отбор в рамках проекта «Народный бюджет»</w:t>
            </w:r>
          </w:p>
        </w:tc>
        <w:tc>
          <w:tcPr>
            <w:tcW w:w="1842"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r>
              <w:rPr>
                <w:sz w:val="22"/>
                <w:szCs w:val="22"/>
              </w:rPr>
              <w:t>Реализация народного проекта</w:t>
            </w:r>
          </w:p>
        </w:tc>
        <w:tc>
          <w:tcPr>
            <w:tcW w:w="269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r>
              <w:rPr>
                <w:sz w:val="22"/>
                <w:szCs w:val="22"/>
              </w:rPr>
              <w:t>1. Количество реализованных народных проектов в сфере агропромышленного комплекса</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r>
              <w:rPr>
                <w:sz w:val="22"/>
                <w:szCs w:val="22"/>
              </w:rPr>
              <w:t>1</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pPr>
            <w:r>
              <w:rPr>
                <w:sz w:val="22"/>
                <w:szCs w:val="22"/>
              </w:rPr>
              <w:t>1</w:t>
            </w:r>
          </w:p>
        </w:tc>
      </w:tr>
    </w:tbl>
    <w:p>
      <w:pPr>
        <w:autoSpaceDE w:val="0"/>
        <w:autoSpaceDN w:val="0"/>
        <w:adjustRightInd w:val="0"/>
        <w:outlineLvl w:val="0"/>
        <w:rPr>
          <w:rFonts w:eastAsia="Calibri"/>
          <w:sz w:val="20"/>
          <w:szCs w:val="20"/>
          <w:lang w:eastAsia="en-US"/>
        </w:rPr>
      </w:pPr>
    </w:p>
    <w:sectPr>
      <w:pgSz w:w="16838" w:h="11905" w:orient="landscape"/>
      <w:pgMar w:top="851" w:right="1106" w:bottom="851"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RTF_Num 6"/>
    <w:lvl w:ilvl="0">
      <w:start w:val="1"/>
      <w:numFmt w:val="decimal"/>
      <w:pStyle w:val="11"/>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1" w15:restartNumberingAfterBreak="0">
    <w:nsid w:val="092B701C"/>
    <w:multiLevelType w:val="hybridMultilevel"/>
    <w:tmpl w:val="8C6C71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D1647BB"/>
    <w:multiLevelType w:val="hybridMultilevel"/>
    <w:tmpl w:val="748CAC0E"/>
    <w:lvl w:ilvl="0" w:tplc="7D34D452">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4D6CD5"/>
    <w:multiLevelType w:val="hybridMultilevel"/>
    <w:tmpl w:val="76785E4A"/>
    <w:lvl w:ilvl="0" w:tplc="8FD2097E">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2335A9F"/>
    <w:multiLevelType w:val="hybridMultilevel"/>
    <w:tmpl w:val="59EE9530"/>
    <w:lvl w:ilvl="0" w:tplc="E912E230">
      <w:start w:val="1"/>
      <w:numFmt w:val="decimal"/>
      <w:lvlText w:val="%1."/>
      <w:lvlJc w:val="left"/>
      <w:pPr>
        <w:ind w:left="1222" w:hanging="360"/>
      </w:pPr>
      <w:rPr>
        <w:rFonts w:cs="Times New Roman" w:hint="default"/>
      </w:rPr>
    </w:lvl>
    <w:lvl w:ilvl="1" w:tplc="04190019" w:tentative="1">
      <w:start w:val="1"/>
      <w:numFmt w:val="lowerLetter"/>
      <w:lvlText w:val="%2."/>
      <w:lvlJc w:val="left"/>
      <w:pPr>
        <w:ind w:left="1942" w:hanging="360"/>
      </w:pPr>
      <w:rPr>
        <w:rFonts w:cs="Times New Roman"/>
      </w:rPr>
    </w:lvl>
    <w:lvl w:ilvl="2" w:tplc="0419001B" w:tentative="1">
      <w:start w:val="1"/>
      <w:numFmt w:val="lowerRoman"/>
      <w:lvlText w:val="%3."/>
      <w:lvlJc w:val="right"/>
      <w:pPr>
        <w:ind w:left="2662" w:hanging="180"/>
      </w:pPr>
      <w:rPr>
        <w:rFonts w:cs="Times New Roman"/>
      </w:rPr>
    </w:lvl>
    <w:lvl w:ilvl="3" w:tplc="0419000F" w:tentative="1">
      <w:start w:val="1"/>
      <w:numFmt w:val="decimal"/>
      <w:lvlText w:val="%4."/>
      <w:lvlJc w:val="left"/>
      <w:pPr>
        <w:ind w:left="3382" w:hanging="360"/>
      </w:pPr>
      <w:rPr>
        <w:rFonts w:cs="Times New Roman"/>
      </w:rPr>
    </w:lvl>
    <w:lvl w:ilvl="4" w:tplc="04190019" w:tentative="1">
      <w:start w:val="1"/>
      <w:numFmt w:val="lowerLetter"/>
      <w:lvlText w:val="%5."/>
      <w:lvlJc w:val="left"/>
      <w:pPr>
        <w:ind w:left="4102" w:hanging="360"/>
      </w:pPr>
      <w:rPr>
        <w:rFonts w:cs="Times New Roman"/>
      </w:rPr>
    </w:lvl>
    <w:lvl w:ilvl="5" w:tplc="0419001B" w:tentative="1">
      <w:start w:val="1"/>
      <w:numFmt w:val="lowerRoman"/>
      <w:lvlText w:val="%6."/>
      <w:lvlJc w:val="right"/>
      <w:pPr>
        <w:ind w:left="4822" w:hanging="180"/>
      </w:pPr>
      <w:rPr>
        <w:rFonts w:cs="Times New Roman"/>
      </w:rPr>
    </w:lvl>
    <w:lvl w:ilvl="6" w:tplc="0419000F" w:tentative="1">
      <w:start w:val="1"/>
      <w:numFmt w:val="decimal"/>
      <w:lvlText w:val="%7."/>
      <w:lvlJc w:val="left"/>
      <w:pPr>
        <w:ind w:left="5542" w:hanging="360"/>
      </w:pPr>
      <w:rPr>
        <w:rFonts w:cs="Times New Roman"/>
      </w:rPr>
    </w:lvl>
    <w:lvl w:ilvl="7" w:tplc="04190019" w:tentative="1">
      <w:start w:val="1"/>
      <w:numFmt w:val="lowerLetter"/>
      <w:lvlText w:val="%8."/>
      <w:lvlJc w:val="left"/>
      <w:pPr>
        <w:ind w:left="6262" w:hanging="360"/>
      </w:pPr>
      <w:rPr>
        <w:rFonts w:cs="Times New Roman"/>
      </w:rPr>
    </w:lvl>
    <w:lvl w:ilvl="8" w:tplc="0419001B" w:tentative="1">
      <w:start w:val="1"/>
      <w:numFmt w:val="lowerRoman"/>
      <w:lvlText w:val="%9."/>
      <w:lvlJc w:val="right"/>
      <w:pPr>
        <w:ind w:left="6982" w:hanging="180"/>
      </w:pPr>
      <w:rPr>
        <w:rFonts w:cs="Times New Roman"/>
      </w:rPr>
    </w:lvl>
  </w:abstractNum>
  <w:abstractNum w:abstractNumId="5" w15:restartNumberingAfterBreak="0">
    <w:nsid w:val="12730933"/>
    <w:multiLevelType w:val="hybridMultilevel"/>
    <w:tmpl w:val="3B7A43D0"/>
    <w:lvl w:ilvl="0" w:tplc="2466BE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65A4040"/>
    <w:multiLevelType w:val="hybridMultilevel"/>
    <w:tmpl w:val="9FF27226"/>
    <w:lvl w:ilvl="0" w:tplc="CBE6E398">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19981B57"/>
    <w:multiLevelType w:val="hybridMultilevel"/>
    <w:tmpl w:val="9C6A1786"/>
    <w:lvl w:ilvl="0" w:tplc="CBF4DD42">
      <w:start w:val="1"/>
      <w:numFmt w:val="bullet"/>
      <w:lvlText w:val=""/>
      <w:lvlJc w:val="left"/>
      <w:pPr>
        <w:ind w:left="720" w:hanging="360"/>
      </w:pPr>
      <w:rPr>
        <w:rFonts w:ascii="Symbol" w:hAnsi="Symbol" w:hint="default"/>
        <w:color w:val="auto"/>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5C3334"/>
    <w:multiLevelType w:val="hybridMultilevel"/>
    <w:tmpl w:val="7BA6166E"/>
    <w:lvl w:ilvl="0" w:tplc="B77A4A2A">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3651747"/>
    <w:multiLevelType w:val="hybridMultilevel"/>
    <w:tmpl w:val="232A527E"/>
    <w:lvl w:ilvl="0" w:tplc="52D2B53A">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3756DA0"/>
    <w:multiLevelType w:val="hybridMultilevel"/>
    <w:tmpl w:val="F75E6978"/>
    <w:lvl w:ilvl="0" w:tplc="91365E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3FF1B9F"/>
    <w:multiLevelType w:val="hybridMultilevel"/>
    <w:tmpl w:val="EFCCF528"/>
    <w:lvl w:ilvl="0" w:tplc="D8442946">
      <w:start w:val="1"/>
      <w:numFmt w:val="decimal"/>
      <w:lvlText w:val="%1."/>
      <w:lvlJc w:val="left"/>
      <w:pPr>
        <w:ind w:left="1159" w:hanging="45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620615E"/>
    <w:multiLevelType w:val="hybridMultilevel"/>
    <w:tmpl w:val="B428EBA2"/>
    <w:lvl w:ilvl="0" w:tplc="2466BE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7BD27B8"/>
    <w:multiLevelType w:val="hybridMultilevel"/>
    <w:tmpl w:val="FE00E5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D2A6F17"/>
    <w:multiLevelType w:val="hybridMultilevel"/>
    <w:tmpl w:val="EB0A7F54"/>
    <w:lvl w:ilvl="0" w:tplc="CBE6E398">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302F3608"/>
    <w:multiLevelType w:val="hybridMultilevel"/>
    <w:tmpl w:val="B4386172"/>
    <w:lvl w:ilvl="0" w:tplc="52D2B53A">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22D2D4A"/>
    <w:multiLevelType w:val="hybridMultilevel"/>
    <w:tmpl w:val="2FE864DC"/>
    <w:lvl w:ilvl="0" w:tplc="4E045B68">
      <w:start w:val="1"/>
      <w:numFmt w:val="decimal"/>
      <w:lvlText w:val="%1."/>
      <w:lvlJc w:val="left"/>
      <w:pPr>
        <w:ind w:left="1916" w:hanging="106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33E51ACC"/>
    <w:multiLevelType w:val="hybridMultilevel"/>
    <w:tmpl w:val="A232EE9C"/>
    <w:lvl w:ilvl="0" w:tplc="ACB2C676">
      <w:start w:val="1"/>
      <w:numFmt w:val="bullet"/>
      <w:suff w:val="space"/>
      <w:lvlText w:val=""/>
      <w:lvlJc w:val="left"/>
      <w:pPr>
        <w:ind w:left="1428"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39181B2A"/>
    <w:multiLevelType w:val="hybridMultilevel"/>
    <w:tmpl w:val="E702DB5E"/>
    <w:lvl w:ilvl="0" w:tplc="012EAD16">
      <w:start w:val="1"/>
      <w:numFmt w:val="decimal"/>
      <w:lvlText w:val="%1."/>
      <w:lvlJc w:val="left"/>
      <w:pPr>
        <w:ind w:left="1084" w:hanging="375"/>
      </w:pPr>
      <w:rPr>
        <w:rFonts w:eastAsiaTheme="minorEastAsia"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AA86F11"/>
    <w:multiLevelType w:val="hybridMultilevel"/>
    <w:tmpl w:val="DDC0934E"/>
    <w:lvl w:ilvl="0" w:tplc="1F3CA9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54E0943"/>
    <w:multiLevelType w:val="hybridMultilevel"/>
    <w:tmpl w:val="1AC42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8081F47"/>
    <w:multiLevelType w:val="hybridMultilevel"/>
    <w:tmpl w:val="C0D65296"/>
    <w:lvl w:ilvl="0" w:tplc="86BE9CF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2733B0"/>
    <w:multiLevelType w:val="hybridMultilevel"/>
    <w:tmpl w:val="0ADCFF52"/>
    <w:lvl w:ilvl="0" w:tplc="52D2B53A">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1361BE"/>
    <w:multiLevelType w:val="multilevel"/>
    <w:tmpl w:val="277C1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FB1250"/>
    <w:multiLevelType w:val="hybridMultilevel"/>
    <w:tmpl w:val="E676D36C"/>
    <w:lvl w:ilvl="0" w:tplc="F89407C8">
      <w:start w:val="2"/>
      <w:numFmt w:val="bullet"/>
      <w:lvlText w:val=""/>
      <w:lvlJc w:val="left"/>
      <w:pPr>
        <w:ind w:left="1363" w:hanging="360"/>
      </w:pPr>
      <w:rPr>
        <w:rFonts w:ascii="Symbol" w:eastAsia="Calibri" w:hAnsi="Symbol" w:cs="Times New Roman" w:hint="default"/>
      </w:rPr>
    </w:lvl>
    <w:lvl w:ilvl="1" w:tplc="04190003" w:tentative="1">
      <w:start w:val="1"/>
      <w:numFmt w:val="bullet"/>
      <w:lvlText w:val="o"/>
      <w:lvlJc w:val="left"/>
      <w:pPr>
        <w:ind w:left="2083" w:hanging="360"/>
      </w:pPr>
      <w:rPr>
        <w:rFonts w:ascii="Courier New" w:hAnsi="Courier New" w:cs="Courier New" w:hint="default"/>
      </w:rPr>
    </w:lvl>
    <w:lvl w:ilvl="2" w:tplc="04190005" w:tentative="1">
      <w:start w:val="1"/>
      <w:numFmt w:val="bullet"/>
      <w:lvlText w:val=""/>
      <w:lvlJc w:val="left"/>
      <w:pPr>
        <w:ind w:left="2803" w:hanging="360"/>
      </w:pPr>
      <w:rPr>
        <w:rFonts w:ascii="Wingdings" w:hAnsi="Wingdings" w:hint="default"/>
      </w:rPr>
    </w:lvl>
    <w:lvl w:ilvl="3" w:tplc="04190001" w:tentative="1">
      <w:start w:val="1"/>
      <w:numFmt w:val="bullet"/>
      <w:lvlText w:val=""/>
      <w:lvlJc w:val="left"/>
      <w:pPr>
        <w:ind w:left="3523" w:hanging="360"/>
      </w:pPr>
      <w:rPr>
        <w:rFonts w:ascii="Symbol" w:hAnsi="Symbol" w:hint="default"/>
      </w:rPr>
    </w:lvl>
    <w:lvl w:ilvl="4" w:tplc="04190003" w:tentative="1">
      <w:start w:val="1"/>
      <w:numFmt w:val="bullet"/>
      <w:lvlText w:val="o"/>
      <w:lvlJc w:val="left"/>
      <w:pPr>
        <w:ind w:left="4243" w:hanging="360"/>
      </w:pPr>
      <w:rPr>
        <w:rFonts w:ascii="Courier New" w:hAnsi="Courier New" w:cs="Courier New" w:hint="default"/>
      </w:rPr>
    </w:lvl>
    <w:lvl w:ilvl="5" w:tplc="04190005" w:tentative="1">
      <w:start w:val="1"/>
      <w:numFmt w:val="bullet"/>
      <w:lvlText w:val=""/>
      <w:lvlJc w:val="left"/>
      <w:pPr>
        <w:ind w:left="4963" w:hanging="360"/>
      </w:pPr>
      <w:rPr>
        <w:rFonts w:ascii="Wingdings" w:hAnsi="Wingdings" w:hint="default"/>
      </w:rPr>
    </w:lvl>
    <w:lvl w:ilvl="6" w:tplc="04190001" w:tentative="1">
      <w:start w:val="1"/>
      <w:numFmt w:val="bullet"/>
      <w:lvlText w:val=""/>
      <w:lvlJc w:val="left"/>
      <w:pPr>
        <w:ind w:left="5683" w:hanging="360"/>
      </w:pPr>
      <w:rPr>
        <w:rFonts w:ascii="Symbol" w:hAnsi="Symbol" w:hint="default"/>
      </w:rPr>
    </w:lvl>
    <w:lvl w:ilvl="7" w:tplc="04190003" w:tentative="1">
      <w:start w:val="1"/>
      <w:numFmt w:val="bullet"/>
      <w:lvlText w:val="o"/>
      <w:lvlJc w:val="left"/>
      <w:pPr>
        <w:ind w:left="6403" w:hanging="360"/>
      </w:pPr>
      <w:rPr>
        <w:rFonts w:ascii="Courier New" w:hAnsi="Courier New" w:cs="Courier New" w:hint="default"/>
      </w:rPr>
    </w:lvl>
    <w:lvl w:ilvl="8" w:tplc="04190005" w:tentative="1">
      <w:start w:val="1"/>
      <w:numFmt w:val="bullet"/>
      <w:lvlText w:val=""/>
      <w:lvlJc w:val="left"/>
      <w:pPr>
        <w:ind w:left="7123" w:hanging="360"/>
      </w:pPr>
      <w:rPr>
        <w:rFonts w:ascii="Wingdings" w:hAnsi="Wingdings" w:hint="default"/>
      </w:rPr>
    </w:lvl>
  </w:abstractNum>
  <w:abstractNum w:abstractNumId="25" w15:restartNumberingAfterBreak="0">
    <w:nsid w:val="63C6674B"/>
    <w:multiLevelType w:val="hybridMultilevel"/>
    <w:tmpl w:val="12882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46C5355"/>
    <w:multiLevelType w:val="hybridMultilevel"/>
    <w:tmpl w:val="4212FA90"/>
    <w:lvl w:ilvl="0" w:tplc="3E640C92">
      <w:start w:val="1"/>
      <w:numFmt w:val="decimal"/>
      <w:suff w:val="space"/>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5361298"/>
    <w:multiLevelType w:val="hybridMultilevel"/>
    <w:tmpl w:val="FE349590"/>
    <w:lvl w:ilvl="0" w:tplc="3AE02880">
      <w:numFmt w:val="bullet"/>
      <w:lvlText w:val="-"/>
      <w:lvlJc w:val="left"/>
      <w:pPr>
        <w:ind w:left="405" w:hanging="360"/>
      </w:pPr>
      <w:rPr>
        <w:rFonts w:ascii="Times New Roman" w:eastAsia="Calibri"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28" w15:restartNumberingAfterBreak="0">
    <w:nsid w:val="666C157E"/>
    <w:multiLevelType w:val="hybridMultilevel"/>
    <w:tmpl w:val="2A345144"/>
    <w:lvl w:ilvl="0" w:tplc="0FF6C716">
      <w:start w:val="2"/>
      <w:numFmt w:val="bullet"/>
      <w:lvlText w:val=""/>
      <w:lvlJc w:val="left"/>
      <w:pPr>
        <w:ind w:left="643" w:hanging="360"/>
      </w:pPr>
      <w:rPr>
        <w:rFonts w:ascii="Symbol" w:eastAsia="Times New Roman" w:hAnsi="Symbol"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29" w15:restartNumberingAfterBreak="0">
    <w:nsid w:val="68EE3FB1"/>
    <w:multiLevelType w:val="hybridMultilevel"/>
    <w:tmpl w:val="199A79B2"/>
    <w:lvl w:ilvl="0" w:tplc="474C8D4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C280A19"/>
    <w:multiLevelType w:val="hybridMultilevel"/>
    <w:tmpl w:val="63DC6C30"/>
    <w:lvl w:ilvl="0" w:tplc="4E940830">
      <w:start w:val="2"/>
      <w:numFmt w:val="bullet"/>
      <w:lvlText w:val=""/>
      <w:lvlJc w:val="left"/>
      <w:pPr>
        <w:ind w:left="1003" w:hanging="360"/>
      </w:pPr>
      <w:rPr>
        <w:rFonts w:ascii="Symbol" w:eastAsia="Times New Roman" w:hAnsi="Symbol" w:cs="Times New Roman"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1" w15:restartNumberingAfterBreak="0">
    <w:nsid w:val="6DC60712"/>
    <w:multiLevelType w:val="hybridMultilevel"/>
    <w:tmpl w:val="5A409F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70FD695C"/>
    <w:multiLevelType w:val="hybridMultilevel"/>
    <w:tmpl w:val="691E289E"/>
    <w:lvl w:ilvl="0" w:tplc="AC4A0F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3BC37BF"/>
    <w:multiLevelType w:val="hybridMultilevel"/>
    <w:tmpl w:val="934A0FBA"/>
    <w:lvl w:ilvl="0" w:tplc="66F8C4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692122F"/>
    <w:multiLevelType w:val="hybridMultilevel"/>
    <w:tmpl w:val="7B526576"/>
    <w:lvl w:ilvl="0" w:tplc="7D34D452">
      <w:start w:val="1"/>
      <w:numFmt w:val="decimal"/>
      <w:lvlText w:val="%1."/>
      <w:lvlJc w:val="left"/>
      <w:pPr>
        <w:ind w:left="1838" w:hanging="4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78DE3A49"/>
    <w:multiLevelType w:val="hybridMultilevel"/>
    <w:tmpl w:val="55F63FF6"/>
    <w:lvl w:ilvl="0" w:tplc="D4CABF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7A0720BE"/>
    <w:multiLevelType w:val="hybridMultilevel"/>
    <w:tmpl w:val="221ACAEA"/>
    <w:lvl w:ilvl="0" w:tplc="163C84EA">
      <w:start w:val="1"/>
      <w:numFmt w:val="decimal"/>
      <w:lvlText w:val="%1."/>
      <w:lvlJc w:val="left"/>
      <w:pPr>
        <w:ind w:left="360" w:hanging="360"/>
      </w:pPr>
      <w:rPr>
        <w:rFonts w:hint="default"/>
        <w:sz w:val="26"/>
        <w:szCs w:val="26"/>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4"/>
  </w:num>
  <w:num w:numId="3">
    <w:abstractNumId w:val="28"/>
  </w:num>
  <w:num w:numId="4">
    <w:abstractNumId w:val="30"/>
  </w:num>
  <w:num w:numId="5">
    <w:abstractNumId w:val="24"/>
  </w:num>
  <w:num w:numId="6">
    <w:abstractNumId w:val="1"/>
  </w:num>
  <w:num w:numId="7">
    <w:abstractNumId w:val="35"/>
  </w:num>
  <w:num w:numId="8">
    <w:abstractNumId w:val="17"/>
  </w:num>
  <w:num w:numId="9">
    <w:abstractNumId w:val="7"/>
  </w:num>
  <w:num w:numId="10">
    <w:abstractNumId w:val="4"/>
  </w:num>
  <w:num w:numId="11">
    <w:abstractNumId w:val="31"/>
  </w:num>
  <w:num w:numId="12">
    <w:abstractNumId w:val="25"/>
  </w:num>
  <w:num w:numId="13">
    <w:abstractNumId w:val="20"/>
  </w:num>
  <w:num w:numId="14">
    <w:abstractNumId w:val="2"/>
  </w:num>
  <w:num w:numId="15">
    <w:abstractNumId w:val="21"/>
  </w:num>
  <w:num w:numId="16">
    <w:abstractNumId w:val="29"/>
  </w:num>
  <w:num w:numId="17">
    <w:abstractNumId w:val="33"/>
  </w:num>
  <w:num w:numId="18">
    <w:abstractNumId w:val="10"/>
  </w:num>
  <w:num w:numId="19">
    <w:abstractNumId w:val="13"/>
  </w:num>
  <w:num w:numId="20">
    <w:abstractNumId w:val="6"/>
  </w:num>
  <w:num w:numId="21">
    <w:abstractNumId w:val="22"/>
  </w:num>
  <w:num w:numId="22">
    <w:abstractNumId w:val="9"/>
  </w:num>
  <w:num w:numId="23">
    <w:abstractNumId w:val="15"/>
  </w:num>
  <w:num w:numId="24">
    <w:abstractNumId w:val="18"/>
  </w:num>
  <w:num w:numId="25">
    <w:abstractNumId w:val="19"/>
  </w:num>
  <w:num w:numId="26">
    <w:abstractNumId w:val="11"/>
  </w:num>
  <w:num w:numId="27">
    <w:abstractNumId w:val="34"/>
  </w:num>
  <w:num w:numId="28">
    <w:abstractNumId w:val="8"/>
  </w:num>
  <w:num w:numId="29">
    <w:abstractNumId w:val="5"/>
  </w:num>
  <w:num w:numId="30">
    <w:abstractNumId w:val="12"/>
  </w:num>
  <w:num w:numId="31">
    <w:abstractNumId w:val="27"/>
  </w:num>
  <w:num w:numId="32">
    <w:abstractNumId w:val="36"/>
  </w:num>
  <w:num w:numId="33">
    <w:abstractNumId w:val="26"/>
  </w:num>
  <w:num w:numId="34">
    <w:abstractNumId w:val="16"/>
  </w:num>
  <w:num w:numId="35">
    <w:abstractNumId w:val="23"/>
  </w:num>
  <w:num w:numId="36">
    <w:abstractNumId w:val="32"/>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CD046C-CACA-4F8B-A14A-95346859F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rFonts w:ascii="Tahoma" w:hAnsi="Tahoma" w:cs="Tahoma"/>
      <w:sz w:val="16"/>
      <w:szCs w:val="16"/>
    </w:rPr>
  </w:style>
  <w:style w:type="character" w:customStyle="1" w:styleId="a4">
    <w:name w:val="Текст выноски Знак"/>
    <w:basedOn w:val="a0"/>
    <w:link w:val="a3"/>
    <w:uiPriority w:val="99"/>
    <w:semiHidden/>
    <w:rPr>
      <w:rFonts w:ascii="Tahoma" w:eastAsia="Times New Roman" w:hAnsi="Tahoma" w:cs="Tahoma"/>
      <w:sz w:val="16"/>
      <w:szCs w:val="16"/>
      <w:lang w:eastAsia="ru-RU"/>
    </w:rPr>
  </w:style>
  <w:style w:type="character" w:styleId="a5">
    <w:name w:val="Hyperlink"/>
    <w:basedOn w:val="a0"/>
    <w:uiPriority w:val="99"/>
    <w:rPr>
      <w:color w:val="0000FF"/>
      <w:u w:val="single"/>
    </w:rPr>
  </w:style>
  <w:style w:type="paragraph" w:customStyle="1" w:styleId="ConsPlusTitle">
    <w:name w:val="ConsPlusTitl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
    <w:name w:val="Заголовок 11"/>
    <w:basedOn w:val="a"/>
    <w:next w:val="a"/>
    <w:pPr>
      <w:keepNext/>
      <w:widowControl w:val="0"/>
      <w:numPr>
        <w:numId w:val="1"/>
      </w:numPr>
      <w:spacing w:line="200" w:lineRule="atLeast"/>
      <w:jc w:val="center"/>
      <w:outlineLvl w:val="0"/>
    </w:pPr>
    <w:rPr>
      <w:b/>
      <w:bCs/>
      <w:sz w:val="26"/>
      <w:szCs w:val="26"/>
      <w:lang w:eastAsia="ar-SA"/>
    </w:rPr>
  </w:style>
  <w:style w:type="paragraph" w:customStyle="1" w:styleId="ConsPlusNormal">
    <w:name w:val="ConsPlusNormal"/>
    <w:link w:val="ConsPlusNormal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6">
    <w:name w:val="Знак Знак Знак Знак"/>
    <w:basedOn w:val="a"/>
    <w:pPr>
      <w:spacing w:before="100" w:beforeAutospacing="1" w:after="100" w:afterAutospacing="1"/>
    </w:pPr>
    <w:rPr>
      <w:rFonts w:ascii="Tahoma" w:hAnsi="Tahoma"/>
      <w:sz w:val="20"/>
      <w:szCs w:val="20"/>
      <w:lang w:val="en-US" w:eastAsia="en-US"/>
    </w:rPr>
  </w:style>
  <w:style w:type="paragraph" w:styleId="a7">
    <w:name w:val="header"/>
    <w:basedOn w:val="a"/>
    <w:link w:val="a8"/>
    <w:uiPriority w:val="99"/>
    <w:unhideWhenUsed/>
    <w:pPr>
      <w:tabs>
        <w:tab w:val="center" w:pos="4677"/>
        <w:tab w:val="right" w:pos="9355"/>
      </w:tabs>
      <w:spacing w:after="200" w:line="276" w:lineRule="auto"/>
    </w:pPr>
    <w:rPr>
      <w:rFonts w:asciiTheme="minorHAnsi" w:eastAsiaTheme="minorEastAsia" w:hAnsiTheme="minorHAnsi" w:cstheme="minorBidi"/>
      <w:sz w:val="22"/>
      <w:szCs w:val="22"/>
    </w:rPr>
  </w:style>
  <w:style w:type="character" w:customStyle="1" w:styleId="a8">
    <w:name w:val="Верхний колонтитул Знак"/>
    <w:basedOn w:val="a0"/>
    <w:link w:val="a7"/>
    <w:uiPriority w:val="99"/>
    <w:rPr>
      <w:rFonts w:eastAsiaTheme="minorEastAsia"/>
      <w:lang w:eastAsia="ru-RU"/>
    </w:rPr>
  </w:style>
  <w:style w:type="paragraph" w:styleId="a9">
    <w:name w:val="footer"/>
    <w:basedOn w:val="a"/>
    <w:link w:val="aa"/>
    <w:uiPriority w:val="99"/>
    <w:unhideWhenUsed/>
    <w:pPr>
      <w:tabs>
        <w:tab w:val="center" w:pos="4677"/>
        <w:tab w:val="right" w:pos="9355"/>
      </w:tabs>
      <w:spacing w:after="200" w:line="276" w:lineRule="auto"/>
    </w:pPr>
    <w:rPr>
      <w:rFonts w:asciiTheme="minorHAnsi" w:eastAsiaTheme="minorEastAsia" w:hAnsiTheme="minorHAnsi" w:cstheme="minorBidi"/>
      <w:sz w:val="22"/>
      <w:szCs w:val="22"/>
    </w:rPr>
  </w:style>
  <w:style w:type="character" w:customStyle="1" w:styleId="aa">
    <w:name w:val="Нижний колонтитул Знак"/>
    <w:basedOn w:val="a0"/>
    <w:link w:val="a9"/>
    <w:uiPriority w:val="99"/>
    <w:rPr>
      <w:rFonts w:eastAsiaTheme="minorEastAsia"/>
      <w:lang w:eastAsia="ru-RU"/>
    </w:rPr>
  </w:style>
  <w:style w:type="paragraph" w:styleId="ab">
    <w:name w:val="List Paragraph"/>
    <w:basedOn w:val="a"/>
    <w:uiPriority w:val="34"/>
    <w:qFormat/>
    <w:pPr>
      <w:widowControl w:val="0"/>
      <w:spacing w:after="200" w:line="276" w:lineRule="auto"/>
      <w:ind w:left="720"/>
      <w:contextualSpacing/>
    </w:pPr>
    <w:rPr>
      <w:rFonts w:ascii="Calibri" w:eastAsia="Calibri" w:hAnsi="Calibri" w:cs="Calibri"/>
      <w:sz w:val="22"/>
      <w:szCs w:val="22"/>
      <w:lang w:eastAsia="ar-SA"/>
    </w:rPr>
  </w:style>
  <w:style w:type="paragraph" w:styleId="21">
    <w:name w:val="Body Text Indent 2"/>
    <w:basedOn w:val="a"/>
    <w:link w:val="22"/>
    <w:pPr>
      <w:spacing w:after="120" w:line="480" w:lineRule="auto"/>
      <w:ind w:left="283"/>
    </w:pPr>
  </w:style>
  <w:style w:type="character" w:customStyle="1" w:styleId="22">
    <w:name w:val="Основной текст с отступом 2 Знак"/>
    <w:basedOn w:val="a0"/>
    <w:link w:val="21"/>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lang w:eastAsia="ru-RU"/>
    </w:rPr>
  </w:style>
  <w:style w:type="character" w:styleId="ac">
    <w:name w:val="Strong"/>
    <w:uiPriority w:val="22"/>
    <w:qFormat/>
    <w:rPr>
      <w:b/>
      <w:bCs/>
    </w:rPr>
  </w:style>
  <w:style w:type="paragraph" w:customStyle="1" w:styleId="TableParagraph">
    <w:name w:val="Table Paragraph"/>
    <w:basedOn w:val="a"/>
    <w:uiPriority w:val="1"/>
    <w:qFormat/>
    <w:pPr>
      <w:widowControl w:val="0"/>
      <w:autoSpaceDE w:val="0"/>
      <w:autoSpaceDN w:val="0"/>
    </w:pPr>
    <w:rPr>
      <w:sz w:val="22"/>
      <w:szCs w:val="22"/>
      <w:lang w:bidi="ru-RU"/>
    </w:rPr>
  </w:style>
  <w:style w:type="table" w:styleId="ad">
    <w:name w:val="Table Grid"/>
    <w:basedOn w:val="a1"/>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style>
  <w:style w:type="character" w:styleId="ae">
    <w:name w:val="annotation reference"/>
    <w:basedOn w:val="a0"/>
    <w:uiPriority w:val="99"/>
    <w:semiHidden/>
    <w:unhideWhenUsed/>
    <w:rPr>
      <w:sz w:val="16"/>
      <w:szCs w:val="16"/>
    </w:rPr>
  </w:style>
  <w:style w:type="paragraph" w:styleId="af">
    <w:name w:val="annotation text"/>
    <w:basedOn w:val="a"/>
    <w:link w:val="af0"/>
    <w:uiPriority w:val="99"/>
    <w:semiHidden/>
    <w:unhideWhenUsed/>
    <w:pPr>
      <w:widowControl w:val="0"/>
      <w:spacing w:after="200"/>
    </w:pPr>
    <w:rPr>
      <w:rFonts w:ascii="Calibri" w:eastAsia="Calibri" w:hAnsi="Calibri" w:cs="Calibri"/>
      <w:sz w:val="20"/>
      <w:szCs w:val="20"/>
      <w:lang w:eastAsia="ar-SA"/>
    </w:rPr>
  </w:style>
  <w:style w:type="character" w:customStyle="1" w:styleId="af0">
    <w:name w:val="Текст примечания Знак"/>
    <w:basedOn w:val="a0"/>
    <w:link w:val="af"/>
    <w:uiPriority w:val="99"/>
    <w:semiHidden/>
    <w:rPr>
      <w:rFonts w:ascii="Calibri" w:eastAsia="Calibri" w:hAnsi="Calibri" w:cs="Calibri"/>
      <w:sz w:val="20"/>
      <w:szCs w:val="20"/>
      <w:lang w:eastAsia="ar-SA"/>
    </w:rPr>
  </w:style>
  <w:style w:type="paragraph" w:styleId="af1">
    <w:name w:val="annotation subject"/>
    <w:basedOn w:val="af"/>
    <w:next w:val="af"/>
    <w:link w:val="af2"/>
    <w:uiPriority w:val="99"/>
    <w:semiHidden/>
    <w:unhideWhenUsed/>
    <w:rPr>
      <w:b/>
      <w:bCs/>
    </w:rPr>
  </w:style>
  <w:style w:type="character" w:customStyle="1" w:styleId="af2">
    <w:name w:val="Тема примечания Знак"/>
    <w:basedOn w:val="af0"/>
    <w:link w:val="af1"/>
    <w:uiPriority w:val="99"/>
    <w:semiHidden/>
    <w:rPr>
      <w:rFonts w:ascii="Calibri" w:eastAsia="Calibri" w:hAnsi="Calibri" w:cs="Calibri"/>
      <w:b/>
      <w:bCs/>
      <w:sz w:val="20"/>
      <w:szCs w:val="20"/>
      <w:lang w:eastAsia="ar-SA"/>
    </w:rPr>
  </w:style>
  <w:style w:type="character" w:customStyle="1" w:styleId="ConsPlusNormal0">
    <w:name w:val="ConsPlusNormal Знак"/>
    <w:basedOn w:val="a0"/>
    <w:link w:val="ConsPlusNormal"/>
    <w:rPr>
      <w:rFonts w:ascii="Arial" w:eastAsiaTheme="minorEastAsia" w:hAnsi="Arial" w:cs="Arial"/>
      <w:sz w:val="20"/>
      <w:szCs w:val="20"/>
      <w:lang w:eastAsia="ru-RU"/>
    </w:rPr>
  </w:style>
  <w:style w:type="paragraph" w:styleId="af3">
    <w:name w:val="Normal (Web)"/>
    <w:basedOn w:val="a"/>
    <w:uiPriority w:val="99"/>
    <w:semiHidden/>
    <w:unhideWhenUsed/>
    <w:pPr>
      <w:spacing w:before="100" w:beforeAutospacing="1" w:after="100" w:afterAutospacing="1"/>
    </w:pPr>
  </w:style>
  <w:style w:type="character" w:customStyle="1" w:styleId="50">
    <w:name w:val="Заголовок 5 Знак"/>
    <w:basedOn w:val="a0"/>
    <w:link w:val="5"/>
    <w:uiPriority w:val="9"/>
    <w:semiHidden/>
    <w:rPr>
      <w:rFonts w:asciiTheme="majorHAnsi" w:eastAsiaTheme="majorEastAsia" w:hAnsiTheme="majorHAnsi" w:cstheme="majorBidi"/>
      <w:color w:val="365F91" w:themeColor="accent1" w:themeShade="BF"/>
      <w:sz w:val="24"/>
      <w:szCs w:val="24"/>
      <w:lang w:eastAsia="ru-RU"/>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81489">
      <w:bodyDiv w:val="1"/>
      <w:marLeft w:val="0"/>
      <w:marRight w:val="0"/>
      <w:marTop w:val="0"/>
      <w:marBottom w:val="0"/>
      <w:divBdr>
        <w:top w:val="none" w:sz="0" w:space="0" w:color="auto"/>
        <w:left w:val="none" w:sz="0" w:space="0" w:color="auto"/>
        <w:bottom w:val="none" w:sz="0" w:space="0" w:color="auto"/>
        <w:right w:val="none" w:sz="0" w:space="0" w:color="auto"/>
      </w:divBdr>
    </w:div>
    <w:div w:id="107437599">
      <w:bodyDiv w:val="1"/>
      <w:marLeft w:val="0"/>
      <w:marRight w:val="0"/>
      <w:marTop w:val="0"/>
      <w:marBottom w:val="0"/>
      <w:divBdr>
        <w:top w:val="none" w:sz="0" w:space="0" w:color="auto"/>
        <w:left w:val="none" w:sz="0" w:space="0" w:color="auto"/>
        <w:bottom w:val="none" w:sz="0" w:space="0" w:color="auto"/>
        <w:right w:val="none" w:sz="0" w:space="0" w:color="auto"/>
      </w:divBdr>
    </w:div>
    <w:div w:id="158234141">
      <w:bodyDiv w:val="1"/>
      <w:marLeft w:val="0"/>
      <w:marRight w:val="0"/>
      <w:marTop w:val="0"/>
      <w:marBottom w:val="0"/>
      <w:divBdr>
        <w:top w:val="none" w:sz="0" w:space="0" w:color="auto"/>
        <w:left w:val="none" w:sz="0" w:space="0" w:color="auto"/>
        <w:bottom w:val="none" w:sz="0" w:space="0" w:color="auto"/>
        <w:right w:val="none" w:sz="0" w:space="0" w:color="auto"/>
      </w:divBdr>
    </w:div>
    <w:div w:id="161943351">
      <w:bodyDiv w:val="1"/>
      <w:marLeft w:val="0"/>
      <w:marRight w:val="0"/>
      <w:marTop w:val="0"/>
      <w:marBottom w:val="0"/>
      <w:divBdr>
        <w:top w:val="none" w:sz="0" w:space="0" w:color="auto"/>
        <w:left w:val="none" w:sz="0" w:space="0" w:color="auto"/>
        <w:bottom w:val="none" w:sz="0" w:space="0" w:color="auto"/>
        <w:right w:val="none" w:sz="0" w:space="0" w:color="auto"/>
      </w:divBdr>
    </w:div>
    <w:div w:id="173307352">
      <w:bodyDiv w:val="1"/>
      <w:marLeft w:val="0"/>
      <w:marRight w:val="0"/>
      <w:marTop w:val="0"/>
      <w:marBottom w:val="0"/>
      <w:divBdr>
        <w:top w:val="none" w:sz="0" w:space="0" w:color="auto"/>
        <w:left w:val="none" w:sz="0" w:space="0" w:color="auto"/>
        <w:bottom w:val="none" w:sz="0" w:space="0" w:color="auto"/>
        <w:right w:val="none" w:sz="0" w:space="0" w:color="auto"/>
      </w:divBdr>
    </w:div>
    <w:div w:id="181869944">
      <w:bodyDiv w:val="1"/>
      <w:marLeft w:val="0"/>
      <w:marRight w:val="0"/>
      <w:marTop w:val="0"/>
      <w:marBottom w:val="0"/>
      <w:divBdr>
        <w:top w:val="none" w:sz="0" w:space="0" w:color="auto"/>
        <w:left w:val="none" w:sz="0" w:space="0" w:color="auto"/>
        <w:bottom w:val="none" w:sz="0" w:space="0" w:color="auto"/>
        <w:right w:val="none" w:sz="0" w:space="0" w:color="auto"/>
      </w:divBdr>
    </w:div>
    <w:div w:id="193544214">
      <w:bodyDiv w:val="1"/>
      <w:marLeft w:val="0"/>
      <w:marRight w:val="0"/>
      <w:marTop w:val="0"/>
      <w:marBottom w:val="0"/>
      <w:divBdr>
        <w:top w:val="none" w:sz="0" w:space="0" w:color="auto"/>
        <w:left w:val="none" w:sz="0" w:space="0" w:color="auto"/>
        <w:bottom w:val="none" w:sz="0" w:space="0" w:color="auto"/>
        <w:right w:val="none" w:sz="0" w:space="0" w:color="auto"/>
      </w:divBdr>
    </w:div>
    <w:div w:id="222788758">
      <w:bodyDiv w:val="1"/>
      <w:marLeft w:val="0"/>
      <w:marRight w:val="0"/>
      <w:marTop w:val="0"/>
      <w:marBottom w:val="0"/>
      <w:divBdr>
        <w:top w:val="none" w:sz="0" w:space="0" w:color="auto"/>
        <w:left w:val="none" w:sz="0" w:space="0" w:color="auto"/>
        <w:bottom w:val="none" w:sz="0" w:space="0" w:color="auto"/>
        <w:right w:val="none" w:sz="0" w:space="0" w:color="auto"/>
      </w:divBdr>
    </w:div>
    <w:div w:id="306671608">
      <w:bodyDiv w:val="1"/>
      <w:marLeft w:val="0"/>
      <w:marRight w:val="0"/>
      <w:marTop w:val="0"/>
      <w:marBottom w:val="0"/>
      <w:divBdr>
        <w:top w:val="none" w:sz="0" w:space="0" w:color="auto"/>
        <w:left w:val="none" w:sz="0" w:space="0" w:color="auto"/>
        <w:bottom w:val="none" w:sz="0" w:space="0" w:color="auto"/>
        <w:right w:val="none" w:sz="0" w:space="0" w:color="auto"/>
      </w:divBdr>
    </w:div>
    <w:div w:id="314919303">
      <w:bodyDiv w:val="1"/>
      <w:marLeft w:val="0"/>
      <w:marRight w:val="0"/>
      <w:marTop w:val="0"/>
      <w:marBottom w:val="0"/>
      <w:divBdr>
        <w:top w:val="none" w:sz="0" w:space="0" w:color="auto"/>
        <w:left w:val="none" w:sz="0" w:space="0" w:color="auto"/>
        <w:bottom w:val="none" w:sz="0" w:space="0" w:color="auto"/>
        <w:right w:val="none" w:sz="0" w:space="0" w:color="auto"/>
      </w:divBdr>
    </w:div>
    <w:div w:id="359865687">
      <w:bodyDiv w:val="1"/>
      <w:marLeft w:val="0"/>
      <w:marRight w:val="0"/>
      <w:marTop w:val="0"/>
      <w:marBottom w:val="0"/>
      <w:divBdr>
        <w:top w:val="none" w:sz="0" w:space="0" w:color="auto"/>
        <w:left w:val="none" w:sz="0" w:space="0" w:color="auto"/>
        <w:bottom w:val="none" w:sz="0" w:space="0" w:color="auto"/>
        <w:right w:val="none" w:sz="0" w:space="0" w:color="auto"/>
      </w:divBdr>
    </w:div>
    <w:div w:id="370351527">
      <w:bodyDiv w:val="1"/>
      <w:marLeft w:val="0"/>
      <w:marRight w:val="0"/>
      <w:marTop w:val="0"/>
      <w:marBottom w:val="0"/>
      <w:divBdr>
        <w:top w:val="none" w:sz="0" w:space="0" w:color="auto"/>
        <w:left w:val="none" w:sz="0" w:space="0" w:color="auto"/>
        <w:bottom w:val="none" w:sz="0" w:space="0" w:color="auto"/>
        <w:right w:val="none" w:sz="0" w:space="0" w:color="auto"/>
      </w:divBdr>
    </w:div>
    <w:div w:id="382994531">
      <w:bodyDiv w:val="1"/>
      <w:marLeft w:val="0"/>
      <w:marRight w:val="0"/>
      <w:marTop w:val="0"/>
      <w:marBottom w:val="0"/>
      <w:divBdr>
        <w:top w:val="none" w:sz="0" w:space="0" w:color="auto"/>
        <w:left w:val="none" w:sz="0" w:space="0" w:color="auto"/>
        <w:bottom w:val="none" w:sz="0" w:space="0" w:color="auto"/>
        <w:right w:val="none" w:sz="0" w:space="0" w:color="auto"/>
      </w:divBdr>
    </w:div>
    <w:div w:id="421336625">
      <w:bodyDiv w:val="1"/>
      <w:marLeft w:val="0"/>
      <w:marRight w:val="0"/>
      <w:marTop w:val="0"/>
      <w:marBottom w:val="0"/>
      <w:divBdr>
        <w:top w:val="none" w:sz="0" w:space="0" w:color="auto"/>
        <w:left w:val="none" w:sz="0" w:space="0" w:color="auto"/>
        <w:bottom w:val="none" w:sz="0" w:space="0" w:color="auto"/>
        <w:right w:val="none" w:sz="0" w:space="0" w:color="auto"/>
      </w:divBdr>
    </w:div>
    <w:div w:id="542600276">
      <w:bodyDiv w:val="1"/>
      <w:marLeft w:val="0"/>
      <w:marRight w:val="0"/>
      <w:marTop w:val="0"/>
      <w:marBottom w:val="0"/>
      <w:divBdr>
        <w:top w:val="none" w:sz="0" w:space="0" w:color="auto"/>
        <w:left w:val="none" w:sz="0" w:space="0" w:color="auto"/>
        <w:bottom w:val="none" w:sz="0" w:space="0" w:color="auto"/>
        <w:right w:val="none" w:sz="0" w:space="0" w:color="auto"/>
      </w:divBdr>
    </w:div>
    <w:div w:id="547373273">
      <w:bodyDiv w:val="1"/>
      <w:marLeft w:val="0"/>
      <w:marRight w:val="0"/>
      <w:marTop w:val="0"/>
      <w:marBottom w:val="0"/>
      <w:divBdr>
        <w:top w:val="none" w:sz="0" w:space="0" w:color="auto"/>
        <w:left w:val="none" w:sz="0" w:space="0" w:color="auto"/>
        <w:bottom w:val="none" w:sz="0" w:space="0" w:color="auto"/>
        <w:right w:val="none" w:sz="0" w:space="0" w:color="auto"/>
      </w:divBdr>
    </w:div>
    <w:div w:id="564412136">
      <w:bodyDiv w:val="1"/>
      <w:marLeft w:val="0"/>
      <w:marRight w:val="0"/>
      <w:marTop w:val="0"/>
      <w:marBottom w:val="0"/>
      <w:divBdr>
        <w:top w:val="none" w:sz="0" w:space="0" w:color="auto"/>
        <w:left w:val="none" w:sz="0" w:space="0" w:color="auto"/>
        <w:bottom w:val="none" w:sz="0" w:space="0" w:color="auto"/>
        <w:right w:val="none" w:sz="0" w:space="0" w:color="auto"/>
      </w:divBdr>
    </w:div>
    <w:div w:id="709189244">
      <w:bodyDiv w:val="1"/>
      <w:marLeft w:val="0"/>
      <w:marRight w:val="0"/>
      <w:marTop w:val="0"/>
      <w:marBottom w:val="0"/>
      <w:divBdr>
        <w:top w:val="none" w:sz="0" w:space="0" w:color="auto"/>
        <w:left w:val="none" w:sz="0" w:space="0" w:color="auto"/>
        <w:bottom w:val="none" w:sz="0" w:space="0" w:color="auto"/>
        <w:right w:val="none" w:sz="0" w:space="0" w:color="auto"/>
      </w:divBdr>
    </w:div>
    <w:div w:id="736127786">
      <w:bodyDiv w:val="1"/>
      <w:marLeft w:val="0"/>
      <w:marRight w:val="0"/>
      <w:marTop w:val="0"/>
      <w:marBottom w:val="0"/>
      <w:divBdr>
        <w:top w:val="none" w:sz="0" w:space="0" w:color="auto"/>
        <w:left w:val="none" w:sz="0" w:space="0" w:color="auto"/>
        <w:bottom w:val="none" w:sz="0" w:space="0" w:color="auto"/>
        <w:right w:val="none" w:sz="0" w:space="0" w:color="auto"/>
      </w:divBdr>
    </w:div>
    <w:div w:id="782505403">
      <w:bodyDiv w:val="1"/>
      <w:marLeft w:val="0"/>
      <w:marRight w:val="0"/>
      <w:marTop w:val="0"/>
      <w:marBottom w:val="0"/>
      <w:divBdr>
        <w:top w:val="none" w:sz="0" w:space="0" w:color="auto"/>
        <w:left w:val="none" w:sz="0" w:space="0" w:color="auto"/>
        <w:bottom w:val="none" w:sz="0" w:space="0" w:color="auto"/>
        <w:right w:val="none" w:sz="0" w:space="0" w:color="auto"/>
      </w:divBdr>
    </w:div>
    <w:div w:id="800075418">
      <w:bodyDiv w:val="1"/>
      <w:marLeft w:val="0"/>
      <w:marRight w:val="0"/>
      <w:marTop w:val="0"/>
      <w:marBottom w:val="0"/>
      <w:divBdr>
        <w:top w:val="none" w:sz="0" w:space="0" w:color="auto"/>
        <w:left w:val="none" w:sz="0" w:space="0" w:color="auto"/>
        <w:bottom w:val="none" w:sz="0" w:space="0" w:color="auto"/>
        <w:right w:val="none" w:sz="0" w:space="0" w:color="auto"/>
      </w:divBdr>
    </w:div>
    <w:div w:id="806242747">
      <w:bodyDiv w:val="1"/>
      <w:marLeft w:val="0"/>
      <w:marRight w:val="0"/>
      <w:marTop w:val="0"/>
      <w:marBottom w:val="0"/>
      <w:divBdr>
        <w:top w:val="none" w:sz="0" w:space="0" w:color="auto"/>
        <w:left w:val="none" w:sz="0" w:space="0" w:color="auto"/>
        <w:bottom w:val="none" w:sz="0" w:space="0" w:color="auto"/>
        <w:right w:val="none" w:sz="0" w:space="0" w:color="auto"/>
      </w:divBdr>
    </w:div>
    <w:div w:id="826018711">
      <w:bodyDiv w:val="1"/>
      <w:marLeft w:val="0"/>
      <w:marRight w:val="0"/>
      <w:marTop w:val="0"/>
      <w:marBottom w:val="0"/>
      <w:divBdr>
        <w:top w:val="none" w:sz="0" w:space="0" w:color="auto"/>
        <w:left w:val="none" w:sz="0" w:space="0" w:color="auto"/>
        <w:bottom w:val="none" w:sz="0" w:space="0" w:color="auto"/>
        <w:right w:val="none" w:sz="0" w:space="0" w:color="auto"/>
      </w:divBdr>
    </w:div>
    <w:div w:id="863207006">
      <w:bodyDiv w:val="1"/>
      <w:marLeft w:val="0"/>
      <w:marRight w:val="0"/>
      <w:marTop w:val="0"/>
      <w:marBottom w:val="0"/>
      <w:divBdr>
        <w:top w:val="none" w:sz="0" w:space="0" w:color="auto"/>
        <w:left w:val="none" w:sz="0" w:space="0" w:color="auto"/>
        <w:bottom w:val="none" w:sz="0" w:space="0" w:color="auto"/>
        <w:right w:val="none" w:sz="0" w:space="0" w:color="auto"/>
      </w:divBdr>
    </w:div>
    <w:div w:id="869875581">
      <w:bodyDiv w:val="1"/>
      <w:marLeft w:val="0"/>
      <w:marRight w:val="0"/>
      <w:marTop w:val="0"/>
      <w:marBottom w:val="0"/>
      <w:divBdr>
        <w:top w:val="none" w:sz="0" w:space="0" w:color="auto"/>
        <w:left w:val="none" w:sz="0" w:space="0" w:color="auto"/>
        <w:bottom w:val="none" w:sz="0" w:space="0" w:color="auto"/>
        <w:right w:val="none" w:sz="0" w:space="0" w:color="auto"/>
      </w:divBdr>
    </w:div>
    <w:div w:id="909657652">
      <w:bodyDiv w:val="1"/>
      <w:marLeft w:val="0"/>
      <w:marRight w:val="0"/>
      <w:marTop w:val="0"/>
      <w:marBottom w:val="0"/>
      <w:divBdr>
        <w:top w:val="none" w:sz="0" w:space="0" w:color="auto"/>
        <w:left w:val="none" w:sz="0" w:space="0" w:color="auto"/>
        <w:bottom w:val="none" w:sz="0" w:space="0" w:color="auto"/>
        <w:right w:val="none" w:sz="0" w:space="0" w:color="auto"/>
      </w:divBdr>
    </w:div>
    <w:div w:id="911815869">
      <w:bodyDiv w:val="1"/>
      <w:marLeft w:val="0"/>
      <w:marRight w:val="0"/>
      <w:marTop w:val="0"/>
      <w:marBottom w:val="0"/>
      <w:divBdr>
        <w:top w:val="none" w:sz="0" w:space="0" w:color="auto"/>
        <w:left w:val="none" w:sz="0" w:space="0" w:color="auto"/>
        <w:bottom w:val="none" w:sz="0" w:space="0" w:color="auto"/>
        <w:right w:val="none" w:sz="0" w:space="0" w:color="auto"/>
      </w:divBdr>
    </w:div>
    <w:div w:id="989822745">
      <w:bodyDiv w:val="1"/>
      <w:marLeft w:val="0"/>
      <w:marRight w:val="0"/>
      <w:marTop w:val="0"/>
      <w:marBottom w:val="0"/>
      <w:divBdr>
        <w:top w:val="none" w:sz="0" w:space="0" w:color="auto"/>
        <w:left w:val="none" w:sz="0" w:space="0" w:color="auto"/>
        <w:bottom w:val="none" w:sz="0" w:space="0" w:color="auto"/>
        <w:right w:val="none" w:sz="0" w:space="0" w:color="auto"/>
      </w:divBdr>
    </w:div>
    <w:div w:id="1009911275">
      <w:bodyDiv w:val="1"/>
      <w:marLeft w:val="0"/>
      <w:marRight w:val="0"/>
      <w:marTop w:val="0"/>
      <w:marBottom w:val="0"/>
      <w:divBdr>
        <w:top w:val="none" w:sz="0" w:space="0" w:color="auto"/>
        <w:left w:val="none" w:sz="0" w:space="0" w:color="auto"/>
        <w:bottom w:val="none" w:sz="0" w:space="0" w:color="auto"/>
        <w:right w:val="none" w:sz="0" w:space="0" w:color="auto"/>
      </w:divBdr>
    </w:div>
    <w:div w:id="1019046042">
      <w:bodyDiv w:val="1"/>
      <w:marLeft w:val="0"/>
      <w:marRight w:val="0"/>
      <w:marTop w:val="0"/>
      <w:marBottom w:val="0"/>
      <w:divBdr>
        <w:top w:val="none" w:sz="0" w:space="0" w:color="auto"/>
        <w:left w:val="none" w:sz="0" w:space="0" w:color="auto"/>
        <w:bottom w:val="none" w:sz="0" w:space="0" w:color="auto"/>
        <w:right w:val="none" w:sz="0" w:space="0" w:color="auto"/>
      </w:divBdr>
    </w:div>
    <w:div w:id="1112087396">
      <w:bodyDiv w:val="1"/>
      <w:marLeft w:val="0"/>
      <w:marRight w:val="0"/>
      <w:marTop w:val="0"/>
      <w:marBottom w:val="0"/>
      <w:divBdr>
        <w:top w:val="none" w:sz="0" w:space="0" w:color="auto"/>
        <w:left w:val="none" w:sz="0" w:space="0" w:color="auto"/>
        <w:bottom w:val="none" w:sz="0" w:space="0" w:color="auto"/>
        <w:right w:val="none" w:sz="0" w:space="0" w:color="auto"/>
      </w:divBdr>
    </w:div>
    <w:div w:id="1144544522">
      <w:bodyDiv w:val="1"/>
      <w:marLeft w:val="0"/>
      <w:marRight w:val="0"/>
      <w:marTop w:val="0"/>
      <w:marBottom w:val="0"/>
      <w:divBdr>
        <w:top w:val="none" w:sz="0" w:space="0" w:color="auto"/>
        <w:left w:val="none" w:sz="0" w:space="0" w:color="auto"/>
        <w:bottom w:val="none" w:sz="0" w:space="0" w:color="auto"/>
        <w:right w:val="none" w:sz="0" w:space="0" w:color="auto"/>
      </w:divBdr>
    </w:div>
    <w:div w:id="1201166694">
      <w:bodyDiv w:val="1"/>
      <w:marLeft w:val="0"/>
      <w:marRight w:val="0"/>
      <w:marTop w:val="0"/>
      <w:marBottom w:val="0"/>
      <w:divBdr>
        <w:top w:val="none" w:sz="0" w:space="0" w:color="auto"/>
        <w:left w:val="none" w:sz="0" w:space="0" w:color="auto"/>
        <w:bottom w:val="none" w:sz="0" w:space="0" w:color="auto"/>
        <w:right w:val="none" w:sz="0" w:space="0" w:color="auto"/>
      </w:divBdr>
    </w:div>
    <w:div w:id="1208222037">
      <w:bodyDiv w:val="1"/>
      <w:marLeft w:val="0"/>
      <w:marRight w:val="0"/>
      <w:marTop w:val="0"/>
      <w:marBottom w:val="0"/>
      <w:divBdr>
        <w:top w:val="none" w:sz="0" w:space="0" w:color="auto"/>
        <w:left w:val="none" w:sz="0" w:space="0" w:color="auto"/>
        <w:bottom w:val="none" w:sz="0" w:space="0" w:color="auto"/>
        <w:right w:val="none" w:sz="0" w:space="0" w:color="auto"/>
      </w:divBdr>
    </w:div>
    <w:div w:id="1222327938">
      <w:bodyDiv w:val="1"/>
      <w:marLeft w:val="0"/>
      <w:marRight w:val="0"/>
      <w:marTop w:val="0"/>
      <w:marBottom w:val="0"/>
      <w:divBdr>
        <w:top w:val="none" w:sz="0" w:space="0" w:color="auto"/>
        <w:left w:val="none" w:sz="0" w:space="0" w:color="auto"/>
        <w:bottom w:val="none" w:sz="0" w:space="0" w:color="auto"/>
        <w:right w:val="none" w:sz="0" w:space="0" w:color="auto"/>
      </w:divBdr>
    </w:div>
    <w:div w:id="1270162498">
      <w:bodyDiv w:val="1"/>
      <w:marLeft w:val="0"/>
      <w:marRight w:val="0"/>
      <w:marTop w:val="0"/>
      <w:marBottom w:val="0"/>
      <w:divBdr>
        <w:top w:val="none" w:sz="0" w:space="0" w:color="auto"/>
        <w:left w:val="none" w:sz="0" w:space="0" w:color="auto"/>
        <w:bottom w:val="none" w:sz="0" w:space="0" w:color="auto"/>
        <w:right w:val="none" w:sz="0" w:space="0" w:color="auto"/>
      </w:divBdr>
    </w:div>
    <w:div w:id="1400515401">
      <w:bodyDiv w:val="1"/>
      <w:marLeft w:val="0"/>
      <w:marRight w:val="0"/>
      <w:marTop w:val="0"/>
      <w:marBottom w:val="0"/>
      <w:divBdr>
        <w:top w:val="none" w:sz="0" w:space="0" w:color="auto"/>
        <w:left w:val="none" w:sz="0" w:space="0" w:color="auto"/>
        <w:bottom w:val="none" w:sz="0" w:space="0" w:color="auto"/>
        <w:right w:val="none" w:sz="0" w:space="0" w:color="auto"/>
      </w:divBdr>
    </w:div>
    <w:div w:id="1488471270">
      <w:bodyDiv w:val="1"/>
      <w:marLeft w:val="0"/>
      <w:marRight w:val="0"/>
      <w:marTop w:val="0"/>
      <w:marBottom w:val="0"/>
      <w:divBdr>
        <w:top w:val="none" w:sz="0" w:space="0" w:color="auto"/>
        <w:left w:val="none" w:sz="0" w:space="0" w:color="auto"/>
        <w:bottom w:val="none" w:sz="0" w:space="0" w:color="auto"/>
        <w:right w:val="none" w:sz="0" w:space="0" w:color="auto"/>
      </w:divBdr>
    </w:div>
    <w:div w:id="1517037067">
      <w:bodyDiv w:val="1"/>
      <w:marLeft w:val="0"/>
      <w:marRight w:val="0"/>
      <w:marTop w:val="0"/>
      <w:marBottom w:val="0"/>
      <w:divBdr>
        <w:top w:val="none" w:sz="0" w:space="0" w:color="auto"/>
        <w:left w:val="none" w:sz="0" w:space="0" w:color="auto"/>
        <w:bottom w:val="none" w:sz="0" w:space="0" w:color="auto"/>
        <w:right w:val="none" w:sz="0" w:space="0" w:color="auto"/>
      </w:divBdr>
    </w:div>
    <w:div w:id="1533498106">
      <w:bodyDiv w:val="1"/>
      <w:marLeft w:val="0"/>
      <w:marRight w:val="0"/>
      <w:marTop w:val="0"/>
      <w:marBottom w:val="0"/>
      <w:divBdr>
        <w:top w:val="none" w:sz="0" w:space="0" w:color="auto"/>
        <w:left w:val="none" w:sz="0" w:space="0" w:color="auto"/>
        <w:bottom w:val="none" w:sz="0" w:space="0" w:color="auto"/>
        <w:right w:val="none" w:sz="0" w:space="0" w:color="auto"/>
      </w:divBdr>
      <w:divsChild>
        <w:div w:id="1573855360">
          <w:marLeft w:val="0"/>
          <w:marRight w:val="0"/>
          <w:marTop w:val="0"/>
          <w:marBottom w:val="0"/>
          <w:divBdr>
            <w:top w:val="none" w:sz="0" w:space="0" w:color="auto"/>
            <w:left w:val="none" w:sz="0" w:space="0" w:color="auto"/>
            <w:bottom w:val="none" w:sz="0" w:space="0" w:color="auto"/>
            <w:right w:val="none" w:sz="0" w:space="0" w:color="auto"/>
          </w:divBdr>
          <w:divsChild>
            <w:div w:id="264190202">
              <w:marLeft w:val="0"/>
              <w:marRight w:val="0"/>
              <w:marTop w:val="0"/>
              <w:marBottom w:val="0"/>
              <w:divBdr>
                <w:top w:val="none" w:sz="0" w:space="0" w:color="auto"/>
                <w:left w:val="none" w:sz="0" w:space="0" w:color="auto"/>
                <w:bottom w:val="none" w:sz="0" w:space="0" w:color="auto"/>
                <w:right w:val="none" w:sz="0" w:space="0" w:color="auto"/>
              </w:divBdr>
              <w:divsChild>
                <w:div w:id="292488429">
                  <w:marLeft w:val="0"/>
                  <w:marRight w:val="0"/>
                  <w:marTop w:val="0"/>
                  <w:marBottom w:val="0"/>
                  <w:divBdr>
                    <w:top w:val="none" w:sz="0" w:space="0" w:color="auto"/>
                    <w:left w:val="none" w:sz="0" w:space="0" w:color="auto"/>
                    <w:bottom w:val="none" w:sz="0" w:space="0" w:color="auto"/>
                    <w:right w:val="none" w:sz="0" w:space="0" w:color="auto"/>
                  </w:divBdr>
                  <w:divsChild>
                    <w:div w:id="1044794354">
                      <w:marLeft w:val="0"/>
                      <w:marRight w:val="0"/>
                      <w:marTop w:val="0"/>
                      <w:marBottom w:val="0"/>
                      <w:divBdr>
                        <w:top w:val="none" w:sz="0" w:space="0" w:color="auto"/>
                        <w:left w:val="none" w:sz="0" w:space="0" w:color="auto"/>
                        <w:bottom w:val="none" w:sz="0" w:space="0" w:color="auto"/>
                        <w:right w:val="none" w:sz="0" w:space="0" w:color="auto"/>
                      </w:divBdr>
                      <w:divsChild>
                        <w:div w:id="709692825">
                          <w:marLeft w:val="0"/>
                          <w:marRight w:val="0"/>
                          <w:marTop w:val="0"/>
                          <w:marBottom w:val="0"/>
                          <w:divBdr>
                            <w:top w:val="none" w:sz="0" w:space="0" w:color="auto"/>
                            <w:left w:val="none" w:sz="0" w:space="0" w:color="auto"/>
                            <w:bottom w:val="none" w:sz="0" w:space="11" w:color="auto"/>
                            <w:right w:val="none" w:sz="0" w:space="0" w:color="auto"/>
                          </w:divBdr>
                          <w:divsChild>
                            <w:div w:id="1916814135">
                              <w:marLeft w:val="0"/>
                              <w:marRight w:val="0"/>
                              <w:marTop w:val="0"/>
                              <w:marBottom w:val="0"/>
                              <w:divBdr>
                                <w:top w:val="none" w:sz="0" w:space="0" w:color="auto"/>
                                <w:left w:val="none" w:sz="0" w:space="0" w:color="auto"/>
                                <w:bottom w:val="none" w:sz="0" w:space="0" w:color="auto"/>
                                <w:right w:val="none" w:sz="0" w:space="0" w:color="auto"/>
                              </w:divBdr>
                              <w:divsChild>
                                <w:div w:id="682129526">
                                  <w:marLeft w:val="0"/>
                                  <w:marRight w:val="0"/>
                                  <w:marTop w:val="0"/>
                                  <w:marBottom w:val="0"/>
                                  <w:divBdr>
                                    <w:top w:val="none" w:sz="0" w:space="0" w:color="auto"/>
                                    <w:left w:val="none" w:sz="0" w:space="0" w:color="auto"/>
                                    <w:bottom w:val="none" w:sz="0" w:space="0" w:color="auto"/>
                                    <w:right w:val="none" w:sz="0" w:space="0" w:color="auto"/>
                                  </w:divBdr>
                                  <w:divsChild>
                                    <w:div w:id="188950618">
                                      <w:marLeft w:val="0"/>
                                      <w:marRight w:val="0"/>
                                      <w:marTop w:val="0"/>
                                      <w:marBottom w:val="0"/>
                                      <w:divBdr>
                                        <w:top w:val="none" w:sz="0" w:space="0" w:color="auto"/>
                                        <w:left w:val="none" w:sz="0" w:space="0" w:color="auto"/>
                                        <w:bottom w:val="none" w:sz="0" w:space="0" w:color="auto"/>
                                        <w:right w:val="none" w:sz="0" w:space="0" w:color="auto"/>
                                      </w:divBdr>
                                      <w:divsChild>
                                        <w:div w:id="869221553">
                                          <w:marLeft w:val="1170"/>
                                          <w:marRight w:val="735"/>
                                          <w:marTop w:val="0"/>
                                          <w:marBottom w:val="0"/>
                                          <w:divBdr>
                                            <w:top w:val="none" w:sz="0" w:space="0" w:color="auto"/>
                                            <w:left w:val="none" w:sz="0" w:space="0" w:color="auto"/>
                                            <w:bottom w:val="none" w:sz="0" w:space="0" w:color="auto"/>
                                            <w:right w:val="none" w:sz="0" w:space="0" w:color="auto"/>
                                          </w:divBdr>
                                          <w:divsChild>
                                            <w:div w:id="1679845468">
                                              <w:marLeft w:val="0"/>
                                              <w:marRight w:val="0"/>
                                              <w:marTop w:val="0"/>
                                              <w:marBottom w:val="0"/>
                                              <w:divBdr>
                                                <w:top w:val="none" w:sz="0" w:space="0" w:color="auto"/>
                                                <w:left w:val="none" w:sz="0" w:space="0" w:color="auto"/>
                                                <w:bottom w:val="none" w:sz="0" w:space="0" w:color="auto"/>
                                                <w:right w:val="none" w:sz="0" w:space="0" w:color="auto"/>
                                              </w:divBdr>
                                              <w:divsChild>
                                                <w:div w:id="1646743076">
                                                  <w:marLeft w:val="0"/>
                                                  <w:marRight w:val="0"/>
                                                  <w:marTop w:val="120"/>
                                                  <w:marBottom w:val="0"/>
                                                  <w:divBdr>
                                                    <w:top w:val="none" w:sz="0" w:space="0" w:color="auto"/>
                                                    <w:left w:val="none" w:sz="0" w:space="0" w:color="auto"/>
                                                    <w:bottom w:val="none" w:sz="0" w:space="0" w:color="auto"/>
                                                    <w:right w:val="none" w:sz="0" w:space="0" w:color="auto"/>
                                                  </w:divBdr>
                                                  <w:divsChild>
                                                    <w:div w:id="363674727">
                                                      <w:marLeft w:val="0"/>
                                                      <w:marRight w:val="0"/>
                                                      <w:marTop w:val="0"/>
                                                      <w:marBottom w:val="0"/>
                                                      <w:divBdr>
                                                        <w:top w:val="none" w:sz="0" w:space="0" w:color="auto"/>
                                                        <w:left w:val="none" w:sz="0" w:space="0" w:color="auto"/>
                                                        <w:bottom w:val="none" w:sz="0" w:space="0" w:color="auto"/>
                                                        <w:right w:val="none" w:sz="0" w:space="0" w:color="auto"/>
                                                      </w:divBdr>
                                                      <w:divsChild>
                                                        <w:div w:id="308898650">
                                                          <w:marLeft w:val="0"/>
                                                          <w:marRight w:val="0"/>
                                                          <w:marTop w:val="0"/>
                                                          <w:marBottom w:val="0"/>
                                                          <w:divBdr>
                                                            <w:top w:val="none" w:sz="0" w:space="0" w:color="auto"/>
                                                            <w:left w:val="none" w:sz="0" w:space="0" w:color="auto"/>
                                                            <w:bottom w:val="none" w:sz="0" w:space="0" w:color="auto"/>
                                                            <w:right w:val="none" w:sz="0" w:space="0" w:color="auto"/>
                                                          </w:divBdr>
                                                          <w:divsChild>
                                                            <w:div w:id="2004815660">
                                                              <w:marLeft w:val="0"/>
                                                              <w:marRight w:val="0"/>
                                                              <w:marTop w:val="0"/>
                                                              <w:marBottom w:val="0"/>
                                                              <w:divBdr>
                                                                <w:top w:val="none" w:sz="0" w:space="0" w:color="auto"/>
                                                                <w:left w:val="none" w:sz="0" w:space="0" w:color="auto"/>
                                                                <w:bottom w:val="none" w:sz="0" w:space="0" w:color="auto"/>
                                                                <w:right w:val="none" w:sz="0" w:space="0" w:color="auto"/>
                                                              </w:divBdr>
                                                              <w:divsChild>
                                                                <w:div w:id="865559769">
                                                                  <w:marLeft w:val="0"/>
                                                                  <w:marRight w:val="0"/>
                                                                  <w:marTop w:val="0"/>
                                                                  <w:marBottom w:val="0"/>
                                                                  <w:divBdr>
                                                                    <w:top w:val="none" w:sz="0" w:space="0" w:color="auto"/>
                                                                    <w:left w:val="none" w:sz="0" w:space="0" w:color="auto"/>
                                                                    <w:bottom w:val="none" w:sz="0" w:space="0" w:color="auto"/>
                                                                    <w:right w:val="none" w:sz="0" w:space="0" w:color="auto"/>
                                                                  </w:divBdr>
                                                                  <w:divsChild>
                                                                    <w:div w:id="354381650">
                                                                      <w:marLeft w:val="105"/>
                                                                      <w:marRight w:val="0"/>
                                                                      <w:marTop w:val="0"/>
                                                                      <w:marBottom w:val="0"/>
                                                                      <w:divBdr>
                                                                        <w:top w:val="none" w:sz="0" w:space="0" w:color="auto"/>
                                                                        <w:left w:val="none" w:sz="0" w:space="0" w:color="auto"/>
                                                                        <w:bottom w:val="none" w:sz="0" w:space="0" w:color="auto"/>
                                                                        <w:right w:val="none" w:sz="0" w:space="0" w:color="auto"/>
                                                                      </w:divBdr>
                                                                      <w:divsChild>
                                                                        <w:div w:id="1833792494">
                                                                          <w:marLeft w:val="0"/>
                                                                          <w:marRight w:val="0"/>
                                                                          <w:marTop w:val="0"/>
                                                                          <w:marBottom w:val="0"/>
                                                                          <w:divBdr>
                                                                            <w:top w:val="none" w:sz="0" w:space="0" w:color="auto"/>
                                                                            <w:left w:val="none" w:sz="0" w:space="0" w:color="auto"/>
                                                                            <w:bottom w:val="none" w:sz="0" w:space="0" w:color="auto"/>
                                                                            <w:right w:val="none" w:sz="0" w:space="0" w:color="auto"/>
                                                                          </w:divBdr>
                                                                          <w:divsChild>
                                                                            <w:div w:id="1802917051">
                                                                              <w:marLeft w:val="0"/>
                                                                              <w:marRight w:val="0"/>
                                                                              <w:marTop w:val="0"/>
                                                                              <w:marBottom w:val="0"/>
                                                                              <w:divBdr>
                                                                                <w:top w:val="none" w:sz="0" w:space="0" w:color="auto"/>
                                                                                <w:left w:val="none" w:sz="0" w:space="0" w:color="auto"/>
                                                                                <w:bottom w:val="none" w:sz="0" w:space="0" w:color="auto"/>
                                                                                <w:right w:val="none" w:sz="0" w:space="0" w:color="auto"/>
                                                                              </w:divBdr>
                                                                            </w:div>
                                                                            <w:div w:id="67175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82049">
                                          <w:marLeft w:val="1170"/>
                                          <w:marRight w:val="735"/>
                                          <w:marTop w:val="0"/>
                                          <w:marBottom w:val="0"/>
                                          <w:divBdr>
                                            <w:top w:val="none" w:sz="0" w:space="0" w:color="auto"/>
                                            <w:left w:val="none" w:sz="0" w:space="0" w:color="auto"/>
                                            <w:bottom w:val="none" w:sz="0" w:space="0" w:color="auto"/>
                                            <w:right w:val="none" w:sz="0" w:space="0" w:color="auto"/>
                                          </w:divBdr>
                                          <w:divsChild>
                                            <w:div w:id="333844848">
                                              <w:marLeft w:val="0"/>
                                              <w:marRight w:val="0"/>
                                              <w:marTop w:val="0"/>
                                              <w:marBottom w:val="0"/>
                                              <w:divBdr>
                                                <w:top w:val="none" w:sz="0" w:space="0" w:color="auto"/>
                                                <w:left w:val="none" w:sz="0" w:space="0" w:color="auto"/>
                                                <w:bottom w:val="none" w:sz="0" w:space="0" w:color="auto"/>
                                                <w:right w:val="none" w:sz="0" w:space="0" w:color="auto"/>
                                              </w:divBdr>
                                              <w:divsChild>
                                                <w:div w:id="1927836864">
                                                  <w:marLeft w:val="0"/>
                                                  <w:marRight w:val="0"/>
                                                  <w:marTop w:val="120"/>
                                                  <w:marBottom w:val="0"/>
                                                  <w:divBdr>
                                                    <w:top w:val="none" w:sz="0" w:space="0" w:color="auto"/>
                                                    <w:left w:val="none" w:sz="0" w:space="0" w:color="auto"/>
                                                    <w:bottom w:val="none" w:sz="0" w:space="0" w:color="auto"/>
                                                    <w:right w:val="none" w:sz="0" w:space="0" w:color="auto"/>
                                                  </w:divBdr>
                                                  <w:divsChild>
                                                    <w:div w:id="2062754428">
                                                      <w:marLeft w:val="0"/>
                                                      <w:marRight w:val="0"/>
                                                      <w:marTop w:val="0"/>
                                                      <w:marBottom w:val="0"/>
                                                      <w:divBdr>
                                                        <w:top w:val="none" w:sz="0" w:space="0" w:color="auto"/>
                                                        <w:left w:val="none" w:sz="0" w:space="0" w:color="auto"/>
                                                        <w:bottom w:val="none" w:sz="0" w:space="0" w:color="auto"/>
                                                        <w:right w:val="none" w:sz="0" w:space="0" w:color="auto"/>
                                                      </w:divBdr>
                                                      <w:divsChild>
                                                        <w:div w:id="1934050926">
                                                          <w:marLeft w:val="0"/>
                                                          <w:marRight w:val="0"/>
                                                          <w:marTop w:val="0"/>
                                                          <w:marBottom w:val="0"/>
                                                          <w:divBdr>
                                                            <w:top w:val="none" w:sz="0" w:space="0" w:color="auto"/>
                                                            <w:left w:val="none" w:sz="0" w:space="0" w:color="auto"/>
                                                            <w:bottom w:val="none" w:sz="0" w:space="0" w:color="auto"/>
                                                            <w:right w:val="none" w:sz="0" w:space="0" w:color="auto"/>
                                                          </w:divBdr>
                                                          <w:divsChild>
                                                            <w:div w:id="1749813055">
                                                              <w:marLeft w:val="-30"/>
                                                              <w:marRight w:val="0"/>
                                                              <w:marTop w:val="0"/>
                                                              <w:marBottom w:val="0"/>
                                                              <w:divBdr>
                                                                <w:top w:val="none" w:sz="0" w:space="0" w:color="auto"/>
                                                                <w:left w:val="none" w:sz="0" w:space="0" w:color="auto"/>
                                                                <w:bottom w:val="none" w:sz="0" w:space="0" w:color="auto"/>
                                                                <w:right w:val="none" w:sz="0" w:space="0" w:color="auto"/>
                                                              </w:divBdr>
                                                            </w:div>
                                                            <w:div w:id="1397438314">
                                                              <w:marLeft w:val="90"/>
                                                              <w:marRight w:val="0"/>
                                                              <w:marTop w:val="60"/>
                                                              <w:marBottom w:val="0"/>
                                                              <w:divBdr>
                                                                <w:top w:val="none" w:sz="0" w:space="0" w:color="auto"/>
                                                                <w:left w:val="none" w:sz="0" w:space="0" w:color="auto"/>
                                                                <w:bottom w:val="none" w:sz="0" w:space="0" w:color="auto"/>
                                                                <w:right w:val="none" w:sz="0" w:space="0" w:color="auto"/>
                                                              </w:divBdr>
                                                              <w:divsChild>
                                                                <w:div w:id="387919467">
                                                                  <w:marLeft w:val="0"/>
                                                                  <w:marRight w:val="0"/>
                                                                  <w:marTop w:val="0"/>
                                                                  <w:marBottom w:val="0"/>
                                                                  <w:divBdr>
                                                                    <w:top w:val="none" w:sz="0" w:space="0" w:color="auto"/>
                                                                    <w:left w:val="none" w:sz="0" w:space="0" w:color="auto"/>
                                                                    <w:bottom w:val="none" w:sz="0" w:space="0" w:color="auto"/>
                                                                    <w:right w:val="none" w:sz="0" w:space="0" w:color="auto"/>
                                                                  </w:divBdr>
                                                                </w:div>
                                                                <w:div w:id="444883136">
                                                                  <w:marLeft w:val="765"/>
                                                                  <w:marRight w:val="0"/>
                                                                  <w:marTop w:val="0"/>
                                                                  <w:marBottom w:val="0"/>
                                                                  <w:divBdr>
                                                                    <w:top w:val="none" w:sz="0" w:space="0" w:color="auto"/>
                                                                    <w:left w:val="none" w:sz="0" w:space="0" w:color="auto"/>
                                                                    <w:bottom w:val="none" w:sz="0" w:space="0" w:color="auto"/>
                                                                    <w:right w:val="none" w:sz="0" w:space="0" w:color="auto"/>
                                                                  </w:divBdr>
                                                                  <w:divsChild>
                                                                    <w:div w:id="135188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749502">
                                                              <w:marLeft w:val="0"/>
                                                              <w:marRight w:val="0"/>
                                                              <w:marTop w:val="0"/>
                                                              <w:marBottom w:val="0"/>
                                                              <w:divBdr>
                                                                <w:top w:val="none" w:sz="0" w:space="0" w:color="auto"/>
                                                                <w:left w:val="none" w:sz="0" w:space="0" w:color="auto"/>
                                                                <w:bottom w:val="none" w:sz="0" w:space="0" w:color="auto"/>
                                                                <w:right w:val="none" w:sz="0" w:space="0" w:color="auto"/>
                                                              </w:divBdr>
                                                              <w:divsChild>
                                                                <w:div w:id="1599946502">
                                                                  <w:marLeft w:val="0"/>
                                                                  <w:marRight w:val="0"/>
                                                                  <w:marTop w:val="0"/>
                                                                  <w:marBottom w:val="0"/>
                                                                  <w:divBdr>
                                                                    <w:top w:val="none" w:sz="0" w:space="0" w:color="auto"/>
                                                                    <w:left w:val="none" w:sz="0" w:space="0" w:color="auto"/>
                                                                    <w:bottom w:val="none" w:sz="0" w:space="0" w:color="auto"/>
                                                                    <w:right w:val="none" w:sz="0" w:space="0" w:color="auto"/>
                                                                  </w:divBdr>
                                                                  <w:divsChild>
                                                                    <w:div w:id="1369992736">
                                                                      <w:marLeft w:val="105"/>
                                                                      <w:marRight w:val="0"/>
                                                                      <w:marTop w:val="0"/>
                                                                      <w:marBottom w:val="0"/>
                                                                      <w:divBdr>
                                                                        <w:top w:val="none" w:sz="0" w:space="0" w:color="auto"/>
                                                                        <w:left w:val="none" w:sz="0" w:space="0" w:color="auto"/>
                                                                        <w:bottom w:val="none" w:sz="0" w:space="0" w:color="auto"/>
                                                                        <w:right w:val="none" w:sz="0" w:space="0" w:color="auto"/>
                                                                      </w:divBdr>
                                                                      <w:divsChild>
                                                                        <w:div w:id="1184705548">
                                                                          <w:marLeft w:val="0"/>
                                                                          <w:marRight w:val="0"/>
                                                                          <w:marTop w:val="0"/>
                                                                          <w:marBottom w:val="0"/>
                                                                          <w:divBdr>
                                                                            <w:top w:val="none" w:sz="0" w:space="0" w:color="auto"/>
                                                                            <w:left w:val="none" w:sz="0" w:space="0" w:color="auto"/>
                                                                            <w:bottom w:val="none" w:sz="0" w:space="0" w:color="auto"/>
                                                                            <w:right w:val="none" w:sz="0" w:space="0" w:color="auto"/>
                                                                          </w:divBdr>
                                                                          <w:divsChild>
                                                                            <w:div w:id="1766028951">
                                                                              <w:marLeft w:val="0"/>
                                                                              <w:marRight w:val="0"/>
                                                                              <w:marTop w:val="0"/>
                                                                              <w:marBottom w:val="0"/>
                                                                              <w:divBdr>
                                                                                <w:top w:val="none" w:sz="0" w:space="0" w:color="auto"/>
                                                                                <w:left w:val="none" w:sz="0" w:space="0" w:color="auto"/>
                                                                                <w:bottom w:val="none" w:sz="0" w:space="0" w:color="auto"/>
                                                                                <w:right w:val="none" w:sz="0" w:space="0" w:color="auto"/>
                                                                              </w:divBdr>
                                                                            </w:div>
                                                                            <w:div w:id="91528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960278">
      <w:bodyDiv w:val="1"/>
      <w:marLeft w:val="0"/>
      <w:marRight w:val="0"/>
      <w:marTop w:val="0"/>
      <w:marBottom w:val="0"/>
      <w:divBdr>
        <w:top w:val="none" w:sz="0" w:space="0" w:color="auto"/>
        <w:left w:val="none" w:sz="0" w:space="0" w:color="auto"/>
        <w:bottom w:val="none" w:sz="0" w:space="0" w:color="auto"/>
        <w:right w:val="none" w:sz="0" w:space="0" w:color="auto"/>
      </w:divBdr>
    </w:div>
    <w:div w:id="1568027561">
      <w:bodyDiv w:val="1"/>
      <w:marLeft w:val="0"/>
      <w:marRight w:val="0"/>
      <w:marTop w:val="0"/>
      <w:marBottom w:val="0"/>
      <w:divBdr>
        <w:top w:val="none" w:sz="0" w:space="0" w:color="auto"/>
        <w:left w:val="none" w:sz="0" w:space="0" w:color="auto"/>
        <w:bottom w:val="none" w:sz="0" w:space="0" w:color="auto"/>
        <w:right w:val="none" w:sz="0" w:space="0" w:color="auto"/>
      </w:divBdr>
    </w:div>
    <w:div w:id="1574579990">
      <w:bodyDiv w:val="1"/>
      <w:marLeft w:val="0"/>
      <w:marRight w:val="0"/>
      <w:marTop w:val="0"/>
      <w:marBottom w:val="0"/>
      <w:divBdr>
        <w:top w:val="none" w:sz="0" w:space="0" w:color="auto"/>
        <w:left w:val="none" w:sz="0" w:space="0" w:color="auto"/>
        <w:bottom w:val="none" w:sz="0" w:space="0" w:color="auto"/>
        <w:right w:val="none" w:sz="0" w:space="0" w:color="auto"/>
      </w:divBdr>
    </w:div>
    <w:div w:id="1586954927">
      <w:bodyDiv w:val="1"/>
      <w:marLeft w:val="0"/>
      <w:marRight w:val="0"/>
      <w:marTop w:val="0"/>
      <w:marBottom w:val="0"/>
      <w:divBdr>
        <w:top w:val="none" w:sz="0" w:space="0" w:color="auto"/>
        <w:left w:val="none" w:sz="0" w:space="0" w:color="auto"/>
        <w:bottom w:val="none" w:sz="0" w:space="0" w:color="auto"/>
        <w:right w:val="none" w:sz="0" w:space="0" w:color="auto"/>
      </w:divBdr>
    </w:div>
    <w:div w:id="1594241411">
      <w:bodyDiv w:val="1"/>
      <w:marLeft w:val="0"/>
      <w:marRight w:val="0"/>
      <w:marTop w:val="0"/>
      <w:marBottom w:val="0"/>
      <w:divBdr>
        <w:top w:val="none" w:sz="0" w:space="0" w:color="auto"/>
        <w:left w:val="none" w:sz="0" w:space="0" w:color="auto"/>
        <w:bottom w:val="none" w:sz="0" w:space="0" w:color="auto"/>
        <w:right w:val="none" w:sz="0" w:space="0" w:color="auto"/>
      </w:divBdr>
    </w:div>
    <w:div w:id="1604922143">
      <w:bodyDiv w:val="1"/>
      <w:marLeft w:val="0"/>
      <w:marRight w:val="0"/>
      <w:marTop w:val="0"/>
      <w:marBottom w:val="0"/>
      <w:divBdr>
        <w:top w:val="none" w:sz="0" w:space="0" w:color="auto"/>
        <w:left w:val="none" w:sz="0" w:space="0" w:color="auto"/>
        <w:bottom w:val="none" w:sz="0" w:space="0" w:color="auto"/>
        <w:right w:val="none" w:sz="0" w:space="0" w:color="auto"/>
      </w:divBdr>
    </w:div>
    <w:div w:id="1632714453">
      <w:bodyDiv w:val="1"/>
      <w:marLeft w:val="0"/>
      <w:marRight w:val="0"/>
      <w:marTop w:val="0"/>
      <w:marBottom w:val="0"/>
      <w:divBdr>
        <w:top w:val="none" w:sz="0" w:space="0" w:color="auto"/>
        <w:left w:val="none" w:sz="0" w:space="0" w:color="auto"/>
        <w:bottom w:val="none" w:sz="0" w:space="0" w:color="auto"/>
        <w:right w:val="none" w:sz="0" w:space="0" w:color="auto"/>
      </w:divBdr>
    </w:div>
    <w:div w:id="1761565973">
      <w:bodyDiv w:val="1"/>
      <w:marLeft w:val="0"/>
      <w:marRight w:val="0"/>
      <w:marTop w:val="0"/>
      <w:marBottom w:val="0"/>
      <w:divBdr>
        <w:top w:val="none" w:sz="0" w:space="0" w:color="auto"/>
        <w:left w:val="none" w:sz="0" w:space="0" w:color="auto"/>
        <w:bottom w:val="none" w:sz="0" w:space="0" w:color="auto"/>
        <w:right w:val="none" w:sz="0" w:space="0" w:color="auto"/>
      </w:divBdr>
    </w:div>
    <w:div w:id="1817919619">
      <w:bodyDiv w:val="1"/>
      <w:marLeft w:val="0"/>
      <w:marRight w:val="0"/>
      <w:marTop w:val="0"/>
      <w:marBottom w:val="0"/>
      <w:divBdr>
        <w:top w:val="none" w:sz="0" w:space="0" w:color="auto"/>
        <w:left w:val="none" w:sz="0" w:space="0" w:color="auto"/>
        <w:bottom w:val="none" w:sz="0" w:space="0" w:color="auto"/>
        <w:right w:val="none" w:sz="0" w:space="0" w:color="auto"/>
      </w:divBdr>
    </w:div>
    <w:div w:id="1911504773">
      <w:bodyDiv w:val="1"/>
      <w:marLeft w:val="0"/>
      <w:marRight w:val="0"/>
      <w:marTop w:val="0"/>
      <w:marBottom w:val="0"/>
      <w:divBdr>
        <w:top w:val="none" w:sz="0" w:space="0" w:color="auto"/>
        <w:left w:val="none" w:sz="0" w:space="0" w:color="auto"/>
        <w:bottom w:val="none" w:sz="0" w:space="0" w:color="auto"/>
        <w:right w:val="none" w:sz="0" w:space="0" w:color="auto"/>
      </w:divBdr>
    </w:div>
    <w:div w:id="1922837462">
      <w:bodyDiv w:val="1"/>
      <w:marLeft w:val="0"/>
      <w:marRight w:val="0"/>
      <w:marTop w:val="0"/>
      <w:marBottom w:val="0"/>
      <w:divBdr>
        <w:top w:val="none" w:sz="0" w:space="0" w:color="auto"/>
        <w:left w:val="none" w:sz="0" w:space="0" w:color="auto"/>
        <w:bottom w:val="none" w:sz="0" w:space="0" w:color="auto"/>
        <w:right w:val="none" w:sz="0" w:space="0" w:color="auto"/>
      </w:divBdr>
    </w:div>
    <w:div w:id="1932467507">
      <w:bodyDiv w:val="1"/>
      <w:marLeft w:val="0"/>
      <w:marRight w:val="0"/>
      <w:marTop w:val="0"/>
      <w:marBottom w:val="0"/>
      <w:divBdr>
        <w:top w:val="none" w:sz="0" w:space="0" w:color="auto"/>
        <w:left w:val="none" w:sz="0" w:space="0" w:color="auto"/>
        <w:bottom w:val="none" w:sz="0" w:space="0" w:color="auto"/>
        <w:right w:val="none" w:sz="0" w:space="0" w:color="auto"/>
      </w:divBdr>
    </w:div>
    <w:div w:id="1962106978">
      <w:bodyDiv w:val="1"/>
      <w:marLeft w:val="0"/>
      <w:marRight w:val="0"/>
      <w:marTop w:val="0"/>
      <w:marBottom w:val="0"/>
      <w:divBdr>
        <w:top w:val="none" w:sz="0" w:space="0" w:color="auto"/>
        <w:left w:val="none" w:sz="0" w:space="0" w:color="auto"/>
        <w:bottom w:val="none" w:sz="0" w:space="0" w:color="auto"/>
        <w:right w:val="none" w:sz="0" w:space="0" w:color="auto"/>
      </w:divBdr>
    </w:div>
    <w:div w:id="2010475028">
      <w:bodyDiv w:val="1"/>
      <w:marLeft w:val="0"/>
      <w:marRight w:val="0"/>
      <w:marTop w:val="0"/>
      <w:marBottom w:val="0"/>
      <w:divBdr>
        <w:top w:val="none" w:sz="0" w:space="0" w:color="auto"/>
        <w:left w:val="none" w:sz="0" w:space="0" w:color="auto"/>
        <w:bottom w:val="none" w:sz="0" w:space="0" w:color="auto"/>
        <w:right w:val="none" w:sz="0" w:space="0" w:color="auto"/>
      </w:divBdr>
    </w:div>
    <w:div w:id="208328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mizhma.ru/content/menu/1624/-79-ot-12.02.2021-Plan-po-realizazii-Strategii--2035-na-2021-god.pdf" TargetMode="External"/><Relationship Id="rId13" Type="http://schemas.openxmlformats.org/officeDocument/2006/relationships/hyperlink" Target="http://www.izhmambs.ru/news/1773/" TargetMode="External"/><Relationship Id="rId3" Type="http://schemas.openxmlformats.org/officeDocument/2006/relationships/styles" Target="styles.xml"/><Relationship Id="rId7" Type="http://schemas.openxmlformats.org/officeDocument/2006/relationships/hyperlink" Target="consultantplus://offline/ref=E40F4C4CF35088AC1C4BA2B50C221BE12C316D8CD2DAC9672FA3003FBBEF58A1B76613B941CE0EB5B47FFA9C6138D5EEA5F58BBA74235C23CAAB1A20R8s9L" TargetMode="External"/><Relationship Id="rId12" Type="http://schemas.openxmlformats.org/officeDocument/2006/relationships/hyperlink" Target="https://admizhma.ru/content/menu/871/INVESTIZIONNYI-PASPORT-01.01.2022.ppt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E40F4C4CF35088AC1C4BA2B50C221BE12C316D8CD2DAC9672FA3003FBBEF58A1B76613B941CE0EB5B47FFA9C6138D5EEA5F58BBA74235C23CAAB1A20R8s9L" TargetMode="External"/><Relationship Id="rId11" Type="http://schemas.openxmlformats.org/officeDocument/2006/relationships/hyperlink" Target="https://admizhma.ru/ru/page/content_b.investitsii/" TargetMode="External"/><Relationship Id="rId5" Type="http://schemas.openxmlformats.org/officeDocument/2006/relationships/webSettings" Target="webSettings.xml"/><Relationship Id="rId15" Type="http://schemas.openxmlformats.org/officeDocument/2006/relationships/hyperlink" Target="consultantplus://offline/ref=55E23E9BA992E9CBA39CB8A801F8AF56DBD252459653B5DE7F379B33D3B701A2CFB19C6694CD4A6151A2743786C390572674277F30A4A704D73FB0BFt1kCG" TargetMode="External"/><Relationship Id="rId10" Type="http://schemas.openxmlformats.org/officeDocument/2006/relationships/hyperlink" Target="https://admizhma.ru/ru/page/strategiya_razvitiya_rayona.strategiya_sotsialno_ekonomicheskogo_razvitiya_do_2035_goda/" TargetMode="External"/><Relationship Id="rId4" Type="http://schemas.openxmlformats.org/officeDocument/2006/relationships/settings" Target="settings.xml"/><Relationship Id="rId9" Type="http://schemas.openxmlformats.org/officeDocument/2006/relationships/hyperlink" Target="https://admizhma.ru/ru/page/strategiya_razvitiya_rayona.prognozy_sotsialno_ekonomicheskogo_razvitiya/" TargetMode="External"/><Relationship Id="rId14" Type="http://schemas.openxmlformats.org/officeDocument/2006/relationships/hyperlink" Target="https://admizhma.ru/ru/news/90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8F035-99B0-48F3-A291-88F8A15F9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10538</TotalTime>
  <Pages>30</Pages>
  <Words>7487</Words>
  <Characters>42682</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312</cp:revision>
  <cp:lastPrinted>2023-04-21T08:17:00Z</cp:lastPrinted>
  <dcterms:created xsi:type="dcterms:W3CDTF">2015-05-18T08:40:00Z</dcterms:created>
  <dcterms:modified xsi:type="dcterms:W3CDTF">2023-04-21T08:20:00Z</dcterms:modified>
</cp:coreProperties>
</file>