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A24B99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2E21D4">
      <w:pPr>
        <w:spacing w:after="0" w:line="240" w:lineRule="auto"/>
        <w:ind w:left="0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от</w:t>
      </w:r>
      <w:r w:rsidR="009B3694">
        <w:rPr>
          <w:rFonts w:ascii="Times New Roman" w:hAnsi="Times New Roman"/>
          <w:sz w:val="28"/>
          <w:szCs w:val="28"/>
        </w:rPr>
        <w:t xml:space="preserve"> 29 сентября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7570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 № </w:t>
      </w:r>
      <w:r w:rsidR="009B3694">
        <w:rPr>
          <w:rFonts w:ascii="Times New Roman" w:hAnsi="Times New Roman"/>
          <w:sz w:val="28"/>
          <w:szCs w:val="28"/>
        </w:rPr>
        <w:t>642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301955" w:rsidRDefault="001D3816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01955" w:rsidRPr="00F223A5">
        <w:rPr>
          <w:rFonts w:ascii="Times New Roman" w:hAnsi="Times New Roman"/>
          <w:sz w:val="28"/>
          <w:szCs w:val="28"/>
        </w:rPr>
        <w:t>озицию</w:t>
      </w:r>
      <w:r w:rsidR="00301955">
        <w:rPr>
          <w:rFonts w:ascii="Times New Roman" w:hAnsi="Times New Roman"/>
          <w:sz w:val="28"/>
          <w:szCs w:val="28"/>
        </w:rPr>
        <w:t xml:space="preserve"> «Соисполнители </w:t>
      </w:r>
      <w:r>
        <w:rPr>
          <w:rFonts w:ascii="Times New Roman" w:hAnsi="Times New Roman"/>
          <w:sz w:val="28"/>
          <w:szCs w:val="28"/>
        </w:rPr>
        <w:t xml:space="preserve">программы» паспорта Программы </w:t>
      </w:r>
      <w:r w:rsidRPr="00F223A5">
        <w:rPr>
          <w:rFonts w:ascii="Times New Roman" w:hAnsi="Times New Roman"/>
          <w:sz w:val="28"/>
          <w:szCs w:val="28"/>
        </w:rPr>
        <w:t>и</w:t>
      </w:r>
      <w:r w:rsidRPr="00F223A5">
        <w:rPr>
          <w:rFonts w:ascii="Times New Roman" w:hAnsi="Times New Roman"/>
          <w:sz w:val="28"/>
          <w:szCs w:val="28"/>
        </w:rPr>
        <w:t>з</w:t>
      </w:r>
      <w:r w:rsidRPr="00F223A5">
        <w:rPr>
          <w:rFonts w:ascii="Times New Roman" w:hAnsi="Times New Roman"/>
          <w:sz w:val="28"/>
          <w:szCs w:val="28"/>
        </w:rPr>
        <w:t>ложить в следующей редакции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1D3816" w:rsidRDefault="001D3816" w:rsidP="001D3816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«отдел </w:t>
      </w:r>
      <w:r>
        <w:rPr>
          <w:rFonts w:ascii="Times New Roman" w:hAnsi="Times New Roman"/>
          <w:sz w:val="26"/>
          <w:szCs w:val="26"/>
        </w:rPr>
        <w:t>архитектуры и градостроительства</w:t>
      </w:r>
      <w:r w:rsidRPr="0084785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администрации муниципального района «Ижемский».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A241D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316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982C70" w:rsidP="002E21D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312 316,2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982C70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2E21D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97323F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2 363,8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3C7123" w:rsidP="00982C70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7323F">
              <w:rPr>
                <w:rFonts w:ascii="Times New Roman" w:hAnsi="Times New Roman"/>
                <w:sz w:val="24"/>
                <w:szCs w:val="24"/>
                <w:lang w:eastAsia="ru-RU"/>
              </w:rPr>
              <w:t>308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849,2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982C70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9732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676,1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982C70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982C70">
        <w:rPr>
          <w:rFonts w:ascii="Times New Roman" w:hAnsi="Times New Roman"/>
          <w:sz w:val="28"/>
          <w:szCs w:val="28"/>
        </w:rPr>
        <w:t>312 316,2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792279" w:rsidRPr="0097323F">
        <w:rPr>
          <w:rFonts w:ascii="Times New Roman" w:hAnsi="Times New Roman" w:cs="Times New Roman"/>
          <w:sz w:val="28"/>
          <w:szCs w:val="28"/>
        </w:rPr>
        <w:t>308</w:t>
      </w:r>
      <w:r w:rsidR="00982C70">
        <w:rPr>
          <w:rFonts w:ascii="Times New Roman" w:hAnsi="Times New Roman" w:cs="Times New Roman"/>
          <w:sz w:val="28"/>
          <w:szCs w:val="28"/>
        </w:rPr>
        <w:t> 849,2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2 363,8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82C70">
        <w:rPr>
          <w:rFonts w:ascii="Times New Roman" w:hAnsi="Times New Roman" w:cs="Times New Roman"/>
          <w:sz w:val="28"/>
          <w:szCs w:val="28"/>
        </w:rPr>
        <w:t>403,2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97323F" w:rsidRPr="0097323F">
        <w:rPr>
          <w:rFonts w:ascii="Times New Roman" w:hAnsi="Times New Roman" w:cs="Times New Roman"/>
          <w:sz w:val="28"/>
          <w:szCs w:val="28"/>
        </w:rPr>
        <w:t>3</w:t>
      </w:r>
      <w:r w:rsidR="00982C70">
        <w:rPr>
          <w:rFonts w:ascii="Times New Roman" w:hAnsi="Times New Roman" w:cs="Times New Roman"/>
          <w:sz w:val="28"/>
          <w:szCs w:val="28"/>
        </w:rPr>
        <w:t> 676,1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lastRenderedPageBreak/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6169E6" w:rsidRPr="006169E6" w:rsidRDefault="00D85F22" w:rsidP="002E21D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(обнародования)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2E21D4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97323F">
        <w:rPr>
          <w:rFonts w:ascii="Times New Roman" w:hAnsi="Times New Roman"/>
          <w:sz w:val="28"/>
          <w:szCs w:val="28"/>
        </w:rPr>
        <w:t>Л</w:t>
      </w:r>
      <w:r w:rsidR="00A136D2">
        <w:rPr>
          <w:rFonts w:ascii="Times New Roman" w:hAnsi="Times New Roman"/>
          <w:sz w:val="28"/>
          <w:szCs w:val="28"/>
        </w:rPr>
        <w:t>.</w:t>
      </w:r>
      <w:r w:rsidR="0097323F">
        <w:rPr>
          <w:rFonts w:ascii="Times New Roman" w:hAnsi="Times New Roman"/>
          <w:sz w:val="28"/>
          <w:szCs w:val="28"/>
        </w:rPr>
        <w:t>И</w:t>
      </w:r>
      <w:r w:rsidR="00A136D2">
        <w:rPr>
          <w:rFonts w:ascii="Times New Roman" w:hAnsi="Times New Roman"/>
          <w:sz w:val="28"/>
          <w:szCs w:val="28"/>
        </w:rPr>
        <w:t xml:space="preserve">. </w:t>
      </w:r>
      <w:r w:rsidR="0097323F">
        <w:rPr>
          <w:rFonts w:ascii="Times New Roman" w:hAnsi="Times New Roman"/>
          <w:sz w:val="28"/>
          <w:szCs w:val="28"/>
        </w:rPr>
        <w:t>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F67D76" w:rsidRDefault="00F67D76" w:rsidP="00AA43DC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7042CD">
        <w:rPr>
          <w:rFonts w:ascii="Times New Roman" w:hAnsi="Times New Roman"/>
          <w:sz w:val="24"/>
          <w:szCs w:val="24"/>
        </w:rPr>
        <w:t xml:space="preserve"> 29 сентября </w:t>
      </w:r>
      <w:r w:rsidR="00AA43DC">
        <w:rPr>
          <w:rFonts w:ascii="Times New Roman" w:hAnsi="Times New Roman"/>
          <w:sz w:val="24"/>
          <w:szCs w:val="24"/>
        </w:rPr>
        <w:t>201</w:t>
      </w:r>
      <w:r w:rsidR="00AD326A">
        <w:rPr>
          <w:rFonts w:ascii="Times New Roman" w:hAnsi="Times New Roman"/>
          <w:sz w:val="24"/>
          <w:szCs w:val="24"/>
        </w:rPr>
        <w:t>6</w:t>
      </w:r>
      <w:r w:rsidR="00AA43DC">
        <w:rPr>
          <w:rFonts w:ascii="Times New Roman" w:hAnsi="Times New Roman"/>
          <w:sz w:val="24"/>
          <w:szCs w:val="24"/>
        </w:rPr>
        <w:t xml:space="preserve"> года № </w:t>
      </w:r>
      <w:r w:rsidR="007042CD">
        <w:rPr>
          <w:rFonts w:ascii="Times New Roman" w:hAnsi="Times New Roman"/>
          <w:sz w:val="24"/>
          <w:szCs w:val="24"/>
        </w:rPr>
        <w:t>642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че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слу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библио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134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14 719,3</w:t>
            </w: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обеспече</w:t>
            </w:r>
            <w:r w:rsidR="007A044A">
              <w:rPr>
                <w:rFonts w:ascii="Times New Roman" w:hAnsi="Times New Roman"/>
              </w:rPr>
              <w:softHyphen/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</w:t>
            </w:r>
            <w:r w:rsidR="006C3B89"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</w:t>
            </w:r>
            <w:r w:rsidR="00A241D1">
              <w:rPr>
                <w:rFonts w:ascii="Times New Roman" w:hAnsi="Times New Roman"/>
              </w:rPr>
              <w:t>3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1A4D06" w:rsidRDefault="00EA6033" w:rsidP="006C3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3B89">
              <w:rPr>
                <w:rFonts w:ascii="Times New Roman" w:hAnsi="Times New Roman"/>
              </w:rPr>
              <w:t> 327,8</w:t>
            </w:r>
          </w:p>
        </w:tc>
        <w:tc>
          <w:tcPr>
            <w:tcW w:w="1267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1275" w:type="dxa"/>
          </w:tcPr>
          <w:p w:rsidR="0011168F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сохра</w:t>
            </w:r>
            <w:r w:rsidR="007A044A"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 xml:space="preserve">нения и безопасности музейных </w:t>
            </w:r>
            <w:r w:rsidRPr="002677A2">
              <w:rPr>
                <w:rFonts w:ascii="Times New Roman" w:hAnsi="Times New Roman"/>
              </w:rPr>
              <w:lastRenderedPageBreak/>
              <w:t>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267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683,2</w:t>
            </w:r>
          </w:p>
        </w:tc>
        <w:tc>
          <w:tcPr>
            <w:tcW w:w="1275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646,5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267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719,3</w:t>
            </w:r>
          </w:p>
        </w:tc>
        <w:tc>
          <w:tcPr>
            <w:tcW w:w="1275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671,3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печатных изда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экспонирован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музейных предметов, </w:t>
            </w:r>
            <w:r>
              <w:rPr>
                <w:rFonts w:ascii="Times New Roman" w:hAnsi="Times New Roman"/>
              </w:rPr>
              <w:lastRenderedPageBreak/>
              <w:t>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lastRenderedPageBreak/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A241D1" w:rsidP="00B6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39 158,8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26 345,6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25 883,1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ных формирований и формирова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267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1 681,6</w:t>
            </w:r>
          </w:p>
        </w:tc>
        <w:tc>
          <w:tcPr>
            <w:tcW w:w="1275" w:type="dxa"/>
          </w:tcPr>
          <w:p w:rsidR="00D973DC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1 652,1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программ, про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фестива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лей, выставок, смотров,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по сохранению нематериаль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 w:rsidR="00A136D2"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 w:rsidR="00A136D2">
              <w:rPr>
                <w:rFonts w:ascii="Times New Roman" w:hAnsi="Times New Roman"/>
              </w:rPr>
              <w:t>и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1 299,5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335,2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 предпрофес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AD326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5 847,5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2 011,4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F67D76" w:rsidRDefault="006C12C1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67D7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9A3F60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7042CD">
        <w:rPr>
          <w:rFonts w:ascii="Times New Roman" w:hAnsi="Times New Roman"/>
          <w:sz w:val="24"/>
          <w:szCs w:val="24"/>
        </w:rPr>
        <w:t xml:space="preserve"> 29 сентября </w:t>
      </w:r>
      <w:r w:rsidR="002E21D4">
        <w:rPr>
          <w:rFonts w:ascii="Times New Roman" w:hAnsi="Times New Roman"/>
          <w:sz w:val="24"/>
          <w:szCs w:val="24"/>
        </w:rPr>
        <w:t xml:space="preserve">2016 года № </w:t>
      </w:r>
      <w:r w:rsidR="007042CD">
        <w:rPr>
          <w:rFonts w:ascii="Times New Roman" w:hAnsi="Times New Roman"/>
          <w:sz w:val="24"/>
          <w:szCs w:val="24"/>
        </w:rPr>
        <w:t>642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6A5D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94 </w:t>
            </w:r>
            <w:r w:rsidR="006A5D74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694184">
              <w:rPr>
                <w:rFonts w:ascii="Times New Roman" w:hAnsi="Times New Roman"/>
                <w:b/>
                <w:bCs/>
                <w:color w:val="000000"/>
              </w:rPr>
              <w:t>00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694184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6A5D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94 </w:t>
            </w:r>
            <w:r w:rsidR="006A5D74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A4610B">
              <w:rPr>
                <w:rFonts w:ascii="Times New Roman" w:hAnsi="Times New Roman"/>
                <w:b/>
                <w:bCs/>
                <w:color w:val="000000"/>
              </w:rPr>
              <w:t>00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A4610B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1 3</w:t>
            </w:r>
            <w:r w:rsidR="00694184">
              <w:rPr>
                <w:rFonts w:ascii="Times New Roman" w:hAnsi="Times New Roman"/>
                <w:color w:val="000000"/>
                <w:lang w:eastAsia="ru-RU"/>
              </w:rPr>
              <w:t>86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69418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383EC5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1 3</w:t>
            </w:r>
            <w:r w:rsidR="00694184">
              <w:rPr>
                <w:rFonts w:ascii="Times New Roman" w:hAnsi="Times New Roman"/>
                <w:color w:val="000000"/>
                <w:lang w:eastAsia="ru-RU"/>
              </w:rPr>
              <w:t>86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694184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B6463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B6463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001058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41 655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41 655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6A5D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6A5D74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89,7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A5D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6A5D74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89,7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714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714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3828C7" w:rsidRDefault="00F761A5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  <w:r w:rsidR="003828C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3828C7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3F60">
        <w:rPr>
          <w:rFonts w:ascii="Times New Roman" w:hAnsi="Times New Roman"/>
          <w:sz w:val="24"/>
          <w:szCs w:val="24"/>
        </w:rPr>
        <w:t xml:space="preserve">от </w:t>
      </w:r>
      <w:r w:rsidR="007042CD">
        <w:rPr>
          <w:rFonts w:ascii="Times New Roman" w:hAnsi="Times New Roman"/>
          <w:sz w:val="24"/>
          <w:szCs w:val="24"/>
        </w:rPr>
        <w:t>29 сентября</w:t>
      </w:r>
      <w:r w:rsidR="002E21D4">
        <w:rPr>
          <w:rFonts w:ascii="Times New Roman" w:hAnsi="Times New Roman"/>
          <w:sz w:val="24"/>
          <w:szCs w:val="24"/>
        </w:rPr>
        <w:t xml:space="preserve"> 2016 года №</w:t>
      </w:r>
      <w:r w:rsidR="00694184">
        <w:rPr>
          <w:rFonts w:ascii="Times New Roman" w:hAnsi="Times New Roman"/>
          <w:sz w:val="24"/>
          <w:szCs w:val="24"/>
        </w:rPr>
        <w:t xml:space="preserve"> </w:t>
      </w:r>
      <w:r w:rsidR="007042CD">
        <w:rPr>
          <w:rFonts w:ascii="Times New Roman" w:hAnsi="Times New Roman"/>
          <w:sz w:val="24"/>
          <w:szCs w:val="24"/>
        </w:rPr>
        <w:t>642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694184">
        <w:rPr>
          <w:rFonts w:ascii="Times New Roman" w:hAnsi="Times New Roman"/>
          <w:sz w:val="24"/>
          <w:szCs w:val="24"/>
        </w:rPr>
        <w:t xml:space="preserve">   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B64639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94 </w:t>
            </w:r>
            <w:r w:rsidR="00385BD1">
              <w:rPr>
                <w:rFonts w:ascii="Times New Roman" w:hAnsi="Times New Roman"/>
                <w:b/>
                <w:bCs/>
                <w:color w:val="000000"/>
              </w:rPr>
              <w:t>900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385BD1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586A36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93 </w:t>
            </w:r>
            <w:r w:rsidR="00385BD1">
              <w:rPr>
                <w:rFonts w:ascii="Times New Roman" w:hAnsi="Times New Roman"/>
                <w:bCs/>
                <w:color w:val="000000"/>
              </w:rPr>
              <w:t>676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385BD1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lastRenderedPageBreak/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D058AA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1 3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86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694184">
              <w:rPr>
                <w:rFonts w:ascii="Times New Roman" w:hAnsi="Times New Roman"/>
                <w:color w:val="000000"/>
                <w:lang w:eastAsia="ru-RU"/>
              </w:rPr>
              <w:t> 213,7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655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655,8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1 589,7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1 289,7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искусс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lastRenderedPageBreak/>
              <w:t xml:space="preserve">Руководство и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714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714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AC1" w:rsidRDefault="003C4AC1" w:rsidP="0045430D">
      <w:pPr>
        <w:spacing w:after="0" w:line="240" w:lineRule="auto"/>
      </w:pPr>
      <w:r>
        <w:separator/>
      </w:r>
    </w:p>
  </w:endnote>
  <w:endnote w:type="continuationSeparator" w:id="0">
    <w:p w:rsidR="003C4AC1" w:rsidRDefault="003C4AC1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AC1" w:rsidRDefault="003C4AC1" w:rsidP="0045430D">
      <w:pPr>
        <w:spacing w:after="0" w:line="240" w:lineRule="auto"/>
      </w:pPr>
      <w:r>
        <w:separator/>
      </w:r>
    </w:p>
  </w:footnote>
  <w:footnote w:type="continuationSeparator" w:id="0">
    <w:p w:rsidR="003C4AC1" w:rsidRDefault="003C4AC1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1EA0"/>
    <w:rsid w:val="001D3816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72F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4AC1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97276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41D1"/>
    <w:rsid w:val="00A24B99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6D286-FE97-4561-990E-903FEB9D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21915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2016-09-30T08:46:00Z</cp:lastPrinted>
  <dcterms:created xsi:type="dcterms:W3CDTF">2019-11-21T13:40:00Z</dcterms:created>
  <dcterms:modified xsi:type="dcterms:W3CDTF">2019-11-21T13:40:00Z</dcterms:modified>
</cp:coreProperties>
</file>