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5B61">
        <w:rPr>
          <w:rFonts w:ascii="Times New Roman" w:hAnsi="Times New Roman" w:cs="Times New Roman"/>
          <w:sz w:val="28"/>
          <w:szCs w:val="28"/>
        </w:rPr>
        <w:t xml:space="preserve">31 </w:t>
      </w:r>
      <w:r w:rsidR="00F24614">
        <w:rPr>
          <w:rFonts w:ascii="Times New Roman" w:hAnsi="Times New Roman" w:cs="Times New Roman"/>
          <w:sz w:val="28"/>
          <w:szCs w:val="28"/>
        </w:rPr>
        <w:t>августа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20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15B61">
        <w:rPr>
          <w:rFonts w:ascii="Times New Roman" w:hAnsi="Times New Roman" w:cs="Times New Roman"/>
          <w:sz w:val="28"/>
          <w:szCs w:val="28"/>
        </w:rPr>
        <w:t xml:space="preserve">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 </w:t>
      </w:r>
      <w:r w:rsidR="00015B61">
        <w:rPr>
          <w:rFonts w:ascii="Times New Roman" w:hAnsi="Times New Roman" w:cs="Times New Roman"/>
          <w:sz w:val="28"/>
          <w:szCs w:val="28"/>
        </w:rPr>
        <w:t xml:space="preserve">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015B61">
        <w:rPr>
          <w:rFonts w:ascii="Times New Roman" w:hAnsi="Times New Roman" w:cs="Times New Roman"/>
          <w:sz w:val="28"/>
          <w:szCs w:val="28"/>
        </w:rPr>
        <w:t>523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муиципального    района «Ижемский» от </w:t>
      </w:r>
      <w:r w:rsidR="004C74B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4B4">
        <w:rPr>
          <w:rFonts w:ascii="Times New Roman" w:hAnsi="Times New Roman" w:cs="Times New Roman"/>
          <w:sz w:val="28"/>
          <w:szCs w:val="28"/>
        </w:rPr>
        <w:t>февраля 2020 года № 67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4C74B4">
        <w:rPr>
          <w:rFonts w:ascii="Times New Roman" w:hAnsi="Times New Roman" w:cs="Times New Roman"/>
          <w:sz w:val="28"/>
          <w:szCs w:val="28"/>
        </w:rPr>
        <w:t>2020 год и плановый период 2021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</w:t>
      </w:r>
      <w:r w:rsidR="004C74B4">
        <w:rPr>
          <w:rFonts w:ascii="Times New Roman" w:hAnsi="Times New Roman" w:cs="Times New Roman"/>
          <w:sz w:val="28"/>
          <w:szCs w:val="28"/>
        </w:rPr>
        <w:t>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F35F2D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F35F2D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D64A2A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D64A2A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D64A2A">
        <w:rPr>
          <w:rFonts w:ascii="Times New Roman" w:hAnsi="Times New Roman" w:cs="Times New Roman"/>
          <w:sz w:val="26"/>
          <w:szCs w:val="26"/>
        </w:rPr>
        <w:t xml:space="preserve">        </w:t>
      </w:r>
      <w:r w:rsidR="00D64A2A" w:rsidRPr="007D5F2C">
        <w:rPr>
          <w:rFonts w:ascii="Times New Roman" w:hAnsi="Times New Roman" w:cs="Times New Roman"/>
          <w:sz w:val="26"/>
          <w:szCs w:val="26"/>
        </w:rPr>
        <w:t>«Ижемский»</w:t>
      </w:r>
      <w:r w:rsidR="00D64A2A">
        <w:rPr>
          <w:rFonts w:ascii="Times New Roman" w:hAnsi="Times New Roman" w:cs="Times New Roman"/>
          <w:sz w:val="26"/>
          <w:szCs w:val="26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от </w:t>
      </w:r>
      <w:r w:rsidR="004C74B4">
        <w:rPr>
          <w:rFonts w:ascii="Times New Roman" w:hAnsi="Times New Roman" w:cs="Times New Roman"/>
          <w:sz w:val="28"/>
          <w:szCs w:val="28"/>
        </w:rPr>
        <w:t>06 февраля 2020</w:t>
      </w:r>
      <w:r w:rsidR="00F41E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C74B4">
        <w:rPr>
          <w:rFonts w:ascii="Times New Roman" w:hAnsi="Times New Roman" w:cs="Times New Roman"/>
          <w:sz w:val="28"/>
          <w:szCs w:val="28"/>
        </w:rPr>
        <w:t>67</w:t>
      </w:r>
      <w:r w:rsidR="00F41EDC">
        <w:rPr>
          <w:rFonts w:ascii="Times New Roman" w:hAnsi="Times New Roman" w:cs="Times New Roman"/>
          <w:sz w:val="28"/>
          <w:szCs w:val="28"/>
        </w:rPr>
        <w:t xml:space="preserve">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</w:t>
      </w:r>
      <w:r w:rsidR="004C74B4">
        <w:rPr>
          <w:rFonts w:ascii="Times New Roman" w:hAnsi="Times New Roman" w:cs="Times New Roman"/>
          <w:sz w:val="28"/>
          <w:szCs w:val="28"/>
        </w:rPr>
        <w:t>20 год и плановый период 2021 и 2022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E697C" w:rsidRPr="00AD4A6B" w:rsidRDefault="00CE697C" w:rsidP="00F35F2D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B85" w:rsidRDefault="00015B61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</w:t>
      </w:r>
    </w:p>
    <w:p w:rsidR="00015B61" w:rsidRDefault="00015B61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Л.И. Терентьева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486" w:type="dxa"/>
        <w:tblInd w:w="-743" w:type="dxa"/>
        <w:tblLayout w:type="fixed"/>
        <w:tblLook w:val="04A0"/>
      </w:tblPr>
      <w:tblGrid>
        <w:gridCol w:w="425"/>
        <w:gridCol w:w="1986"/>
        <w:gridCol w:w="567"/>
        <w:gridCol w:w="1275"/>
        <w:gridCol w:w="1275"/>
        <w:gridCol w:w="1163"/>
        <w:gridCol w:w="708"/>
        <w:gridCol w:w="709"/>
        <w:gridCol w:w="960"/>
        <w:gridCol w:w="891"/>
        <w:gridCol w:w="891"/>
        <w:gridCol w:w="880"/>
        <w:gridCol w:w="396"/>
        <w:gridCol w:w="400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0263EF" w:rsidRPr="000263EF" w:rsidTr="000263EF">
        <w:trPr>
          <w:trHeight w:val="16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63EF" w:rsidRPr="000263EF" w:rsidTr="000263EF">
        <w:trPr>
          <w:trHeight w:val="915"/>
        </w:trPr>
        <w:tc>
          <w:tcPr>
            <w:tcW w:w="1648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Приложение к постановлению администрации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31 августа 2020 года № 523</w:t>
            </w:r>
          </w:p>
        </w:tc>
      </w:tr>
      <w:tr w:rsidR="000263EF" w:rsidRPr="000263EF" w:rsidTr="000263EF">
        <w:trPr>
          <w:trHeight w:val="960"/>
        </w:trPr>
        <w:tc>
          <w:tcPr>
            <w:tcW w:w="1648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67</w:t>
            </w:r>
          </w:p>
        </w:tc>
      </w:tr>
      <w:tr w:rsidR="000263EF" w:rsidRPr="000263EF" w:rsidTr="000263EF">
        <w:trPr>
          <w:trHeight w:val="1005"/>
        </w:trPr>
        <w:tc>
          <w:tcPr>
            <w:tcW w:w="164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реализации муниципальной программы муниципального образования муниципального района «Ижемский» «Территориальное развитие» на 2020 год и плановый период 2021 и 2022 г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дов </w:t>
            </w:r>
          </w:p>
        </w:tc>
      </w:tr>
      <w:tr w:rsidR="006B7829" w:rsidRPr="000263EF" w:rsidTr="000263EF">
        <w:trPr>
          <w:trHeight w:val="19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тель,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 (Ф.И.О.,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Ожидаемый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0263EF" w:rsidRPr="000263EF" w:rsidTr="000263EF">
        <w:trPr>
          <w:trHeight w:val="54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</w:tr>
      <w:tr w:rsidR="000263EF" w:rsidRPr="000263EF" w:rsidTr="000263EF">
        <w:trPr>
          <w:trHeight w:val="5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263EF" w:rsidRPr="000263EF" w:rsidTr="000263EF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0263EF" w:rsidRPr="000263EF" w:rsidTr="000263EF">
        <w:trPr>
          <w:trHeight w:val="285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0263EF" w:rsidRPr="000263EF" w:rsidTr="000263EF">
        <w:trPr>
          <w:trHeight w:val="28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1.01.01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Разработка докуме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территориальн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пр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ектирования, в т.ч. актуализация документов террит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планир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МО МР "Ижемский", разр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ботка местных но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мативов градостро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проектир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мес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нормат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вов град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строител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ектиров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обе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печ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эффекти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реш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пр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орите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социально-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эконом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ческих задач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местных нормативов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строительного прое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тиров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территориального пл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акту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лизированные схемы те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риториального планир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вания МО МР "Иже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1.01.02                   Актуализация ген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планов и правил землепольз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и застройки муниципальных 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ний поселений 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актуал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ге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планов и ПЗЗ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7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Внесение изменений в генеральные планы и в ПЗЗ сельских посел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7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необх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димых согласов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Утверждены, акту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лизированные ген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ральные планы и ПЗЗ сельских п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1.02.01  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тельство жилья эк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номич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условий прожив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гра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1.02.01.01                             Разработка проектной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1.02.01.02     Осуществление строительства жилья экономич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4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1.02.02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сформированных земельных участков для предоставления в целях индивидуального жили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Подготовка документации для форм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рования земельных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1.02.03. Строительство индивидуального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ства застройщиков индивидуального жилья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1.02.03.01.                    Предоставление земельных участков в целях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эксплуатацию индивидуал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эксплуатацию индивидуал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эксплуатацию индивидуал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строительства, с разработкой проектов планировок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Создание благоприятных условий для жилищного стро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1.02.04.01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1.02.04.03.                               Разработка документации по планировке территории с целью размещения квартала индивидуальной жилой 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10   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Разработана ПСД с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положительной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госэкспертизой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1.03.01.                Содействие развитию долгосрочного ипотечного жилищного кредитов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в муниципальном образовании муниципальный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самостоятельно улучшающих свои 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3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1.03.01.01.            Информирование граждан доступными средствами об оказании Минэкономики РК государственной поддержки гражданам, самостоятельно улучшающим свои жилищные условия с 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1.03.01.02                 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самостоятельно улучшающих свои 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1.03.02.01.                                  Сбор заявлений и документов от граждан, претендующих на получение 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1.03.02.02.        Осуществление взаимодействия с Минстроем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14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15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16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1.04.01.    Реализация мероприятий по переселению граждан из аварийного 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Ликвидация авари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жилья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24544,0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1.04.01.01.                           Сбор информации для включения в программу переселения аварийных домов, признанных таковыми после 1 января 2017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1.04.01.02.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оценки стоимости жилых помещений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аварийных МКД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1.04.01.03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Выкуп жилых помещений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аварийных МКД и приобретние жилых помещ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на вторичном рынке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26902,9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24521,2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17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Расселены граждане из аварийного жилищного фонда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63EF" w:rsidRPr="000263EF" w:rsidTr="000263EF">
        <w:trPr>
          <w:trHeight w:val="23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семей, имеющих трех и более детей земельн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ми участками для индивидуального строительства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1.04.02.01.              Формирование земельных участков для индивидуального жилищного строительства или ведения личного подсобного хозяйства с возможностью возв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Предоставление земельных участков для индивидуального жилищного строител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18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3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дан, проживающих в сельской местности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ждан, имеющих право на получение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1.04.03.02.                          Ежегодное обновление информации для формирования списков участников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Предоставлены социальные выплаты на строительство или приобретение жилья гражданам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25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Предоставлены социальные выплаты на строительство или приобретение жилья гражданам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26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 Предоставлены социальные выплаты на строительство или приобретение жилья гражданам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30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1.04.04.          Содействие в выполнении государственных обязательств по обеспечению жильем категорий граждан, установленных федеральным зак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 жилищных условий граждан, получивших социальную выплату на приобретение (строительство) жилья в соответствии с федеральным зак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нодательством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1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1.04.04.01.                             Прием заявлений и документов от гр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ждан, имеющих право на получение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37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формирования списков участников подпрограммы "Выполнение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переселенцы"; "граждане, вые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жающие из районов Крайнего Севера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29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27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28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29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4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приобретение (строительство) 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1.04.05.01.                          Прием заявлений и документов от граждан, имеющих право на обеспечение жильем за счет средств республиканского бюджета  Республики Коми, в порядке, определенном законодател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1.04.05.02.        Предоставление гражданам социальных выплат на строительство или приобрет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жилья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30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4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1.04.06.       Содействие в предоставлении государственной поддержки на приобретение (строительство) жилья мол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молодых семей, получивших социальную выплату на приобретение (строительс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во) жилья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1.04.06.01 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1.04.06.02.                           Прием заявлений и документов от гр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1.04.06.03.           Предоставление молодым семьям, нуждающимся в улучшении жилищных условий, социальных выплат на приобрет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жилого помещения или создание объекта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 2 мол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дым семьям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34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1 мол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35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1 мол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4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1.04.07.  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 жилыми помещениями муниципального специализированного 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лей, и достигли возраста 23 лет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3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1.04.07.02.  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раста 23 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36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12 детей-сирот и детей, оставшихся без попечения родителей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37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попечения родителей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4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38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попечения родителей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84615,7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49614,0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18889,2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390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0263EF" w:rsidRPr="000263EF" w:rsidTr="000263EF">
        <w:trPr>
          <w:trHeight w:val="22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2.01.01.            Создание условий для проведения капитального ремонта многоква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семей, улу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шивших жилищные условия проживания в многоквартирных домах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государственного кадастрового учета земельных участков под многоква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тирными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2.01.02.            Реализация мероприятий по капитальному и текущему ремонту мн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прож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вания граждан в многоквартирных домах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2.01.02.01.                                   Ежегодная актуализация реестра мн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2.01.02.02.                      Принятие участия в программе кап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2.01.02.03.                           Взносы на капитальный ремонт общего имущества в многоквартирных домах в доле муниципальных помещений, 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2.01.02.04                                         Ремонт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39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 реестр многоква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40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Внесены взносы на капитальный ремонт общего имущества в многоквартирных домах в доле муниципальных помещений, составляющих казну мун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2.02.02.  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Обращение с животными без вл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дельцев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2.02.02.01.                 З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ключение соглашения с Минсельхозом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2.02.02.02.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Осуществление государственного полномочия Республики Коми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организации проведения на территории соответствующего муниципального образования мероприятий при осуществлении деятельности по обращению с ж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вотными без владельцев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Отловлены безнадзорные животные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2.02.03.     Обеспечение функционирования деятельности муниципального 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реждения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2.02.03.02.                Осуществление деятельности по заключению, изменению, расторжению договоров за найм муниципального ж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№42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функционирование деятельности МБУ "Жилищное управл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ние"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2.02.04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Содержание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2.02.04.01.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Перечисление иных межбюджетных трансфертов бюджетам сельских поселений на осуществление полномочий муниципального района по содерж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нию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Администрациями СП осуществлены полномочия по содержанию мест з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хоронения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2.02.05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дезинфекционных мероприятий на открытых пространствах населенных пунктов в целях недопущения распространения 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2.02.05.01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Перечисление иных межбюджетных трансфертов бюджетам сельских пос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лений на выполение дезинфекционных мероприятий в целях недопущения распростанения новой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44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Администрациями СП выполнены  дезинфекционные мероприятия в целях недопущения распространения новой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Обеспеченность 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селения услугами водоснабжения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2.03.01.01.            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ВОС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2.03.01.02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Капитальный ремонт скважины № 11-РЭ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Кельчиюр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2.03.01.04.                 Проектирование и проведение государственной экспертизы объекта "Стро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2.03.01.05.                                   Проектирование и проведение государственной экспертизы объекта "Стро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Кельчиюр"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2.03.01.06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Техническая экспертиза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45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Выполнен капитальный ремонт артезианской скважины № 11-РЭ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Кел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46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Выполнена техническая экспертиза артезанской скважины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63EF" w:rsidRPr="000263EF" w:rsidTr="000263EF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Обеспеченность населения централиз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ванными услугами водоотведения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2.03.02.02.                          Проектирование и проведение государственной экспертизы объекта "Стро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канализационных очистных сооружений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2.03.02.03.                       Строительство канализационных оч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стных сооружений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канализационных очистных 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47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Разработана ПСД и получена пол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жительная госэкспертиза объекта "Строительство канализационных очистных сооружений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48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Построены канализационные очис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сооружения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3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ципальной собственности на такие бесхозяйные объекты недвижимого имущества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Уменьшение бесхозяйных объектов недвижимого имущества, используемых для передачи энерг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тических ресурсов на территории МО МР "Ижемский"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2.03.03.01.                              Выявление бесхозяйных объектов 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движимого имущества, используемых для передачи энергетических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5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екты недвижимого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49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Признание права муниципальной собственности на объекты недвижимого имущества, используемые для перед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8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2.03.04. Энергосбережение и повышение энерг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комплекса, в т.ч. актуализация схем теплоснабжения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2.03.04.02. 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 теплоснабжения сельских поселений "Ижма", "Щельяюр", "Няшабож", "Брыкаланск", "С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зябск",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50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Актуализированы схемы теплосна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45063,9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12417,4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13067,0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40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Подпрограмма 3  «Развитие систем обращения с отходами»</w:t>
            </w:r>
          </w:p>
        </w:tc>
      </w:tr>
      <w:tr w:rsidR="000263EF" w:rsidRPr="000263EF" w:rsidTr="000263EF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3.01.01.                     Строительство межпоселенческого полигона твердых бытовых отходов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Ижма и объекта размещения (площадки хранения) ТБО в с. Сизябск Ижемского района, в том чи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ле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экологически безопасного складирования, переработки и утилизации промышленных и бытовых отх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164974,2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36250,0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3.01.01.01.                   Оформление в собственность муниципалитета земельного участка для строительства межпоселенческого п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лигона ТБО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164641,0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3.01.01.03.                   Осуществление строительного контр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3.01.01.04.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Приобретение и установка фотоловушек на  объекте размещения (площадки хранения) ТБО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Сизябск Иже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и имуществом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01.09.2020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51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Построена 1 карта полигона ТБО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3.01.02.               Ликвидация и рекультивация н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эколог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ческой обстановки в МО МР "Ижемский"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несанкци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нированной свалки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ликвидации 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санкционированной свалки в с. Ижма и рекультивации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52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Ликвидирована несанкционированная свалка </w:t>
            </w:r>
            <w:proofErr w:type="gramStart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Ижма. Рекультивирован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3.01.03.                         Организация системы вывоза тве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дых бытовых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 услуг по сбору и вывозу ТБО для населения МО МР "Ижемский"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3.01.03.02.                               Закупка спецтранспорта для обеспеч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263EF" w:rsidRPr="000263EF" w:rsidTr="000263EF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28.3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3.01.03.04.                                              Создание системы по раздельному сбору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№53</w:t>
            </w:r>
            <w:r w:rsidRPr="000263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Обустроена контейненрная площадка для сбора и врменного хранения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165274,2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63EF" w:rsidRPr="000263EF" w:rsidTr="000263EF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58"/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294953,8</w:t>
            </w:r>
            <w:bookmarkEnd w:id="2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105743,5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160030,8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29179,5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3EF" w:rsidRPr="000263EF" w:rsidRDefault="000263EF" w:rsidP="00026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63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B61" w:rsidRDefault="00015B61" w:rsidP="00136508">
      <w:pPr>
        <w:spacing w:after="0" w:line="240" w:lineRule="auto"/>
      </w:pPr>
      <w:r>
        <w:separator/>
      </w:r>
    </w:p>
  </w:endnote>
  <w:endnote w:type="continuationSeparator" w:id="1">
    <w:p w:rsidR="00015B61" w:rsidRDefault="00015B61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B61" w:rsidRDefault="00015B61" w:rsidP="00136508">
      <w:pPr>
        <w:spacing w:after="0" w:line="240" w:lineRule="auto"/>
      </w:pPr>
      <w:r>
        <w:separator/>
      </w:r>
    </w:p>
  </w:footnote>
  <w:footnote w:type="continuationSeparator" w:id="1">
    <w:p w:rsidR="00015B61" w:rsidRDefault="00015B61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15B61"/>
    <w:rsid w:val="00022C87"/>
    <w:rsid w:val="00024B71"/>
    <w:rsid w:val="000263EF"/>
    <w:rsid w:val="00027887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27963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285C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5706"/>
    <w:rsid w:val="003B7F58"/>
    <w:rsid w:val="003C1F18"/>
    <w:rsid w:val="003C2215"/>
    <w:rsid w:val="003C5C58"/>
    <w:rsid w:val="003C6229"/>
    <w:rsid w:val="003D4696"/>
    <w:rsid w:val="003D7FFB"/>
    <w:rsid w:val="003E37BE"/>
    <w:rsid w:val="003E4E37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46204"/>
    <w:rsid w:val="0045015A"/>
    <w:rsid w:val="00451516"/>
    <w:rsid w:val="004602FD"/>
    <w:rsid w:val="00463762"/>
    <w:rsid w:val="004658EA"/>
    <w:rsid w:val="00473AB7"/>
    <w:rsid w:val="0049277C"/>
    <w:rsid w:val="004A2B32"/>
    <w:rsid w:val="004B4D37"/>
    <w:rsid w:val="004C2089"/>
    <w:rsid w:val="004C4EAE"/>
    <w:rsid w:val="004C74B4"/>
    <w:rsid w:val="004D50DF"/>
    <w:rsid w:val="004D6B08"/>
    <w:rsid w:val="004E014B"/>
    <w:rsid w:val="004E488F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C7F8C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4613C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4B85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238A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6483E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157F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64A2A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326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1D40"/>
    <w:rsid w:val="00EE2248"/>
    <w:rsid w:val="00EE6FB9"/>
    <w:rsid w:val="00EF053E"/>
    <w:rsid w:val="00EF606E"/>
    <w:rsid w:val="00F01FC5"/>
    <w:rsid w:val="00F040FA"/>
    <w:rsid w:val="00F17308"/>
    <w:rsid w:val="00F24614"/>
    <w:rsid w:val="00F25F97"/>
    <w:rsid w:val="00F3405D"/>
    <w:rsid w:val="00F34A83"/>
    <w:rsid w:val="00F35040"/>
    <w:rsid w:val="00F35F2D"/>
    <w:rsid w:val="00F41EDC"/>
    <w:rsid w:val="00F4216E"/>
    <w:rsid w:val="00F44F9F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0263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4">
    <w:name w:val="xl134"/>
    <w:basedOn w:val="a"/>
    <w:rsid w:val="000263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9654</Words>
  <Characters>55034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2020-09-02T06:59:00Z</cp:lastPrinted>
  <dcterms:created xsi:type="dcterms:W3CDTF">2020-09-02T08:01:00Z</dcterms:created>
  <dcterms:modified xsi:type="dcterms:W3CDTF">2020-09-02T08:01:00Z</dcterms:modified>
</cp:coreProperties>
</file>