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F41F08" w:rsidP="00F41F08">
      <w:pPr>
        <w:pStyle w:val="1"/>
        <w:tabs>
          <w:tab w:val="left" w:pos="8115"/>
        </w:tabs>
        <w:jc w:val="left"/>
        <w:rPr>
          <w:spacing w:val="120"/>
        </w:rPr>
      </w:pPr>
      <w:r>
        <w:rPr>
          <w:spacing w:val="120"/>
        </w:rPr>
        <w:tab/>
      </w:r>
    </w:p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903F3E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10 декабря</w:t>
      </w:r>
      <w:r w:rsidR="009C0D55">
        <w:rPr>
          <w:rFonts w:ascii="Times New Roman" w:hAnsi="Times New Roman" w:cs="Times New Roman"/>
          <w:sz w:val="26"/>
          <w:szCs w:val="26"/>
        </w:rPr>
        <w:t xml:space="preserve"> </w:t>
      </w:r>
      <w:r w:rsidR="00C40727">
        <w:rPr>
          <w:rFonts w:ascii="Times New Roman" w:hAnsi="Times New Roman" w:cs="Times New Roman"/>
          <w:sz w:val="26"/>
          <w:szCs w:val="26"/>
        </w:rPr>
        <w:t>2019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4D7D33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9C0D55">
        <w:rPr>
          <w:rFonts w:ascii="Times New Roman" w:hAnsi="Times New Roman" w:cs="Times New Roman"/>
          <w:sz w:val="26"/>
          <w:szCs w:val="26"/>
        </w:rPr>
        <w:t xml:space="preserve">   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 w:rsidR="006666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924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6666E5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 xml:space="preserve">Приложение № 1 к </w:t>
      </w:r>
      <w:r w:rsidR="0092568C">
        <w:rPr>
          <w:rFonts w:ascii="Times New Roman" w:hAnsi="Times New Roman" w:cs="Times New Roman"/>
          <w:sz w:val="26"/>
          <w:szCs w:val="26"/>
        </w:rPr>
        <w:t>Программе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666E5" w:rsidRDefault="006666E5" w:rsidP="006666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Программы     изложить в новой редакции:</w:t>
      </w:r>
    </w:p>
    <w:p w:rsidR="006666E5" w:rsidRDefault="006666E5" w:rsidP="00666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6666E5" w:rsidRPr="000B4439" w:rsidTr="006666E5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E5" w:rsidRPr="000B4439" w:rsidRDefault="006666E5" w:rsidP="006666E5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5-2021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277400,6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21877,7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32433,3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34192,1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124101,8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32987,2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Default="0008225D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21407,4</w:t>
            </w:r>
            <w:r w:rsidR="006666E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10401,0 тыс. руб.</w:t>
            </w:r>
          </w:p>
          <w:p w:rsidR="006666E5" w:rsidRDefault="006666E5" w:rsidP="0008225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 xml:space="preserve">169211,5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18375,3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2018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77220,3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17362,8 тыс. 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21407,4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10401,0 тыс. руб.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108169,1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14058,0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46881,6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15624,4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0,00 тыс. 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0,00 тыс. руб.</w:t>
            </w:r>
          </w:p>
        </w:tc>
      </w:tr>
    </w:tbl>
    <w:p w:rsidR="006666E5" w:rsidRDefault="006666E5" w:rsidP="006666E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6666E5" w:rsidRDefault="006666E5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666E5" w:rsidRPr="000B4439" w:rsidRDefault="006666E5" w:rsidP="00666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</w:t>
      </w:r>
      <w:r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08225D" w:rsidRDefault="006666E5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8225D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08225D">
        <w:rPr>
          <w:rFonts w:ascii="Times New Roman" w:hAnsi="Times New Roman" w:cs="Times New Roman"/>
          <w:sz w:val="26"/>
          <w:szCs w:val="26"/>
        </w:rPr>
        <w:t>5-2021</w:t>
      </w:r>
      <w:r w:rsidR="0008225D" w:rsidRPr="000B4439">
        <w:rPr>
          <w:rFonts w:ascii="Times New Roman" w:hAnsi="Times New Roman" w:cs="Times New Roman"/>
          <w:sz w:val="26"/>
          <w:szCs w:val="26"/>
        </w:rPr>
        <w:t xml:space="preserve"> годы </w:t>
      </w:r>
      <w:r w:rsidR="0008225D">
        <w:rPr>
          <w:rFonts w:ascii="Times New Roman" w:hAnsi="Times New Roman" w:cs="Times New Roman"/>
          <w:sz w:val="26"/>
          <w:szCs w:val="26"/>
        </w:rPr>
        <w:t xml:space="preserve">      </w:t>
      </w:r>
      <w:r w:rsidR="0008225D" w:rsidRPr="000B4439">
        <w:rPr>
          <w:rFonts w:ascii="Times New Roman" w:hAnsi="Times New Roman" w:cs="Times New Roman"/>
          <w:sz w:val="26"/>
          <w:szCs w:val="26"/>
        </w:rPr>
        <w:t xml:space="preserve">предусматривается в размере  </w:t>
      </w:r>
      <w:r w:rsidR="0008225D">
        <w:rPr>
          <w:rFonts w:ascii="Times New Roman" w:hAnsi="Times New Roman" w:cs="Times New Roman"/>
          <w:sz w:val="26"/>
          <w:szCs w:val="26"/>
        </w:rPr>
        <w:t xml:space="preserve">277400,6 </w:t>
      </w:r>
      <w:r w:rsidR="0008225D" w:rsidRPr="000B4439">
        <w:rPr>
          <w:rFonts w:ascii="Times New Roman" w:hAnsi="Times New Roman" w:cs="Times New Roman"/>
          <w:sz w:val="26"/>
          <w:szCs w:val="26"/>
        </w:rPr>
        <w:t>тыс.</w:t>
      </w:r>
      <w:r w:rsidR="0008225D">
        <w:rPr>
          <w:rFonts w:ascii="Times New Roman" w:hAnsi="Times New Roman" w:cs="Times New Roman"/>
          <w:sz w:val="26"/>
          <w:szCs w:val="26"/>
        </w:rPr>
        <w:t xml:space="preserve"> </w:t>
      </w:r>
      <w:r w:rsidR="0008225D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124101,8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32987,2 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21407,4 тыс. 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10401,0 тыс. руб.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</w:t>
      </w:r>
      <w:r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169211,5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77220,3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17362,8 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21407,4 тыс. 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10401,0 тыс. руб.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108169,1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15624,4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0,00 тыс. руб.;</w:t>
      </w:r>
    </w:p>
    <w:p w:rsidR="006666E5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0,00 тыс. руб</w:t>
      </w:r>
      <w:r w:rsidR="006666E5">
        <w:rPr>
          <w:rFonts w:ascii="Times New Roman" w:hAnsi="Times New Roman" w:cs="Times New Roman"/>
          <w:sz w:val="26"/>
          <w:szCs w:val="26"/>
        </w:rPr>
        <w:t>.</w:t>
      </w:r>
    </w:p>
    <w:p w:rsidR="006666E5" w:rsidRDefault="006666E5" w:rsidP="00666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>
        <w:rPr>
          <w:rFonts w:ascii="Times New Roman" w:hAnsi="Times New Roman" w:cs="Times New Roman"/>
          <w:sz w:val="26"/>
          <w:szCs w:val="26"/>
        </w:rPr>
        <w:t xml:space="preserve">спечение Программы на 2015 - 2021 гг. по источникам </w:t>
      </w:r>
      <w:r w:rsidRPr="000B4439">
        <w:rPr>
          <w:rFonts w:ascii="Times New Roman" w:hAnsi="Times New Roman" w:cs="Times New Roman"/>
          <w:sz w:val="26"/>
          <w:szCs w:val="26"/>
        </w:rPr>
        <w:t>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6666E5" w:rsidRDefault="006666E5" w:rsidP="00666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6666E5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3128A">
        <w:rPr>
          <w:rFonts w:ascii="Times New Roman" w:hAnsi="Times New Roman" w:cs="Times New Roman"/>
          <w:sz w:val="26"/>
          <w:szCs w:val="26"/>
        </w:rPr>
        <w:t>) позицию</w:t>
      </w:r>
      <w:r w:rsidR="003C4A49">
        <w:rPr>
          <w:rFonts w:ascii="Times New Roman" w:hAnsi="Times New Roman" w:cs="Times New Roman"/>
          <w:sz w:val="26"/>
          <w:szCs w:val="26"/>
        </w:rPr>
        <w:t xml:space="preserve"> </w:t>
      </w:r>
      <w:r w:rsidR="003C4A49" w:rsidRPr="00DB6F91">
        <w:rPr>
          <w:rFonts w:ascii="Times New Roman" w:hAnsi="Times New Roman" w:cs="Times New Roman"/>
          <w:sz w:val="26"/>
          <w:szCs w:val="26"/>
        </w:rPr>
        <w:t>«Объемы финансирования подпрограммы»</w:t>
      </w:r>
      <w:r w:rsidR="003C4A49">
        <w:rPr>
          <w:rFonts w:ascii="Times New Roman" w:hAnsi="Times New Roman" w:cs="Times New Roman"/>
          <w:sz w:val="26"/>
          <w:szCs w:val="26"/>
        </w:rPr>
        <w:t xml:space="preserve"> паспорта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C4A49">
        <w:rPr>
          <w:rFonts w:ascii="Times New Roman" w:hAnsi="Times New Roman" w:cs="Times New Roman"/>
          <w:sz w:val="26"/>
          <w:szCs w:val="26"/>
        </w:rPr>
        <w:t xml:space="preserve">подпрограммы 1 </w:t>
      </w:r>
      <w:r w:rsidR="003C4A49" w:rsidRPr="00DB6F91">
        <w:rPr>
          <w:rFonts w:ascii="Times New Roman" w:hAnsi="Times New Roman" w:cs="Times New Roman"/>
          <w:sz w:val="26"/>
          <w:szCs w:val="26"/>
        </w:rPr>
        <w:t>«</w:t>
      </w:r>
      <w:r w:rsidR="003C4A49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3C4A49" w:rsidRPr="00DB6F91">
        <w:rPr>
          <w:rFonts w:ascii="Times New Roman" w:hAnsi="Times New Roman" w:cs="Times New Roman"/>
          <w:sz w:val="26"/>
          <w:szCs w:val="26"/>
        </w:rPr>
        <w:t xml:space="preserve">» </w:t>
      </w:r>
      <w:r w:rsidR="003C4A49" w:rsidRPr="00DB6F91">
        <w:rPr>
          <w:rFonts w:ascii="Times New Roman" w:hAnsi="Times New Roman" w:cs="Times New Roman"/>
          <w:sz w:val="26"/>
          <w:szCs w:val="26"/>
        </w:rPr>
        <w:lastRenderedPageBreak/>
        <w:t>изложить в следующей редакции</w:t>
      </w:r>
      <w:r w:rsidR="003C4A49">
        <w:rPr>
          <w:rFonts w:ascii="Times New Roman" w:hAnsi="Times New Roman" w:cs="Times New Roman"/>
          <w:sz w:val="26"/>
          <w:szCs w:val="26"/>
        </w:rPr>
        <w:t>:</w:t>
      </w:r>
    </w:p>
    <w:p w:rsidR="00DB6F91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F91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</w:t>
            </w:r>
            <w:r w:rsidR="003C4A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 xml:space="preserve">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221185,8</w:t>
            </w:r>
            <w:r w:rsidR="00305F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1343</w:t>
            </w:r>
            <w:r w:rsidR="00305F82">
              <w:rPr>
                <w:rFonts w:ascii="Times New Roman" w:hAnsi="Times New Roman" w:cs="Times New Roman"/>
                <w:sz w:val="26"/>
                <w:szCs w:val="26"/>
              </w:rPr>
              <w:t>68,3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AD4136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 15093,1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71236,9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305F82">
              <w:rPr>
                <w:rFonts w:ascii="Times New Roman" w:hAnsi="Times New Roman" w:cs="Times New Roman"/>
                <w:sz w:val="26"/>
                <w:szCs w:val="26"/>
              </w:rPr>
              <w:t>9488,1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2020 год - 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  <w:r w:rsidR="00305F82">
              <w:rPr>
                <w:rFonts w:ascii="Times New Roman" w:hAnsi="Times New Roman" w:cs="Times New Roman"/>
                <w:sz w:val="26"/>
                <w:szCs w:val="26"/>
              </w:rPr>
              <w:t>47,4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DB6F91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6071,0 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BA4390">
              <w:rPr>
                <w:rFonts w:ascii="Times New Roman" w:hAnsi="Times New Roman" w:cs="Times New Roman"/>
                <w:sz w:val="26"/>
                <w:szCs w:val="26"/>
              </w:rPr>
              <w:t>86817,5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</w:t>
            </w:r>
            <w:proofErr w:type="gramStart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DB6F91" w:rsidRPr="00DB6F91" w:rsidRDefault="00AD4136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11564,2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42551,1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403222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BB1086">
              <w:rPr>
                <w:rFonts w:ascii="Times New Roman" w:hAnsi="Times New Roman" w:cs="Times New Roman"/>
                <w:sz w:val="26"/>
                <w:szCs w:val="26"/>
              </w:rPr>
              <w:t>10189,7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0B4439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      0,0 тыс. руб. 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3C4A49" w:rsidP="00485B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305F82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B6F91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08225D" w:rsidRPr="00DB6F91" w:rsidRDefault="00624CE3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8225D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08225D">
        <w:rPr>
          <w:rFonts w:ascii="Times New Roman" w:hAnsi="Times New Roman" w:cs="Times New Roman"/>
          <w:sz w:val="26"/>
          <w:szCs w:val="26"/>
        </w:rPr>
        <w:t>мы на период 2015-2021 гг.     пре</w:t>
      </w:r>
      <w:r w:rsidR="0008225D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08225D">
        <w:rPr>
          <w:rFonts w:ascii="Times New Roman" w:hAnsi="Times New Roman" w:cs="Times New Roman"/>
          <w:sz w:val="26"/>
          <w:szCs w:val="26"/>
        </w:rPr>
        <w:t xml:space="preserve">221185,8 </w:t>
      </w:r>
      <w:r w:rsidR="0008225D" w:rsidRPr="00DB6F91">
        <w:rPr>
          <w:rFonts w:ascii="Times New Roman" w:hAnsi="Times New Roman" w:cs="Times New Roman"/>
          <w:sz w:val="26"/>
          <w:szCs w:val="26"/>
        </w:rPr>
        <w:t>тыс. руб.: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134368,3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 15093,1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71236,9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9488,1  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2020 год -   </w:t>
      </w:r>
      <w:r>
        <w:rPr>
          <w:rFonts w:ascii="Times New Roman" w:hAnsi="Times New Roman" w:cs="Times New Roman"/>
          <w:sz w:val="26"/>
          <w:szCs w:val="26"/>
        </w:rPr>
        <w:t>15547,4</w:t>
      </w:r>
      <w:r w:rsidRPr="00DB6F91">
        <w:rPr>
          <w:rFonts w:ascii="Times New Roman" w:hAnsi="Times New Roman" w:cs="Times New Roman"/>
          <w:sz w:val="26"/>
          <w:szCs w:val="26"/>
        </w:rPr>
        <w:t xml:space="preserve">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6071,0  тыс. руб.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86817,5 </w:t>
      </w:r>
      <w:r w:rsidRPr="00DB6F9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</w:t>
      </w:r>
      <w:proofErr w:type="gramStart"/>
      <w:r w:rsidRPr="00DB6F9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B6F91">
        <w:rPr>
          <w:rFonts w:ascii="Times New Roman" w:hAnsi="Times New Roman" w:cs="Times New Roman"/>
          <w:sz w:val="26"/>
          <w:szCs w:val="26"/>
        </w:rPr>
        <w:t>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11564,2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42551,1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DB6F91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10189,7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      0,0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33717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</w:t>
      </w:r>
      <w:r w:rsidR="00305F82">
        <w:rPr>
          <w:rFonts w:ascii="Times New Roman" w:hAnsi="Times New Roman" w:cs="Times New Roman"/>
          <w:sz w:val="26"/>
          <w:szCs w:val="26"/>
        </w:rPr>
        <w:t>.</w:t>
      </w:r>
      <w:r w:rsidR="003337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4CE3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подпрограммы и источникам финансирования приводится в приложении 1 к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Программе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122713" w:rsidRDefault="00122713" w:rsidP="001227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6AE8" w:rsidRPr="00881830" w:rsidRDefault="00305F82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позицию</w:t>
      </w:r>
      <w:r w:rsidR="00122713">
        <w:rPr>
          <w:rFonts w:ascii="Times New Roman" w:hAnsi="Times New Roman" w:cs="Times New Roman"/>
          <w:sz w:val="26"/>
          <w:szCs w:val="26"/>
        </w:rPr>
        <w:t xml:space="preserve"> </w:t>
      </w:r>
      <w:r w:rsidR="00826AE8" w:rsidRPr="00881830">
        <w:rPr>
          <w:rFonts w:ascii="Times New Roman" w:hAnsi="Times New Roman" w:cs="Times New Roman"/>
          <w:sz w:val="26"/>
          <w:szCs w:val="26"/>
        </w:rPr>
        <w:t>«Объемы финансирования подпрограммы» паспорта подпрогра</w:t>
      </w:r>
      <w:r w:rsidR="00826AE8" w:rsidRPr="00881830">
        <w:rPr>
          <w:rFonts w:ascii="Times New Roman" w:hAnsi="Times New Roman" w:cs="Times New Roman"/>
          <w:sz w:val="26"/>
          <w:szCs w:val="26"/>
        </w:rPr>
        <w:t>м</w:t>
      </w:r>
      <w:r w:rsidR="00826AE8" w:rsidRPr="00881830">
        <w:rPr>
          <w:rFonts w:ascii="Times New Roman" w:hAnsi="Times New Roman" w:cs="Times New Roman"/>
          <w:sz w:val="26"/>
          <w:szCs w:val="26"/>
        </w:rPr>
        <w:t xml:space="preserve">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881830">
        <w:rPr>
          <w:rFonts w:ascii="Times New Roman" w:hAnsi="Times New Roman" w:cs="Times New Roman"/>
          <w:sz w:val="26"/>
          <w:szCs w:val="26"/>
        </w:rPr>
        <w:t>«</w:t>
      </w:r>
      <w:r w:rsidR="00826AE8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</w:t>
      </w:r>
      <w:r w:rsidR="00826AE8">
        <w:rPr>
          <w:rFonts w:ascii="Times New Roman" w:hAnsi="Times New Roman" w:cs="Times New Roman"/>
          <w:sz w:val="26"/>
          <w:szCs w:val="26"/>
        </w:rPr>
        <w:t>и</w:t>
      </w:r>
      <w:r w:rsidR="00826AE8">
        <w:rPr>
          <w:rFonts w:ascii="Times New Roman" w:hAnsi="Times New Roman" w:cs="Times New Roman"/>
          <w:sz w:val="26"/>
          <w:szCs w:val="26"/>
        </w:rPr>
        <w:t>ципального района «Ижемский</w:t>
      </w:r>
      <w:r w:rsidR="00826AE8"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122713" w:rsidRDefault="00826AE8" w:rsidP="00826AE8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7"/>
        <w:gridCol w:w="5465"/>
      </w:tblGrid>
      <w:tr w:rsidR="00826AE8" w:rsidRPr="007078DB" w:rsidTr="00F50651">
        <w:trPr>
          <w:trHeight w:val="558"/>
        </w:trPr>
        <w:tc>
          <w:tcPr>
            <w:tcW w:w="3817" w:type="dxa"/>
          </w:tcPr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51348,4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30126,8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08225D" w:rsidRPr="00E96EF9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4498,5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7728,1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5830,0 тыс. руб.;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4300,0 тыс. руб.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21221,6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5434,7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руб.;</w:t>
            </w:r>
          </w:p>
          <w:p w:rsidR="00826AE8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2021 год -         0,0 тыс. руб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9355A" w:rsidRDefault="0029355A" w:rsidP="00305F82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26AE8" w:rsidRDefault="00305F82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26AE8">
        <w:rPr>
          <w:rFonts w:ascii="Times New Roman" w:hAnsi="Times New Roman" w:cs="Times New Roman"/>
          <w:sz w:val="26"/>
          <w:szCs w:val="26"/>
        </w:rPr>
        <w:t xml:space="preserve">) </w:t>
      </w:r>
      <w:r w:rsidR="00826AE8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08225D" w:rsidRPr="007078DB" w:rsidRDefault="00826AE8" w:rsidP="0008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8225D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08225D">
        <w:rPr>
          <w:rFonts w:ascii="Times New Roman" w:hAnsi="Times New Roman" w:cs="Times New Roman"/>
          <w:sz w:val="26"/>
          <w:szCs w:val="26"/>
        </w:rPr>
        <w:t>5</w:t>
      </w:r>
      <w:r w:rsidR="0008225D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08225D">
        <w:rPr>
          <w:rFonts w:ascii="Times New Roman" w:hAnsi="Times New Roman" w:cs="Times New Roman"/>
          <w:sz w:val="26"/>
          <w:szCs w:val="26"/>
        </w:rPr>
        <w:t>21</w:t>
      </w:r>
      <w:r w:rsidR="0008225D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08225D">
        <w:rPr>
          <w:rFonts w:ascii="Times New Roman" w:hAnsi="Times New Roman" w:cs="Times New Roman"/>
          <w:sz w:val="26"/>
          <w:szCs w:val="26"/>
        </w:rPr>
        <w:t xml:space="preserve">51348,4 </w:t>
      </w:r>
      <w:r w:rsidR="0008225D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30126,8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08225D" w:rsidRPr="00E96EF9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7728,1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5830,0 тыс. руб.;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4300,0 тыс. руб.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21221,6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2019 год -   5434,7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руб.;</w:t>
      </w:r>
    </w:p>
    <w:p w:rsidR="00826AE8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</w:t>
      </w:r>
      <w:r w:rsidR="00F50651">
        <w:rPr>
          <w:rFonts w:ascii="Times New Roman" w:hAnsi="Times New Roman" w:cs="Times New Roman"/>
          <w:sz w:val="26"/>
          <w:szCs w:val="26"/>
        </w:rPr>
        <w:t>.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05F82" w:rsidRPr="00881830" w:rsidRDefault="00305F82" w:rsidP="00305F8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 позицию</w:t>
      </w:r>
      <w:r w:rsidRPr="0088183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1830">
        <w:rPr>
          <w:rFonts w:ascii="Times New Roman" w:hAnsi="Times New Roman" w:cs="Times New Roman"/>
          <w:sz w:val="26"/>
          <w:szCs w:val="26"/>
        </w:rPr>
        <w:t xml:space="preserve">паспорта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881830">
        <w:rPr>
          <w:rFonts w:ascii="Times New Roman" w:hAnsi="Times New Roman" w:cs="Times New Roman"/>
          <w:sz w:val="26"/>
          <w:szCs w:val="26"/>
        </w:rPr>
        <w:t>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305F82" w:rsidRDefault="00305F82" w:rsidP="00305F8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305F82" w:rsidRPr="004E5DA1" w:rsidTr="002F3D6F">
        <w:tc>
          <w:tcPr>
            <w:tcW w:w="4102" w:type="dxa"/>
          </w:tcPr>
          <w:p w:rsidR="00305F82" w:rsidRPr="007078DB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5538" w:type="dxa"/>
          </w:tcPr>
          <w:p w:rsidR="00305F82" w:rsidRPr="00E60E0E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>4866,4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>4736,4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305F82" w:rsidRPr="00E60E0E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305F82" w:rsidRPr="004E5DA1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1484,9 тыс. руб.;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146,6 тыс. руб.;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  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 xml:space="preserve">  30,0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30,0 тыс. руб.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93A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305F82" w:rsidRPr="007078DB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05F82" w:rsidRPr="007078DB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305F82" w:rsidRDefault="00305F82" w:rsidP="002F3D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305F82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руб.;</w:t>
            </w:r>
          </w:p>
          <w:p w:rsidR="00305F82" w:rsidRPr="004E5DA1" w:rsidRDefault="00305F82" w:rsidP="002F3D6F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0,0 тыс. руб.</w:t>
            </w:r>
          </w:p>
        </w:tc>
      </w:tr>
    </w:tbl>
    <w:p w:rsidR="00305F82" w:rsidRDefault="00305F82" w:rsidP="00305F8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305F82" w:rsidRDefault="00305F82" w:rsidP="00305F8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05F82" w:rsidRPr="007078DB" w:rsidRDefault="00305F82" w:rsidP="00305F8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93ABD" w:rsidRPr="00E60E0E" w:rsidRDefault="00305F82" w:rsidP="00A93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93ABD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A93ABD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A93ABD" w:rsidRPr="004E5DA1">
        <w:rPr>
          <w:rFonts w:ascii="Times New Roman" w:hAnsi="Times New Roman" w:cs="Times New Roman"/>
          <w:sz w:val="26"/>
          <w:szCs w:val="26"/>
        </w:rPr>
        <w:t>-20</w:t>
      </w:r>
      <w:r w:rsidR="00A93ABD">
        <w:rPr>
          <w:rFonts w:ascii="Times New Roman" w:hAnsi="Times New Roman" w:cs="Times New Roman"/>
          <w:sz w:val="26"/>
          <w:szCs w:val="26"/>
        </w:rPr>
        <w:t>21</w:t>
      </w:r>
      <w:r w:rsidR="00A93ABD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A93ABD">
        <w:rPr>
          <w:rFonts w:ascii="Times New Roman" w:hAnsi="Times New Roman" w:cs="Times New Roman"/>
          <w:sz w:val="26"/>
          <w:szCs w:val="26"/>
        </w:rPr>
        <w:t xml:space="preserve">4866,4 </w:t>
      </w:r>
      <w:r w:rsidR="00A93ABD" w:rsidRPr="00E60E0E">
        <w:rPr>
          <w:rFonts w:ascii="Times New Roman" w:hAnsi="Times New Roman" w:cs="Times New Roman"/>
          <w:sz w:val="26"/>
          <w:szCs w:val="26"/>
        </w:rPr>
        <w:t>тыс.</w:t>
      </w:r>
      <w:r w:rsidR="00A93ABD">
        <w:rPr>
          <w:rFonts w:ascii="Times New Roman" w:hAnsi="Times New Roman" w:cs="Times New Roman"/>
          <w:sz w:val="26"/>
          <w:szCs w:val="26"/>
        </w:rPr>
        <w:t xml:space="preserve"> </w:t>
      </w:r>
      <w:r w:rsidR="00A93ABD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4736,4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A93ABD" w:rsidRPr="00E60E0E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93ABD" w:rsidRPr="004E5DA1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1484,9 тыс. руб.;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146,6 тыс. руб.;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30,0 тыс. руб.;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30,0 тыс. руб.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A93ABD" w:rsidRPr="007078DB" w:rsidRDefault="00A93ABD" w:rsidP="00A93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3ABD" w:rsidRPr="007078DB" w:rsidRDefault="00A93ABD" w:rsidP="00A93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A93ABD" w:rsidRDefault="00A93ABD" w:rsidP="00A93A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A93ABD" w:rsidRDefault="00A93ABD" w:rsidP="00A93AB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руб.;</w:t>
      </w:r>
    </w:p>
    <w:p w:rsidR="00305F82" w:rsidRDefault="00A93ABD" w:rsidP="00A93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0,0 тыс. руб</w:t>
      </w:r>
      <w:r w:rsidR="00305F82">
        <w:rPr>
          <w:rFonts w:ascii="Times New Roman" w:hAnsi="Times New Roman" w:cs="Times New Roman"/>
          <w:sz w:val="26"/>
          <w:szCs w:val="26"/>
        </w:rPr>
        <w:t>.</w:t>
      </w:r>
    </w:p>
    <w:p w:rsidR="00305F82" w:rsidRDefault="00305F82" w:rsidP="00305F8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305F82" w:rsidRDefault="00305F82" w:rsidP="00305F8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13292" w:rsidRPr="00296E0F" w:rsidRDefault="00305F82" w:rsidP="00296E0F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5C27A7">
        <w:rPr>
          <w:rFonts w:ascii="Times New Roman" w:hAnsi="Times New Roman" w:cs="Times New Roman"/>
          <w:sz w:val="26"/>
          <w:szCs w:val="26"/>
        </w:rPr>
        <w:t>) таблицы</w:t>
      </w:r>
      <w:r w:rsidR="00F50651">
        <w:rPr>
          <w:rFonts w:ascii="Times New Roman" w:hAnsi="Times New Roman" w:cs="Times New Roman"/>
          <w:sz w:val="26"/>
          <w:szCs w:val="26"/>
        </w:rPr>
        <w:t xml:space="preserve"> </w:t>
      </w:r>
      <w:r w:rsidR="00624CE3">
        <w:rPr>
          <w:rFonts w:ascii="Times New Roman" w:hAnsi="Times New Roman" w:cs="Times New Roman"/>
          <w:sz w:val="26"/>
          <w:szCs w:val="26"/>
        </w:rPr>
        <w:t>4, 5 приложения к Программе изложить в новой редакции согласно прилож</w:t>
      </w:r>
      <w:r w:rsidR="00A13292">
        <w:rPr>
          <w:rFonts w:ascii="Times New Roman" w:hAnsi="Times New Roman" w:cs="Times New Roman"/>
          <w:sz w:val="26"/>
          <w:szCs w:val="26"/>
        </w:rPr>
        <w:t>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13292">
        <w:rPr>
          <w:rFonts w:ascii="Times New Roman" w:hAnsi="Times New Roman" w:cs="Times New Roman"/>
          <w:sz w:val="26"/>
          <w:szCs w:val="26"/>
        </w:rPr>
        <w:t>к настоящему постановлению;</w:t>
      </w:r>
    </w:p>
    <w:p w:rsidR="0092568C" w:rsidRPr="0092568C" w:rsidRDefault="0092568C" w:rsidP="009256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305F82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576A8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3AEB" w:rsidRDefault="00305F82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305F82" w:rsidRDefault="00305F82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 муниципального района «Ижемский» –</w:t>
      </w:r>
    </w:p>
    <w:p w:rsidR="00CD1FDC" w:rsidRPr="00305F82" w:rsidRDefault="00305F82" w:rsidP="00305F82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CD1FDC" w:rsidRPr="00305F82" w:rsidSect="00C508AB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Р.Е. Селиверстов </w:t>
      </w:r>
    </w:p>
    <w:tbl>
      <w:tblPr>
        <w:tblW w:w="16302" w:type="dxa"/>
        <w:tblInd w:w="-743" w:type="dxa"/>
        <w:tblLook w:val="04A0"/>
      </w:tblPr>
      <w:tblGrid>
        <w:gridCol w:w="1873"/>
        <w:gridCol w:w="2944"/>
        <w:gridCol w:w="2693"/>
        <w:gridCol w:w="1080"/>
        <w:gridCol w:w="1046"/>
        <w:gridCol w:w="1134"/>
        <w:gridCol w:w="1134"/>
        <w:gridCol w:w="1041"/>
        <w:gridCol w:w="1086"/>
        <w:gridCol w:w="1134"/>
        <w:gridCol w:w="1137"/>
      </w:tblGrid>
      <w:tr w:rsidR="00B21064" w:rsidRPr="00B21064" w:rsidTr="00B21064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</w:tr>
      <w:tr w:rsidR="00B21064" w:rsidRPr="00B21064" w:rsidTr="00B21064">
        <w:trPr>
          <w:trHeight w:val="88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5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Приложение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 xml:space="preserve">к постановлению администрации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муниципального района «Ижемский»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от 10 декабря 2019 года № 924</w:t>
            </w:r>
          </w:p>
        </w:tc>
      </w:tr>
      <w:tr w:rsidR="00B21064" w:rsidRPr="00B21064" w:rsidTr="00B21064">
        <w:trPr>
          <w:trHeight w:val="6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5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21064" w:rsidRPr="00B21064" w:rsidTr="00B21064">
        <w:trPr>
          <w:trHeight w:val="6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«Таблица № 4</w:t>
            </w:r>
          </w:p>
        </w:tc>
      </w:tr>
      <w:tr w:rsidR="00B21064" w:rsidRPr="00B21064" w:rsidTr="00B21064">
        <w:trPr>
          <w:trHeight w:val="1350"/>
        </w:trPr>
        <w:tc>
          <w:tcPr>
            <w:tcW w:w="16302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Ресурсное обеспечение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«Развитие транспортной системы» за счет средств бюджета муниципального района «Ижемский»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B21064" w:rsidRPr="00B21064" w:rsidTr="00B21064">
        <w:trPr>
          <w:trHeight w:val="253"/>
        </w:trPr>
        <w:tc>
          <w:tcPr>
            <w:tcW w:w="1630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21064" w:rsidRPr="00B21064" w:rsidTr="00B21064">
        <w:trPr>
          <w:trHeight w:val="111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Наименование муниципал</w:t>
            </w:r>
            <w:r w:rsidRPr="00B21064">
              <w:rPr>
                <w:rFonts w:ascii="Times New Roman" w:hAnsi="Times New Roman" w:cs="Times New Roman"/>
                <w:color w:val="000000"/>
              </w:rPr>
              <w:t>ь</w:t>
            </w:r>
            <w:r w:rsidRPr="00B21064">
              <w:rPr>
                <w:rFonts w:ascii="Times New Roman" w:hAnsi="Times New Roman" w:cs="Times New Roman"/>
                <w:color w:val="000000"/>
              </w:rPr>
              <w:t>ной программы, подпр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граммы муниципальной программы, ведомственной целевой программы, осно</w:t>
            </w:r>
            <w:r w:rsidRPr="00B21064">
              <w:rPr>
                <w:rFonts w:ascii="Times New Roman" w:hAnsi="Times New Roman" w:cs="Times New Roman"/>
                <w:color w:val="000000"/>
              </w:rPr>
              <w:t>в</w:t>
            </w:r>
            <w:r w:rsidRPr="00B21064">
              <w:rPr>
                <w:rFonts w:ascii="Times New Roman" w:hAnsi="Times New Roman" w:cs="Times New Roman"/>
                <w:color w:val="000000"/>
              </w:rPr>
              <w:t>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Ответственный исполн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тель, соисполнители, </w:t>
            </w:r>
          </w:p>
        </w:tc>
        <w:tc>
          <w:tcPr>
            <w:tcW w:w="87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B21064" w:rsidRPr="00B21064" w:rsidTr="00B21064">
        <w:trPr>
          <w:trHeight w:val="73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2021 год </w:t>
            </w:r>
          </w:p>
        </w:tc>
      </w:tr>
      <w:tr w:rsidR="00B21064" w:rsidRPr="00B21064" w:rsidTr="00B21064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B21064" w:rsidRPr="00B21064" w:rsidTr="00B21064">
        <w:trPr>
          <w:trHeight w:val="58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«Развитие транспортной си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темы»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277400,6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32987,2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21407,4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B21064" w:rsidRPr="00B21064" w:rsidTr="00B21064">
        <w:trPr>
          <w:trHeight w:val="142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го развития и комм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нального хозяйства 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министрации муниц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217435,9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27725,5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26397,5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111649,1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17339,8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14806,2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21064" w:rsidRPr="00B21064" w:rsidTr="00B21064">
        <w:trPr>
          <w:trHeight w:val="171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10915,4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741,2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71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анализа, прогнозиров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ния и осуществления закупок  администр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ции муниципального района «Иже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48698,4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10512,8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21064" w:rsidRPr="00B21064" w:rsidTr="00B21064">
        <w:trPr>
          <w:trHeight w:val="115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ния администрации 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350,9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21064" w:rsidRPr="00B21064" w:rsidTr="00B21064">
        <w:trPr>
          <w:trHeight w:val="87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инфраструктуры и доро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ж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ного хозя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221185,8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15547,4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21064" w:rsidRPr="00B21064" w:rsidTr="00B21064">
        <w:trPr>
          <w:trHeight w:val="142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го развития и комм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нального хозяйства 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министрации муниц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212920,4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13119,3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26115,8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25497,5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110087,4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17223,2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14806,2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21064" w:rsidRPr="00B21064" w:rsidTr="00B21064">
        <w:trPr>
          <w:trHeight w:val="171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8265,4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741,2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71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lastRenderedPageBreak/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1.1.1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Обеспечение содержания, ремонта и капитального </w:t>
            </w:r>
            <w:proofErr w:type="gramStart"/>
            <w:r w:rsidRPr="00B21064">
              <w:rPr>
                <w:rFonts w:ascii="Times New Roman" w:hAnsi="Times New Roman" w:cs="Times New Roman"/>
                <w:color w:val="000000"/>
              </w:rPr>
              <w:t>р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монта</w:t>
            </w:r>
            <w:proofErr w:type="gramEnd"/>
            <w:r w:rsidRPr="00B21064">
              <w:rPr>
                <w:rFonts w:ascii="Times New Roman" w:hAnsi="Times New Roman" w:cs="Times New Roman"/>
                <w:color w:val="000000"/>
              </w:rPr>
              <w:t xml:space="preserve"> автомобильных дорог общего пользования местн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значения и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59639,6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7647,4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B21064" w:rsidRPr="00B21064" w:rsidTr="00B21064">
        <w:trPr>
          <w:trHeight w:val="156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1.1.2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Оборудование и содержание ледовых переправ и зимних автомобильных дорог общ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го пол</w:t>
            </w:r>
            <w:r w:rsidRPr="00B21064">
              <w:rPr>
                <w:rFonts w:ascii="Times New Roman" w:hAnsi="Times New Roman" w:cs="Times New Roman"/>
                <w:color w:val="000000"/>
              </w:rPr>
              <w:t>ь</w:t>
            </w:r>
            <w:r w:rsidRPr="00B21064">
              <w:rPr>
                <w:rFonts w:ascii="Times New Roman" w:hAnsi="Times New Roman" w:cs="Times New Roman"/>
                <w:color w:val="000000"/>
              </w:rPr>
              <w:t>зования местного значения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50395,2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B21064" w:rsidRPr="00B21064" w:rsidTr="00B21064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1.1.3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Содержание элементов н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пла</w:t>
            </w:r>
            <w:r w:rsidRPr="00B21064">
              <w:rPr>
                <w:rFonts w:ascii="Times New Roman" w:hAnsi="Times New Roman" w:cs="Times New Roman"/>
                <w:color w:val="000000"/>
              </w:rPr>
              <w:t>в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ного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4340,8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1.1.4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Реализация народных пр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ектов в сфере дорожной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1.1.5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Устройство наплавного мо</w:t>
            </w:r>
            <w:r w:rsidRPr="00B21064">
              <w:rPr>
                <w:rFonts w:ascii="Times New Roman" w:hAnsi="Times New Roman" w:cs="Times New Roman"/>
                <w:color w:val="000000"/>
              </w:rPr>
              <w:t>с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90360,0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1.1.6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83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lastRenderedPageBreak/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1.2.1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Проведение работ по техн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ческой инвентаризации и государственной регистр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прав на автомобильные дороги общего пользования  местного значения и внес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ние сведений о них в гос</w:t>
            </w:r>
            <w:r w:rsidRPr="00B21064">
              <w:rPr>
                <w:rFonts w:ascii="Times New Roman" w:hAnsi="Times New Roman" w:cs="Times New Roman"/>
                <w:color w:val="000000"/>
              </w:rPr>
              <w:t>у</w:t>
            </w:r>
            <w:r w:rsidRPr="00B21064">
              <w:rPr>
                <w:rFonts w:ascii="Times New Roman" w:hAnsi="Times New Roman" w:cs="Times New Roman"/>
                <w:color w:val="000000"/>
              </w:rPr>
              <w:t>дарственный кадастр н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движимости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мельными ресурсами и муниципальным имущ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ством муниципального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2085,0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54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1.2.2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Проведение ремонта ули</w:t>
            </w:r>
            <w:r w:rsidRPr="00B21064">
              <w:rPr>
                <w:rFonts w:ascii="Times New Roman" w:hAnsi="Times New Roman" w:cs="Times New Roman"/>
                <w:color w:val="000000"/>
              </w:rPr>
              <w:t>ч</w:t>
            </w:r>
            <w:r w:rsidRPr="00B21064">
              <w:rPr>
                <w:rFonts w:ascii="Times New Roman" w:hAnsi="Times New Roman" w:cs="Times New Roman"/>
                <w:color w:val="000000"/>
              </w:rPr>
              <w:t>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5564,5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1.2.3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Приобретение оборудов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ния, техники и другого имущества, необходимого для осуществления доро</w:t>
            </w:r>
            <w:r w:rsidRPr="00B21064">
              <w:rPr>
                <w:rFonts w:ascii="Times New Roman" w:hAnsi="Times New Roman" w:cs="Times New Roman"/>
                <w:color w:val="000000"/>
              </w:rPr>
              <w:t>ж</w:t>
            </w:r>
            <w:r w:rsidRPr="00B21064">
              <w:rPr>
                <w:rFonts w:ascii="Times New Roman" w:hAnsi="Times New Roman" w:cs="Times New Roman"/>
                <w:color w:val="000000"/>
              </w:rPr>
              <w:t>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мельными ресурсами и муниципальным имущ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ством муниципального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6180,4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14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24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т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ного обслуживания нас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ления на территории  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ниципального района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51348,4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13162,8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21064" w:rsidRPr="00B21064" w:rsidTr="00B21064">
        <w:trPr>
          <w:trHeight w:val="171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анализа, прогнозиров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ния и осуществления закупок  администр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ции муниципального района «Иже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48698,4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10512,8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21064" w:rsidRPr="00B21064" w:rsidTr="00B21064">
        <w:trPr>
          <w:trHeight w:val="172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8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гажа автомобильным тран</w:t>
            </w:r>
            <w:r w:rsidRPr="00B21064">
              <w:rPr>
                <w:rFonts w:ascii="Times New Roman" w:hAnsi="Times New Roman" w:cs="Times New Roman"/>
                <w:color w:val="000000"/>
              </w:rPr>
              <w:t>с</w:t>
            </w:r>
            <w:r w:rsidRPr="00B21064">
              <w:rPr>
                <w:rFonts w:ascii="Times New Roman" w:hAnsi="Times New Roman" w:cs="Times New Roman"/>
                <w:color w:val="000000"/>
              </w:rPr>
              <w:t>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25777,8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5580,0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B21064" w:rsidRPr="00B21064" w:rsidTr="00B21064">
        <w:trPr>
          <w:trHeight w:val="18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гажа водным транспортом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22852,6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5745,7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B21064" w:rsidRPr="00B21064" w:rsidTr="00B21064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Приобретение транспортных сре</w:t>
            </w:r>
            <w:proofErr w:type="gramStart"/>
            <w:r w:rsidRPr="00B21064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B21064">
              <w:rPr>
                <w:rFonts w:ascii="Times New Roman" w:hAnsi="Times New Roman" w:cs="Times New Roman"/>
                <w:color w:val="000000"/>
              </w:rPr>
              <w:t>я осуществления пассажирских перевозок на автом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бильном транспорте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мельными ресурсами и муниципальным имущ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ством муниципального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8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гажа воздушным транспо</w:t>
            </w:r>
            <w:r w:rsidRPr="00B21064">
              <w:rPr>
                <w:rFonts w:ascii="Times New Roman" w:hAnsi="Times New Roman" w:cs="Times New Roman"/>
                <w:color w:val="000000"/>
              </w:rPr>
              <w:t>р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том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85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Подпрограмма 3.</w:t>
            </w:r>
          </w:p>
        </w:tc>
        <w:tc>
          <w:tcPr>
            <w:tcW w:w="2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дорожного движения на территории муниципал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4866,4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21064" w:rsidRPr="00B21064" w:rsidTr="00B21064">
        <w:trPr>
          <w:trHeight w:val="144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го развития и комм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нального хозяйства 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министрации муниц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4515,5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900,0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1561,7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15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ния администрации 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350,9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21064" w:rsidRPr="00B21064" w:rsidTr="00B21064">
        <w:trPr>
          <w:trHeight w:val="12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Проведение районных с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ревнований юных инспект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ров движения «Безопасное колесо» среди учащихся школ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142,5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2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Обеспечение участия к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манды учащихся школ м</w:t>
            </w:r>
            <w:r w:rsidRPr="00B21064">
              <w:rPr>
                <w:rFonts w:ascii="Times New Roman" w:hAnsi="Times New Roman" w:cs="Times New Roman"/>
                <w:color w:val="000000"/>
              </w:rPr>
              <w:t>у</w:t>
            </w:r>
            <w:r w:rsidRPr="00B21064">
              <w:rPr>
                <w:rFonts w:ascii="Times New Roman" w:hAnsi="Times New Roman" w:cs="Times New Roman"/>
                <w:color w:val="000000"/>
              </w:rPr>
              <w:t>ниципального района «Ижемский» на республ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канских соревнованиях «Безопасное колесо»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188,4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21064" w:rsidRPr="00B21064" w:rsidTr="00B21064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Приобретение для дошкол</w:t>
            </w:r>
            <w:r w:rsidRPr="00B21064">
              <w:rPr>
                <w:rFonts w:ascii="Times New Roman" w:hAnsi="Times New Roman" w:cs="Times New Roman"/>
                <w:color w:val="000000"/>
              </w:rPr>
              <w:t>ь</w:t>
            </w:r>
            <w:r w:rsidRPr="00B21064">
              <w:rPr>
                <w:rFonts w:ascii="Times New Roman" w:hAnsi="Times New Roman" w:cs="Times New Roman"/>
                <w:color w:val="000000"/>
              </w:rPr>
              <w:t>ных образовательных учр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ждений оборудования, п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зволяющего в игровой фо</w:t>
            </w:r>
            <w:r w:rsidRPr="00B21064">
              <w:rPr>
                <w:rFonts w:ascii="Times New Roman" w:hAnsi="Times New Roman" w:cs="Times New Roman"/>
                <w:color w:val="000000"/>
              </w:rPr>
              <w:t>р</w:t>
            </w:r>
            <w:r w:rsidRPr="00B21064">
              <w:rPr>
                <w:rFonts w:ascii="Times New Roman" w:hAnsi="Times New Roman" w:cs="Times New Roman"/>
                <w:color w:val="000000"/>
              </w:rPr>
              <w:t>ме формировать навыки безопасного поведения на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2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Изготовление и распростр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нение </w:t>
            </w:r>
            <w:proofErr w:type="spellStart"/>
            <w:r w:rsidRPr="00B21064">
              <w:rPr>
                <w:rFonts w:ascii="Times New Roman" w:hAnsi="Times New Roman" w:cs="Times New Roman"/>
                <w:color w:val="000000"/>
              </w:rPr>
              <w:t>световозвращающих</w:t>
            </w:r>
            <w:proofErr w:type="spellEnd"/>
            <w:r w:rsidRPr="00B21064">
              <w:rPr>
                <w:rFonts w:ascii="Times New Roman" w:hAnsi="Times New Roman" w:cs="Times New Roman"/>
                <w:color w:val="000000"/>
              </w:rPr>
              <w:t xml:space="preserve"> приспособлений среди д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школьников и учащихся младших классов образов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тельных учреждений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</w:t>
            </w:r>
            <w:r w:rsidRPr="00B21064">
              <w:rPr>
                <w:rFonts w:ascii="Times New Roman" w:hAnsi="Times New Roman" w:cs="Times New Roman"/>
                <w:color w:val="000000"/>
              </w:rPr>
              <w:t>ж</w:t>
            </w:r>
            <w:r w:rsidRPr="00B21064">
              <w:rPr>
                <w:rFonts w:ascii="Times New Roman" w:hAnsi="Times New Roman" w:cs="Times New Roman"/>
                <w:color w:val="000000"/>
              </w:rPr>
              <w:t>ного движения на автом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бильных дорогах общего пользования местного зн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чения, улицах, проездах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3251,9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</w:p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мероприятие 3.3.2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вильонов на автомобильных дорогах общего пользования местного зн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чения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1263,6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CD1FDC" w:rsidRDefault="00CD1FDC" w:rsidP="00CD1FDC">
      <w:pPr>
        <w:rPr>
          <w:rFonts w:ascii="Times New Roman" w:hAnsi="Times New Roman" w:cs="Times New Roman"/>
          <w:sz w:val="26"/>
          <w:szCs w:val="26"/>
        </w:rPr>
      </w:pPr>
    </w:p>
    <w:p w:rsidR="00B21064" w:rsidRDefault="00B21064" w:rsidP="00CD1FDC">
      <w:pPr>
        <w:rPr>
          <w:rFonts w:ascii="Times New Roman" w:hAnsi="Times New Roman" w:cs="Times New Roman"/>
          <w:sz w:val="26"/>
          <w:szCs w:val="26"/>
        </w:rPr>
      </w:pPr>
    </w:p>
    <w:p w:rsidR="00B21064" w:rsidRDefault="00B21064" w:rsidP="00CD1FDC">
      <w:pPr>
        <w:rPr>
          <w:rFonts w:ascii="Times New Roman" w:hAnsi="Times New Roman" w:cs="Times New Roman"/>
          <w:sz w:val="26"/>
          <w:szCs w:val="26"/>
        </w:rPr>
      </w:pPr>
    </w:p>
    <w:p w:rsidR="00B21064" w:rsidRDefault="00B21064" w:rsidP="00CD1FDC">
      <w:pPr>
        <w:rPr>
          <w:rFonts w:ascii="Times New Roman" w:hAnsi="Times New Roman" w:cs="Times New Roman"/>
          <w:sz w:val="26"/>
          <w:szCs w:val="26"/>
        </w:rPr>
      </w:pPr>
    </w:p>
    <w:p w:rsidR="00B21064" w:rsidRDefault="00B21064" w:rsidP="00CD1FDC">
      <w:pPr>
        <w:rPr>
          <w:rFonts w:ascii="Times New Roman" w:hAnsi="Times New Roman" w:cs="Times New Roman"/>
          <w:sz w:val="26"/>
          <w:szCs w:val="26"/>
        </w:rPr>
      </w:pPr>
    </w:p>
    <w:p w:rsidR="00B21064" w:rsidRDefault="00B21064" w:rsidP="00CD1FDC">
      <w:pPr>
        <w:rPr>
          <w:rFonts w:ascii="Times New Roman" w:hAnsi="Times New Roman" w:cs="Times New Roman"/>
          <w:sz w:val="26"/>
          <w:szCs w:val="26"/>
        </w:rPr>
      </w:pPr>
    </w:p>
    <w:p w:rsidR="00B21064" w:rsidRDefault="00B21064" w:rsidP="00CD1FDC">
      <w:pPr>
        <w:rPr>
          <w:rFonts w:ascii="Times New Roman" w:hAnsi="Times New Roman" w:cs="Times New Roman"/>
          <w:sz w:val="26"/>
          <w:szCs w:val="26"/>
        </w:rPr>
      </w:pPr>
    </w:p>
    <w:p w:rsidR="00B21064" w:rsidRDefault="00B21064" w:rsidP="00CD1FDC">
      <w:pPr>
        <w:rPr>
          <w:rFonts w:ascii="Times New Roman" w:hAnsi="Times New Roman" w:cs="Times New Roman"/>
          <w:sz w:val="26"/>
          <w:szCs w:val="26"/>
        </w:rPr>
      </w:pPr>
    </w:p>
    <w:p w:rsidR="00B21064" w:rsidRPr="00E14D4C" w:rsidRDefault="00B21064" w:rsidP="00CD1FDC">
      <w:pPr>
        <w:rPr>
          <w:rFonts w:ascii="Times New Roman" w:hAnsi="Times New Roman" w:cs="Times New Roman"/>
          <w:sz w:val="26"/>
          <w:szCs w:val="26"/>
        </w:rPr>
        <w:sectPr w:rsidR="00B21064" w:rsidRPr="00E14D4C" w:rsidSect="00C508AB">
          <w:pgSz w:w="16838" w:h="11905" w:orient="landscape"/>
          <w:pgMar w:top="1701" w:right="1134" w:bottom="850" w:left="1134" w:header="0" w:footer="0" w:gutter="0"/>
          <w:cols w:space="720"/>
        </w:sectPr>
      </w:pPr>
    </w:p>
    <w:tbl>
      <w:tblPr>
        <w:tblW w:w="16160" w:type="dxa"/>
        <w:tblInd w:w="-459" w:type="dxa"/>
        <w:tblLook w:val="04A0"/>
      </w:tblPr>
      <w:tblGrid>
        <w:gridCol w:w="2020"/>
        <w:gridCol w:w="3509"/>
        <w:gridCol w:w="2840"/>
        <w:gridCol w:w="1129"/>
        <w:gridCol w:w="1134"/>
        <w:gridCol w:w="1134"/>
        <w:gridCol w:w="1100"/>
        <w:gridCol w:w="1026"/>
        <w:gridCol w:w="1134"/>
        <w:gridCol w:w="1134"/>
      </w:tblGrid>
      <w:tr w:rsidR="00B21064" w:rsidRPr="00B21064" w:rsidTr="00B2106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Таблица 5</w:t>
            </w:r>
          </w:p>
        </w:tc>
      </w:tr>
      <w:tr w:rsidR="00B21064" w:rsidRPr="00B21064" w:rsidTr="00B21064">
        <w:trPr>
          <w:trHeight w:val="1515"/>
        </w:trPr>
        <w:tc>
          <w:tcPr>
            <w:tcW w:w="16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рального бюджета), бюджетов государственных внебюджетных фондов Республики Коми и юридических лиц на реализацию целей муниципальной програ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мы муниципального образования муниципального района «Ижемский» «Развитие транспортной сист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мы»</w:t>
            </w:r>
          </w:p>
        </w:tc>
      </w:tr>
      <w:tr w:rsidR="00B21064" w:rsidRPr="00B21064" w:rsidTr="00B21064">
        <w:trPr>
          <w:trHeight w:val="108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мун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ципальной программы, ведомс</w:t>
            </w:r>
            <w:r w:rsidRPr="00B21064">
              <w:rPr>
                <w:rFonts w:ascii="Times New Roman" w:hAnsi="Times New Roman" w:cs="Times New Roman"/>
                <w:color w:val="000000"/>
              </w:rPr>
              <w:t>т</w:t>
            </w:r>
            <w:r w:rsidRPr="00B21064">
              <w:rPr>
                <w:rFonts w:ascii="Times New Roman" w:hAnsi="Times New Roman" w:cs="Times New Roman"/>
                <w:color w:val="000000"/>
              </w:rPr>
              <w:t>венной целевой програ</w:t>
            </w:r>
            <w:r w:rsidRPr="00B21064">
              <w:rPr>
                <w:rFonts w:ascii="Times New Roman" w:hAnsi="Times New Roman" w:cs="Times New Roman"/>
                <w:color w:val="000000"/>
              </w:rPr>
              <w:t>м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мы,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7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Оценка расходов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B21064" w:rsidRPr="00B21064" w:rsidTr="00B21064">
        <w:trPr>
          <w:trHeight w:val="15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си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темы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32987,2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21387,4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14373,9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14057,8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17231,4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46881,6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15624,4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7503,8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18375,5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16960,7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77220,3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17362,8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21387,4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B21064" w:rsidRPr="00B21064" w:rsidTr="00B21064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Подпрограмма 1.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инфр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структуры и дорожного хозя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15547,4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10169,9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11564,2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12342,6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42551,1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10189,7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3276,9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15093,1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13654,9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71236,9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9488,1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15547,4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1.1.1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Обеспечение содержания, ремонта и капитального </w:t>
            </w:r>
            <w:proofErr w:type="gramStart"/>
            <w:r w:rsidRPr="00B21064">
              <w:rPr>
                <w:rFonts w:ascii="Times New Roman" w:hAnsi="Times New Roman" w:cs="Times New Roman"/>
                <w:color w:val="000000"/>
              </w:rPr>
              <w:t>ремонта</w:t>
            </w:r>
            <w:proofErr w:type="gramEnd"/>
            <w:r w:rsidRPr="00B21064">
              <w:rPr>
                <w:rFonts w:ascii="Times New Roman" w:hAnsi="Times New Roman" w:cs="Times New Roman"/>
                <w:color w:val="000000"/>
              </w:rPr>
              <w:t xml:space="preserve"> автом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бильных дорог общего пользов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ния местного значения и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2871,8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3446,0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12813,4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6543,4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4703,5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4021,2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B21064" w:rsidRPr="00B21064" w:rsidTr="00B21064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1.1.2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Оборудование и содержание лед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вых переправ и зимних автом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бильных дорог общего пользов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ния местного знач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7298,1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8535,7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8966,4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9105,1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6954,0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1.1.3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Содержание элементов наплавн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1.1.4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</w:t>
            </w:r>
            <w:r w:rsidRPr="00B21064">
              <w:rPr>
                <w:rFonts w:ascii="Times New Roman" w:hAnsi="Times New Roman" w:cs="Times New Roman"/>
                <w:color w:val="000000"/>
              </w:rPr>
              <w:t>я</w:t>
            </w:r>
            <w:r w:rsidRPr="00B21064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1.1.5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60000,0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1.1.6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Обслуживание наплавн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1.2.1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инвентаризации и государстве</w:t>
            </w:r>
            <w:r w:rsidRPr="00B21064">
              <w:rPr>
                <w:rFonts w:ascii="Times New Roman" w:hAnsi="Times New Roman" w:cs="Times New Roman"/>
                <w:color w:val="000000"/>
              </w:rPr>
              <w:t>н</w:t>
            </w:r>
            <w:r w:rsidRPr="00B21064">
              <w:rPr>
                <w:rFonts w:ascii="Times New Roman" w:hAnsi="Times New Roman" w:cs="Times New Roman"/>
                <w:color w:val="000000"/>
              </w:rPr>
              <w:t>ной регистрации прав на автом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бильные дороги общего пользов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ния  местного значения и внесение сведений о них в государственный кадастр недв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жимости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1.2.2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1.2.3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Приобретение оборудования, те</w:t>
            </w:r>
            <w:r w:rsidRPr="00B21064">
              <w:rPr>
                <w:rFonts w:ascii="Times New Roman" w:hAnsi="Times New Roman" w:cs="Times New Roman"/>
                <w:color w:val="000000"/>
              </w:rPr>
              <w:t>х</w:t>
            </w:r>
            <w:r w:rsidRPr="00B21064">
              <w:rPr>
                <w:rFonts w:ascii="Times New Roman" w:hAnsi="Times New Roman" w:cs="Times New Roman"/>
                <w:color w:val="000000"/>
              </w:rPr>
              <w:t>ники и другого имущества, нео</w:t>
            </w:r>
            <w:r w:rsidRPr="00B21064">
              <w:rPr>
                <w:rFonts w:ascii="Times New Roman" w:hAnsi="Times New Roman" w:cs="Times New Roman"/>
                <w:color w:val="000000"/>
              </w:rPr>
              <w:t>б</w:t>
            </w:r>
            <w:r w:rsidRPr="00B21064">
              <w:rPr>
                <w:rFonts w:ascii="Times New Roman" w:hAnsi="Times New Roman" w:cs="Times New Roman"/>
                <w:color w:val="000000"/>
              </w:rPr>
              <w:lastRenderedPageBreak/>
              <w:t>ходимого для осуществления д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рии 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13162,8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2493,6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4200,5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3834,0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1577,4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2358,8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4498,5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7728,1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Организация осуществления пер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возок пассажиров и багажа авт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мобильным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Организация осуществления пер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возок пассажиров и багажа во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5745,7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2493,6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4200,5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166,5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221,0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Приобретение транспортных сре</w:t>
            </w:r>
            <w:proofErr w:type="gramStart"/>
            <w:r w:rsidRPr="00B21064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B21064">
              <w:rPr>
                <w:rFonts w:ascii="Times New Roman" w:hAnsi="Times New Roman" w:cs="Times New Roman"/>
                <w:color w:val="000000"/>
              </w:rPr>
              <w:t>я осуществления пасс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жирских перевозок на автом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бильном тран</w:t>
            </w:r>
            <w:r w:rsidRPr="00B21064">
              <w:rPr>
                <w:rFonts w:ascii="Times New Roman" w:hAnsi="Times New Roman" w:cs="Times New Roman"/>
                <w:color w:val="000000"/>
              </w:rPr>
              <w:t>с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порте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Организация осуществления пер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возок пассажиров и багажа во</w:t>
            </w:r>
            <w:r w:rsidRPr="00B21064">
              <w:rPr>
                <w:rFonts w:ascii="Times New Roman" w:hAnsi="Times New Roman" w:cs="Times New Roman"/>
                <w:color w:val="000000"/>
              </w:rPr>
              <w:t>з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душным транспортом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рожного движения на террит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рии муниципального ра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130,0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1484,9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1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Проведение районных соревнов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 юных инспекторов движения «Безопасное колесо» среди уч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щихся школ муниципального ра</w:t>
            </w:r>
            <w:r w:rsidRPr="00B21064">
              <w:rPr>
                <w:rFonts w:ascii="Times New Roman" w:hAnsi="Times New Roman" w:cs="Times New Roman"/>
                <w:color w:val="000000"/>
              </w:rPr>
              <w:t>й</w:t>
            </w:r>
            <w:r w:rsidRPr="00B21064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республ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канских соревнованиях «Безопа</w:t>
            </w:r>
            <w:r w:rsidRPr="00B21064">
              <w:rPr>
                <w:rFonts w:ascii="Times New Roman" w:hAnsi="Times New Roman" w:cs="Times New Roman"/>
                <w:color w:val="000000"/>
              </w:rPr>
              <w:t>с</w:t>
            </w:r>
            <w:r w:rsidRPr="00B21064">
              <w:rPr>
                <w:rFonts w:ascii="Times New Roman" w:hAnsi="Times New Roman" w:cs="Times New Roman"/>
                <w:color w:val="000000"/>
              </w:rPr>
              <w:t>ное колесо»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Приобретение для дошкольных образовательных учреждений </w:t>
            </w:r>
            <w:r w:rsidRPr="00B21064">
              <w:rPr>
                <w:rFonts w:ascii="Times New Roman" w:hAnsi="Times New Roman" w:cs="Times New Roman"/>
                <w:color w:val="000000"/>
              </w:rPr>
              <w:lastRenderedPageBreak/>
              <w:t>оборудования, позволяющего в игровой форме формировать н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выки безопасного поведения на улично-дорожной сети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</w:t>
            </w:r>
            <w:proofErr w:type="spellStart"/>
            <w:r w:rsidRPr="00B21064">
              <w:rPr>
                <w:rFonts w:ascii="Times New Roman" w:hAnsi="Times New Roman" w:cs="Times New Roman"/>
                <w:color w:val="000000"/>
              </w:rPr>
              <w:t>световозвращающих</w:t>
            </w:r>
            <w:proofErr w:type="spellEnd"/>
            <w:r w:rsidRPr="00B21064">
              <w:rPr>
                <w:rFonts w:ascii="Times New Roman" w:hAnsi="Times New Roman" w:cs="Times New Roman"/>
                <w:color w:val="000000"/>
              </w:rPr>
              <w:t xml:space="preserve"> приспосо</w:t>
            </w:r>
            <w:r w:rsidRPr="00B21064">
              <w:rPr>
                <w:rFonts w:ascii="Times New Roman" w:hAnsi="Times New Roman" w:cs="Times New Roman"/>
                <w:color w:val="000000"/>
              </w:rPr>
              <w:t>б</w:t>
            </w:r>
            <w:r w:rsidRPr="00B21064">
              <w:rPr>
                <w:rFonts w:ascii="Times New Roman" w:hAnsi="Times New Roman" w:cs="Times New Roman"/>
                <w:color w:val="000000"/>
              </w:rPr>
              <w:t>лений среди дошкольников и учащихся младших классов обр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зовательных у</w:t>
            </w:r>
            <w:r w:rsidRPr="00B21064">
              <w:rPr>
                <w:rFonts w:ascii="Times New Roman" w:hAnsi="Times New Roman" w:cs="Times New Roman"/>
                <w:color w:val="000000"/>
              </w:rPr>
              <w:t>ч</w:t>
            </w:r>
            <w:r w:rsidRPr="00B21064">
              <w:rPr>
                <w:rFonts w:ascii="Times New Roman" w:hAnsi="Times New Roman" w:cs="Times New Roman"/>
                <w:color w:val="000000"/>
              </w:rPr>
              <w:t xml:space="preserve">реждений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21064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Обеспечение обустройства и с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держания технических средств организации дорожного движения на автомобильных дорогах общего пользования местного значения, ул</w:t>
            </w:r>
            <w:r w:rsidRPr="00B21064">
              <w:rPr>
                <w:rFonts w:ascii="Times New Roman" w:hAnsi="Times New Roman" w:cs="Times New Roman"/>
                <w:color w:val="000000"/>
              </w:rPr>
              <w:t>и</w:t>
            </w:r>
            <w:r w:rsidRPr="00B21064">
              <w:rPr>
                <w:rFonts w:ascii="Times New Roman" w:hAnsi="Times New Roman" w:cs="Times New Roman"/>
                <w:color w:val="000000"/>
              </w:rPr>
              <w:t>цах, проездах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130,0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1144,7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21064">
              <w:rPr>
                <w:rFonts w:ascii="Times New Roman" w:hAnsi="Times New Roman" w:cs="Times New Roman"/>
                <w:color w:val="000000"/>
              </w:rPr>
              <w:t>о</w:t>
            </w:r>
            <w:r w:rsidRPr="00B21064">
              <w:rPr>
                <w:rFonts w:ascii="Times New Roman" w:hAnsi="Times New Roman" w:cs="Times New Roman"/>
                <w:color w:val="000000"/>
              </w:rPr>
              <w:t>приятие 3.3.2</w:t>
            </w:r>
          </w:p>
        </w:tc>
        <w:tc>
          <w:tcPr>
            <w:tcW w:w="3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Обеспечение обустройства и уст</w:t>
            </w:r>
            <w:r w:rsidRPr="00B21064">
              <w:rPr>
                <w:rFonts w:ascii="Times New Roman" w:hAnsi="Times New Roman" w:cs="Times New Roman"/>
                <w:color w:val="000000"/>
              </w:rPr>
              <w:t>а</w:t>
            </w:r>
            <w:r w:rsidRPr="00B21064">
              <w:rPr>
                <w:rFonts w:ascii="Times New Roman" w:hAnsi="Times New Roman" w:cs="Times New Roman"/>
                <w:color w:val="000000"/>
              </w:rPr>
              <w:t>новки автобусных павильонов на автомобильных дорогах общего пользования мес</w:t>
            </w:r>
            <w:r w:rsidRPr="00B21064">
              <w:rPr>
                <w:rFonts w:ascii="Times New Roman" w:hAnsi="Times New Roman" w:cs="Times New Roman"/>
                <w:color w:val="000000"/>
              </w:rPr>
              <w:t>т</w:t>
            </w:r>
            <w:r w:rsidRPr="00B21064">
              <w:rPr>
                <w:rFonts w:ascii="Times New Roman" w:hAnsi="Times New Roman" w:cs="Times New Roman"/>
                <w:color w:val="000000"/>
              </w:rPr>
              <w:t>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21064">
              <w:rPr>
                <w:rFonts w:ascii="Times New Roman" w:hAnsi="Times New Roman" w:cs="Times New Roman"/>
                <w:color w:val="000000"/>
              </w:rPr>
              <w:t>е</w:t>
            </w:r>
            <w:r w:rsidRPr="00B21064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21064">
              <w:rPr>
                <w:rFonts w:ascii="Times New Roman" w:hAnsi="Times New Roman" w:cs="Times New Roman"/>
                <w:color w:val="000000"/>
              </w:rPr>
              <w:t>д</w:t>
            </w:r>
            <w:r w:rsidRPr="00B21064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21064" w:rsidRPr="00B21064" w:rsidTr="00B2106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064" w:rsidRPr="00B21064" w:rsidRDefault="00B21064" w:rsidP="00B210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1064">
              <w:rPr>
                <w:rFonts w:ascii="Times New Roman" w:hAnsi="Times New Roman" w:cs="Times New Roman"/>
                <w:color w:val="000000"/>
              </w:rPr>
              <w:t>».</w:t>
            </w:r>
          </w:p>
        </w:tc>
      </w:tr>
    </w:tbl>
    <w:p w:rsidR="00532E1D" w:rsidRPr="00CA6782" w:rsidRDefault="00532E1D" w:rsidP="00305F82">
      <w:pPr>
        <w:pStyle w:val="ConsPlusNormal"/>
        <w:ind w:right="-314"/>
        <w:rPr>
          <w:rFonts w:ascii="Times New Roman" w:hAnsi="Times New Roman" w:cs="Times New Roman"/>
          <w:sz w:val="26"/>
          <w:szCs w:val="26"/>
        </w:rPr>
      </w:pPr>
    </w:p>
    <w:sectPr w:rsidR="00532E1D" w:rsidRPr="00CA6782" w:rsidSect="00F50651">
      <w:pgSz w:w="16838" w:h="11906" w:orient="landscape"/>
      <w:pgMar w:top="1702" w:right="1134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BF3" w:rsidRDefault="00952BF3" w:rsidP="00204F79">
      <w:pPr>
        <w:spacing w:after="0" w:line="240" w:lineRule="auto"/>
      </w:pPr>
      <w:r>
        <w:separator/>
      </w:r>
    </w:p>
  </w:endnote>
  <w:endnote w:type="continuationSeparator" w:id="1">
    <w:p w:rsidR="00952BF3" w:rsidRDefault="00952BF3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BF3" w:rsidRDefault="00952BF3" w:rsidP="00204F79">
      <w:pPr>
        <w:spacing w:after="0" w:line="240" w:lineRule="auto"/>
      </w:pPr>
      <w:r>
        <w:separator/>
      </w:r>
    </w:p>
  </w:footnote>
  <w:footnote w:type="continuationSeparator" w:id="1">
    <w:p w:rsidR="00952BF3" w:rsidRDefault="00952BF3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5E0BC3"/>
    <w:multiLevelType w:val="hybridMultilevel"/>
    <w:tmpl w:val="51520FB8"/>
    <w:lvl w:ilvl="0" w:tplc="E9A4C2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7">
    <w:nsid w:val="35BE79EA"/>
    <w:multiLevelType w:val="hybridMultilevel"/>
    <w:tmpl w:val="BB6CB3C2"/>
    <w:lvl w:ilvl="0" w:tplc="5E7044EE">
      <w:start w:val="1"/>
      <w:numFmt w:val="upperRoman"/>
      <w:lvlText w:val="%1."/>
      <w:lvlJc w:val="left"/>
      <w:pPr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>
    <w:nsid w:val="65C0428C"/>
    <w:multiLevelType w:val="hybridMultilevel"/>
    <w:tmpl w:val="5442C472"/>
    <w:lvl w:ilvl="0" w:tplc="47341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9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7B465D"/>
    <w:multiLevelType w:val="hybridMultilevel"/>
    <w:tmpl w:val="F25A1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8"/>
  </w:num>
  <w:num w:numId="3">
    <w:abstractNumId w:val="26"/>
  </w:num>
  <w:num w:numId="4">
    <w:abstractNumId w:val="24"/>
  </w:num>
  <w:num w:numId="5">
    <w:abstractNumId w:val="13"/>
  </w:num>
  <w:num w:numId="6">
    <w:abstractNumId w:val="37"/>
  </w:num>
  <w:num w:numId="7">
    <w:abstractNumId w:val="22"/>
  </w:num>
  <w:num w:numId="8">
    <w:abstractNumId w:val="18"/>
  </w:num>
  <w:num w:numId="9">
    <w:abstractNumId w:val="1"/>
  </w:num>
  <w:num w:numId="10">
    <w:abstractNumId w:val="2"/>
  </w:num>
  <w:num w:numId="11">
    <w:abstractNumId w:val="36"/>
  </w:num>
  <w:num w:numId="12">
    <w:abstractNumId w:val="6"/>
  </w:num>
  <w:num w:numId="13">
    <w:abstractNumId w:val="30"/>
  </w:num>
  <w:num w:numId="14">
    <w:abstractNumId w:val="0"/>
  </w:num>
  <w:num w:numId="15">
    <w:abstractNumId w:val="32"/>
  </w:num>
  <w:num w:numId="16">
    <w:abstractNumId w:val="31"/>
  </w:num>
  <w:num w:numId="17">
    <w:abstractNumId w:val="28"/>
  </w:num>
  <w:num w:numId="18">
    <w:abstractNumId w:val="4"/>
  </w:num>
  <w:num w:numId="19">
    <w:abstractNumId w:val="8"/>
  </w:num>
  <w:num w:numId="20">
    <w:abstractNumId w:val="39"/>
  </w:num>
  <w:num w:numId="21">
    <w:abstractNumId w:val="29"/>
  </w:num>
  <w:num w:numId="22">
    <w:abstractNumId w:val="9"/>
  </w:num>
  <w:num w:numId="23">
    <w:abstractNumId w:val="16"/>
  </w:num>
  <w:num w:numId="24">
    <w:abstractNumId w:val="25"/>
  </w:num>
  <w:num w:numId="25">
    <w:abstractNumId w:val="12"/>
  </w:num>
  <w:num w:numId="26">
    <w:abstractNumId w:val="7"/>
  </w:num>
  <w:num w:numId="27">
    <w:abstractNumId w:val="20"/>
  </w:num>
  <w:num w:numId="28">
    <w:abstractNumId w:val="3"/>
  </w:num>
  <w:num w:numId="29">
    <w:abstractNumId w:val="11"/>
  </w:num>
  <w:num w:numId="30">
    <w:abstractNumId w:val="40"/>
  </w:num>
  <w:num w:numId="31">
    <w:abstractNumId w:val="15"/>
  </w:num>
  <w:num w:numId="32">
    <w:abstractNumId w:val="34"/>
  </w:num>
  <w:num w:numId="33">
    <w:abstractNumId w:val="10"/>
  </w:num>
  <w:num w:numId="34">
    <w:abstractNumId w:val="23"/>
  </w:num>
  <w:num w:numId="35">
    <w:abstractNumId w:val="19"/>
  </w:num>
  <w:num w:numId="36">
    <w:abstractNumId w:val="33"/>
  </w:num>
  <w:num w:numId="37">
    <w:abstractNumId w:val="27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41"/>
  </w:num>
  <w:num w:numId="43">
    <w:abstractNumId w:val="14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377C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18F0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275B"/>
    <w:rsid w:val="00073CC9"/>
    <w:rsid w:val="00073F6B"/>
    <w:rsid w:val="0008225D"/>
    <w:rsid w:val="00083D6B"/>
    <w:rsid w:val="000857D2"/>
    <w:rsid w:val="00086E67"/>
    <w:rsid w:val="00090095"/>
    <w:rsid w:val="00091297"/>
    <w:rsid w:val="00091999"/>
    <w:rsid w:val="00091CF2"/>
    <w:rsid w:val="0009234B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B5D45"/>
    <w:rsid w:val="000C0020"/>
    <w:rsid w:val="000C123F"/>
    <w:rsid w:val="000C1F06"/>
    <w:rsid w:val="000C34B6"/>
    <w:rsid w:val="000C44A3"/>
    <w:rsid w:val="000C49B5"/>
    <w:rsid w:val="000C5990"/>
    <w:rsid w:val="000C5A61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5B38"/>
    <w:rsid w:val="0010618A"/>
    <w:rsid w:val="00110B68"/>
    <w:rsid w:val="00111131"/>
    <w:rsid w:val="00115630"/>
    <w:rsid w:val="00115C16"/>
    <w:rsid w:val="0011639A"/>
    <w:rsid w:val="00117502"/>
    <w:rsid w:val="00121898"/>
    <w:rsid w:val="00122713"/>
    <w:rsid w:val="00122BD2"/>
    <w:rsid w:val="001245F9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CEA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36DC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1F7CA6"/>
    <w:rsid w:val="00200191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097E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55A"/>
    <w:rsid w:val="00293AFE"/>
    <w:rsid w:val="00296E0F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D789A"/>
    <w:rsid w:val="002E5CDD"/>
    <w:rsid w:val="002E6C20"/>
    <w:rsid w:val="002E6C2E"/>
    <w:rsid w:val="002E74EF"/>
    <w:rsid w:val="002F0686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5F82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223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5E6D"/>
    <w:rsid w:val="00356C07"/>
    <w:rsid w:val="00357067"/>
    <w:rsid w:val="0036471F"/>
    <w:rsid w:val="0036703B"/>
    <w:rsid w:val="0037057E"/>
    <w:rsid w:val="003713AE"/>
    <w:rsid w:val="00372CF0"/>
    <w:rsid w:val="00372DD8"/>
    <w:rsid w:val="00374849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63D"/>
    <w:rsid w:val="003D4D81"/>
    <w:rsid w:val="003D5FF8"/>
    <w:rsid w:val="003D7737"/>
    <w:rsid w:val="003E07F5"/>
    <w:rsid w:val="003E1F10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362F"/>
    <w:rsid w:val="0046435B"/>
    <w:rsid w:val="004650A4"/>
    <w:rsid w:val="004653BA"/>
    <w:rsid w:val="004678E9"/>
    <w:rsid w:val="00467AB6"/>
    <w:rsid w:val="00473634"/>
    <w:rsid w:val="0047492E"/>
    <w:rsid w:val="00475459"/>
    <w:rsid w:val="00475AE8"/>
    <w:rsid w:val="00480933"/>
    <w:rsid w:val="00480E14"/>
    <w:rsid w:val="004838D3"/>
    <w:rsid w:val="00483F27"/>
    <w:rsid w:val="00484669"/>
    <w:rsid w:val="00485701"/>
    <w:rsid w:val="00485BF1"/>
    <w:rsid w:val="004916B3"/>
    <w:rsid w:val="0049342E"/>
    <w:rsid w:val="00493EF8"/>
    <w:rsid w:val="004941E6"/>
    <w:rsid w:val="00494890"/>
    <w:rsid w:val="00496C72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4B47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10E5"/>
    <w:rsid w:val="004D26A5"/>
    <w:rsid w:val="004D386B"/>
    <w:rsid w:val="004D3F63"/>
    <w:rsid w:val="004D423C"/>
    <w:rsid w:val="004D6D23"/>
    <w:rsid w:val="004D7160"/>
    <w:rsid w:val="004D7455"/>
    <w:rsid w:val="004D7D33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5A87"/>
    <w:rsid w:val="005067AE"/>
    <w:rsid w:val="00510C03"/>
    <w:rsid w:val="005120DB"/>
    <w:rsid w:val="0051262B"/>
    <w:rsid w:val="005134B2"/>
    <w:rsid w:val="00514BA8"/>
    <w:rsid w:val="00514F42"/>
    <w:rsid w:val="00515107"/>
    <w:rsid w:val="005169C8"/>
    <w:rsid w:val="0052480C"/>
    <w:rsid w:val="005259D2"/>
    <w:rsid w:val="00525EE5"/>
    <w:rsid w:val="0052610D"/>
    <w:rsid w:val="00530D6B"/>
    <w:rsid w:val="00532E1D"/>
    <w:rsid w:val="005370F2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28B1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27A7"/>
    <w:rsid w:val="005C315D"/>
    <w:rsid w:val="005C456A"/>
    <w:rsid w:val="005C4C85"/>
    <w:rsid w:val="005C5AD1"/>
    <w:rsid w:val="005D0DC8"/>
    <w:rsid w:val="005D0E59"/>
    <w:rsid w:val="005D14A3"/>
    <w:rsid w:val="005D35E7"/>
    <w:rsid w:val="005D4337"/>
    <w:rsid w:val="005D4DBF"/>
    <w:rsid w:val="005D5E6D"/>
    <w:rsid w:val="005D6588"/>
    <w:rsid w:val="005E5820"/>
    <w:rsid w:val="005E586E"/>
    <w:rsid w:val="005F4B70"/>
    <w:rsid w:val="005F5646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66E5"/>
    <w:rsid w:val="006670E1"/>
    <w:rsid w:val="00670A34"/>
    <w:rsid w:val="00670EB7"/>
    <w:rsid w:val="00671F0E"/>
    <w:rsid w:val="006735A9"/>
    <w:rsid w:val="00675D4D"/>
    <w:rsid w:val="006762BF"/>
    <w:rsid w:val="00677097"/>
    <w:rsid w:val="00680827"/>
    <w:rsid w:val="00682FAD"/>
    <w:rsid w:val="00683861"/>
    <w:rsid w:val="00683F2A"/>
    <w:rsid w:val="0068522C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1731A"/>
    <w:rsid w:val="007201A2"/>
    <w:rsid w:val="0072109D"/>
    <w:rsid w:val="00723E3D"/>
    <w:rsid w:val="00724145"/>
    <w:rsid w:val="00724BB2"/>
    <w:rsid w:val="00724E1E"/>
    <w:rsid w:val="00730702"/>
    <w:rsid w:val="00732FD3"/>
    <w:rsid w:val="00735842"/>
    <w:rsid w:val="00735DFF"/>
    <w:rsid w:val="00740907"/>
    <w:rsid w:val="007438B6"/>
    <w:rsid w:val="00743AE4"/>
    <w:rsid w:val="007443D5"/>
    <w:rsid w:val="00746475"/>
    <w:rsid w:val="007466C7"/>
    <w:rsid w:val="00746A0A"/>
    <w:rsid w:val="0074732B"/>
    <w:rsid w:val="0075109A"/>
    <w:rsid w:val="00752E8B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5003"/>
    <w:rsid w:val="00765209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2843"/>
    <w:rsid w:val="007C2F51"/>
    <w:rsid w:val="007C33D5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5C4E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AE8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640E"/>
    <w:rsid w:val="00897AD9"/>
    <w:rsid w:val="008A0A33"/>
    <w:rsid w:val="008A1335"/>
    <w:rsid w:val="008A2A86"/>
    <w:rsid w:val="008A3046"/>
    <w:rsid w:val="008A5227"/>
    <w:rsid w:val="008A546A"/>
    <w:rsid w:val="008A5C19"/>
    <w:rsid w:val="008B08D6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09AE"/>
    <w:rsid w:val="009016CA"/>
    <w:rsid w:val="00902861"/>
    <w:rsid w:val="00903F3E"/>
    <w:rsid w:val="009100CA"/>
    <w:rsid w:val="00912891"/>
    <w:rsid w:val="00914E5A"/>
    <w:rsid w:val="00915130"/>
    <w:rsid w:val="009170DC"/>
    <w:rsid w:val="00921156"/>
    <w:rsid w:val="00921772"/>
    <w:rsid w:val="00924908"/>
    <w:rsid w:val="0092568C"/>
    <w:rsid w:val="00925B9D"/>
    <w:rsid w:val="00930627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074C"/>
    <w:rsid w:val="0095262C"/>
    <w:rsid w:val="00952BF3"/>
    <w:rsid w:val="0095373B"/>
    <w:rsid w:val="00954899"/>
    <w:rsid w:val="00956583"/>
    <w:rsid w:val="00956EAA"/>
    <w:rsid w:val="009576A8"/>
    <w:rsid w:val="009609B5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87A3D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26A"/>
    <w:rsid w:val="009B267E"/>
    <w:rsid w:val="009B48E3"/>
    <w:rsid w:val="009B5BAD"/>
    <w:rsid w:val="009C0D55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3292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0E32"/>
    <w:rsid w:val="00A3120C"/>
    <w:rsid w:val="00A3128A"/>
    <w:rsid w:val="00A32ABE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281B"/>
    <w:rsid w:val="00A44859"/>
    <w:rsid w:val="00A44E2F"/>
    <w:rsid w:val="00A4504E"/>
    <w:rsid w:val="00A45DD5"/>
    <w:rsid w:val="00A47A9D"/>
    <w:rsid w:val="00A51E52"/>
    <w:rsid w:val="00A53632"/>
    <w:rsid w:val="00A53CD2"/>
    <w:rsid w:val="00A549E8"/>
    <w:rsid w:val="00A552CA"/>
    <w:rsid w:val="00A57FEB"/>
    <w:rsid w:val="00A60C3A"/>
    <w:rsid w:val="00A61282"/>
    <w:rsid w:val="00A61D51"/>
    <w:rsid w:val="00A625F5"/>
    <w:rsid w:val="00A62752"/>
    <w:rsid w:val="00A62BE9"/>
    <w:rsid w:val="00A63AEB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4957"/>
    <w:rsid w:val="00A85526"/>
    <w:rsid w:val="00A869DA"/>
    <w:rsid w:val="00A93ABD"/>
    <w:rsid w:val="00A943ED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15A9"/>
    <w:rsid w:val="00AB382B"/>
    <w:rsid w:val="00AB51B1"/>
    <w:rsid w:val="00AB6830"/>
    <w:rsid w:val="00AB6E32"/>
    <w:rsid w:val="00AB6E41"/>
    <w:rsid w:val="00AC033B"/>
    <w:rsid w:val="00AC0E5F"/>
    <w:rsid w:val="00AC223D"/>
    <w:rsid w:val="00AC6F37"/>
    <w:rsid w:val="00AC77F1"/>
    <w:rsid w:val="00AD10EE"/>
    <w:rsid w:val="00AD1432"/>
    <w:rsid w:val="00AD4136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6BCB"/>
    <w:rsid w:val="00B0780C"/>
    <w:rsid w:val="00B10FEE"/>
    <w:rsid w:val="00B137BE"/>
    <w:rsid w:val="00B1381B"/>
    <w:rsid w:val="00B13EBE"/>
    <w:rsid w:val="00B1454A"/>
    <w:rsid w:val="00B1468F"/>
    <w:rsid w:val="00B15BB5"/>
    <w:rsid w:val="00B16007"/>
    <w:rsid w:val="00B16D50"/>
    <w:rsid w:val="00B207CD"/>
    <w:rsid w:val="00B21064"/>
    <w:rsid w:val="00B21BE6"/>
    <w:rsid w:val="00B244D0"/>
    <w:rsid w:val="00B245DB"/>
    <w:rsid w:val="00B24CC5"/>
    <w:rsid w:val="00B25D14"/>
    <w:rsid w:val="00B32661"/>
    <w:rsid w:val="00B339FA"/>
    <w:rsid w:val="00B33D4A"/>
    <w:rsid w:val="00B35954"/>
    <w:rsid w:val="00B3641F"/>
    <w:rsid w:val="00B37037"/>
    <w:rsid w:val="00B372D6"/>
    <w:rsid w:val="00B37801"/>
    <w:rsid w:val="00B42A9C"/>
    <w:rsid w:val="00B4314A"/>
    <w:rsid w:val="00B44131"/>
    <w:rsid w:val="00B4485C"/>
    <w:rsid w:val="00B45854"/>
    <w:rsid w:val="00B461CA"/>
    <w:rsid w:val="00B46C3C"/>
    <w:rsid w:val="00B47ACA"/>
    <w:rsid w:val="00B47C09"/>
    <w:rsid w:val="00B566CB"/>
    <w:rsid w:val="00B639BA"/>
    <w:rsid w:val="00B64EF6"/>
    <w:rsid w:val="00B734FE"/>
    <w:rsid w:val="00B751F0"/>
    <w:rsid w:val="00B75446"/>
    <w:rsid w:val="00B75703"/>
    <w:rsid w:val="00B757C5"/>
    <w:rsid w:val="00B76980"/>
    <w:rsid w:val="00B76CAE"/>
    <w:rsid w:val="00B77445"/>
    <w:rsid w:val="00B8779D"/>
    <w:rsid w:val="00B91A28"/>
    <w:rsid w:val="00B91A44"/>
    <w:rsid w:val="00B91B5D"/>
    <w:rsid w:val="00B91ED8"/>
    <w:rsid w:val="00B92068"/>
    <w:rsid w:val="00B92320"/>
    <w:rsid w:val="00B93EB2"/>
    <w:rsid w:val="00B968C7"/>
    <w:rsid w:val="00B97272"/>
    <w:rsid w:val="00BA0128"/>
    <w:rsid w:val="00BA0A76"/>
    <w:rsid w:val="00BA2779"/>
    <w:rsid w:val="00BA4390"/>
    <w:rsid w:val="00BA64D2"/>
    <w:rsid w:val="00BA7070"/>
    <w:rsid w:val="00BB007B"/>
    <w:rsid w:val="00BB09D2"/>
    <w:rsid w:val="00BB0D40"/>
    <w:rsid w:val="00BB1086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E7874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1E2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08AB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6AB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1FD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A8C"/>
    <w:rsid w:val="00CF7DE0"/>
    <w:rsid w:val="00D00568"/>
    <w:rsid w:val="00D014D7"/>
    <w:rsid w:val="00D01649"/>
    <w:rsid w:val="00D0234E"/>
    <w:rsid w:val="00D037FC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16A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2597"/>
    <w:rsid w:val="00D43F1B"/>
    <w:rsid w:val="00D461D9"/>
    <w:rsid w:val="00D4622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395"/>
    <w:rsid w:val="00D56516"/>
    <w:rsid w:val="00D5703C"/>
    <w:rsid w:val="00D5751D"/>
    <w:rsid w:val="00D57D25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5091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A6C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3CB6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08D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57FC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374"/>
    <w:rsid w:val="00E96EF9"/>
    <w:rsid w:val="00E9736C"/>
    <w:rsid w:val="00E97905"/>
    <w:rsid w:val="00E97BC4"/>
    <w:rsid w:val="00E97EF5"/>
    <w:rsid w:val="00EA11B4"/>
    <w:rsid w:val="00EA131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6DA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0B24"/>
    <w:rsid w:val="00F1140A"/>
    <w:rsid w:val="00F11CD0"/>
    <w:rsid w:val="00F1234C"/>
    <w:rsid w:val="00F2251B"/>
    <w:rsid w:val="00F24205"/>
    <w:rsid w:val="00F2426A"/>
    <w:rsid w:val="00F2567C"/>
    <w:rsid w:val="00F262F1"/>
    <w:rsid w:val="00F2648D"/>
    <w:rsid w:val="00F269BC"/>
    <w:rsid w:val="00F3409A"/>
    <w:rsid w:val="00F34C0A"/>
    <w:rsid w:val="00F376CD"/>
    <w:rsid w:val="00F41F08"/>
    <w:rsid w:val="00F4213A"/>
    <w:rsid w:val="00F42553"/>
    <w:rsid w:val="00F43CD9"/>
    <w:rsid w:val="00F442F3"/>
    <w:rsid w:val="00F44523"/>
    <w:rsid w:val="00F45290"/>
    <w:rsid w:val="00F45AF1"/>
    <w:rsid w:val="00F46325"/>
    <w:rsid w:val="00F50651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28E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1CE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10B2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10B24"/>
    <w:rPr>
      <w:color w:val="800080"/>
      <w:u w:val="single"/>
    </w:rPr>
  </w:style>
  <w:style w:type="paragraph" w:customStyle="1" w:styleId="xl65">
    <w:name w:val="xl6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10B24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F10B2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10B24"/>
    <w:rPr>
      <w:rFonts w:ascii="Arial" w:eastAsia="Times New Roman" w:hAnsi="Arial" w:cs="Arial"/>
    </w:rPr>
  </w:style>
  <w:style w:type="paragraph" w:customStyle="1" w:styleId="ConsPlusDocList">
    <w:name w:val="ConsPlusDocList"/>
    <w:rsid w:val="00CD1F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CD1F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CD1FDC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CD1FDC"/>
    <w:pPr>
      <w:widowControl w:val="0"/>
      <w:autoSpaceDE w:val="0"/>
      <w:autoSpaceDN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C406D-DAD1-4809-A7D5-CD234D65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3812</Words>
  <Characters>28345</Characters>
  <Application>Microsoft Office Word</Application>
  <DocSecurity>0</DocSecurity>
  <Lines>236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32093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3</cp:revision>
  <cp:lastPrinted>2019-12-10T09:58:00Z</cp:lastPrinted>
  <dcterms:created xsi:type="dcterms:W3CDTF">2019-12-12T07:32:00Z</dcterms:created>
  <dcterms:modified xsi:type="dcterms:W3CDTF">2019-12-12T07:45:00Z</dcterms:modified>
</cp:coreProperties>
</file>