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2"/>
        <w:tblW w:w="9568" w:type="dxa"/>
        <w:tblLook w:val="01E0"/>
      </w:tblPr>
      <w:tblGrid>
        <w:gridCol w:w="3510"/>
        <w:gridCol w:w="2492"/>
        <w:gridCol w:w="3566"/>
      </w:tblGrid>
      <w:tr w:rsidR="001D2B97" w:rsidRPr="00845C52">
        <w:tc>
          <w:tcPr>
            <w:tcW w:w="3510" w:type="dxa"/>
          </w:tcPr>
          <w:p w:rsidR="007909F8" w:rsidRPr="007E42C9" w:rsidRDefault="007909F8" w:rsidP="00C322D3">
            <w:pPr>
              <w:spacing w:after="0" w:line="240" w:lineRule="auto"/>
              <w:jc w:val="center"/>
              <w:rPr>
                <w:rFonts w:ascii="Times New Roman" w:hAnsi="Times New Roman" w:cs="Times New Roman"/>
                <w:b/>
                <w:bCs/>
                <w:szCs w:val="24"/>
              </w:rPr>
            </w:pPr>
            <w:r w:rsidRPr="007E42C9">
              <w:rPr>
                <w:rFonts w:ascii="Times New Roman" w:hAnsi="Times New Roman" w:cs="Times New Roman"/>
                <w:b/>
                <w:bCs/>
                <w:szCs w:val="24"/>
              </w:rPr>
              <w:t>«Изьва»</w:t>
            </w:r>
          </w:p>
          <w:p w:rsidR="007909F8" w:rsidRPr="007E42C9" w:rsidRDefault="007909F8" w:rsidP="00C322D3">
            <w:pPr>
              <w:spacing w:after="0" w:line="240" w:lineRule="auto"/>
              <w:jc w:val="center"/>
              <w:rPr>
                <w:rFonts w:ascii="Times New Roman" w:hAnsi="Times New Roman" w:cs="Times New Roman"/>
                <w:b/>
                <w:bCs/>
                <w:szCs w:val="24"/>
              </w:rPr>
            </w:pPr>
            <w:r w:rsidRPr="007E42C9">
              <w:rPr>
                <w:rFonts w:ascii="Times New Roman" w:hAnsi="Times New Roman" w:cs="Times New Roman"/>
                <w:b/>
                <w:bCs/>
                <w:szCs w:val="24"/>
              </w:rPr>
              <w:t>муниципальнöйрайонса</w:t>
            </w:r>
          </w:p>
          <w:p w:rsidR="001D2B97" w:rsidRPr="00845C52" w:rsidRDefault="007909F8" w:rsidP="00C322D3">
            <w:pPr>
              <w:spacing w:after="0" w:line="240" w:lineRule="auto"/>
              <w:jc w:val="center"/>
              <w:rPr>
                <w:rFonts w:ascii="Times New Roman" w:hAnsi="Times New Roman" w:cs="Times New Roman"/>
                <w:b/>
                <w:bCs/>
                <w:sz w:val="26"/>
                <w:szCs w:val="26"/>
              </w:rPr>
            </w:pPr>
            <w:r w:rsidRPr="007E42C9">
              <w:rPr>
                <w:rFonts w:ascii="Times New Roman" w:hAnsi="Times New Roman" w:cs="Times New Roman"/>
                <w:b/>
                <w:bCs/>
                <w:szCs w:val="24"/>
              </w:rPr>
              <w:t>администрация</w:t>
            </w:r>
          </w:p>
        </w:tc>
        <w:tc>
          <w:tcPr>
            <w:tcW w:w="2492" w:type="dxa"/>
          </w:tcPr>
          <w:p w:rsidR="001D2B97" w:rsidRPr="00845C52" w:rsidRDefault="00C216C4" w:rsidP="00C322D3">
            <w:pPr>
              <w:spacing w:after="0" w:line="240" w:lineRule="auto"/>
              <w:jc w:val="center"/>
              <w:rPr>
                <w:rFonts w:ascii="Times New Roman" w:hAnsi="Times New Roman" w:cs="Times New Roman"/>
                <w:b/>
                <w:bCs/>
                <w:sz w:val="26"/>
                <w:szCs w:val="26"/>
              </w:rPr>
            </w:pPr>
            <w:r w:rsidRPr="00845C52">
              <w:rPr>
                <w:rFonts w:ascii="Times New Roman" w:hAnsi="Times New Roman" w:cs="Times New Roman"/>
                <w:b/>
                <w:bCs/>
                <w:noProof/>
                <w:sz w:val="26"/>
                <w:szCs w:val="26"/>
              </w:rPr>
              <w:drawing>
                <wp:inline distT="0" distB="0" distL="0" distR="0">
                  <wp:extent cx="542290" cy="669925"/>
                  <wp:effectExtent l="1905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cstate="print"/>
                          <a:srcRect/>
                          <a:stretch>
                            <a:fillRect/>
                          </a:stretch>
                        </pic:blipFill>
                        <pic:spPr bwMode="auto">
                          <a:xfrm>
                            <a:off x="0" y="0"/>
                            <a:ext cx="542290" cy="669925"/>
                          </a:xfrm>
                          <a:prstGeom prst="rect">
                            <a:avLst/>
                          </a:prstGeom>
                          <a:noFill/>
                          <a:ln w="9525">
                            <a:noFill/>
                            <a:miter lim="800000"/>
                            <a:headEnd/>
                            <a:tailEnd/>
                          </a:ln>
                        </pic:spPr>
                      </pic:pic>
                    </a:graphicData>
                  </a:graphic>
                </wp:inline>
              </w:drawing>
            </w:r>
          </w:p>
          <w:p w:rsidR="001D2B97" w:rsidRPr="00845C52" w:rsidRDefault="001D2B97" w:rsidP="00C322D3">
            <w:pPr>
              <w:spacing w:after="0" w:line="240" w:lineRule="auto"/>
              <w:jc w:val="center"/>
              <w:rPr>
                <w:rFonts w:ascii="Times New Roman" w:hAnsi="Times New Roman" w:cs="Times New Roman"/>
                <w:b/>
                <w:bCs/>
                <w:sz w:val="26"/>
                <w:szCs w:val="26"/>
              </w:rPr>
            </w:pPr>
          </w:p>
        </w:tc>
        <w:tc>
          <w:tcPr>
            <w:tcW w:w="3566" w:type="dxa"/>
          </w:tcPr>
          <w:p w:rsidR="001D2B97" w:rsidRPr="007E42C9" w:rsidRDefault="001D2B97" w:rsidP="00C322D3">
            <w:pPr>
              <w:spacing w:after="0" w:line="240" w:lineRule="auto"/>
              <w:jc w:val="center"/>
              <w:rPr>
                <w:rFonts w:ascii="Times New Roman" w:hAnsi="Times New Roman" w:cs="Times New Roman"/>
                <w:b/>
                <w:bCs/>
                <w:szCs w:val="24"/>
              </w:rPr>
            </w:pPr>
            <w:r w:rsidRPr="007E42C9">
              <w:rPr>
                <w:rFonts w:ascii="Times New Roman" w:hAnsi="Times New Roman" w:cs="Times New Roman"/>
                <w:b/>
                <w:bCs/>
                <w:szCs w:val="24"/>
              </w:rPr>
              <w:t xml:space="preserve">Администрация </w:t>
            </w:r>
          </w:p>
          <w:p w:rsidR="001D2B97" w:rsidRPr="007E42C9" w:rsidRDefault="001D2B97" w:rsidP="00C322D3">
            <w:pPr>
              <w:spacing w:after="0" w:line="240" w:lineRule="auto"/>
              <w:jc w:val="center"/>
              <w:rPr>
                <w:rFonts w:ascii="Times New Roman" w:hAnsi="Times New Roman" w:cs="Times New Roman"/>
                <w:b/>
                <w:bCs/>
                <w:szCs w:val="24"/>
              </w:rPr>
            </w:pPr>
            <w:r w:rsidRPr="007E42C9">
              <w:rPr>
                <w:rFonts w:ascii="Times New Roman" w:hAnsi="Times New Roman" w:cs="Times New Roman"/>
                <w:b/>
                <w:bCs/>
                <w:szCs w:val="24"/>
              </w:rPr>
              <w:t>муниципального района</w:t>
            </w:r>
          </w:p>
          <w:p w:rsidR="001D2B97" w:rsidRPr="007E42C9" w:rsidRDefault="001D2B97" w:rsidP="00C322D3">
            <w:pPr>
              <w:spacing w:after="0" w:line="240" w:lineRule="auto"/>
              <w:jc w:val="center"/>
              <w:rPr>
                <w:rFonts w:ascii="Times New Roman" w:hAnsi="Times New Roman" w:cs="Times New Roman"/>
                <w:b/>
                <w:bCs/>
                <w:szCs w:val="24"/>
              </w:rPr>
            </w:pPr>
            <w:r w:rsidRPr="007E42C9">
              <w:rPr>
                <w:rFonts w:ascii="Times New Roman" w:hAnsi="Times New Roman" w:cs="Times New Roman"/>
                <w:b/>
                <w:bCs/>
                <w:szCs w:val="24"/>
              </w:rPr>
              <w:t>«Ижемский»</w:t>
            </w:r>
          </w:p>
          <w:p w:rsidR="00324F78" w:rsidRDefault="00324F78" w:rsidP="00C322D3">
            <w:pPr>
              <w:spacing w:after="0" w:line="240" w:lineRule="auto"/>
              <w:jc w:val="center"/>
              <w:rPr>
                <w:rFonts w:ascii="Times New Roman" w:hAnsi="Times New Roman" w:cs="Times New Roman"/>
                <w:b/>
                <w:bCs/>
                <w:sz w:val="26"/>
                <w:szCs w:val="26"/>
              </w:rPr>
            </w:pPr>
          </w:p>
          <w:p w:rsidR="00AA7CCB" w:rsidRPr="003F244E" w:rsidRDefault="00324F78" w:rsidP="005D6873">
            <w:pPr>
              <w:spacing w:after="0" w:line="240" w:lineRule="auto"/>
              <w:rPr>
                <w:rFonts w:ascii="Times New Roman" w:hAnsi="Times New Roman" w:cs="Times New Roman"/>
                <w:b/>
                <w:bCs/>
                <w:sz w:val="28"/>
                <w:szCs w:val="26"/>
              </w:rPr>
            </w:pPr>
            <w:r>
              <w:rPr>
                <w:rFonts w:ascii="Times New Roman" w:hAnsi="Times New Roman" w:cs="Times New Roman"/>
                <w:b/>
                <w:bCs/>
                <w:sz w:val="26"/>
                <w:szCs w:val="26"/>
              </w:rPr>
              <w:t xml:space="preserve">            </w:t>
            </w:r>
          </w:p>
        </w:tc>
      </w:tr>
    </w:tbl>
    <w:p w:rsidR="001D2B97" w:rsidRPr="00845C52" w:rsidRDefault="001D2B97" w:rsidP="00C322D3">
      <w:pPr>
        <w:pStyle w:val="1"/>
        <w:rPr>
          <w:spacing w:val="120"/>
        </w:rPr>
      </w:pPr>
      <w:r w:rsidRPr="00845C52">
        <w:rPr>
          <w:spacing w:val="120"/>
        </w:rPr>
        <w:t>ШУÖМ</w:t>
      </w:r>
      <w:r w:rsidR="00AA7CCB">
        <w:rPr>
          <w:spacing w:val="120"/>
        </w:rPr>
        <w:t xml:space="preserve">             </w:t>
      </w:r>
    </w:p>
    <w:p w:rsidR="001D2B97" w:rsidRPr="00845C52" w:rsidRDefault="001D2B97" w:rsidP="00C322D3">
      <w:pPr>
        <w:spacing w:after="0" w:line="240" w:lineRule="auto"/>
        <w:rPr>
          <w:rFonts w:ascii="Times New Roman" w:hAnsi="Times New Roman" w:cs="Times New Roman"/>
          <w:sz w:val="26"/>
          <w:szCs w:val="26"/>
        </w:rPr>
      </w:pPr>
    </w:p>
    <w:p w:rsidR="001D2B97" w:rsidRPr="00845C52" w:rsidRDefault="001D2B97" w:rsidP="00C322D3">
      <w:pPr>
        <w:pStyle w:val="1"/>
      </w:pPr>
      <w:r w:rsidRPr="00845C52">
        <w:t>П О С Т А Н О В Л Е Н И Е</w:t>
      </w:r>
    </w:p>
    <w:p w:rsidR="001D2B97" w:rsidRPr="00845C52" w:rsidRDefault="00D12107" w:rsidP="00582A9A">
      <w:pPr>
        <w:spacing w:after="0" w:line="240" w:lineRule="auto"/>
        <w:jc w:val="center"/>
        <w:rPr>
          <w:rFonts w:ascii="Times New Roman" w:hAnsi="Times New Roman" w:cs="Times New Roman"/>
          <w:sz w:val="26"/>
          <w:szCs w:val="26"/>
        </w:rPr>
      </w:pPr>
      <w:r w:rsidRPr="00845C52">
        <w:rPr>
          <w:rFonts w:ascii="Times New Roman" w:hAnsi="Times New Roman" w:cs="Times New Roman"/>
          <w:sz w:val="26"/>
          <w:szCs w:val="26"/>
        </w:rPr>
        <w:tab/>
      </w:r>
      <w:r w:rsidR="0046181F">
        <w:rPr>
          <w:rFonts w:ascii="Times New Roman" w:hAnsi="Times New Roman" w:cs="Times New Roman"/>
          <w:sz w:val="26"/>
          <w:szCs w:val="26"/>
        </w:rPr>
        <w:tab/>
      </w:r>
    </w:p>
    <w:p w:rsidR="001D2B97" w:rsidRPr="00845C52" w:rsidRDefault="00FC0A53" w:rsidP="00C322D3">
      <w:pPr>
        <w:spacing w:after="0" w:line="240" w:lineRule="auto"/>
        <w:rPr>
          <w:rFonts w:ascii="Times New Roman" w:hAnsi="Times New Roman" w:cs="Times New Roman"/>
          <w:sz w:val="26"/>
          <w:szCs w:val="26"/>
        </w:rPr>
      </w:pPr>
      <w:r>
        <w:rPr>
          <w:rFonts w:ascii="Times New Roman" w:hAnsi="Times New Roman" w:cs="Times New Roman"/>
          <w:sz w:val="26"/>
          <w:szCs w:val="26"/>
        </w:rPr>
        <w:t>о</w:t>
      </w:r>
      <w:r w:rsidR="002414CF" w:rsidRPr="00845C52">
        <w:rPr>
          <w:rFonts w:ascii="Times New Roman" w:hAnsi="Times New Roman" w:cs="Times New Roman"/>
          <w:sz w:val="26"/>
          <w:szCs w:val="26"/>
        </w:rPr>
        <w:t>т</w:t>
      </w:r>
      <w:r>
        <w:rPr>
          <w:rFonts w:ascii="Times New Roman" w:hAnsi="Times New Roman" w:cs="Times New Roman"/>
          <w:sz w:val="26"/>
          <w:szCs w:val="26"/>
        </w:rPr>
        <w:t xml:space="preserve"> </w:t>
      </w:r>
      <w:r w:rsidR="005D6873">
        <w:rPr>
          <w:rFonts w:ascii="Times New Roman" w:hAnsi="Times New Roman" w:cs="Times New Roman"/>
          <w:sz w:val="26"/>
          <w:szCs w:val="26"/>
        </w:rPr>
        <w:t>02 февраля</w:t>
      </w:r>
      <w:r w:rsidR="00454C79">
        <w:rPr>
          <w:rFonts w:ascii="Times New Roman" w:hAnsi="Times New Roman" w:cs="Times New Roman"/>
          <w:sz w:val="26"/>
          <w:szCs w:val="26"/>
        </w:rPr>
        <w:t xml:space="preserve"> </w:t>
      </w:r>
      <w:r w:rsidR="001D2B97" w:rsidRPr="00845C52">
        <w:rPr>
          <w:rFonts w:ascii="Times New Roman" w:hAnsi="Times New Roman" w:cs="Times New Roman"/>
          <w:sz w:val="26"/>
          <w:szCs w:val="26"/>
        </w:rPr>
        <w:t>201</w:t>
      </w:r>
      <w:r w:rsidR="00346157">
        <w:rPr>
          <w:rFonts w:ascii="Times New Roman" w:hAnsi="Times New Roman" w:cs="Times New Roman"/>
          <w:sz w:val="26"/>
          <w:szCs w:val="26"/>
        </w:rPr>
        <w:t>7</w:t>
      </w:r>
      <w:r w:rsidR="001D2B97" w:rsidRPr="00845C52">
        <w:rPr>
          <w:rFonts w:ascii="Times New Roman" w:hAnsi="Times New Roman" w:cs="Times New Roman"/>
          <w:sz w:val="26"/>
          <w:szCs w:val="26"/>
        </w:rPr>
        <w:t xml:space="preserve"> года                                                                       </w:t>
      </w:r>
      <w:r w:rsidR="00B25D14">
        <w:rPr>
          <w:rFonts w:ascii="Times New Roman" w:hAnsi="Times New Roman" w:cs="Times New Roman"/>
          <w:sz w:val="26"/>
          <w:szCs w:val="26"/>
        </w:rPr>
        <w:t xml:space="preserve">             </w:t>
      </w:r>
      <w:r w:rsidR="00544556">
        <w:rPr>
          <w:rFonts w:ascii="Times New Roman" w:hAnsi="Times New Roman" w:cs="Times New Roman"/>
          <w:sz w:val="26"/>
          <w:szCs w:val="26"/>
        </w:rPr>
        <w:t xml:space="preserve">  </w:t>
      </w:r>
      <w:r w:rsidR="0046435B">
        <w:rPr>
          <w:rFonts w:ascii="Times New Roman" w:hAnsi="Times New Roman" w:cs="Times New Roman"/>
          <w:sz w:val="26"/>
          <w:szCs w:val="26"/>
        </w:rPr>
        <w:t xml:space="preserve">     </w:t>
      </w:r>
      <w:r w:rsidR="00B25D14">
        <w:rPr>
          <w:rFonts w:ascii="Times New Roman" w:hAnsi="Times New Roman" w:cs="Times New Roman"/>
          <w:sz w:val="26"/>
          <w:szCs w:val="26"/>
        </w:rPr>
        <w:t xml:space="preserve"> </w:t>
      </w:r>
      <w:r w:rsidR="001D2B97" w:rsidRPr="00845C52">
        <w:rPr>
          <w:rFonts w:ascii="Times New Roman" w:hAnsi="Times New Roman" w:cs="Times New Roman"/>
          <w:sz w:val="26"/>
          <w:szCs w:val="26"/>
        </w:rPr>
        <w:t>№</w:t>
      </w:r>
      <w:r>
        <w:rPr>
          <w:rFonts w:ascii="Times New Roman" w:hAnsi="Times New Roman" w:cs="Times New Roman"/>
          <w:sz w:val="26"/>
          <w:szCs w:val="26"/>
        </w:rPr>
        <w:t xml:space="preserve"> </w:t>
      </w:r>
      <w:r w:rsidR="005D6873">
        <w:rPr>
          <w:rFonts w:ascii="Times New Roman" w:hAnsi="Times New Roman" w:cs="Times New Roman"/>
          <w:sz w:val="26"/>
          <w:szCs w:val="26"/>
        </w:rPr>
        <w:t xml:space="preserve"> 59</w:t>
      </w:r>
    </w:p>
    <w:p w:rsidR="001D2B97" w:rsidRPr="007078DB" w:rsidRDefault="001D2B97" w:rsidP="00C322D3">
      <w:pPr>
        <w:spacing w:after="0" w:line="240" w:lineRule="auto"/>
        <w:rPr>
          <w:rFonts w:ascii="Times New Roman" w:hAnsi="Times New Roman" w:cs="Times New Roman"/>
        </w:rPr>
      </w:pPr>
      <w:r w:rsidRPr="007078DB">
        <w:rPr>
          <w:rFonts w:ascii="Times New Roman" w:hAnsi="Times New Roman" w:cs="Times New Roman"/>
        </w:rPr>
        <w:t>Республика Коми, Ижемский район с. Ижма</w:t>
      </w:r>
    </w:p>
    <w:tbl>
      <w:tblPr>
        <w:tblW w:w="0" w:type="auto"/>
        <w:tblInd w:w="-106" w:type="dxa"/>
        <w:tblLook w:val="01E0"/>
      </w:tblPr>
      <w:tblGrid>
        <w:gridCol w:w="9678"/>
      </w:tblGrid>
      <w:tr w:rsidR="001D2B97" w:rsidRPr="007078DB">
        <w:trPr>
          <w:trHeight w:val="1279"/>
        </w:trPr>
        <w:tc>
          <w:tcPr>
            <w:tcW w:w="9747" w:type="dxa"/>
          </w:tcPr>
          <w:p w:rsidR="001D2B97" w:rsidRPr="007078DB" w:rsidRDefault="001D2B97" w:rsidP="007078DB">
            <w:pPr>
              <w:spacing w:after="0" w:line="240" w:lineRule="auto"/>
              <w:jc w:val="center"/>
              <w:rPr>
                <w:rFonts w:ascii="Times New Roman" w:hAnsi="Times New Roman" w:cs="Times New Roman"/>
                <w:sz w:val="26"/>
                <w:szCs w:val="26"/>
              </w:rPr>
            </w:pPr>
          </w:p>
          <w:p w:rsidR="00CE6863" w:rsidRPr="007078DB" w:rsidRDefault="003A6588" w:rsidP="007078DB">
            <w:pPr>
              <w:spacing w:after="0" w:line="240" w:lineRule="auto"/>
              <w:jc w:val="center"/>
              <w:rPr>
                <w:rFonts w:ascii="Times New Roman" w:hAnsi="Times New Roman" w:cs="Times New Roman"/>
                <w:sz w:val="26"/>
                <w:szCs w:val="26"/>
              </w:rPr>
            </w:pPr>
            <w:r w:rsidRPr="007078DB">
              <w:rPr>
                <w:rFonts w:ascii="Times New Roman" w:hAnsi="Times New Roman" w:cs="Times New Roman"/>
                <w:sz w:val="26"/>
                <w:szCs w:val="26"/>
              </w:rPr>
              <w:t>О внесении изменений в постановление администрации муниципального</w:t>
            </w:r>
          </w:p>
          <w:p w:rsidR="00CE6863" w:rsidRPr="007078DB" w:rsidRDefault="003A6588" w:rsidP="007078DB">
            <w:pPr>
              <w:spacing w:after="0" w:line="240" w:lineRule="auto"/>
              <w:jc w:val="center"/>
              <w:rPr>
                <w:rFonts w:ascii="Times New Roman" w:hAnsi="Times New Roman" w:cs="Times New Roman"/>
                <w:sz w:val="26"/>
                <w:szCs w:val="26"/>
              </w:rPr>
            </w:pPr>
            <w:r w:rsidRPr="007078DB">
              <w:rPr>
                <w:rFonts w:ascii="Times New Roman" w:hAnsi="Times New Roman" w:cs="Times New Roman"/>
                <w:sz w:val="26"/>
                <w:szCs w:val="26"/>
              </w:rPr>
              <w:t>района «Ижемский» от 30 декабря 2014 года № 1263 «</w:t>
            </w:r>
            <w:r w:rsidR="001D2B97" w:rsidRPr="007078DB">
              <w:rPr>
                <w:rFonts w:ascii="Times New Roman" w:hAnsi="Times New Roman" w:cs="Times New Roman"/>
                <w:sz w:val="26"/>
                <w:szCs w:val="26"/>
              </w:rPr>
              <w:t xml:space="preserve">Об утверждении </w:t>
            </w:r>
          </w:p>
          <w:p w:rsidR="001D2B97" w:rsidRPr="007078DB" w:rsidRDefault="001D2B97" w:rsidP="007078DB">
            <w:pPr>
              <w:spacing w:after="0" w:line="240" w:lineRule="auto"/>
              <w:jc w:val="center"/>
              <w:rPr>
                <w:rFonts w:ascii="Times New Roman" w:hAnsi="Times New Roman" w:cs="Times New Roman"/>
                <w:sz w:val="26"/>
                <w:szCs w:val="26"/>
              </w:rPr>
            </w:pPr>
            <w:r w:rsidRPr="007078DB">
              <w:rPr>
                <w:rFonts w:ascii="Times New Roman" w:hAnsi="Times New Roman" w:cs="Times New Roman"/>
                <w:sz w:val="26"/>
                <w:szCs w:val="26"/>
              </w:rPr>
              <w:t>муниципальной программы муниципального образования муниципального района «Ижемский» «Развитие транспортной системы»</w:t>
            </w:r>
          </w:p>
        </w:tc>
      </w:tr>
    </w:tbl>
    <w:p w:rsidR="001D2B97" w:rsidRPr="007078DB" w:rsidRDefault="001D2B97" w:rsidP="007078DB">
      <w:pPr>
        <w:tabs>
          <w:tab w:val="left" w:pos="720"/>
        </w:tabs>
        <w:spacing w:after="0" w:line="240" w:lineRule="auto"/>
        <w:jc w:val="both"/>
        <w:rPr>
          <w:rFonts w:ascii="Times New Roman" w:hAnsi="Times New Roman" w:cs="Times New Roman"/>
          <w:sz w:val="26"/>
          <w:szCs w:val="26"/>
        </w:rPr>
      </w:pPr>
    </w:p>
    <w:p w:rsidR="001D2B97" w:rsidRPr="007078DB" w:rsidRDefault="001D2B97" w:rsidP="0096490E">
      <w:pPr>
        <w:pStyle w:val="ConsPlusNonformat"/>
        <w:widowControl/>
        <w:ind w:firstLine="708"/>
        <w:jc w:val="both"/>
        <w:rPr>
          <w:rFonts w:ascii="Times New Roman" w:hAnsi="Times New Roman" w:cs="Times New Roman"/>
          <w:sz w:val="26"/>
          <w:szCs w:val="26"/>
        </w:rPr>
      </w:pPr>
      <w:r w:rsidRPr="007078DB">
        <w:rPr>
          <w:rFonts w:ascii="Times New Roman" w:hAnsi="Times New Roman" w:cs="Times New Roman"/>
          <w:sz w:val="26"/>
          <w:szCs w:val="26"/>
        </w:rPr>
        <w:t>В  соответствии с Уставом муниципального образования муниципального района «Ижемский», постановлением администрации муниципального района «Ижемский»  от 08</w:t>
      </w:r>
      <w:r w:rsidR="0096490E">
        <w:rPr>
          <w:rFonts w:ascii="Times New Roman" w:hAnsi="Times New Roman" w:cs="Times New Roman"/>
          <w:sz w:val="26"/>
          <w:szCs w:val="26"/>
        </w:rPr>
        <w:t xml:space="preserve"> апреля </w:t>
      </w:r>
      <w:r w:rsidRPr="007078DB">
        <w:rPr>
          <w:rFonts w:ascii="Times New Roman" w:hAnsi="Times New Roman" w:cs="Times New Roman"/>
          <w:sz w:val="26"/>
          <w:szCs w:val="26"/>
        </w:rPr>
        <w:t>2014 г</w:t>
      </w:r>
      <w:r w:rsidR="0096490E">
        <w:rPr>
          <w:rFonts w:ascii="Times New Roman" w:hAnsi="Times New Roman" w:cs="Times New Roman"/>
          <w:sz w:val="26"/>
          <w:szCs w:val="26"/>
        </w:rPr>
        <w:t>ода</w:t>
      </w:r>
      <w:r w:rsidRPr="007078DB">
        <w:rPr>
          <w:rFonts w:ascii="Times New Roman" w:hAnsi="Times New Roman" w:cs="Times New Roman"/>
          <w:sz w:val="26"/>
          <w:szCs w:val="26"/>
        </w:rPr>
        <w:t xml:space="preserve"> № 287 «Об утверждении перечня муниц</w:t>
      </w:r>
      <w:r w:rsidRPr="007078DB">
        <w:rPr>
          <w:rFonts w:ascii="Times New Roman" w:hAnsi="Times New Roman" w:cs="Times New Roman"/>
          <w:sz w:val="26"/>
          <w:szCs w:val="26"/>
        </w:rPr>
        <w:t>и</w:t>
      </w:r>
      <w:r w:rsidRPr="007078DB">
        <w:rPr>
          <w:rFonts w:ascii="Times New Roman" w:hAnsi="Times New Roman" w:cs="Times New Roman"/>
          <w:sz w:val="26"/>
          <w:szCs w:val="26"/>
        </w:rPr>
        <w:t xml:space="preserve">пальных программ муниципального района «Ижемский» </w:t>
      </w:r>
    </w:p>
    <w:p w:rsidR="001D2B97" w:rsidRPr="007078DB" w:rsidRDefault="001D2B97" w:rsidP="007078DB">
      <w:pPr>
        <w:pStyle w:val="ConsPlusNonformat"/>
        <w:widowControl/>
        <w:jc w:val="both"/>
        <w:rPr>
          <w:rFonts w:ascii="Times New Roman" w:hAnsi="Times New Roman" w:cs="Times New Roman"/>
          <w:sz w:val="26"/>
          <w:szCs w:val="26"/>
        </w:rPr>
      </w:pPr>
    </w:p>
    <w:p w:rsidR="001D2B97" w:rsidRDefault="001D2B97" w:rsidP="006045F7">
      <w:pPr>
        <w:spacing w:after="0" w:line="240" w:lineRule="auto"/>
        <w:jc w:val="center"/>
        <w:rPr>
          <w:rFonts w:ascii="Times New Roman" w:hAnsi="Times New Roman" w:cs="Times New Roman"/>
          <w:sz w:val="26"/>
          <w:szCs w:val="26"/>
        </w:rPr>
      </w:pPr>
      <w:r w:rsidRPr="007078DB">
        <w:rPr>
          <w:rFonts w:ascii="Times New Roman" w:hAnsi="Times New Roman" w:cs="Times New Roman"/>
          <w:sz w:val="26"/>
          <w:szCs w:val="26"/>
        </w:rPr>
        <w:t>администрация муниципального района «Ижемский»</w:t>
      </w:r>
    </w:p>
    <w:p w:rsidR="0096490E" w:rsidRPr="007078DB" w:rsidRDefault="0096490E" w:rsidP="007078DB">
      <w:pPr>
        <w:spacing w:after="0" w:line="240" w:lineRule="auto"/>
        <w:ind w:firstLine="709"/>
        <w:jc w:val="center"/>
        <w:rPr>
          <w:rFonts w:ascii="Times New Roman" w:hAnsi="Times New Roman" w:cs="Times New Roman"/>
          <w:sz w:val="26"/>
          <w:szCs w:val="26"/>
        </w:rPr>
      </w:pPr>
    </w:p>
    <w:p w:rsidR="001D2B97" w:rsidRDefault="001D2B97" w:rsidP="007078DB">
      <w:pPr>
        <w:pStyle w:val="ConsPlusNormal"/>
        <w:widowControl/>
        <w:jc w:val="center"/>
        <w:rPr>
          <w:rFonts w:ascii="Times New Roman" w:hAnsi="Times New Roman" w:cs="Times New Roman"/>
          <w:sz w:val="26"/>
          <w:szCs w:val="26"/>
        </w:rPr>
      </w:pPr>
      <w:r w:rsidRPr="007078DB">
        <w:rPr>
          <w:rFonts w:ascii="Times New Roman" w:hAnsi="Times New Roman" w:cs="Times New Roman"/>
          <w:sz w:val="26"/>
          <w:szCs w:val="26"/>
        </w:rPr>
        <w:t xml:space="preserve">П О С Т А Н О В Л Я Е Т: </w:t>
      </w:r>
    </w:p>
    <w:p w:rsidR="0096490E" w:rsidRPr="007078DB" w:rsidRDefault="0096490E" w:rsidP="007078DB">
      <w:pPr>
        <w:pStyle w:val="ConsPlusNormal"/>
        <w:widowControl/>
        <w:jc w:val="center"/>
        <w:rPr>
          <w:rFonts w:ascii="Times New Roman" w:hAnsi="Times New Roman" w:cs="Times New Roman"/>
          <w:sz w:val="26"/>
          <w:szCs w:val="26"/>
        </w:rPr>
      </w:pPr>
    </w:p>
    <w:p w:rsidR="001D2B97" w:rsidRDefault="001D2B97" w:rsidP="0096490E">
      <w:pPr>
        <w:tabs>
          <w:tab w:val="left" w:pos="567"/>
        </w:tabs>
        <w:spacing w:after="0" w:line="240" w:lineRule="auto"/>
        <w:ind w:firstLine="709"/>
        <w:jc w:val="both"/>
        <w:rPr>
          <w:rFonts w:ascii="Times New Roman" w:hAnsi="Times New Roman" w:cs="Times New Roman"/>
          <w:sz w:val="26"/>
          <w:szCs w:val="26"/>
        </w:rPr>
      </w:pPr>
      <w:r w:rsidRPr="007078DB">
        <w:rPr>
          <w:rFonts w:ascii="Times New Roman" w:hAnsi="Times New Roman" w:cs="Times New Roman"/>
          <w:sz w:val="26"/>
          <w:szCs w:val="26"/>
        </w:rPr>
        <w:t xml:space="preserve">1. </w:t>
      </w:r>
      <w:r w:rsidR="003A6588" w:rsidRPr="007078DB">
        <w:rPr>
          <w:rFonts w:ascii="Times New Roman" w:hAnsi="Times New Roman" w:cs="Times New Roman"/>
          <w:sz w:val="26"/>
          <w:szCs w:val="26"/>
        </w:rPr>
        <w:t>Внести в постановлени</w:t>
      </w:r>
      <w:r w:rsidR="004C0F61" w:rsidRPr="007078DB">
        <w:rPr>
          <w:rFonts w:ascii="Times New Roman" w:hAnsi="Times New Roman" w:cs="Times New Roman"/>
          <w:sz w:val="26"/>
          <w:szCs w:val="26"/>
        </w:rPr>
        <w:t>е</w:t>
      </w:r>
      <w:r w:rsidR="003A6588" w:rsidRPr="007078DB">
        <w:rPr>
          <w:rFonts w:ascii="Times New Roman" w:hAnsi="Times New Roman" w:cs="Times New Roman"/>
          <w:sz w:val="26"/>
          <w:szCs w:val="26"/>
        </w:rPr>
        <w:t xml:space="preserve"> администрации муниципального района «Иже</w:t>
      </w:r>
      <w:r w:rsidR="003A6588" w:rsidRPr="007078DB">
        <w:rPr>
          <w:rFonts w:ascii="Times New Roman" w:hAnsi="Times New Roman" w:cs="Times New Roman"/>
          <w:sz w:val="26"/>
          <w:szCs w:val="26"/>
        </w:rPr>
        <w:t>м</w:t>
      </w:r>
      <w:r w:rsidR="003A6588" w:rsidRPr="007078DB">
        <w:rPr>
          <w:rFonts w:ascii="Times New Roman" w:hAnsi="Times New Roman" w:cs="Times New Roman"/>
          <w:sz w:val="26"/>
          <w:szCs w:val="26"/>
        </w:rPr>
        <w:t>ский» от 30 декабря 2014 года № 1263 «Об утверждении муниципальной програ</w:t>
      </w:r>
      <w:r w:rsidR="003A6588" w:rsidRPr="007078DB">
        <w:rPr>
          <w:rFonts w:ascii="Times New Roman" w:hAnsi="Times New Roman" w:cs="Times New Roman"/>
          <w:sz w:val="26"/>
          <w:szCs w:val="26"/>
        </w:rPr>
        <w:t>м</w:t>
      </w:r>
      <w:r w:rsidR="003A6588" w:rsidRPr="007078DB">
        <w:rPr>
          <w:rFonts w:ascii="Times New Roman" w:hAnsi="Times New Roman" w:cs="Times New Roman"/>
          <w:sz w:val="26"/>
          <w:szCs w:val="26"/>
        </w:rPr>
        <w:t>мы муниципального образования муниципального района «Ижемский» «Развитие транспортной системы» (далее – Постановление)</w:t>
      </w:r>
      <w:r w:rsidR="00040DD7" w:rsidRPr="007078DB">
        <w:rPr>
          <w:rFonts w:ascii="Times New Roman" w:hAnsi="Times New Roman" w:cs="Times New Roman"/>
          <w:sz w:val="26"/>
          <w:szCs w:val="26"/>
        </w:rPr>
        <w:t xml:space="preserve"> следующ</w:t>
      </w:r>
      <w:r w:rsidR="00CE6863" w:rsidRPr="007078DB">
        <w:rPr>
          <w:rFonts w:ascii="Times New Roman" w:hAnsi="Times New Roman" w:cs="Times New Roman"/>
          <w:sz w:val="26"/>
          <w:szCs w:val="26"/>
        </w:rPr>
        <w:t>и</w:t>
      </w:r>
      <w:r w:rsidR="00040DD7" w:rsidRPr="007078DB">
        <w:rPr>
          <w:rFonts w:ascii="Times New Roman" w:hAnsi="Times New Roman" w:cs="Times New Roman"/>
          <w:sz w:val="26"/>
          <w:szCs w:val="26"/>
        </w:rPr>
        <w:t>е изменени</w:t>
      </w:r>
      <w:r w:rsidR="00CE6863" w:rsidRPr="007078DB">
        <w:rPr>
          <w:rFonts w:ascii="Times New Roman" w:hAnsi="Times New Roman" w:cs="Times New Roman"/>
          <w:sz w:val="26"/>
          <w:szCs w:val="26"/>
        </w:rPr>
        <w:t>я</w:t>
      </w:r>
      <w:r w:rsidR="00040DD7" w:rsidRPr="007078DB">
        <w:rPr>
          <w:rFonts w:ascii="Times New Roman" w:hAnsi="Times New Roman" w:cs="Times New Roman"/>
          <w:sz w:val="26"/>
          <w:szCs w:val="26"/>
        </w:rPr>
        <w:t>:</w:t>
      </w:r>
    </w:p>
    <w:p w:rsidR="001F42C5" w:rsidRDefault="001F42C5" w:rsidP="001F42C5">
      <w:pPr>
        <w:tabs>
          <w:tab w:val="left" w:pos="-567"/>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1) абзацы 2 и 3 Постановления считать абзацами 4 и 5; </w:t>
      </w:r>
    </w:p>
    <w:p w:rsidR="009A68F0" w:rsidRDefault="001F42C5" w:rsidP="001F42C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 абзац 1 Постановления изложить в новой редакции:</w:t>
      </w:r>
    </w:p>
    <w:p w:rsidR="001F42C5" w:rsidRDefault="001F42C5" w:rsidP="001F42C5">
      <w:pPr>
        <w:pStyle w:val="ConsPlusNormal"/>
        <w:ind w:firstLine="709"/>
        <w:jc w:val="both"/>
        <w:rPr>
          <w:rFonts w:ascii="Times New Roman" w:hAnsi="Times New Roman" w:cs="Times New Roman"/>
          <w:bCs/>
          <w:sz w:val="26"/>
          <w:szCs w:val="26"/>
        </w:rPr>
      </w:pPr>
      <w:r>
        <w:rPr>
          <w:rFonts w:ascii="Times New Roman" w:hAnsi="Times New Roman" w:cs="Times New Roman"/>
          <w:sz w:val="26"/>
          <w:szCs w:val="26"/>
        </w:rPr>
        <w:t xml:space="preserve">«1. </w:t>
      </w:r>
      <w:r w:rsidRPr="007D1A40">
        <w:rPr>
          <w:rFonts w:ascii="Times New Roman" w:hAnsi="Times New Roman" w:cs="Times New Roman"/>
          <w:bCs/>
          <w:sz w:val="26"/>
          <w:szCs w:val="26"/>
        </w:rPr>
        <w:t xml:space="preserve">Утвердить муниципальную программу </w:t>
      </w:r>
      <w:r w:rsidRPr="007D1A40">
        <w:rPr>
          <w:rFonts w:ascii="Times New Roman" w:hAnsi="Times New Roman" w:cs="Times New Roman"/>
          <w:sz w:val="26"/>
          <w:szCs w:val="26"/>
        </w:rPr>
        <w:t>муниципального образования м</w:t>
      </w:r>
      <w:r w:rsidRPr="007D1A40">
        <w:rPr>
          <w:rFonts w:ascii="Times New Roman" w:hAnsi="Times New Roman" w:cs="Times New Roman"/>
          <w:sz w:val="26"/>
          <w:szCs w:val="26"/>
        </w:rPr>
        <w:t>у</w:t>
      </w:r>
      <w:r w:rsidRPr="007D1A40">
        <w:rPr>
          <w:rFonts w:ascii="Times New Roman" w:hAnsi="Times New Roman" w:cs="Times New Roman"/>
          <w:sz w:val="26"/>
          <w:szCs w:val="26"/>
        </w:rPr>
        <w:t>ниципального района «Ижемский»</w:t>
      </w:r>
      <w:r>
        <w:rPr>
          <w:rFonts w:ascii="Times New Roman" w:hAnsi="Times New Roman" w:cs="Times New Roman"/>
          <w:sz w:val="26"/>
          <w:szCs w:val="26"/>
        </w:rPr>
        <w:t xml:space="preserve"> </w:t>
      </w:r>
      <w:r w:rsidRPr="007D1A40">
        <w:rPr>
          <w:rFonts w:ascii="Times New Roman" w:hAnsi="Times New Roman" w:cs="Times New Roman"/>
          <w:bCs/>
          <w:sz w:val="26"/>
          <w:szCs w:val="26"/>
        </w:rPr>
        <w:t>«</w:t>
      </w:r>
      <w:r w:rsidRPr="007D1A40">
        <w:rPr>
          <w:rFonts w:ascii="Times New Roman" w:hAnsi="Times New Roman" w:cs="Times New Roman"/>
          <w:sz w:val="26"/>
          <w:szCs w:val="26"/>
        </w:rPr>
        <w:t>Развитие транспортной системы</w:t>
      </w:r>
      <w:r w:rsidRPr="007D1A40">
        <w:rPr>
          <w:rFonts w:ascii="Times New Roman" w:hAnsi="Times New Roman" w:cs="Times New Roman"/>
          <w:bCs/>
          <w:sz w:val="26"/>
          <w:szCs w:val="26"/>
        </w:rPr>
        <w:t>» согласно приложению</w:t>
      </w:r>
      <w:r>
        <w:rPr>
          <w:rFonts w:ascii="Times New Roman" w:hAnsi="Times New Roman" w:cs="Times New Roman"/>
          <w:bCs/>
          <w:sz w:val="26"/>
          <w:szCs w:val="26"/>
        </w:rPr>
        <w:t xml:space="preserve"> № 1</w:t>
      </w:r>
      <w:r w:rsidRPr="007D1A40">
        <w:rPr>
          <w:rFonts w:ascii="Times New Roman" w:hAnsi="Times New Roman" w:cs="Times New Roman"/>
          <w:bCs/>
          <w:sz w:val="26"/>
          <w:szCs w:val="26"/>
        </w:rPr>
        <w:t>.</w:t>
      </w:r>
      <w:r>
        <w:rPr>
          <w:rFonts w:ascii="Times New Roman" w:hAnsi="Times New Roman" w:cs="Times New Roman"/>
          <w:bCs/>
          <w:sz w:val="26"/>
          <w:szCs w:val="26"/>
        </w:rPr>
        <w:t>»;</w:t>
      </w:r>
    </w:p>
    <w:p w:rsidR="001F42C5" w:rsidRDefault="001F42C5" w:rsidP="001F42C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 добавить абзацы 2 и 3 следующего содержания:</w:t>
      </w:r>
    </w:p>
    <w:p w:rsidR="001F42C5" w:rsidRDefault="001F42C5" w:rsidP="001F42C5">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«2. Утвердить Порядок </w:t>
      </w:r>
      <w:r w:rsidRPr="00CA6782">
        <w:rPr>
          <w:rFonts w:ascii="Times New Roman" w:hAnsi="Times New Roman" w:cs="Times New Roman"/>
          <w:sz w:val="26"/>
          <w:szCs w:val="26"/>
        </w:rPr>
        <w:t>финансового обеспечения в 2017 году из бюджета муниципального района «Ижемский» расходов по перевозке пассажирским авт</w:t>
      </w:r>
      <w:r w:rsidRPr="00CA6782">
        <w:rPr>
          <w:rFonts w:ascii="Times New Roman" w:hAnsi="Times New Roman" w:cs="Times New Roman"/>
          <w:sz w:val="26"/>
          <w:szCs w:val="26"/>
        </w:rPr>
        <w:t>о</w:t>
      </w:r>
      <w:r w:rsidRPr="00CA6782">
        <w:rPr>
          <w:rFonts w:ascii="Times New Roman" w:hAnsi="Times New Roman" w:cs="Times New Roman"/>
          <w:sz w:val="26"/>
          <w:szCs w:val="26"/>
        </w:rPr>
        <w:t>мобильным транспортом (кроме такси) граждан пожилого возраста, получающих трудовые пенсии по старости либо пенсии за выслугу лет в соответствии с фед</w:t>
      </w:r>
      <w:r w:rsidRPr="00CA6782">
        <w:rPr>
          <w:rFonts w:ascii="Times New Roman" w:hAnsi="Times New Roman" w:cs="Times New Roman"/>
          <w:sz w:val="26"/>
          <w:szCs w:val="26"/>
        </w:rPr>
        <w:t>е</w:t>
      </w:r>
      <w:r w:rsidRPr="00CA6782">
        <w:rPr>
          <w:rFonts w:ascii="Times New Roman" w:hAnsi="Times New Roman" w:cs="Times New Roman"/>
          <w:sz w:val="26"/>
          <w:szCs w:val="26"/>
        </w:rPr>
        <w:t>ральным законодательством, и не имеющих право льготного проезда по другим о</w:t>
      </w:r>
      <w:r w:rsidRPr="00CA6782">
        <w:rPr>
          <w:rFonts w:ascii="Times New Roman" w:hAnsi="Times New Roman" w:cs="Times New Roman"/>
          <w:sz w:val="26"/>
          <w:szCs w:val="26"/>
        </w:rPr>
        <w:t>с</w:t>
      </w:r>
      <w:r w:rsidRPr="00CA6782">
        <w:rPr>
          <w:rFonts w:ascii="Times New Roman" w:hAnsi="Times New Roman" w:cs="Times New Roman"/>
          <w:sz w:val="26"/>
          <w:szCs w:val="26"/>
        </w:rPr>
        <w:t>нованиям</w:t>
      </w:r>
      <w:r>
        <w:rPr>
          <w:rFonts w:ascii="Times New Roman" w:hAnsi="Times New Roman" w:cs="Times New Roman"/>
          <w:sz w:val="26"/>
          <w:szCs w:val="26"/>
        </w:rPr>
        <w:t xml:space="preserve"> согласно приложению № 2.</w:t>
      </w:r>
    </w:p>
    <w:p w:rsidR="001F42C5" w:rsidRDefault="001F42C5" w:rsidP="001F42C5">
      <w:pPr>
        <w:pStyle w:val="ConsPlusTitle"/>
        <w:ind w:firstLine="709"/>
        <w:jc w:val="both"/>
        <w:rPr>
          <w:sz w:val="26"/>
          <w:szCs w:val="26"/>
        </w:rPr>
      </w:pPr>
      <w:r w:rsidRPr="001F42C5">
        <w:rPr>
          <w:b w:val="0"/>
          <w:sz w:val="26"/>
          <w:szCs w:val="26"/>
        </w:rPr>
        <w:t>3. Утвердить Порядок возмещения из бюджета муниципального района «Ижем</w:t>
      </w:r>
      <w:r w:rsidRPr="00CA6782">
        <w:rPr>
          <w:b w:val="0"/>
          <w:sz w:val="26"/>
          <w:szCs w:val="26"/>
        </w:rPr>
        <w:t>ский» выпадающих доходов организаций речного транспорта, осущест</w:t>
      </w:r>
      <w:r w:rsidRPr="00CA6782">
        <w:rPr>
          <w:b w:val="0"/>
          <w:sz w:val="26"/>
          <w:szCs w:val="26"/>
        </w:rPr>
        <w:t>в</w:t>
      </w:r>
      <w:r w:rsidRPr="00CA6782">
        <w:rPr>
          <w:b w:val="0"/>
          <w:sz w:val="26"/>
          <w:szCs w:val="26"/>
        </w:rPr>
        <w:t xml:space="preserve">ляющих внутримуниципальные пассажирские перевозки речным транспортом на </w:t>
      </w:r>
      <w:r w:rsidRPr="001F42C5">
        <w:rPr>
          <w:b w:val="0"/>
          <w:sz w:val="26"/>
          <w:szCs w:val="26"/>
        </w:rPr>
        <w:t>территории муниципального района «Ижемский» согласно приложению №</w:t>
      </w:r>
      <w:r>
        <w:rPr>
          <w:b w:val="0"/>
          <w:sz w:val="26"/>
          <w:szCs w:val="26"/>
        </w:rPr>
        <w:t xml:space="preserve"> 3»;</w:t>
      </w:r>
    </w:p>
    <w:p w:rsidR="000B2FE6" w:rsidRDefault="001F42C5" w:rsidP="000B2FE6">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9A68F0">
        <w:rPr>
          <w:rFonts w:ascii="Times New Roman" w:hAnsi="Times New Roman" w:cs="Times New Roman"/>
          <w:sz w:val="26"/>
          <w:szCs w:val="26"/>
        </w:rPr>
        <w:t>) позиции «Соисполнитель программы» и</w:t>
      </w:r>
      <w:r w:rsidR="000B2FE6">
        <w:rPr>
          <w:rFonts w:ascii="Times New Roman" w:hAnsi="Times New Roman" w:cs="Times New Roman"/>
          <w:sz w:val="26"/>
          <w:szCs w:val="26"/>
        </w:rPr>
        <w:t xml:space="preserve"> «</w:t>
      </w:r>
      <w:r w:rsidR="000B2FE6" w:rsidRPr="000B2FE6">
        <w:rPr>
          <w:rFonts w:ascii="Times New Roman" w:hAnsi="Times New Roman" w:cs="Times New Roman"/>
          <w:sz w:val="26"/>
          <w:szCs w:val="26"/>
        </w:rPr>
        <w:t>Объемы финансирования пр</w:t>
      </w:r>
      <w:r w:rsidR="000B2FE6" w:rsidRPr="000B2FE6">
        <w:rPr>
          <w:rFonts w:ascii="Times New Roman" w:hAnsi="Times New Roman" w:cs="Times New Roman"/>
          <w:sz w:val="26"/>
          <w:szCs w:val="26"/>
        </w:rPr>
        <w:t>о</w:t>
      </w:r>
      <w:r w:rsidR="000B2FE6" w:rsidRPr="000B2FE6">
        <w:rPr>
          <w:rFonts w:ascii="Times New Roman" w:hAnsi="Times New Roman" w:cs="Times New Roman"/>
          <w:sz w:val="26"/>
          <w:szCs w:val="26"/>
        </w:rPr>
        <w:lastRenderedPageBreak/>
        <w:t>граммы» паспорта муниципальной программы муниципального образования мун</w:t>
      </w:r>
      <w:r w:rsidR="000B2FE6" w:rsidRPr="000B2FE6">
        <w:rPr>
          <w:rFonts w:ascii="Times New Roman" w:hAnsi="Times New Roman" w:cs="Times New Roman"/>
          <w:sz w:val="26"/>
          <w:szCs w:val="26"/>
        </w:rPr>
        <w:t>и</w:t>
      </w:r>
      <w:r w:rsidR="000B2FE6" w:rsidRPr="000B2FE6">
        <w:rPr>
          <w:rFonts w:ascii="Times New Roman" w:hAnsi="Times New Roman" w:cs="Times New Roman"/>
          <w:sz w:val="26"/>
          <w:szCs w:val="26"/>
        </w:rPr>
        <w:t>ципального района  «Ижемский» «Развитие транспортной системы»</w:t>
      </w:r>
      <w:r w:rsidR="009C5DD0">
        <w:rPr>
          <w:rFonts w:ascii="Times New Roman" w:hAnsi="Times New Roman" w:cs="Times New Roman"/>
          <w:sz w:val="26"/>
          <w:szCs w:val="26"/>
        </w:rPr>
        <w:t xml:space="preserve"> </w:t>
      </w:r>
      <w:r w:rsidR="000B2FE6" w:rsidRPr="007078DB">
        <w:rPr>
          <w:rFonts w:ascii="Times New Roman" w:hAnsi="Times New Roman" w:cs="Times New Roman"/>
          <w:sz w:val="26"/>
          <w:szCs w:val="26"/>
        </w:rPr>
        <w:t xml:space="preserve">изложить в </w:t>
      </w:r>
      <w:r>
        <w:rPr>
          <w:rFonts w:ascii="Times New Roman" w:hAnsi="Times New Roman" w:cs="Times New Roman"/>
          <w:sz w:val="26"/>
          <w:szCs w:val="26"/>
        </w:rPr>
        <w:t>новой</w:t>
      </w:r>
      <w:r w:rsidR="000B2FE6" w:rsidRPr="007078DB">
        <w:rPr>
          <w:rFonts w:ascii="Times New Roman" w:hAnsi="Times New Roman" w:cs="Times New Roman"/>
          <w:sz w:val="26"/>
          <w:szCs w:val="26"/>
        </w:rPr>
        <w:t xml:space="preserve"> редакции: </w:t>
      </w:r>
    </w:p>
    <w:p w:rsidR="006A2ED8" w:rsidRDefault="006A2ED8" w:rsidP="006A2ED8">
      <w:pPr>
        <w:pStyle w:val="ConsPlusNormal"/>
        <w:jc w:val="both"/>
        <w:rPr>
          <w:rFonts w:ascii="Times New Roman" w:hAnsi="Times New Roman" w:cs="Times New Roman"/>
          <w:sz w:val="26"/>
          <w:szCs w:val="26"/>
        </w:rPr>
      </w:pPr>
      <w:r>
        <w:rPr>
          <w:rFonts w:ascii="Times New Roman" w:hAnsi="Times New Roman" w:cs="Times New Roman"/>
          <w:sz w:val="26"/>
          <w:szCs w:val="26"/>
        </w:rPr>
        <w:t>«</w:t>
      </w:r>
    </w:p>
    <w:tbl>
      <w:tblPr>
        <w:tblW w:w="9411" w:type="dxa"/>
        <w:tblCellSpacing w:w="5" w:type="nil"/>
        <w:tblInd w:w="75" w:type="dxa"/>
        <w:tblLayout w:type="fixed"/>
        <w:tblCellMar>
          <w:left w:w="75" w:type="dxa"/>
          <w:right w:w="75" w:type="dxa"/>
        </w:tblCellMar>
        <w:tblLook w:val="0000"/>
      </w:tblPr>
      <w:tblGrid>
        <w:gridCol w:w="2835"/>
        <w:gridCol w:w="6576"/>
      </w:tblGrid>
      <w:tr w:rsidR="009A68F0" w:rsidRPr="000B4439" w:rsidTr="003F176C">
        <w:trPr>
          <w:tblCellSpacing w:w="5" w:type="nil"/>
        </w:trPr>
        <w:tc>
          <w:tcPr>
            <w:tcW w:w="2835" w:type="dxa"/>
            <w:tcBorders>
              <w:top w:val="single" w:sz="4" w:space="0" w:color="auto"/>
              <w:left w:val="single" w:sz="4" w:space="0" w:color="auto"/>
              <w:bottom w:val="single" w:sz="4" w:space="0" w:color="auto"/>
              <w:right w:val="single" w:sz="4" w:space="0" w:color="auto"/>
            </w:tcBorders>
          </w:tcPr>
          <w:p w:rsidR="009A68F0" w:rsidRPr="000B4439" w:rsidRDefault="009A68F0" w:rsidP="000B2FE6">
            <w:pPr>
              <w:pStyle w:val="ConsPlusNormal"/>
              <w:rPr>
                <w:rFonts w:ascii="Times New Roman" w:hAnsi="Times New Roman" w:cs="Times New Roman"/>
                <w:sz w:val="26"/>
                <w:szCs w:val="26"/>
              </w:rPr>
            </w:pPr>
            <w:r>
              <w:rPr>
                <w:rFonts w:ascii="Times New Roman" w:hAnsi="Times New Roman" w:cs="Times New Roman"/>
                <w:sz w:val="26"/>
                <w:szCs w:val="26"/>
              </w:rPr>
              <w:t>Соисполнитель пр</w:t>
            </w:r>
            <w:r>
              <w:rPr>
                <w:rFonts w:ascii="Times New Roman" w:hAnsi="Times New Roman" w:cs="Times New Roman"/>
                <w:sz w:val="26"/>
                <w:szCs w:val="26"/>
              </w:rPr>
              <w:t>о</w:t>
            </w:r>
            <w:r>
              <w:rPr>
                <w:rFonts w:ascii="Times New Roman" w:hAnsi="Times New Roman" w:cs="Times New Roman"/>
                <w:sz w:val="26"/>
                <w:szCs w:val="26"/>
              </w:rPr>
              <w:t xml:space="preserve">граммы </w:t>
            </w:r>
          </w:p>
        </w:tc>
        <w:tc>
          <w:tcPr>
            <w:tcW w:w="6576" w:type="dxa"/>
            <w:tcBorders>
              <w:top w:val="single" w:sz="4" w:space="0" w:color="auto"/>
              <w:left w:val="single" w:sz="4" w:space="0" w:color="auto"/>
              <w:bottom w:val="single" w:sz="4" w:space="0" w:color="auto"/>
              <w:right w:val="single" w:sz="4" w:space="0" w:color="auto"/>
            </w:tcBorders>
          </w:tcPr>
          <w:p w:rsidR="009A68F0" w:rsidRDefault="009A68F0" w:rsidP="003F176C">
            <w:pPr>
              <w:pStyle w:val="ConsPlusNormal"/>
              <w:jc w:val="both"/>
              <w:rPr>
                <w:rFonts w:ascii="Times New Roman" w:hAnsi="Times New Roman" w:cs="Times New Roman"/>
                <w:sz w:val="26"/>
                <w:szCs w:val="26"/>
              </w:rPr>
            </w:pPr>
            <w:r>
              <w:rPr>
                <w:rFonts w:ascii="Times New Roman" w:hAnsi="Times New Roman" w:cs="Times New Roman"/>
                <w:sz w:val="26"/>
                <w:szCs w:val="26"/>
              </w:rPr>
              <w:t>- отдел по управлению земельными ресурсами и мун</w:t>
            </w:r>
            <w:r>
              <w:rPr>
                <w:rFonts w:ascii="Times New Roman" w:hAnsi="Times New Roman" w:cs="Times New Roman"/>
                <w:sz w:val="26"/>
                <w:szCs w:val="26"/>
              </w:rPr>
              <w:t>и</w:t>
            </w:r>
            <w:r>
              <w:rPr>
                <w:rFonts w:ascii="Times New Roman" w:hAnsi="Times New Roman" w:cs="Times New Roman"/>
                <w:sz w:val="26"/>
                <w:szCs w:val="26"/>
              </w:rPr>
              <w:t>ципальным имуществом,</w:t>
            </w:r>
          </w:p>
          <w:p w:rsidR="009A68F0" w:rsidRDefault="009A68F0" w:rsidP="003F176C">
            <w:pPr>
              <w:pStyle w:val="ConsPlusNormal"/>
              <w:jc w:val="both"/>
              <w:rPr>
                <w:rFonts w:ascii="Times New Roman" w:hAnsi="Times New Roman" w:cs="Times New Roman"/>
                <w:sz w:val="26"/>
                <w:szCs w:val="26"/>
              </w:rPr>
            </w:pPr>
            <w:r>
              <w:rPr>
                <w:rFonts w:ascii="Times New Roman" w:hAnsi="Times New Roman" w:cs="Times New Roman"/>
                <w:sz w:val="26"/>
                <w:szCs w:val="26"/>
              </w:rPr>
              <w:t>- управление образования администрации муниципал</w:t>
            </w:r>
            <w:r>
              <w:rPr>
                <w:rFonts w:ascii="Times New Roman" w:hAnsi="Times New Roman" w:cs="Times New Roman"/>
                <w:sz w:val="26"/>
                <w:szCs w:val="26"/>
              </w:rPr>
              <w:t>ь</w:t>
            </w:r>
            <w:r>
              <w:rPr>
                <w:rFonts w:ascii="Times New Roman" w:hAnsi="Times New Roman" w:cs="Times New Roman"/>
                <w:sz w:val="26"/>
                <w:szCs w:val="26"/>
              </w:rPr>
              <w:t>ного района «Ижемский»,</w:t>
            </w:r>
          </w:p>
          <w:p w:rsidR="009A68F0" w:rsidRDefault="009A68F0" w:rsidP="003F176C">
            <w:pPr>
              <w:pStyle w:val="ConsPlusNormal"/>
              <w:jc w:val="both"/>
              <w:rPr>
                <w:rFonts w:ascii="Times New Roman" w:hAnsi="Times New Roman" w:cs="Times New Roman"/>
                <w:sz w:val="26"/>
                <w:szCs w:val="26"/>
              </w:rPr>
            </w:pPr>
            <w:r>
              <w:rPr>
                <w:rFonts w:ascii="Times New Roman" w:hAnsi="Times New Roman" w:cs="Times New Roman"/>
                <w:sz w:val="26"/>
                <w:szCs w:val="26"/>
              </w:rPr>
              <w:t>- отдел ГО и ЧС,</w:t>
            </w:r>
          </w:p>
          <w:p w:rsidR="009A68F0" w:rsidRDefault="009A68F0" w:rsidP="003F176C">
            <w:pPr>
              <w:pStyle w:val="ConsPlusNormal"/>
              <w:jc w:val="both"/>
              <w:rPr>
                <w:rFonts w:ascii="Times New Roman" w:hAnsi="Times New Roman" w:cs="Times New Roman"/>
                <w:sz w:val="26"/>
                <w:szCs w:val="26"/>
              </w:rPr>
            </w:pPr>
            <w:r>
              <w:rPr>
                <w:rFonts w:ascii="Times New Roman" w:hAnsi="Times New Roman" w:cs="Times New Roman"/>
                <w:sz w:val="26"/>
                <w:szCs w:val="26"/>
              </w:rPr>
              <w:t>- отдел экономического анализа, прогнозирования и осуществления закупок,</w:t>
            </w:r>
          </w:p>
          <w:p w:rsidR="009A68F0" w:rsidRPr="000B4439" w:rsidRDefault="009A68F0" w:rsidP="003F176C">
            <w:pPr>
              <w:pStyle w:val="ConsPlusNormal"/>
              <w:jc w:val="both"/>
              <w:rPr>
                <w:rFonts w:ascii="Times New Roman" w:hAnsi="Times New Roman" w:cs="Times New Roman"/>
                <w:sz w:val="26"/>
                <w:szCs w:val="26"/>
              </w:rPr>
            </w:pPr>
            <w:r>
              <w:rPr>
                <w:rFonts w:ascii="Times New Roman" w:hAnsi="Times New Roman" w:cs="Times New Roman"/>
                <w:sz w:val="26"/>
                <w:szCs w:val="26"/>
              </w:rPr>
              <w:t>- администрации сельских поселений (по согласованию)</w:t>
            </w:r>
          </w:p>
        </w:tc>
      </w:tr>
      <w:tr w:rsidR="000B2FE6" w:rsidRPr="000B4439" w:rsidTr="003F176C">
        <w:trPr>
          <w:tblCellSpacing w:w="5" w:type="nil"/>
        </w:trPr>
        <w:tc>
          <w:tcPr>
            <w:tcW w:w="2835" w:type="dxa"/>
            <w:tcBorders>
              <w:top w:val="single" w:sz="4" w:space="0" w:color="auto"/>
              <w:left w:val="single" w:sz="4" w:space="0" w:color="auto"/>
              <w:bottom w:val="single" w:sz="4" w:space="0" w:color="auto"/>
              <w:right w:val="single" w:sz="4" w:space="0" w:color="auto"/>
            </w:tcBorders>
          </w:tcPr>
          <w:p w:rsidR="000B2FE6" w:rsidRPr="000B4439" w:rsidRDefault="000B2FE6" w:rsidP="000B2FE6">
            <w:pPr>
              <w:pStyle w:val="ConsPlusNormal"/>
              <w:rPr>
                <w:rFonts w:ascii="Times New Roman" w:hAnsi="Times New Roman" w:cs="Times New Roman"/>
                <w:sz w:val="26"/>
                <w:szCs w:val="26"/>
              </w:rPr>
            </w:pPr>
            <w:r w:rsidRPr="000B4439">
              <w:rPr>
                <w:rFonts w:ascii="Times New Roman" w:hAnsi="Times New Roman" w:cs="Times New Roman"/>
                <w:sz w:val="26"/>
                <w:szCs w:val="26"/>
              </w:rPr>
              <w:t>Объемы финансиров</w:t>
            </w:r>
            <w:r w:rsidRPr="000B4439">
              <w:rPr>
                <w:rFonts w:ascii="Times New Roman" w:hAnsi="Times New Roman" w:cs="Times New Roman"/>
                <w:sz w:val="26"/>
                <w:szCs w:val="26"/>
              </w:rPr>
              <w:t>а</w:t>
            </w:r>
            <w:r w:rsidRPr="000B4439">
              <w:rPr>
                <w:rFonts w:ascii="Times New Roman" w:hAnsi="Times New Roman" w:cs="Times New Roman"/>
                <w:sz w:val="26"/>
                <w:szCs w:val="26"/>
              </w:rPr>
              <w:t>ния программы</w:t>
            </w:r>
          </w:p>
        </w:tc>
        <w:tc>
          <w:tcPr>
            <w:tcW w:w="6576" w:type="dxa"/>
            <w:tcBorders>
              <w:top w:val="single" w:sz="4" w:space="0" w:color="auto"/>
              <w:left w:val="single" w:sz="4" w:space="0" w:color="auto"/>
              <w:bottom w:val="single" w:sz="4" w:space="0" w:color="auto"/>
              <w:right w:val="single" w:sz="4" w:space="0" w:color="auto"/>
            </w:tcBorders>
          </w:tcPr>
          <w:p w:rsidR="000B2FE6" w:rsidRDefault="000B2FE6" w:rsidP="003F176C">
            <w:pPr>
              <w:pStyle w:val="ConsPlusNormal"/>
              <w:jc w:val="both"/>
              <w:rPr>
                <w:rFonts w:ascii="Times New Roman" w:hAnsi="Times New Roman" w:cs="Times New Roman"/>
                <w:sz w:val="26"/>
                <w:szCs w:val="26"/>
              </w:rPr>
            </w:pPr>
            <w:r w:rsidRPr="000B4439">
              <w:rPr>
                <w:rFonts w:ascii="Times New Roman" w:hAnsi="Times New Roman" w:cs="Times New Roman"/>
                <w:sz w:val="26"/>
                <w:szCs w:val="26"/>
              </w:rPr>
              <w:t>Общий объем финансирования Программы на период 201</w:t>
            </w:r>
            <w:r w:rsidR="00386ABE">
              <w:rPr>
                <w:rFonts w:ascii="Times New Roman" w:hAnsi="Times New Roman" w:cs="Times New Roman"/>
                <w:sz w:val="26"/>
                <w:szCs w:val="26"/>
              </w:rPr>
              <w:t>5</w:t>
            </w:r>
            <w:r w:rsidR="0000019B">
              <w:rPr>
                <w:rFonts w:ascii="Times New Roman" w:hAnsi="Times New Roman" w:cs="Times New Roman"/>
                <w:sz w:val="26"/>
                <w:szCs w:val="26"/>
              </w:rPr>
              <w:t>-2019</w:t>
            </w:r>
            <w:r w:rsidRPr="000B4439">
              <w:rPr>
                <w:rFonts w:ascii="Times New Roman" w:hAnsi="Times New Roman" w:cs="Times New Roman"/>
                <w:sz w:val="26"/>
                <w:szCs w:val="26"/>
              </w:rPr>
              <w:t xml:space="preserve"> годы предусматривается в размере  </w:t>
            </w:r>
            <w:r w:rsidR="00386ABE">
              <w:rPr>
                <w:rFonts w:ascii="Times New Roman" w:hAnsi="Times New Roman" w:cs="Times New Roman"/>
                <w:sz w:val="26"/>
                <w:szCs w:val="26"/>
              </w:rPr>
              <w:t>79101,1</w:t>
            </w:r>
            <w:r w:rsidR="0097463E">
              <w:rPr>
                <w:rFonts w:ascii="Times New Roman" w:hAnsi="Times New Roman" w:cs="Times New Roman"/>
                <w:sz w:val="26"/>
                <w:szCs w:val="26"/>
              </w:rPr>
              <w:t xml:space="preserve"> </w:t>
            </w:r>
            <w:r w:rsidRPr="000B4439">
              <w:rPr>
                <w:rFonts w:ascii="Times New Roman" w:hAnsi="Times New Roman" w:cs="Times New Roman"/>
                <w:sz w:val="26"/>
                <w:szCs w:val="26"/>
              </w:rPr>
              <w:t>тыс.</w:t>
            </w:r>
            <w:r w:rsidR="0000019B">
              <w:rPr>
                <w:rFonts w:ascii="Times New Roman" w:hAnsi="Times New Roman" w:cs="Times New Roman"/>
                <w:sz w:val="26"/>
                <w:szCs w:val="26"/>
              </w:rPr>
              <w:t xml:space="preserve"> </w:t>
            </w:r>
            <w:r w:rsidRPr="000B4439">
              <w:rPr>
                <w:rFonts w:ascii="Times New Roman" w:hAnsi="Times New Roman" w:cs="Times New Roman"/>
                <w:sz w:val="26"/>
                <w:szCs w:val="26"/>
              </w:rPr>
              <w:t>руб.:</w:t>
            </w:r>
          </w:p>
          <w:p w:rsidR="00386ABE" w:rsidRPr="000B4439" w:rsidRDefault="00386ABE" w:rsidP="003F176C">
            <w:pPr>
              <w:pStyle w:val="ConsPlusNormal"/>
              <w:jc w:val="both"/>
              <w:rPr>
                <w:rFonts w:ascii="Times New Roman" w:hAnsi="Times New Roman" w:cs="Times New Roman"/>
                <w:sz w:val="26"/>
                <w:szCs w:val="26"/>
              </w:rPr>
            </w:pPr>
            <w:r w:rsidRPr="000B4439">
              <w:rPr>
                <w:rFonts w:ascii="Times New Roman" w:hAnsi="Times New Roman" w:cs="Times New Roman"/>
                <w:sz w:val="26"/>
                <w:szCs w:val="26"/>
              </w:rPr>
              <w:t xml:space="preserve">2015 год -  </w:t>
            </w:r>
            <w:r>
              <w:rPr>
                <w:rFonts w:ascii="Times New Roman" w:hAnsi="Times New Roman" w:cs="Times New Roman"/>
                <w:sz w:val="26"/>
                <w:szCs w:val="26"/>
              </w:rPr>
              <w:t>21877,7</w:t>
            </w:r>
            <w:r w:rsidRPr="000B4439">
              <w:rPr>
                <w:rFonts w:ascii="Times New Roman" w:hAnsi="Times New Roman" w:cs="Times New Roman"/>
                <w:sz w:val="26"/>
                <w:szCs w:val="26"/>
              </w:rPr>
              <w:t>тыс.руб.;</w:t>
            </w:r>
          </w:p>
          <w:p w:rsidR="000B2FE6" w:rsidRPr="000B4439" w:rsidRDefault="000B2FE6" w:rsidP="003F176C">
            <w:pPr>
              <w:pStyle w:val="ConsPlusNormal"/>
              <w:jc w:val="both"/>
              <w:rPr>
                <w:rFonts w:ascii="Times New Roman" w:hAnsi="Times New Roman" w:cs="Times New Roman"/>
                <w:sz w:val="26"/>
                <w:szCs w:val="26"/>
              </w:rPr>
            </w:pPr>
            <w:r w:rsidRPr="000B4439">
              <w:rPr>
                <w:rFonts w:ascii="Times New Roman" w:hAnsi="Times New Roman" w:cs="Times New Roman"/>
                <w:sz w:val="26"/>
                <w:szCs w:val="26"/>
              </w:rPr>
              <w:t xml:space="preserve">2016 год -  </w:t>
            </w:r>
            <w:r w:rsidR="0046435B">
              <w:rPr>
                <w:rFonts w:ascii="Times New Roman" w:hAnsi="Times New Roman" w:cs="Times New Roman"/>
                <w:sz w:val="26"/>
                <w:szCs w:val="26"/>
              </w:rPr>
              <w:t>32433,3</w:t>
            </w:r>
            <w:r w:rsidR="0097463E">
              <w:rPr>
                <w:rFonts w:ascii="Times New Roman" w:hAnsi="Times New Roman" w:cs="Times New Roman"/>
                <w:sz w:val="26"/>
                <w:szCs w:val="26"/>
              </w:rPr>
              <w:t xml:space="preserve"> </w:t>
            </w:r>
            <w:r w:rsidRPr="000B4439">
              <w:rPr>
                <w:rFonts w:ascii="Times New Roman" w:hAnsi="Times New Roman" w:cs="Times New Roman"/>
                <w:sz w:val="26"/>
                <w:szCs w:val="26"/>
              </w:rPr>
              <w:t>тыс.</w:t>
            </w:r>
            <w:r w:rsidR="0000019B">
              <w:rPr>
                <w:rFonts w:ascii="Times New Roman" w:hAnsi="Times New Roman" w:cs="Times New Roman"/>
                <w:sz w:val="26"/>
                <w:szCs w:val="26"/>
              </w:rPr>
              <w:t xml:space="preserve"> </w:t>
            </w:r>
            <w:r w:rsidRPr="000B4439">
              <w:rPr>
                <w:rFonts w:ascii="Times New Roman" w:hAnsi="Times New Roman" w:cs="Times New Roman"/>
                <w:sz w:val="26"/>
                <w:szCs w:val="26"/>
              </w:rPr>
              <w:t>руб.;</w:t>
            </w:r>
          </w:p>
          <w:p w:rsidR="000B2FE6" w:rsidRPr="000B4439" w:rsidRDefault="000B2FE6" w:rsidP="003F176C">
            <w:pPr>
              <w:pStyle w:val="ConsPlusNormal"/>
              <w:jc w:val="both"/>
              <w:rPr>
                <w:rFonts w:ascii="Times New Roman" w:hAnsi="Times New Roman" w:cs="Times New Roman"/>
                <w:sz w:val="26"/>
                <w:szCs w:val="26"/>
              </w:rPr>
            </w:pPr>
            <w:r w:rsidRPr="000B4439">
              <w:rPr>
                <w:rFonts w:ascii="Times New Roman" w:hAnsi="Times New Roman" w:cs="Times New Roman"/>
                <w:sz w:val="26"/>
                <w:szCs w:val="26"/>
              </w:rPr>
              <w:t xml:space="preserve">2017 год -   </w:t>
            </w:r>
            <w:r w:rsidR="003F244E">
              <w:rPr>
                <w:rFonts w:ascii="Times New Roman" w:hAnsi="Times New Roman" w:cs="Times New Roman"/>
                <w:sz w:val="26"/>
                <w:szCs w:val="26"/>
              </w:rPr>
              <w:t>10053,1</w:t>
            </w:r>
            <w:r w:rsidRPr="000B4439">
              <w:rPr>
                <w:rFonts w:ascii="Times New Roman" w:hAnsi="Times New Roman" w:cs="Times New Roman"/>
                <w:sz w:val="26"/>
                <w:szCs w:val="26"/>
              </w:rPr>
              <w:t xml:space="preserve"> тыс.</w:t>
            </w:r>
            <w:r w:rsidR="0000019B">
              <w:rPr>
                <w:rFonts w:ascii="Times New Roman" w:hAnsi="Times New Roman" w:cs="Times New Roman"/>
                <w:sz w:val="26"/>
                <w:szCs w:val="26"/>
              </w:rPr>
              <w:t xml:space="preserve"> </w:t>
            </w:r>
            <w:r w:rsidRPr="000B4439">
              <w:rPr>
                <w:rFonts w:ascii="Times New Roman" w:hAnsi="Times New Roman" w:cs="Times New Roman"/>
                <w:sz w:val="26"/>
                <w:szCs w:val="26"/>
              </w:rPr>
              <w:t>руб.;</w:t>
            </w:r>
          </w:p>
          <w:p w:rsidR="000B2FE6" w:rsidRDefault="000B2FE6" w:rsidP="003F176C">
            <w:pPr>
              <w:pStyle w:val="ConsPlusNormal"/>
              <w:jc w:val="both"/>
              <w:rPr>
                <w:rFonts w:ascii="Times New Roman" w:hAnsi="Times New Roman" w:cs="Times New Roman"/>
                <w:sz w:val="26"/>
                <w:szCs w:val="26"/>
              </w:rPr>
            </w:pPr>
            <w:r w:rsidRPr="000B4439">
              <w:rPr>
                <w:rFonts w:ascii="Times New Roman" w:hAnsi="Times New Roman" w:cs="Times New Roman"/>
                <w:sz w:val="26"/>
                <w:szCs w:val="26"/>
              </w:rPr>
              <w:t xml:space="preserve">2018 год -   </w:t>
            </w:r>
            <w:r w:rsidR="003F244E">
              <w:rPr>
                <w:rFonts w:ascii="Times New Roman" w:hAnsi="Times New Roman" w:cs="Times New Roman"/>
                <w:sz w:val="26"/>
                <w:szCs w:val="26"/>
              </w:rPr>
              <w:t>7081,0</w:t>
            </w:r>
            <w:r w:rsidRPr="000B4439">
              <w:rPr>
                <w:rFonts w:ascii="Times New Roman" w:hAnsi="Times New Roman" w:cs="Times New Roman"/>
                <w:sz w:val="26"/>
                <w:szCs w:val="26"/>
              </w:rPr>
              <w:t xml:space="preserve"> тыс.</w:t>
            </w:r>
            <w:r w:rsidR="0000019B">
              <w:rPr>
                <w:rFonts w:ascii="Times New Roman" w:hAnsi="Times New Roman" w:cs="Times New Roman"/>
                <w:sz w:val="26"/>
                <w:szCs w:val="26"/>
              </w:rPr>
              <w:t xml:space="preserve"> </w:t>
            </w:r>
            <w:r w:rsidRPr="000B4439">
              <w:rPr>
                <w:rFonts w:ascii="Times New Roman" w:hAnsi="Times New Roman" w:cs="Times New Roman"/>
                <w:sz w:val="26"/>
                <w:szCs w:val="26"/>
              </w:rPr>
              <w:t>руб.</w:t>
            </w:r>
            <w:r w:rsidR="003F244E">
              <w:rPr>
                <w:rFonts w:ascii="Times New Roman" w:hAnsi="Times New Roman" w:cs="Times New Roman"/>
                <w:sz w:val="26"/>
                <w:szCs w:val="26"/>
              </w:rPr>
              <w:t>;</w:t>
            </w:r>
          </w:p>
          <w:p w:rsidR="003F244E" w:rsidRPr="000B4439" w:rsidRDefault="003F244E" w:rsidP="003F176C">
            <w:pPr>
              <w:pStyle w:val="ConsPlusNormal"/>
              <w:jc w:val="both"/>
              <w:rPr>
                <w:rFonts w:ascii="Times New Roman" w:hAnsi="Times New Roman" w:cs="Times New Roman"/>
                <w:sz w:val="26"/>
                <w:szCs w:val="26"/>
              </w:rPr>
            </w:pPr>
            <w:r>
              <w:rPr>
                <w:rFonts w:ascii="Times New Roman" w:hAnsi="Times New Roman" w:cs="Times New Roman"/>
                <w:sz w:val="26"/>
                <w:szCs w:val="26"/>
              </w:rPr>
              <w:t>2019 год -   7656,0 тыс.</w:t>
            </w:r>
            <w:r w:rsidR="0000019B">
              <w:rPr>
                <w:rFonts w:ascii="Times New Roman" w:hAnsi="Times New Roman" w:cs="Times New Roman"/>
                <w:sz w:val="26"/>
                <w:szCs w:val="26"/>
              </w:rPr>
              <w:t xml:space="preserve"> </w:t>
            </w:r>
            <w:r>
              <w:rPr>
                <w:rFonts w:ascii="Times New Roman" w:hAnsi="Times New Roman" w:cs="Times New Roman"/>
                <w:sz w:val="26"/>
                <w:szCs w:val="26"/>
              </w:rPr>
              <w:t>руб.</w:t>
            </w:r>
          </w:p>
          <w:p w:rsidR="000B2FE6" w:rsidRDefault="000B2FE6" w:rsidP="003F176C">
            <w:pPr>
              <w:pStyle w:val="ConsPlusNormal"/>
              <w:jc w:val="both"/>
              <w:rPr>
                <w:rFonts w:ascii="Times New Roman" w:hAnsi="Times New Roman" w:cs="Times New Roman"/>
                <w:sz w:val="26"/>
                <w:szCs w:val="26"/>
              </w:rPr>
            </w:pPr>
            <w:r w:rsidRPr="000B4439">
              <w:rPr>
                <w:rFonts w:ascii="Times New Roman" w:hAnsi="Times New Roman" w:cs="Times New Roman"/>
                <w:sz w:val="26"/>
                <w:szCs w:val="26"/>
              </w:rPr>
              <w:t>В том числе средства бюджета муниципального образ</w:t>
            </w:r>
            <w:r w:rsidRPr="000B4439">
              <w:rPr>
                <w:rFonts w:ascii="Times New Roman" w:hAnsi="Times New Roman" w:cs="Times New Roman"/>
                <w:sz w:val="26"/>
                <w:szCs w:val="26"/>
              </w:rPr>
              <w:t>о</w:t>
            </w:r>
            <w:r w:rsidRPr="000B4439">
              <w:rPr>
                <w:rFonts w:ascii="Times New Roman" w:hAnsi="Times New Roman" w:cs="Times New Roman"/>
                <w:sz w:val="26"/>
                <w:szCs w:val="26"/>
              </w:rPr>
              <w:t xml:space="preserve">вания муниципального района «Ижемский» – </w:t>
            </w:r>
            <w:r w:rsidR="00386ABE">
              <w:rPr>
                <w:rFonts w:ascii="Times New Roman" w:hAnsi="Times New Roman" w:cs="Times New Roman"/>
                <w:sz w:val="26"/>
                <w:szCs w:val="26"/>
              </w:rPr>
              <w:t>50669,2</w:t>
            </w:r>
            <w:r w:rsidR="0097463E">
              <w:rPr>
                <w:rFonts w:ascii="Times New Roman" w:hAnsi="Times New Roman" w:cs="Times New Roman"/>
                <w:sz w:val="26"/>
                <w:szCs w:val="26"/>
              </w:rPr>
              <w:t xml:space="preserve"> </w:t>
            </w:r>
            <w:r w:rsidRPr="000B4439">
              <w:rPr>
                <w:rFonts w:ascii="Times New Roman" w:hAnsi="Times New Roman" w:cs="Times New Roman"/>
                <w:sz w:val="26"/>
                <w:szCs w:val="26"/>
              </w:rPr>
              <w:t>тыс.</w:t>
            </w:r>
            <w:r w:rsidR="0000019B">
              <w:rPr>
                <w:rFonts w:ascii="Times New Roman" w:hAnsi="Times New Roman" w:cs="Times New Roman"/>
                <w:sz w:val="26"/>
                <w:szCs w:val="26"/>
              </w:rPr>
              <w:t xml:space="preserve"> </w:t>
            </w:r>
            <w:r w:rsidRPr="000B4439">
              <w:rPr>
                <w:rFonts w:ascii="Times New Roman" w:hAnsi="Times New Roman" w:cs="Times New Roman"/>
                <w:sz w:val="26"/>
                <w:szCs w:val="26"/>
              </w:rPr>
              <w:t>руб</w:t>
            </w:r>
            <w:r w:rsidR="00570339">
              <w:rPr>
                <w:rFonts w:ascii="Times New Roman" w:hAnsi="Times New Roman" w:cs="Times New Roman"/>
                <w:sz w:val="26"/>
                <w:szCs w:val="26"/>
              </w:rPr>
              <w:t>.</w:t>
            </w:r>
            <w:r w:rsidRPr="000B4439">
              <w:rPr>
                <w:rFonts w:ascii="Times New Roman" w:hAnsi="Times New Roman" w:cs="Times New Roman"/>
                <w:sz w:val="26"/>
                <w:szCs w:val="26"/>
              </w:rPr>
              <w:t>, в том числе по годам:</w:t>
            </w:r>
          </w:p>
          <w:p w:rsidR="00386ABE" w:rsidRPr="000B4439" w:rsidRDefault="00386ABE" w:rsidP="003F176C">
            <w:pPr>
              <w:pStyle w:val="ConsPlusNormal"/>
              <w:jc w:val="both"/>
              <w:rPr>
                <w:rFonts w:ascii="Times New Roman" w:hAnsi="Times New Roman" w:cs="Times New Roman"/>
                <w:sz w:val="26"/>
                <w:szCs w:val="26"/>
              </w:rPr>
            </w:pPr>
            <w:r w:rsidRPr="000B4439">
              <w:rPr>
                <w:rFonts w:ascii="Times New Roman" w:hAnsi="Times New Roman" w:cs="Times New Roman"/>
                <w:sz w:val="26"/>
                <w:szCs w:val="26"/>
              </w:rPr>
              <w:t xml:space="preserve">2015 год -  </w:t>
            </w:r>
            <w:r>
              <w:rPr>
                <w:rFonts w:ascii="Times New Roman" w:hAnsi="Times New Roman" w:cs="Times New Roman"/>
                <w:sz w:val="26"/>
                <w:szCs w:val="26"/>
              </w:rPr>
              <w:t xml:space="preserve">7503,8   </w:t>
            </w:r>
            <w:r w:rsidRPr="000B4439">
              <w:rPr>
                <w:rFonts w:ascii="Times New Roman" w:hAnsi="Times New Roman" w:cs="Times New Roman"/>
                <w:sz w:val="26"/>
                <w:szCs w:val="26"/>
              </w:rPr>
              <w:t>тыс.руб.;</w:t>
            </w:r>
          </w:p>
          <w:p w:rsidR="000B2FE6" w:rsidRPr="000B4439" w:rsidRDefault="000B2FE6" w:rsidP="003F176C">
            <w:pPr>
              <w:pStyle w:val="ConsPlusNormal"/>
              <w:jc w:val="both"/>
              <w:rPr>
                <w:rFonts w:ascii="Times New Roman" w:hAnsi="Times New Roman" w:cs="Times New Roman"/>
                <w:sz w:val="26"/>
                <w:szCs w:val="26"/>
              </w:rPr>
            </w:pPr>
            <w:r w:rsidRPr="000B4439">
              <w:rPr>
                <w:rFonts w:ascii="Times New Roman" w:hAnsi="Times New Roman" w:cs="Times New Roman"/>
                <w:sz w:val="26"/>
                <w:szCs w:val="26"/>
              </w:rPr>
              <w:t xml:space="preserve">2016 год -  </w:t>
            </w:r>
            <w:r w:rsidR="008E7F51">
              <w:rPr>
                <w:rFonts w:ascii="Times New Roman" w:hAnsi="Times New Roman" w:cs="Times New Roman"/>
                <w:sz w:val="26"/>
                <w:szCs w:val="26"/>
              </w:rPr>
              <w:t>18375,3</w:t>
            </w:r>
            <w:r w:rsidR="0097463E">
              <w:rPr>
                <w:rFonts w:ascii="Times New Roman" w:hAnsi="Times New Roman" w:cs="Times New Roman"/>
                <w:sz w:val="26"/>
                <w:szCs w:val="26"/>
              </w:rPr>
              <w:t xml:space="preserve"> </w:t>
            </w:r>
            <w:r w:rsidRPr="000B4439">
              <w:rPr>
                <w:rFonts w:ascii="Times New Roman" w:hAnsi="Times New Roman" w:cs="Times New Roman"/>
                <w:sz w:val="26"/>
                <w:szCs w:val="26"/>
              </w:rPr>
              <w:t>тыс.</w:t>
            </w:r>
            <w:r w:rsidR="0000019B">
              <w:rPr>
                <w:rFonts w:ascii="Times New Roman" w:hAnsi="Times New Roman" w:cs="Times New Roman"/>
                <w:sz w:val="26"/>
                <w:szCs w:val="26"/>
              </w:rPr>
              <w:t xml:space="preserve"> </w:t>
            </w:r>
            <w:r w:rsidRPr="000B4439">
              <w:rPr>
                <w:rFonts w:ascii="Times New Roman" w:hAnsi="Times New Roman" w:cs="Times New Roman"/>
                <w:sz w:val="26"/>
                <w:szCs w:val="26"/>
              </w:rPr>
              <w:t>руб.;</w:t>
            </w:r>
          </w:p>
          <w:p w:rsidR="0000019B" w:rsidRPr="000B4439" w:rsidRDefault="0000019B" w:rsidP="0000019B">
            <w:pPr>
              <w:pStyle w:val="ConsPlusNormal"/>
              <w:jc w:val="both"/>
              <w:rPr>
                <w:rFonts w:ascii="Times New Roman" w:hAnsi="Times New Roman" w:cs="Times New Roman"/>
                <w:sz w:val="26"/>
                <w:szCs w:val="26"/>
              </w:rPr>
            </w:pPr>
            <w:r w:rsidRPr="000B4439">
              <w:rPr>
                <w:rFonts w:ascii="Times New Roman" w:hAnsi="Times New Roman" w:cs="Times New Roman"/>
                <w:sz w:val="26"/>
                <w:szCs w:val="26"/>
              </w:rPr>
              <w:t xml:space="preserve">2017 год -   </w:t>
            </w:r>
            <w:r>
              <w:rPr>
                <w:rFonts w:ascii="Times New Roman" w:hAnsi="Times New Roman" w:cs="Times New Roman"/>
                <w:sz w:val="26"/>
                <w:szCs w:val="26"/>
              </w:rPr>
              <w:t>10053,1</w:t>
            </w:r>
            <w:r w:rsidRPr="000B4439">
              <w:rPr>
                <w:rFonts w:ascii="Times New Roman" w:hAnsi="Times New Roman" w:cs="Times New Roman"/>
                <w:sz w:val="26"/>
                <w:szCs w:val="26"/>
              </w:rPr>
              <w:t xml:space="preserve"> тыс.</w:t>
            </w:r>
            <w:r>
              <w:rPr>
                <w:rFonts w:ascii="Times New Roman" w:hAnsi="Times New Roman" w:cs="Times New Roman"/>
                <w:sz w:val="26"/>
                <w:szCs w:val="26"/>
              </w:rPr>
              <w:t xml:space="preserve"> </w:t>
            </w:r>
            <w:r w:rsidRPr="000B4439">
              <w:rPr>
                <w:rFonts w:ascii="Times New Roman" w:hAnsi="Times New Roman" w:cs="Times New Roman"/>
                <w:sz w:val="26"/>
                <w:szCs w:val="26"/>
              </w:rPr>
              <w:t>руб.;</w:t>
            </w:r>
          </w:p>
          <w:p w:rsidR="0000019B" w:rsidRDefault="0000019B" w:rsidP="0000019B">
            <w:pPr>
              <w:pStyle w:val="ConsPlusNormal"/>
              <w:jc w:val="both"/>
              <w:rPr>
                <w:rFonts w:ascii="Times New Roman" w:hAnsi="Times New Roman" w:cs="Times New Roman"/>
                <w:sz w:val="26"/>
                <w:szCs w:val="26"/>
              </w:rPr>
            </w:pPr>
            <w:r w:rsidRPr="000B4439">
              <w:rPr>
                <w:rFonts w:ascii="Times New Roman" w:hAnsi="Times New Roman" w:cs="Times New Roman"/>
                <w:sz w:val="26"/>
                <w:szCs w:val="26"/>
              </w:rPr>
              <w:t xml:space="preserve">2018 год -   </w:t>
            </w:r>
            <w:r>
              <w:rPr>
                <w:rFonts w:ascii="Times New Roman" w:hAnsi="Times New Roman" w:cs="Times New Roman"/>
                <w:sz w:val="26"/>
                <w:szCs w:val="26"/>
              </w:rPr>
              <w:t>7081,0</w:t>
            </w:r>
            <w:r w:rsidRPr="000B4439">
              <w:rPr>
                <w:rFonts w:ascii="Times New Roman" w:hAnsi="Times New Roman" w:cs="Times New Roman"/>
                <w:sz w:val="26"/>
                <w:szCs w:val="26"/>
              </w:rPr>
              <w:t xml:space="preserve"> тыс.</w:t>
            </w:r>
            <w:r>
              <w:rPr>
                <w:rFonts w:ascii="Times New Roman" w:hAnsi="Times New Roman" w:cs="Times New Roman"/>
                <w:sz w:val="26"/>
                <w:szCs w:val="26"/>
              </w:rPr>
              <w:t xml:space="preserve"> </w:t>
            </w:r>
            <w:r w:rsidRPr="000B4439">
              <w:rPr>
                <w:rFonts w:ascii="Times New Roman" w:hAnsi="Times New Roman" w:cs="Times New Roman"/>
                <w:sz w:val="26"/>
                <w:szCs w:val="26"/>
              </w:rPr>
              <w:t>руб.</w:t>
            </w:r>
            <w:r>
              <w:rPr>
                <w:rFonts w:ascii="Times New Roman" w:hAnsi="Times New Roman" w:cs="Times New Roman"/>
                <w:sz w:val="26"/>
                <w:szCs w:val="26"/>
              </w:rPr>
              <w:t>;</w:t>
            </w:r>
          </w:p>
          <w:p w:rsidR="0000019B" w:rsidRPr="000B4439" w:rsidRDefault="0000019B" w:rsidP="003F176C">
            <w:pPr>
              <w:pStyle w:val="ConsPlusNormal"/>
              <w:jc w:val="both"/>
              <w:rPr>
                <w:rFonts w:ascii="Times New Roman" w:hAnsi="Times New Roman" w:cs="Times New Roman"/>
                <w:sz w:val="26"/>
                <w:szCs w:val="26"/>
              </w:rPr>
            </w:pPr>
            <w:r>
              <w:rPr>
                <w:rFonts w:ascii="Times New Roman" w:hAnsi="Times New Roman" w:cs="Times New Roman"/>
                <w:sz w:val="26"/>
                <w:szCs w:val="26"/>
              </w:rPr>
              <w:t>2019 год -   7656,0 тыс. руб.</w:t>
            </w:r>
          </w:p>
          <w:p w:rsidR="000B2FE6" w:rsidRDefault="000B2FE6" w:rsidP="003F176C">
            <w:pPr>
              <w:pStyle w:val="ConsPlusNormal"/>
              <w:jc w:val="both"/>
              <w:rPr>
                <w:rFonts w:ascii="Times New Roman" w:hAnsi="Times New Roman" w:cs="Times New Roman"/>
                <w:sz w:val="26"/>
                <w:szCs w:val="26"/>
              </w:rPr>
            </w:pPr>
            <w:r w:rsidRPr="000B4439">
              <w:rPr>
                <w:rFonts w:ascii="Times New Roman" w:hAnsi="Times New Roman" w:cs="Times New Roman"/>
                <w:sz w:val="26"/>
                <w:szCs w:val="26"/>
              </w:rPr>
              <w:t xml:space="preserve">средства республиканского бюджета Республики Коми-  </w:t>
            </w:r>
            <w:r w:rsidR="00386ABE">
              <w:rPr>
                <w:rFonts w:ascii="Times New Roman" w:hAnsi="Times New Roman" w:cs="Times New Roman"/>
                <w:sz w:val="26"/>
                <w:szCs w:val="26"/>
              </w:rPr>
              <w:t>28431,9</w:t>
            </w:r>
            <w:r w:rsidR="0097463E">
              <w:rPr>
                <w:rFonts w:ascii="Times New Roman" w:hAnsi="Times New Roman" w:cs="Times New Roman"/>
                <w:sz w:val="26"/>
                <w:szCs w:val="26"/>
              </w:rPr>
              <w:t xml:space="preserve"> </w:t>
            </w:r>
            <w:r w:rsidRPr="000B4439">
              <w:rPr>
                <w:rFonts w:ascii="Times New Roman" w:hAnsi="Times New Roman" w:cs="Times New Roman"/>
                <w:sz w:val="26"/>
                <w:szCs w:val="26"/>
              </w:rPr>
              <w:t>тыс.</w:t>
            </w:r>
            <w:r w:rsidR="0000019B">
              <w:rPr>
                <w:rFonts w:ascii="Times New Roman" w:hAnsi="Times New Roman" w:cs="Times New Roman"/>
                <w:sz w:val="26"/>
                <w:szCs w:val="26"/>
              </w:rPr>
              <w:t xml:space="preserve"> </w:t>
            </w:r>
            <w:r w:rsidRPr="000B4439">
              <w:rPr>
                <w:rFonts w:ascii="Times New Roman" w:hAnsi="Times New Roman" w:cs="Times New Roman"/>
                <w:sz w:val="26"/>
                <w:szCs w:val="26"/>
              </w:rPr>
              <w:t>руб., в том числе по годам:</w:t>
            </w:r>
          </w:p>
          <w:p w:rsidR="00386ABE" w:rsidRPr="000B4439" w:rsidRDefault="00386ABE" w:rsidP="003F176C">
            <w:pPr>
              <w:pStyle w:val="ConsPlusNormal"/>
              <w:jc w:val="both"/>
              <w:rPr>
                <w:rFonts w:ascii="Times New Roman" w:hAnsi="Times New Roman" w:cs="Times New Roman"/>
                <w:sz w:val="26"/>
                <w:szCs w:val="26"/>
              </w:rPr>
            </w:pPr>
            <w:r w:rsidRPr="000B4439">
              <w:rPr>
                <w:rFonts w:ascii="Times New Roman" w:hAnsi="Times New Roman" w:cs="Times New Roman"/>
                <w:sz w:val="26"/>
                <w:szCs w:val="26"/>
              </w:rPr>
              <w:t xml:space="preserve">2015 год -  </w:t>
            </w:r>
            <w:r>
              <w:rPr>
                <w:rFonts w:ascii="Times New Roman" w:hAnsi="Times New Roman" w:cs="Times New Roman"/>
                <w:sz w:val="26"/>
                <w:szCs w:val="26"/>
              </w:rPr>
              <w:t xml:space="preserve">14373,9 </w:t>
            </w:r>
            <w:r w:rsidRPr="000B4439">
              <w:rPr>
                <w:rFonts w:ascii="Times New Roman" w:hAnsi="Times New Roman" w:cs="Times New Roman"/>
                <w:sz w:val="26"/>
                <w:szCs w:val="26"/>
              </w:rPr>
              <w:t>тыс.руб.;</w:t>
            </w:r>
          </w:p>
          <w:p w:rsidR="000B2FE6" w:rsidRPr="000B4439" w:rsidRDefault="000B2FE6" w:rsidP="003F176C">
            <w:pPr>
              <w:pStyle w:val="ConsPlusNormal"/>
              <w:jc w:val="both"/>
              <w:rPr>
                <w:rFonts w:ascii="Times New Roman" w:hAnsi="Times New Roman" w:cs="Times New Roman"/>
                <w:sz w:val="26"/>
                <w:szCs w:val="26"/>
              </w:rPr>
            </w:pPr>
            <w:r w:rsidRPr="000B4439">
              <w:rPr>
                <w:rFonts w:ascii="Times New Roman" w:hAnsi="Times New Roman" w:cs="Times New Roman"/>
                <w:sz w:val="26"/>
                <w:szCs w:val="26"/>
              </w:rPr>
              <w:t xml:space="preserve">2016 год -  </w:t>
            </w:r>
            <w:r w:rsidR="008E7F51">
              <w:rPr>
                <w:rFonts w:ascii="Times New Roman" w:hAnsi="Times New Roman" w:cs="Times New Roman"/>
                <w:sz w:val="26"/>
                <w:szCs w:val="26"/>
              </w:rPr>
              <w:t>14058,0</w:t>
            </w:r>
            <w:r w:rsidR="0097463E">
              <w:rPr>
                <w:rFonts w:ascii="Times New Roman" w:hAnsi="Times New Roman" w:cs="Times New Roman"/>
                <w:sz w:val="26"/>
                <w:szCs w:val="26"/>
              </w:rPr>
              <w:t xml:space="preserve"> </w:t>
            </w:r>
            <w:r w:rsidRPr="000B4439">
              <w:rPr>
                <w:rFonts w:ascii="Times New Roman" w:hAnsi="Times New Roman" w:cs="Times New Roman"/>
                <w:sz w:val="26"/>
                <w:szCs w:val="26"/>
              </w:rPr>
              <w:t>тыс.</w:t>
            </w:r>
            <w:r w:rsidR="0000019B">
              <w:rPr>
                <w:rFonts w:ascii="Times New Roman" w:hAnsi="Times New Roman" w:cs="Times New Roman"/>
                <w:sz w:val="26"/>
                <w:szCs w:val="26"/>
              </w:rPr>
              <w:t xml:space="preserve"> </w:t>
            </w:r>
            <w:r w:rsidRPr="000B4439">
              <w:rPr>
                <w:rFonts w:ascii="Times New Roman" w:hAnsi="Times New Roman" w:cs="Times New Roman"/>
                <w:sz w:val="26"/>
                <w:szCs w:val="26"/>
              </w:rPr>
              <w:t>руб.;</w:t>
            </w:r>
          </w:p>
          <w:p w:rsidR="000B2FE6" w:rsidRPr="000B4439" w:rsidRDefault="000B2FE6" w:rsidP="003F176C">
            <w:pPr>
              <w:pStyle w:val="ConsPlusNormal"/>
              <w:jc w:val="both"/>
              <w:rPr>
                <w:rFonts w:ascii="Times New Roman" w:hAnsi="Times New Roman" w:cs="Times New Roman"/>
                <w:sz w:val="26"/>
                <w:szCs w:val="26"/>
              </w:rPr>
            </w:pPr>
            <w:r w:rsidRPr="000B4439">
              <w:rPr>
                <w:rFonts w:ascii="Times New Roman" w:hAnsi="Times New Roman" w:cs="Times New Roman"/>
                <w:sz w:val="26"/>
                <w:szCs w:val="26"/>
              </w:rPr>
              <w:t>2017 год -  0,0 тыс.</w:t>
            </w:r>
            <w:r w:rsidR="0000019B">
              <w:rPr>
                <w:rFonts w:ascii="Times New Roman" w:hAnsi="Times New Roman" w:cs="Times New Roman"/>
                <w:sz w:val="26"/>
                <w:szCs w:val="26"/>
              </w:rPr>
              <w:t xml:space="preserve"> </w:t>
            </w:r>
            <w:r w:rsidRPr="000B4439">
              <w:rPr>
                <w:rFonts w:ascii="Times New Roman" w:hAnsi="Times New Roman" w:cs="Times New Roman"/>
                <w:sz w:val="26"/>
                <w:szCs w:val="26"/>
              </w:rPr>
              <w:t>руб.;</w:t>
            </w:r>
          </w:p>
          <w:p w:rsidR="000B2FE6" w:rsidRDefault="0097463E" w:rsidP="00FB76ED">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2018 год -  </w:t>
            </w:r>
            <w:r w:rsidR="00FB76ED" w:rsidRPr="000B4439">
              <w:rPr>
                <w:rFonts w:ascii="Times New Roman" w:hAnsi="Times New Roman" w:cs="Times New Roman"/>
                <w:sz w:val="26"/>
                <w:szCs w:val="26"/>
              </w:rPr>
              <w:t>0,0 тыс.</w:t>
            </w:r>
            <w:r w:rsidR="0000019B">
              <w:rPr>
                <w:rFonts w:ascii="Times New Roman" w:hAnsi="Times New Roman" w:cs="Times New Roman"/>
                <w:sz w:val="26"/>
                <w:szCs w:val="26"/>
              </w:rPr>
              <w:t xml:space="preserve"> </w:t>
            </w:r>
            <w:r w:rsidR="00FB76ED" w:rsidRPr="000B4439">
              <w:rPr>
                <w:rFonts w:ascii="Times New Roman" w:hAnsi="Times New Roman" w:cs="Times New Roman"/>
                <w:sz w:val="26"/>
                <w:szCs w:val="26"/>
              </w:rPr>
              <w:t>руб.</w:t>
            </w:r>
            <w:r w:rsidR="0000019B">
              <w:rPr>
                <w:rFonts w:ascii="Times New Roman" w:hAnsi="Times New Roman" w:cs="Times New Roman"/>
                <w:sz w:val="26"/>
                <w:szCs w:val="26"/>
              </w:rPr>
              <w:t>;</w:t>
            </w:r>
          </w:p>
          <w:p w:rsidR="0000019B" w:rsidRPr="000B4439" w:rsidRDefault="0000019B" w:rsidP="00FB76ED">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2019 год -  </w:t>
            </w:r>
            <w:r w:rsidRPr="000B4439">
              <w:rPr>
                <w:rFonts w:ascii="Times New Roman" w:hAnsi="Times New Roman" w:cs="Times New Roman"/>
                <w:sz w:val="26"/>
                <w:szCs w:val="26"/>
              </w:rPr>
              <w:t>0,0 тыс.</w:t>
            </w:r>
            <w:r>
              <w:rPr>
                <w:rFonts w:ascii="Times New Roman" w:hAnsi="Times New Roman" w:cs="Times New Roman"/>
                <w:sz w:val="26"/>
                <w:szCs w:val="26"/>
              </w:rPr>
              <w:t xml:space="preserve"> </w:t>
            </w:r>
            <w:r w:rsidRPr="000B4439">
              <w:rPr>
                <w:rFonts w:ascii="Times New Roman" w:hAnsi="Times New Roman" w:cs="Times New Roman"/>
                <w:sz w:val="26"/>
                <w:szCs w:val="26"/>
              </w:rPr>
              <w:t>руб.</w:t>
            </w:r>
          </w:p>
        </w:tc>
      </w:tr>
    </w:tbl>
    <w:p w:rsidR="003F176C" w:rsidRDefault="00484669" w:rsidP="006A2ED8">
      <w:pPr>
        <w:spacing w:after="0" w:line="240" w:lineRule="auto"/>
        <w:ind w:firstLine="708"/>
        <w:jc w:val="right"/>
        <w:rPr>
          <w:rFonts w:ascii="Times New Roman" w:hAnsi="Times New Roman" w:cs="Times New Roman"/>
          <w:bCs/>
          <w:sz w:val="24"/>
          <w:szCs w:val="24"/>
        </w:rPr>
      </w:pPr>
      <w:r>
        <w:rPr>
          <w:rFonts w:ascii="Times New Roman" w:hAnsi="Times New Roman" w:cs="Times New Roman"/>
          <w:bCs/>
          <w:sz w:val="24"/>
          <w:szCs w:val="24"/>
        </w:rPr>
        <w:t>»;</w:t>
      </w:r>
    </w:p>
    <w:p w:rsidR="00483F27" w:rsidRDefault="00483F27" w:rsidP="00FB76ED">
      <w:pPr>
        <w:spacing w:after="0" w:line="240" w:lineRule="auto"/>
        <w:ind w:firstLine="708"/>
        <w:jc w:val="both"/>
        <w:rPr>
          <w:rFonts w:ascii="Times New Roman" w:hAnsi="Times New Roman" w:cs="Times New Roman"/>
          <w:bCs/>
          <w:sz w:val="26"/>
          <w:szCs w:val="26"/>
        </w:rPr>
      </w:pPr>
    </w:p>
    <w:p w:rsidR="00FB76ED" w:rsidRPr="000B4439" w:rsidRDefault="001F42C5" w:rsidP="00A1059D">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5</w:t>
      </w:r>
      <w:r w:rsidR="00A1059D">
        <w:rPr>
          <w:rFonts w:ascii="Times New Roman" w:hAnsi="Times New Roman" w:cs="Times New Roman"/>
          <w:sz w:val="26"/>
          <w:szCs w:val="26"/>
        </w:rPr>
        <w:t>)</w:t>
      </w:r>
      <w:r w:rsidR="005D14A3">
        <w:rPr>
          <w:rFonts w:ascii="Times New Roman" w:hAnsi="Times New Roman" w:cs="Times New Roman"/>
          <w:sz w:val="26"/>
          <w:szCs w:val="26"/>
        </w:rPr>
        <w:t xml:space="preserve"> р</w:t>
      </w:r>
      <w:r w:rsidR="00FB76ED" w:rsidRPr="000B4439">
        <w:rPr>
          <w:rFonts w:ascii="Times New Roman" w:hAnsi="Times New Roman" w:cs="Times New Roman"/>
          <w:sz w:val="26"/>
          <w:szCs w:val="26"/>
        </w:rPr>
        <w:t>аздел 8  Программы изложить в следующей редакции:</w:t>
      </w:r>
    </w:p>
    <w:p w:rsidR="000B2FE6" w:rsidRPr="000B4439" w:rsidRDefault="000B2FE6" w:rsidP="000B2FE6">
      <w:pPr>
        <w:pStyle w:val="ConsPlusNormal"/>
        <w:ind w:firstLine="708"/>
        <w:jc w:val="both"/>
        <w:rPr>
          <w:rFonts w:ascii="Times New Roman" w:hAnsi="Times New Roman" w:cs="Times New Roman"/>
          <w:sz w:val="26"/>
          <w:szCs w:val="26"/>
        </w:rPr>
      </w:pPr>
    </w:p>
    <w:p w:rsidR="00E96EF9" w:rsidRDefault="00C7544F" w:rsidP="00E96EF9">
      <w:pPr>
        <w:pStyle w:val="ConsPlusNormal"/>
        <w:jc w:val="both"/>
        <w:rPr>
          <w:rFonts w:ascii="Times New Roman" w:hAnsi="Times New Roman" w:cs="Times New Roman"/>
          <w:sz w:val="26"/>
          <w:szCs w:val="26"/>
        </w:rPr>
      </w:pPr>
      <w:r>
        <w:rPr>
          <w:rFonts w:ascii="Times New Roman" w:hAnsi="Times New Roman" w:cs="Times New Roman"/>
          <w:sz w:val="26"/>
          <w:szCs w:val="26"/>
        </w:rPr>
        <w:t>«</w:t>
      </w:r>
      <w:r w:rsidR="00E96EF9" w:rsidRPr="000B4439">
        <w:rPr>
          <w:rFonts w:ascii="Times New Roman" w:hAnsi="Times New Roman" w:cs="Times New Roman"/>
          <w:sz w:val="26"/>
          <w:szCs w:val="26"/>
        </w:rPr>
        <w:t>Общий объем финансирования Программы на период 201</w:t>
      </w:r>
      <w:r w:rsidR="00E96EF9">
        <w:rPr>
          <w:rFonts w:ascii="Times New Roman" w:hAnsi="Times New Roman" w:cs="Times New Roman"/>
          <w:sz w:val="26"/>
          <w:szCs w:val="26"/>
        </w:rPr>
        <w:t>5-2019</w:t>
      </w:r>
      <w:r w:rsidR="00E96EF9" w:rsidRPr="000B4439">
        <w:rPr>
          <w:rFonts w:ascii="Times New Roman" w:hAnsi="Times New Roman" w:cs="Times New Roman"/>
          <w:sz w:val="26"/>
          <w:szCs w:val="26"/>
        </w:rPr>
        <w:t xml:space="preserve"> годы предусма</w:t>
      </w:r>
      <w:r w:rsidR="00E96EF9" w:rsidRPr="000B4439">
        <w:rPr>
          <w:rFonts w:ascii="Times New Roman" w:hAnsi="Times New Roman" w:cs="Times New Roman"/>
          <w:sz w:val="26"/>
          <w:szCs w:val="26"/>
        </w:rPr>
        <w:t>т</w:t>
      </w:r>
      <w:r w:rsidR="00E96EF9" w:rsidRPr="000B4439">
        <w:rPr>
          <w:rFonts w:ascii="Times New Roman" w:hAnsi="Times New Roman" w:cs="Times New Roman"/>
          <w:sz w:val="26"/>
          <w:szCs w:val="26"/>
        </w:rPr>
        <w:t xml:space="preserve">ривается в размере  </w:t>
      </w:r>
      <w:r w:rsidR="00E96EF9">
        <w:rPr>
          <w:rFonts w:ascii="Times New Roman" w:hAnsi="Times New Roman" w:cs="Times New Roman"/>
          <w:sz w:val="26"/>
          <w:szCs w:val="26"/>
        </w:rPr>
        <w:t xml:space="preserve">79101,1 </w:t>
      </w:r>
      <w:r w:rsidR="00E96EF9" w:rsidRPr="000B4439">
        <w:rPr>
          <w:rFonts w:ascii="Times New Roman" w:hAnsi="Times New Roman" w:cs="Times New Roman"/>
          <w:sz w:val="26"/>
          <w:szCs w:val="26"/>
        </w:rPr>
        <w:t>тыс.</w:t>
      </w:r>
      <w:r w:rsidR="00E96EF9">
        <w:rPr>
          <w:rFonts w:ascii="Times New Roman" w:hAnsi="Times New Roman" w:cs="Times New Roman"/>
          <w:sz w:val="26"/>
          <w:szCs w:val="26"/>
        </w:rPr>
        <w:t xml:space="preserve"> </w:t>
      </w:r>
      <w:r w:rsidR="00E96EF9" w:rsidRPr="000B4439">
        <w:rPr>
          <w:rFonts w:ascii="Times New Roman" w:hAnsi="Times New Roman" w:cs="Times New Roman"/>
          <w:sz w:val="26"/>
          <w:szCs w:val="26"/>
        </w:rPr>
        <w:t>руб.:</w:t>
      </w:r>
    </w:p>
    <w:p w:rsidR="00E96EF9" w:rsidRPr="000B4439" w:rsidRDefault="00E96EF9" w:rsidP="00E96EF9">
      <w:pPr>
        <w:pStyle w:val="ConsPlusNormal"/>
        <w:jc w:val="both"/>
        <w:rPr>
          <w:rFonts w:ascii="Times New Roman" w:hAnsi="Times New Roman" w:cs="Times New Roman"/>
          <w:sz w:val="26"/>
          <w:szCs w:val="26"/>
        </w:rPr>
      </w:pPr>
      <w:r w:rsidRPr="000B4439">
        <w:rPr>
          <w:rFonts w:ascii="Times New Roman" w:hAnsi="Times New Roman" w:cs="Times New Roman"/>
          <w:sz w:val="26"/>
          <w:szCs w:val="26"/>
        </w:rPr>
        <w:t xml:space="preserve">2015 год -  </w:t>
      </w:r>
      <w:r>
        <w:rPr>
          <w:rFonts w:ascii="Times New Roman" w:hAnsi="Times New Roman" w:cs="Times New Roman"/>
          <w:sz w:val="26"/>
          <w:szCs w:val="26"/>
        </w:rPr>
        <w:t>21877,7</w:t>
      </w:r>
      <w:r w:rsidRPr="000B4439">
        <w:rPr>
          <w:rFonts w:ascii="Times New Roman" w:hAnsi="Times New Roman" w:cs="Times New Roman"/>
          <w:sz w:val="26"/>
          <w:szCs w:val="26"/>
        </w:rPr>
        <w:t>тыс.руб.;</w:t>
      </w:r>
    </w:p>
    <w:p w:rsidR="00E96EF9" w:rsidRPr="000B4439" w:rsidRDefault="00E96EF9" w:rsidP="00E96EF9">
      <w:pPr>
        <w:pStyle w:val="ConsPlusNormal"/>
        <w:jc w:val="both"/>
        <w:rPr>
          <w:rFonts w:ascii="Times New Roman" w:hAnsi="Times New Roman" w:cs="Times New Roman"/>
          <w:sz w:val="26"/>
          <w:szCs w:val="26"/>
        </w:rPr>
      </w:pPr>
      <w:r w:rsidRPr="000B4439">
        <w:rPr>
          <w:rFonts w:ascii="Times New Roman" w:hAnsi="Times New Roman" w:cs="Times New Roman"/>
          <w:sz w:val="26"/>
          <w:szCs w:val="26"/>
        </w:rPr>
        <w:t xml:space="preserve">2016 год -  </w:t>
      </w:r>
      <w:r>
        <w:rPr>
          <w:rFonts w:ascii="Times New Roman" w:hAnsi="Times New Roman" w:cs="Times New Roman"/>
          <w:sz w:val="26"/>
          <w:szCs w:val="26"/>
        </w:rPr>
        <w:t xml:space="preserve">32433,3 </w:t>
      </w:r>
      <w:r w:rsidRPr="000B4439">
        <w:rPr>
          <w:rFonts w:ascii="Times New Roman" w:hAnsi="Times New Roman" w:cs="Times New Roman"/>
          <w:sz w:val="26"/>
          <w:szCs w:val="26"/>
        </w:rPr>
        <w:t>тыс.</w:t>
      </w:r>
      <w:r>
        <w:rPr>
          <w:rFonts w:ascii="Times New Roman" w:hAnsi="Times New Roman" w:cs="Times New Roman"/>
          <w:sz w:val="26"/>
          <w:szCs w:val="26"/>
        </w:rPr>
        <w:t xml:space="preserve"> </w:t>
      </w:r>
      <w:r w:rsidRPr="000B4439">
        <w:rPr>
          <w:rFonts w:ascii="Times New Roman" w:hAnsi="Times New Roman" w:cs="Times New Roman"/>
          <w:sz w:val="26"/>
          <w:szCs w:val="26"/>
        </w:rPr>
        <w:t>руб.;</w:t>
      </w:r>
    </w:p>
    <w:p w:rsidR="00E96EF9" w:rsidRPr="000B4439" w:rsidRDefault="00E96EF9" w:rsidP="00E96EF9">
      <w:pPr>
        <w:pStyle w:val="ConsPlusNormal"/>
        <w:jc w:val="both"/>
        <w:rPr>
          <w:rFonts w:ascii="Times New Roman" w:hAnsi="Times New Roman" w:cs="Times New Roman"/>
          <w:sz w:val="26"/>
          <w:szCs w:val="26"/>
        </w:rPr>
      </w:pPr>
      <w:r w:rsidRPr="000B4439">
        <w:rPr>
          <w:rFonts w:ascii="Times New Roman" w:hAnsi="Times New Roman" w:cs="Times New Roman"/>
          <w:sz w:val="26"/>
          <w:szCs w:val="26"/>
        </w:rPr>
        <w:t xml:space="preserve">2017 год -   </w:t>
      </w:r>
      <w:r>
        <w:rPr>
          <w:rFonts w:ascii="Times New Roman" w:hAnsi="Times New Roman" w:cs="Times New Roman"/>
          <w:sz w:val="26"/>
          <w:szCs w:val="26"/>
        </w:rPr>
        <w:t>10053,1</w:t>
      </w:r>
      <w:r w:rsidRPr="000B4439">
        <w:rPr>
          <w:rFonts w:ascii="Times New Roman" w:hAnsi="Times New Roman" w:cs="Times New Roman"/>
          <w:sz w:val="26"/>
          <w:szCs w:val="26"/>
        </w:rPr>
        <w:t xml:space="preserve"> тыс.</w:t>
      </w:r>
      <w:r>
        <w:rPr>
          <w:rFonts w:ascii="Times New Roman" w:hAnsi="Times New Roman" w:cs="Times New Roman"/>
          <w:sz w:val="26"/>
          <w:szCs w:val="26"/>
        </w:rPr>
        <w:t xml:space="preserve"> </w:t>
      </w:r>
      <w:r w:rsidRPr="000B4439">
        <w:rPr>
          <w:rFonts w:ascii="Times New Roman" w:hAnsi="Times New Roman" w:cs="Times New Roman"/>
          <w:sz w:val="26"/>
          <w:szCs w:val="26"/>
        </w:rPr>
        <w:t>руб.;</w:t>
      </w:r>
    </w:p>
    <w:p w:rsidR="00E96EF9" w:rsidRDefault="00E96EF9" w:rsidP="00E96EF9">
      <w:pPr>
        <w:pStyle w:val="ConsPlusNormal"/>
        <w:jc w:val="both"/>
        <w:rPr>
          <w:rFonts w:ascii="Times New Roman" w:hAnsi="Times New Roman" w:cs="Times New Roman"/>
          <w:sz w:val="26"/>
          <w:szCs w:val="26"/>
        </w:rPr>
      </w:pPr>
      <w:r w:rsidRPr="000B4439">
        <w:rPr>
          <w:rFonts w:ascii="Times New Roman" w:hAnsi="Times New Roman" w:cs="Times New Roman"/>
          <w:sz w:val="26"/>
          <w:szCs w:val="26"/>
        </w:rPr>
        <w:t xml:space="preserve">2018 год -   </w:t>
      </w:r>
      <w:r>
        <w:rPr>
          <w:rFonts w:ascii="Times New Roman" w:hAnsi="Times New Roman" w:cs="Times New Roman"/>
          <w:sz w:val="26"/>
          <w:szCs w:val="26"/>
        </w:rPr>
        <w:t>7081,0</w:t>
      </w:r>
      <w:r w:rsidRPr="000B4439">
        <w:rPr>
          <w:rFonts w:ascii="Times New Roman" w:hAnsi="Times New Roman" w:cs="Times New Roman"/>
          <w:sz w:val="26"/>
          <w:szCs w:val="26"/>
        </w:rPr>
        <w:t xml:space="preserve"> тыс.</w:t>
      </w:r>
      <w:r>
        <w:rPr>
          <w:rFonts w:ascii="Times New Roman" w:hAnsi="Times New Roman" w:cs="Times New Roman"/>
          <w:sz w:val="26"/>
          <w:szCs w:val="26"/>
        </w:rPr>
        <w:t xml:space="preserve"> </w:t>
      </w:r>
      <w:r w:rsidRPr="000B4439">
        <w:rPr>
          <w:rFonts w:ascii="Times New Roman" w:hAnsi="Times New Roman" w:cs="Times New Roman"/>
          <w:sz w:val="26"/>
          <w:szCs w:val="26"/>
        </w:rPr>
        <w:t>руб.</w:t>
      </w:r>
      <w:r>
        <w:rPr>
          <w:rFonts w:ascii="Times New Roman" w:hAnsi="Times New Roman" w:cs="Times New Roman"/>
          <w:sz w:val="26"/>
          <w:szCs w:val="26"/>
        </w:rPr>
        <w:t>;</w:t>
      </w:r>
    </w:p>
    <w:p w:rsidR="00E96EF9" w:rsidRPr="000B4439" w:rsidRDefault="00E96EF9" w:rsidP="00E96EF9">
      <w:pPr>
        <w:pStyle w:val="ConsPlusNormal"/>
        <w:jc w:val="both"/>
        <w:rPr>
          <w:rFonts w:ascii="Times New Roman" w:hAnsi="Times New Roman" w:cs="Times New Roman"/>
          <w:sz w:val="26"/>
          <w:szCs w:val="26"/>
        </w:rPr>
      </w:pPr>
      <w:r>
        <w:rPr>
          <w:rFonts w:ascii="Times New Roman" w:hAnsi="Times New Roman" w:cs="Times New Roman"/>
          <w:sz w:val="26"/>
          <w:szCs w:val="26"/>
        </w:rPr>
        <w:t>2019 год -   7656,0 тыс. руб.</w:t>
      </w:r>
    </w:p>
    <w:p w:rsidR="00E96EF9" w:rsidRDefault="00E96EF9" w:rsidP="00E96EF9">
      <w:pPr>
        <w:pStyle w:val="ConsPlusNormal"/>
        <w:jc w:val="both"/>
        <w:rPr>
          <w:rFonts w:ascii="Times New Roman" w:hAnsi="Times New Roman" w:cs="Times New Roman"/>
          <w:sz w:val="26"/>
          <w:szCs w:val="26"/>
        </w:rPr>
      </w:pPr>
      <w:r w:rsidRPr="000B4439">
        <w:rPr>
          <w:rFonts w:ascii="Times New Roman" w:hAnsi="Times New Roman" w:cs="Times New Roman"/>
          <w:sz w:val="26"/>
          <w:szCs w:val="26"/>
        </w:rPr>
        <w:t>В том числе средства бюджета муниципального образования муниципального ра</w:t>
      </w:r>
      <w:r w:rsidRPr="000B4439">
        <w:rPr>
          <w:rFonts w:ascii="Times New Roman" w:hAnsi="Times New Roman" w:cs="Times New Roman"/>
          <w:sz w:val="26"/>
          <w:szCs w:val="26"/>
        </w:rPr>
        <w:t>й</w:t>
      </w:r>
      <w:r w:rsidRPr="000B4439">
        <w:rPr>
          <w:rFonts w:ascii="Times New Roman" w:hAnsi="Times New Roman" w:cs="Times New Roman"/>
          <w:sz w:val="26"/>
          <w:szCs w:val="26"/>
        </w:rPr>
        <w:lastRenderedPageBreak/>
        <w:t xml:space="preserve">она «Ижемский» – </w:t>
      </w:r>
      <w:r>
        <w:rPr>
          <w:rFonts w:ascii="Times New Roman" w:hAnsi="Times New Roman" w:cs="Times New Roman"/>
          <w:sz w:val="26"/>
          <w:szCs w:val="26"/>
        </w:rPr>
        <w:t xml:space="preserve">50669,2 </w:t>
      </w:r>
      <w:r w:rsidRPr="000B4439">
        <w:rPr>
          <w:rFonts w:ascii="Times New Roman" w:hAnsi="Times New Roman" w:cs="Times New Roman"/>
          <w:sz w:val="26"/>
          <w:szCs w:val="26"/>
        </w:rPr>
        <w:t>тыс.</w:t>
      </w:r>
      <w:r>
        <w:rPr>
          <w:rFonts w:ascii="Times New Roman" w:hAnsi="Times New Roman" w:cs="Times New Roman"/>
          <w:sz w:val="26"/>
          <w:szCs w:val="26"/>
        </w:rPr>
        <w:t xml:space="preserve"> </w:t>
      </w:r>
      <w:r w:rsidRPr="000B4439">
        <w:rPr>
          <w:rFonts w:ascii="Times New Roman" w:hAnsi="Times New Roman" w:cs="Times New Roman"/>
          <w:sz w:val="26"/>
          <w:szCs w:val="26"/>
        </w:rPr>
        <w:t>руб</w:t>
      </w:r>
      <w:r>
        <w:rPr>
          <w:rFonts w:ascii="Times New Roman" w:hAnsi="Times New Roman" w:cs="Times New Roman"/>
          <w:sz w:val="26"/>
          <w:szCs w:val="26"/>
        </w:rPr>
        <w:t>.</w:t>
      </w:r>
      <w:r w:rsidRPr="000B4439">
        <w:rPr>
          <w:rFonts w:ascii="Times New Roman" w:hAnsi="Times New Roman" w:cs="Times New Roman"/>
          <w:sz w:val="26"/>
          <w:szCs w:val="26"/>
        </w:rPr>
        <w:t>, в том числе по годам:</w:t>
      </w:r>
    </w:p>
    <w:p w:rsidR="00E96EF9" w:rsidRPr="000B4439" w:rsidRDefault="00E96EF9" w:rsidP="00E96EF9">
      <w:pPr>
        <w:pStyle w:val="ConsPlusNormal"/>
        <w:jc w:val="both"/>
        <w:rPr>
          <w:rFonts w:ascii="Times New Roman" w:hAnsi="Times New Roman" w:cs="Times New Roman"/>
          <w:sz w:val="26"/>
          <w:szCs w:val="26"/>
        </w:rPr>
      </w:pPr>
      <w:r w:rsidRPr="000B4439">
        <w:rPr>
          <w:rFonts w:ascii="Times New Roman" w:hAnsi="Times New Roman" w:cs="Times New Roman"/>
          <w:sz w:val="26"/>
          <w:szCs w:val="26"/>
        </w:rPr>
        <w:t xml:space="preserve">2015 год -  </w:t>
      </w:r>
      <w:r>
        <w:rPr>
          <w:rFonts w:ascii="Times New Roman" w:hAnsi="Times New Roman" w:cs="Times New Roman"/>
          <w:sz w:val="26"/>
          <w:szCs w:val="26"/>
        </w:rPr>
        <w:t xml:space="preserve">7503,8   </w:t>
      </w:r>
      <w:r w:rsidRPr="000B4439">
        <w:rPr>
          <w:rFonts w:ascii="Times New Roman" w:hAnsi="Times New Roman" w:cs="Times New Roman"/>
          <w:sz w:val="26"/>
          <w:szCs w:val="26"/>
        </w:rPr>
        <w:t>тыс.руб.;</w:t>
      </w:r>
    </w:p>
    <w:p w:rsidR="00E96EF9" w:rsidRPr="000B4439" w:rsidRDefault="00E96EF9" w:rsidP="00E96EF9">
      <w:pPr>
        <w:pStyle w:val="ConsPlusNormal"/>
        <w:jc w:val="both"/>
        <w:rPr>
          <w:rFonts w:ascii="Times New Roman" w:hAnsi="Times New Roman" w:cs="Times New Roman"/>
          <w:sz w:val="26"/>
          <w:szCs w:val="26"/>
        </w:rPr>
      </w:pPr>
      <w:r w:rsidRPr="000B4439">
        <w:rPr>
          <w:rFonts w:ascii="Times New Roman" w:hAnsi="Times New Roman" w:cs="Times New Roman"/>
          <w:sz w:val="26"/>
          <w:szCs w:val="26"/>
        </w:rPr>
        <w:t xml:space="preserve">2016 год -  </w:t>
      </w:r>
      <w:r>
        <w:rPr>
          <w:rFonts w:ascii="Times New Roman" w:hAnsi="Times New Roman" w:cs="Times New Roman"/>
          <w:sz w:val="26"/>
          <w:szCs w:val="26"/>
        </w:rPr>
        <w:t xml:space="preserve">18375,3 </w:t>
      </w:r>
      <w:r w:rsidRPr="000B4439">
        <w:rPr>
          <w:rFonts w:ascii="Times New Roman" w:hAnsi="Times New Roman" w:cs="Times New Roman"/>
          <w:sz w:val="26"/>
          <w:szCs w:val="26"/>
        </w:rPr>
        <w:t>тыс.</w:t>
      </w:r>
      <w:r>
        <w:rPr>
          <w:rFonts w:ascii="Times New Roman" w:hAnsi="Times New Roman" w:cs="Times New Roman"/>
          <w:sz w:val="26"/>
          <w:szCs w:val="26"/>
        </w:rPr>
        <w:t xml:space="preserve"> </w:t>
      </w:r>
      <w:r w:rsidRPr="000B4439">
        <w:rPr>
          <w:rFonts w:ascii="Times New Roman" w:hAnsi="Times New Roman" w:cs="Times New Roman"/>
          <w:sz w:val="26"/>
          <w:szCs w:val="26"/>
        </w:rPr>
        <w:t>руб.;</w:t>
      </w:r>
    </w:p>
    <w:p w:rsidR="00E96EF9" w:rsidRPr="000B4439" w:rsidRDefault="00E96EF9" w:rsidP="00E96EF9">
      <w:pPr>
        <w:pStyle w:val="ConsPlusNormal"/>
        <w:jc w:val="both"/>
        <w:rPr>
          <w:rFonts w:ascii="Times New Roman" w:hAnsi="Times New Roman" w:cs="Times New Roman"/>
          <w:sz w:val="26"/>
          <w:szCs w:val="26"/>
        </w:rPr>
      </w:pPr>
      <w:r w:rsidRPr="000B4439">
        <w:rPr>
          <w:rFonts w:ascii="Times New Roman" w:hAnsi="Times New Roman" w:cs="Times New Roman"/>
          <w:sz w:val="26"/>
          <w:szCs w:val="26"/>
        </w:rPr>
        <w:t xml:space="preserve">2017 год -   </w:t>
      </w:r>
      <w:r>
        <w:rPr>
          <w:rFonts w:ascii="Times New Roman" w:hAnsi="Times New Roman" w:cs="Times New Roman"/>
          <w:sz w:val="26"/>
          <w:szCs w:val="26"/>
        </w:rPr>
        <w:t>10053,1</w:t>
      </w:r>
      <w:r w:rsidRPr="000B4439">
        <w:rPr>
          <w:rFonts w:ascii="Times New Roman" w:hAnsi="Times New Roman" w:cs="Times New Roman"/>
          <w:sz w:val="26"/>
          <w:szCs w:val="26"/>
        </w:rPr>
        <w:t xml:space="preserve"> тыс.</w:t>
      </w:r>
      <w:r>
        <w:rPr>
          <w:rFonts w:ascii="Times New Roman" w:hAnsi="Times New Roman" w:cs="Times New Roman"/>
          <w:sz w:val="26"/>
          <w:szCs w:val="26"/>
        </w:rPr>
        <w:t xml:space="preserve"> </w:t>
      </w:r>
      <w:r w:rsidRPr="000B4439">
        <w:rPr>
          <w:rFonts w:ascii="Times New Roman" w:hAnsi="Times New Roman" w:cs="Times New Roman"/>
          <w:sz w:val="26"/>
          <w:szCs w:val="26"/>
        </w:rPr>
        <w:t>руб.;</w:t>
      </w:r>
    </w:p>
    <w:p w:rsidR="00E96EF9" w:rsidRDefault="00E96EF9" w:rsidP="00E96EF9">
      <w:pPr>
        <w:pStyle w:val="ConsPlusNormal"/>
        <w:jc w:val="both"/>
        <w:rPr>
          <w:rFonts w:ascii="Times New Roman" w:hAnsi="Times New Roman" w:cs="Times New Roman"/>
          <w:sz w:val="26"/>
          <w:szCs w:val="26"/>
        </w:rPr>
      </w:pPr>
      <w:r w:rsidRPr="000B4439">
        <w:rPr>
          <w:rFonts w:ascii="Times New Roman" w:hAnsi="Times New Roman" w:cs="Times New Roman"/>
          <w:sz w:val="26"/>
          <w:szCs w:val="26"/>
        </w:rPr>
        <w:t xml:space="preserve">2018 год -   </w:t>
      </w:r>
      <w:r>
        <w:rPr>
          <w:rFonts w:ascii="Times New Roman" w:hAnsi="Times New Roman" w:cs="Times New Roman"/>
          <w:sz w:val="26"/>
          <w:szCs w:val="26"/>
        </w:rPr>
        <w:t>7081,0</w:t>
      </w:r>
      <w:r w:rsidRPr="000B4439">
        <w:rPr>
          <w:rFonts w:ascii="Times New Roman" w:hAnsi="Times New Roman" w:cs="Times New Roman"/>
          <w:sz w:val="26"/>
          <w:szCs w:val="26"/>
        </w:rPr>
        <w:t xml:space="preserve"> тыс.</w:t>
      </w:r>
      <w:r>
        <w:rPr>
          <w:rFonts w:ascii="Times New Roman" w:hAnsi="Times New Roman" w:cs="Times New Roman"/>
          <w:sz w:val="26"/>
          <w:szCs w:val="26"/>
        </w:rPr>
        <w:t xml:space="preserve"> </w:t>
      </w:r>
      <w:r w:rsidRPr="000B4439">
        <w:rPr>
          <w:rFonts w:ascii="Times New Roman" w:hAnsi="Times New Roman" w:cs="Times New Roman"/>
          <w:sz w:val="26"/>
          <w:szCs w:val="26"/>
        </w:rPr>
        <w:t>руб.</w:t>
      </w:r>
      <w:r>
        <w:rPr>
          <w:rFonts w:ascii="Times New Roman" w:hAnsi="Times New Roman" w:cs="Times New Roman"/>
          <w:sz w:val="26"/>
          <w:szCs w:val="26"/>
        </w:rPr>
        <w:t>;</w:t>
      </w:r>
    </w:p>
    <w:p w:rsidR="00E96EF9" w:rsidRPr="000B4439" w:rsidRDefault="00E96EF9" w:rsidP="00E96EF9">
      <w:pPr>
        <w:pStyle w:val="ConsPlusNormal"/>
        <w:jc w:val="both"/>
        <w:rPr>
          <w:rFonts w:ascii="Times New Roman" w:hAnsi="Times New Roman" w:cs="Times New Roman"/>
          <w:sz w:val="26"/>
          <w:szCs w:val="26"/>
        </w:rPr>
      </w:pPr>
      <w:r>
        <w:rPr>
          <w:rFonts w:ascii="Times New Roman" w:hAnsi="Times New Roman" w:cs="Times New Roman"/>
          <w:sz w:val="26"/>
          <w:szCs w:val="26"/>
        </w:rPr>
        <w:t>2019 год -   7656,0 тыс. руб.</w:t>
      </w:r>
    </w:p>
    <w:p w:rsidR="00E96EF9" w:rsidRDefault="00E96EF9" w:rsidP="00E96EF9">
      <w:pPr>
        <w:pStyle w:val="ConsPlusNormal"/>
        <w:jc w:val="both"/>
        <w:rPr>
          <w:rFonts w:ascii="Times New Roman" w:hAnsi="Times New Roman" w:cs="Times New Roman"/>
          <w:sz w:val="26"/>
          <w:szCs w:val="26"/>
        </w:rPr>
      </w:pPr>
      <w:r w:rsidRPr="000B4439">
        <w:rPr>
          <w:rFonts w:ascii="Times New Roman" w:hAnsi="Times New Roman" w:cs="Times New Roman"/>
          <w:sz w:val="26"/>
          <w:szCs w:val="26"/>
        </w:rPr>
        <w:t xml:space="preserve">средства республиканского бюджета Республики Коми-  </w:t>
      </w:r>
      <w:r>
        <w:rPr>
          <w:rFonts w:ascii="Times New Roman" w:hAnsi="Times New Roman" w:cs="Times New Roman"/>
          <w:sz w:val="26"/>
          <w:szCs w:val="26"/>
        </w:rPr>
        <w:t xml:space="preserve">28431,9 </w:t>
      </w:r>
      <w:r w:rsidRPr="000B4439">
        <w:rPr>
          <w:rFonts w:ascii="Times New Roman" w:hAnsi="Times New Roman" w:cs="Times New Roman"/>
          <w:sz w:val="26"/>
          <w:szCs w:val="26"/>
        </w:rPr>
        <w:t>тыс.</w:t>
      </w:r>
      <w:r>
        <w:rPr>
          <w:rFonts w:ascii="Times New Roman" w:hAnsi="Times New Roman" w:cs="Times New Roman"/>
          <w:sz w:val="26"/>
          <w:szCs w:val="26"/>
        </w:rPr>
        <w:t xml:space="preserve"> </w:t>
      </w:r>
      <w:r w:rsidRPr="000B4439">
        <w:rPr>
          <w:rFonts w:ascii="Times New Roman" w:hAnsi="Times New Roman" w:cs="Times New Roman"/>
          <w:sz w:val="26"/>
          <w:szCs w:val="26"/>
        </w:rPr>
        <w:t>руб., в том числе по годам:</w:t>
      </w:r>
    </w:p>
    <w:p w:rsidR="00E96EF9" w:rsidRPr="000B4439" w:rsidRDefault="00E96EF9" w:rsidP="00E96EF9">
      <w:pPr>
        <w:pStyle w:val="ConsPlusNormal"/>
        <w:jc w:val="both"/>
        <w:rPr>
          <w:rFonts w:ascii="Times New Roman" w:hAnsi="Times New Roman" w:cs="Times New Roman"/>
          <w:sz w:val="26"/>
          <w:szCs w:val="26"/>
        </w:rPr>
      </w:pPr>
      <w:r w:rsidRPr="000B4439">
        <w:rPr>
          <w:rFonts w:ascii="Times New Roman" w:hAnsi="Times New Roman" w:cs="Times New Roman"/>
          <w:sz w:val="26"/>
          <w:szCs w:val="26"/>
        </w:rPr>
        <w:t xml:space="preserve">2015 год -  </w:t>
      </w:r>
      <w:r>
        <w:rPr>
          <w:rFonts w:ascii="Times New Roman" w:hAnsi="Times New Roman" w:cs="Times New Roman"/>
          <w:sz w:val="26"/>
          <w:szCs w:val="26"/>
        </w:rPr>
        <w:t xml:space="preserve">14373,9 </w:t>
      </w:r>
      <w:r w:rsidRPr="000B4439">
        <w:rPr>
          <w:rFonts w:ascii="Times New Roman" w:hAnsi="Times New Roman" w:cs="Times New Roman"/>
          <w:sz w:val="26"/>
          <w:szCs w:val="26"/>
        </w:rPr>
        <w:t>тыс.руб.;</w:t>
      </w:r>
    </w:p>
    <w:p w:rsidR="00E96EF9" w:rsidRPr="000B4439" w:rsidRDefault="00E96EF9" w:rsidP="00E96EF9">
      <w:pPr>
        <w:pStyle w:val="ConsPlusNormal"/>
        <w:jc w:val="both"/>
        <w:rPr>
          <w:rFonts w:ascii="Times New Roman" w:hAnsi="Times New Roman" w:cs="Times New Roman"/>
          <w:sz w:val="26"/>
          <w:szCs w:val="26"/>
        </w:rPr>
      </w:pPr>
      <w:r w:rsidRPr="000B4439">
        <w:rPr>
          <w:rFonts w:ascii="Times New Roman" w:hAnsi="Times New Roman" w:cs="Times New Roman"/>
          <w:sz w:val="26"/>
          <w:szCs w:val="26"/>
        </w:rPr>
        <w:t xml:space="preserve">2016 год -  </w:t>
      </w:r>
      <w:r>
        <w:rPr>
          <w:rFonts w:ascii="Times New Roman" w:hAnsi="Times New Roman" w:cs="Times New Roman"/>
          <w:sz w:val="26"/>
          <w:szCs w:val="26"/>
        </w:rPr>
        <w:t xml:space="preserve">14058,0 </w:t>
      </w:r>
      <w:r w:rsidRPr="000B4439">
        <w:rPr>
          <w:rFonts w:ascii="Times New Roman" w:hAnsi="Times New Roman" w:cs="Times New Roman"/>
          <w:sz w:val="26"/>
          <w:szCs w:val="26"/>
        </w:rPr>
        <w:t>тыс.</w:t>
      </w:r>
      <w:r>
        <w:rPr>
          <w:rFonts w:ascii="Times New Roman" w:hAnsi="Times New Roman" w:cs="Times New Roman"/>
          <w:sz w:val="26"/>
          <w:szCs w:val="26"/>
        </w:rPr>
        <w:t xml:space="preserve"> </w:t>
      </w:r>
      <w:r w:rsidRPr="000B4439">
        <w:rPr>
          <w:rFonts w:ascii="Times New Roman" w:hAnsi="Times New Roman" w:cs="Times New Roman"/>
          <w:sz w:val="26"/>
          <w:szCs w:val="26"/>
        </w:rPr>
        <w:t>руб.;</w:t>
      </w:r>
    </w:p>
    <w:p w:rsidR="00E96EF9" w:rsidRPr="000B4439" w:rsidRDefault="00E96EF9" w:rsidP="00E96EF9">
      <w:pPr>
        <w:pStyle w:val="ConsPlusNormal"/>
        <w:jc w:val="both"/>
        <w:rPr>
          <w:rFonts w:ascii="Times New Roman" w:hAnsi="Times New Roman" w:cs="Times New Roman"/>
          <w:sz w:val="26"/>
          <w:szCs w:val="26"/>
        </w:rPr>
      </w:pPr>
      <w:r w:rsidRPr="000B4439">
        <w:rPr>
          <w:rFonts w:ascii="Times New Roman" w:hAnsi="Times New Roman" w:cs="Times New Roman"/>
          <w:sz w:val="26"/>
          <w:szCs w:val="26"/>
        </w:rPr>
        <w:t>2017 год -  0,0 тыс.</w:t>
      </w:r>
      <w:r>
        <w:rPr>
          <w:rFonts w:ascii="Times New Roman" w:hAnsi="Times New Roman" w:cs="Times New Roman"/>
          <w:sz w:val="26"/>
          <w:szCs w:val="26"/>
        </w:rPr>
        <w:t xml:space="preserve"> </w:t>
      </w:r>
      <w:r w:rsidRPr="000B4439">
        <w:rPr>
          <w:rFonts w:ascii="Times New Roman" w:hAnsi="Times New Roman" w:cs="Times New Roman"/>
          <w:sz w:val="26"/>
          <w:szCs w:val="26"/>
        </w:rPr>
        <w:t>руб.;</w:t>
      </w:r>
    </w:p>
    <w:p w:rsidR="00E96EF9" w:rsidRDefault="00E96EF9" w:rsidP="00E96EF9">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2018 год -  </w:t>
      </w:r>
      <w:r w:rsidRPr="000B4439">
        <w:rPr>
          <w:rFonts w:ascii="Times New Roman" w:hAnsi="Times New Roman" w:cs="Times New Roman"/>
          <w:sz w:val="26"/>
          <w:szCs w:val="26"/>
        </w:rPr>
        <w:t>0,0 тыс.</w:t>
      </w:r>
      <w:r>
        <w:rPr>
          <w:rFonts w:ascii="Times New Roman" w:hAnsi="Times New Roman" w:cs="Times New Roman"/>
          <w:sz w:val="26"/>
          <w:szCs w:val="26"/>
        </w:rPr>
        <w:t xml:space="preserve"> </w:t>
      </w:r>
      <w:r w:rsidRPr="000B4439">
        <w:rPr>
          <w:rFonts w:ascii="Times New Roman" w:hAnsi="Times New Roman" w:cs="Times New Roman"/>
          <w:sz w:val="26"/>
          <w:szCs w:val="26"/>
        </w:rPr>
        <w:t>руб.</w:t>
      </w:r>
      <w:r>
        <w:rPr>
          <w:rFonts w:ascii="Times New Roman" w:hAnsi="Times New Roman" w:cs="Times New Roman"/>
          <w:sz w:val="26"/>
          <w:szCs w:val="26"/>
        </w:rPr>
        <w:t>;</w:t>
      </w:r>
    </w:p>
    <w:p w:rsidR="00E96EF9" w:rsidRDefault="00E96EF9" w:rsidP="00E96EF9">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2019 год -  </w:t>
      </w:r>
      <w:r w:rsidRPr="000B4439">
        <w:rPr>
          <w:rFonts w:ascii="Times New Roman" w:hAnsi="Times New Roman" w:cs="Times New Roman"/>
          <w:sz w:val="26"/>
          <w:szCs w:val="26"/>
        </w:rPr>
        <w:t>0,0 тыс.</w:t>
      </w:r>
      <w:r>
        <w:rPr>
          <w:rFonts w:ascii="Times New Roman" w:hAnsi="Times New Roman" w:cs="Times New Roman"/>
          <w:sz w:val="26"/>
          <w:szCs w:val="26"/>
        </w:rPr>
        <w:t xml:space="preserve"> </w:t>
      </w:r>
      <w:r w:rsidRPr="000B4439">
        <w:rPr>
          <w:rFonts w:ascii="Times New Roman" w:hAnsi="Times New Roman" w:cs="Times New Roman"/>
          <w:sz w:val="26"/>
          <w:szCs w:val="26"/>
        </w:rPr>
        <w:t>руб.</w:t>
      </w:r>
    </w:p>
    <w:p w:rsidR="00FB76ED" w:rsidRPr="000B4439" w:rsidRDefault="00FB76ED" w:rsidP="00E96EF9">
      <w:pPr>
        <w:pStyle w:val="ConsPlusNormal"/>
        <w:jc w:val="both"/>
        <w:rPr>
          <w:rFonts w:ascii="Times New Roman" w:hAnsi="Times New Roman" w:cs="Times New Roman"/>
          <w:sz w:val="26"/>
          <w:szCs w:val="26"/>
        </w:rPr>
      </w:pPr>
      <w:r w:rsidRPr="000B4439">
        <w:rPr>
          <w:rFonts w:ascii="Times New Roman" w:hAnsi="Times New Roman" w:cs="Times New Roman"/>
          <w:sz w:val="26"/>
          <w:szCs w:val="26"/>
        </w:rPr>
        <w:t>Ресурсное обеспечение Программы на 2015 - 2018 гг. по источникам финансиров</w:t>
      </w:r>
      <w:r w:rsidRPr="000B4439">
        <w:rPr>
          <w:rFonts w:ascii="Times New Roman" w:hAnsi="Times New Roman" w:cs="Times New Roman"/>
          <w:sz w:val="26"/>
          <w:szCs w:val="26"/>
        </w:rPr>
        <w:t>а</w:t>
      </w:r>
      <w:r w:rsidRPr="000B4439">
        <w:rPr>
          <w:rFonts w:ascii="Times New Roman" w:hAnsi="Times New Roman" w:cs="Times New Roman"/>
          <w:sz w:val="26"/>
          <w:szCs w:val="26"/>
        </w:rPr>
        <w:t xml:space="preserve">ния представлено в </w:t>
      </w:r>
      <w:hyperlink w:anchor="Par3168" w:tooltip="Ссылка на текущий документ" w:history="1">
        <w:r w:rsidRPr="000B4439">
          <w:rPr>
            <w:rFonts w:ascii="Times New Roman" w:hAnsi="Times New Roman" w:cs="Times New Roman"/>
            <w:color w:val="000000"/>
            <w:sz w:val="26"/>
            <w:szCs w:val="26"/>
          </w:rPr>
          <w:t>таблицах</w:t>
        </w:r>
      </w:hyperlink>
      <w:r w:rsidR="001E43A5">
        <w:t xml:space="preserve"> </w:t>
      </w:r>
      <w:r w:rsidRPr="000B4439">
        <w:rPr>
          <w:rFonts w:ascii="Times New Roman" w:hAnsi="Times New Roman" w:cs="Times New Roman"/>
          <w:sz w:val="26"/>
          <w:szCs w:val="26"/>
        </w:rPr>
        <w:t xml:space="preserve">4 и </w:t>
      </w:r>
      <w:hyperlink w:anchor="Par3442" w:tooltip="Ссылка на текущий документ" w:history="1">
        <w:r w:rsidRPr="000B4439">
          <w:rPr>
            <w:rFonts w:ascii="Times New Roman" w:hAnsi="Times New Roman" w:cs="Times New Roman"/>
            <w:color w:val="000000"/>
            <w:sz w:val="26"/>
            <w:szCs w:val="26"/>
          </w:rPr>
          <w:t>5</w:t>
        </w:r>
      </w:hyperlink>
      <w:r w:rsidRPr="000B4439">
        <w:rPr>
          <w:rFonts w:ascii="Times New Roman" w:hAnsi="Times New Roman" w:cs="Times New Roman"/>
          <w:sz w:val="26"/>
          <w:szCs w:val="26"/>
        </w:rPr>
        <w:t xml:space="preserve"> приложения  к Программе.</w:t>
      </w:r>
      <w:r w:rsidR="00C7544F">
        <w:rPr>
          <w:rFonts w:ascii="Times New Roman" w:hAnsi="Times New Roman" w:cs="Times New Roman"/>
          <w:sz w:val="26"/>
          <w:szCs w:val="26"/>
        </w:rPr>
        <w:t>».</w:t>
      </w:r>
    </w:p>
    <w:p w:rsidR="00FB76ED" w:rsidRPr="000B4439" w:rsidRDefault="00FB76ED" w:rsidP="00FB76ED">
      <w:pPr>
        <w:tabs>
          <w:tab w:val="left" w:pos="567"/>
        </w:tabs>
        <w:spacing w:after="0" w:line="240" w:lineRule="auto"/>
        <w:ind w:firstLine="709"/>
        <w:jc w:val="both"/>
        <w:rPr>
          <w:rFonts w:ascii="Times New Roman" w:hAnsi="Times New Roman" w:cs="Times New Roman"/>
          <w:sz w:val="26"/>
          <w:szCs w:val="26"/>
        </w:rPr>
      </w:pPr>
    </w:p>
    <w:p w:rsidR="0039688D" w:rsidRDefault="001F42C5" w:rsidP="00C7544F">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6</w:t>
      </w:r>
      <w:r w:rsidR="00756780" w:rsidRPr="000B4439">
        <w:rPr>
          <w:rFonts w:ascii="Times New Roman" w:hAnsi="Times New Roman" w:cs="Times New Roman"/>
          <w:sz w:val="26"/>
          <w:szCs w:val="26"/>
        </w:rPr>
        <w:t xml:space="preserve">) </w:t>
      </w:r>
      <w:r w:rsidR="009A1E48" w:rsidRPr="000B4439">
        <w:rPr>
          <w:rFonts w:ascii="Times New Roman" w:hAnsi="Times New Roman" w:cs="Times New Roman"/>
          <w:sz w:val="26"/>
          <w:szCs w:val="26"/>
        </w:rPr>
        <w:t>позицию «Объемы финансирования подпрограммы» паспорта подпр</w:t>
      </w:r>
      <w:r w:rsidR="009A1E48" w:rsidRPr="000B4439">
        <w:rPr>
          <w:rFonts w:ascii="Times New Roman" w:hAnsi="Times New Roman" w:cs="Times New Roman"/>
          <w:sz w:val="26"/>
          <w:szCs w:val="26"/>
        </w:rPr>
        <w:t>о</w:t>
      </w:r>
      <w:r w:rsidR="009A1E48" w:rsidRPr="000B4439">
        <w:rPr>
          <w:rFonts w:ascii="Times New Roman" w:hAnsi="Times New Roman" w:cs="Times New Roman"/>
          <w:sz w:val="26"/>
          <w:szCs w:val="26"/>
        </w:rPr>
        <w:t>граммы</w:t>
      </w:r>
      <w:r w:rsidR="00503BEA" w:rsidRPr="000B4439">
        <w:rPr>
          <w:rFonts w:ascii="Times New Roman" w:hAnsi="Times New Roman" w:cs="Times New Roman"/>
          <w:sz w:val="26"/>
          <w:szCs w:val="26"/>
        </w:rPr>
        <w:t xml:space="preserve"> 1 «Развитие транспортной инфраструктуры и дорожного хозяйства» изл</w:t>
      </w:r>
      <w:r w:rsidR="00503BEA" w:rsidRPr="000B4439">
        <w:rPr>
          <w:rFonts w:ascii="Times New Roman" w:hAnsi="Times New Roman" w:cs="Times New Roman"/>
          <w:sz w:val="26"/>
          <w:szCs w:val="26"/>
        </w:rPr>
        <w:t>о</w:t>
      </w:r>
      <w:r w:rsidR="00503BEA" w:rsidRPr="000B4439">
        <w:rPr>
          <w:rFonts w:ascii="Times New Roman" w:hAnsi="Times New Roman" w:cs="Times New Roman"/>
          <w:sz w:val="26"/>
          <w:szCs w:val="26"/>
        </w:rPr>
        <w:t xml:space="preserve">жить в следующей редакции: </w:t>
      </w:r>
    </w:p>
    <w:p w:rsidR="00C7544F" w:rsidRPr="000B4439" w:rsidRDefault="00C7544F" w:rsidP="00C7544F">
      <w:pPr>
        <w:pStyle w:val="ConsPlusNormal"/>
        <w:jc w:val="both"/>
        <w:rPr>
          <w:rFonts w:ascii="Times New Roman" w:hAnsi="Times New Roman" w:cs="Times New Roman"/>
          <w:sz w:val="26"/>
          <w:szCs w:val="26"/>
        </w:rPr>
      </w:pPr>
      <w:r>
        <w:rPr>
          <w:rFonts w:ascii="Times New Roman" w:hAnsi="Times New Roman" w:cs="Times New Roman"/>
          <w:sz w:val="26"/>
          <w:szCs w:val="26"/>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30"/>
        <w:gridCol w:w="5427"/>
      </w:tblGrid>
      <w:tr w:rsidR="00503BEA" w:rsidRPr="007078DB" w:rsidTr="00C7544F">
        <w:tc>
          <w:tcPr>
            <w:tcW w:w="3930" w:type="dxa"/>
          </w:tcPr>
          <w:p w:rsidR="00503BEA" w:rsidRPr="007078DB" w:rsidRDefault="00503BEA" w:rsidP="007078DB">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t>Объемы финансирования</w:t>
            </w:r>
          </w:p>
          <w:p w:rsidR="00503BEA" w:rsidRDefault="00503BEA" w:rsidP="007078DB">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t>подпрограммы</w:t>
            </w:r>
          </w:p>
          <w:p w:rsidR="009170DC" w:rsidRPr="007078DB" w:rsidRDefault="009170DC" w:rsidP="007078DB">
            <w:pPr>
              <w:autoSpaceDE w:val="0"/>
              <w:autoSpaceDN w:val="0"/>
              <w:adjustRightInd w:val="0"/>
              <w:spacing w:after="0" w:line="240" w:lineRule="auto"/>
              <w:jc w:val="both"/>
              <w:rPr>
                <w:rFonts w:ascii="Times New Roman" w:hAnsi="Times New Roman" w:cs="Times New Roman"/>
                <w:sz w:val="26"/>
                <w:szCs w:val="26"/>
              </w:rPr>
            </w:pPr>
          </w:p>
        </w:tc>
        <w:tc>
          <w:tcPr>
            <w:tcW w:w="5427" w:type="dxa"/>
          </w:tcPr>
          <w:p w:rsidR="00503BEA" w:rsidRPr="007078DB" w:rsidRDefault="00503BEA" w:rsidP="007078DB">
            <w:pPr>
              <w:pStyle w:val="ConsPlusNormal"/>
              <w:jc w:val="both"/>
              <w:rPr>
                <w:rFonts w:ascii="Times New Roman" w:hAnsi="Times New Roman" w:cs="Times New Roman"/>
                <w:sz w:val="26"/>
                <w:szCs w:val="26"/>
              </w:rPr>
            </w:pPr>
            <w:r w:rsidRPr="007078DB">
              <w:rPr>
                <w:rFonts w:ascii="Times New Roman" w:hAnsi="Times New Roman" w:cs="Times New Roman"/>
                <w:sz w:val="26"/>
                <w:szCs w:val="26"/>
              </w:rPr>
              <w:t>Общий объем финансирования Подпрогра</w:t>
            </w:r>
            <w:r w:rsidRPr="007078DB">
              <w:rPr>
                <w:rFonts w:ascii="Times New Roman" w:hAnsi="Times New Roman" w:cs="Times New Roman"/>
                <w:sz w:val="26"/>
                <w:szCs w:val="26"/>
              </w:rPr>
              <w:t>м</w:t>
            </w:r>
            <w:r w:rsidR="00E96EF9">
              <w:rPr>
                <w:rFonts w:ascii="Times New Roman" w:hAnsi="Times New Roman" w:cs="Times New Roman"/>
                <w:sz w:val="26"/>
                <w:szCs w:val="26"/>
              </w:rPr>
              <w:t>мы на период 2015</w:t>
            </w:r>
            <w:r w:rsidR="00894C84">
              <w:rPr>
                <w:rFonts w:ascii="Times New Roman" w:hAnsi="Times New Roman" w:cs="Times New Roman"/>
                <w:sz w:val="26"/>
                <w:szCs w:val="26"/>
              </w:rPr>
              <w:t>-201</w:t>
            </w:r>
            <w:r w:rsidR="00436692">
              <w:rPr>
                <w:rFonts w:ascii="Times New Roman" w:hAnsi="Times New Roman" w:cs="Times New Roman"/>
                <w:sz w:val="26"/>
                <w:szCs w:val="26"/>
              </w:rPr>
              <w:t>9</w:t>
            </w:r>
            <w:r w:rsidRPr="007078DB">
              <w:rPr>
                <w:rFonts w:ascii="Times New Roman" w:hAnsi="Times New Roman" w:cs="Times New Roman"/>
                <w:sz w:val="26"/>
                <w:szCs w:val="26"/>
              </w:rPr>
              <w:t xml:space="preserve"> гг.  предусматривае</w:t>
            </w:r>
            <w:r w:rsidRPr="007078DB">
              <w:rPr>
                <w:rFonts w:ascii="Times New Roman" w:hAnsi="Times New Roman" w:cs="Times New Roman"/>
                <w:sz w:val="26"/>
                <w:szCs w:val="26"/>
              </w:rPr>
              <w:t>т</w:t>
            </w:r>
            <w:r w:rsidRPr="007078DB">
              <w:rPr>
                <w:rFonts w:ascii="Times New Roman" w:hAnsi="Times New Roman" w:cs="Times New Roman"/>
                <w:sz w:val="26"/>
                <w:szCs w:val="26"/>
              </w:rPr>
              <w:t xml:space="preserve">ся в </w:t>
            </w:r>
            <w:r w:rsidRPr="004E5DA1">
              <w:rPr>
                <w:rFonts w:ascii="Times New Roman" w:hAnsi="Times New Roman" w:cs="Times New Roman"/>
                <w:sz w:val="26"/>
                <w:szCs w:val="26"/>
              </w:rPr>
              <w:t xml:space="preserve">размере </w:t>
            </w:r>
            <w:r w:rsidR="00E96EF9">
              <w:rPr>
                <w:rFonts w:ascii="Times New Roman" w:hAnsi="Times New Roman" w:cs="Times New Roman"/>
                <w:sz w:val="26"/>
                <w:szCs w:val="26"/>
              </w:rPr>
              <w:t>57695,1</w:t>
            </w:r>
            <w:r w:rsidR="0000019B">
              <w:rPr>
                <w:rFonts w:ascii="Times New Roman" w:hAnsi="Times New Roman" w:cs="Times New Roman"/>
                <w:sz w:val="26"/>
                <w:szCs w:val="26"/>
              </w:rPr>
              <w:t xml:space="preserve"> </w:t>
            </w:r>
            <w:r w:rsidR="0046435B">
              <w:rPr>
                <w:rFonts w:ascii="Times New Roman" w:hAnsi="Times New Roman" w:cs="Times New Roman"/>
                <w:sz w:val="26"/>
                <w:szCs w:val="26"/>
              </w:rPr>
              <w:t xml:space="preserve"> </w:t>
            </w:r>
            <w:r w:rsidR="0097463E">
              <w:rPr>
                <w:rFonts w:ascii="Times New Roman" w:hAnsi="Times New Roman" w:cs="Times New Roman"/>
                <w:sz w:val="26"/>
                <w:szCs w:val="26"/>
              </w:rPr>
              <w:t xml:space="preserve"> </w:t>
            </w:r>
            <w:r w:rsidRPr="007078DB">
              <w:rPr>
                <w:rFonts w:ascii="Times New Roman" w:hAnsi="Times New Roman" w:cs="Times New Roman"/>
                <w:sz w:val="26"/>
                <w:szCs w:val="26"/>
              </w:rPr>
              <w:t>тыс.</w:t>
            </w:r>
            <w:r w:rsidR="0000019B">
              <w:rPr>
                <w:rFonts w:ascii="Times New Roman" w:hAnsi="Times New Roman" w:cs="Times New Roman"/>
                <w:sz w:val="26"/>
                <w:szCs w:val="26"/>
              </w:rPr>
              <w:t xml:space="preserve"> </w:t>
            </w:r>
            <w:r w:rsidRPr="007078DB">
              <w:rPr>
                <w:rFonts w:ascii="Times New Roman" w:hAnsi="Times New Roman" w:cs="Times New Roman"/>
                <w:sz w:val="26"/>
                <w:szCs w:val="26"/>
              </w:rPr>
              <w:t>руб</w:t>
            </w:r>
            <w:r w:rsidR="00CD47D6">
              <w:rPr>
                <w:rFonts w:ascii="Times New Roman" w:hAnsi="Times New Roman" w:cs="Times New Roman"/>
                <w:sz w:val="26"/>
                <w:szCs w:val="26"/>
              </w:rPr>
              <w:t>.</w:t>
            </w:r>
            <w:r w:rsidR="0097463E">
              <w:rPr>
                <w:rFonts w:ascii="Times New Roman" w:hAnsi="Times New Roman" w:cs="Times New Roman"/>
                <w:sz w:val="26"/>
                <w:szCs w:val="26"/>
              </w:rPr>
              <w:t>:</w:t>
            </w:r>
          </w:p>
          <w:p w:rsidR="00503BEA" w:rsidRDefault="00503BEA" w:rsidP="007078DB">
            <w:pPr>
              <w:pStyle w:val="ConsPlusNormal"/>
              <w:jc w:val="both"/>
              <w:rPr>
                <w:rFonts w:ascii="Times New Roman" w:hAnsi="Times New Roman" w:cs="Times New Roman"/>
                <w:sz w:val="26"/>
                <w:szCs w:val="26"/>
              </w:rPr>
            </w:pPr>
            <w:r w:rsidRPr="007078DB">
              <w:rPr>
                <w:rFonts w:ascii="Times New Roman" w:hAnsi="Times New Roman" w:cs="Times New Roman"/>
                <w:sz w:val="26"/>
                <w:szCs w:val="26"/>
              </w:rPr>
              <w:t>в том числе средства бюджета муниципальн</w:t>
            </w:r>
            <w:r w:rsidRPr="007078DB">
              <w:rPr>
                <w:rFonts w:ascii="Times New Roman" w:hAnsi="Times New Roman" w:cs="Times New Roman"/>
                <w:sz w:val="26"/>
                <w:szCs w:val="26"/>
              </w:rPr>
              <w:t>о</w:t>
            </w:r>
            <w:r w:rsidRPr="007078DB">
              <w:rPr>
                <w:rFonts w:ascii="Times New Roman" w:hAnsi="Times New Roman" w:cs="Times New Roman"/>
                <w:sz w:val="26"/>
                <w:szCs w:val="26"/>
              </w:rPr>
              <w:t xml:space="preserve">го образования муниципального района «Ижемский» </w:t>
            </w:r>
            <w:r w:rsidR="00E96EF9">
              <w:rPr>
                <w:rFonts w:ascii="Times New Roman" w:hAnsi="Times New Roman" w:cs="Times New Roman"/>
                <w:sz w:val="26"/>
                <w:szCs w:val="26"/>
              </w:rPr>
              <w:t>35960,8</w:t>
            </w:r>
            <w:r w:rsidR="0097463E">
              <w:rPr>
                <w:rFonts w:ascii="Times New Roman" w:hAnsi="Times New Roman" w:cs="Times New Roman"/>
                <w:sz w:val="26"/>
                <w:szCs w:val="26"/>
              </w:rPr>
              <w:t xml:space="preserve"> </w:t>
            </w:r>
            <w:r w:rsidRPr="00E60E0E">
              <w:rPr>
                <w:rFonts w:ascii="Times New Roman" w:hAnsi="Times New Roman" w:cs="Times New Roman"/>
                <w:sz w:val="26"/>
                <w:szCs w:val="26"/>
              </w:rPr>
              <w:t>тыс.</w:t>
            </w:r>
            <w:r w:rsidR="0000019B">
              <w:rPr>
                <w:rFonts w:ascii="Times New Roman" w:hAnsi="Times New Roman" w:cs="Times New Roman"/>
                <w:sz w:val="26"/>
                <w:szCs w:val="26"/>
              </w:rPr>
              <w:t xml:space="preserve"> </w:t>
            </w:r>
            <w:r w:rsidRPr="00E60E0E">
              <w:rPr>
                <w:rFonts w:ascii="Times New Roman" w:hAnsi="Times New Roman" w:cs="Times New Roman"/>
                <w:sz w:val="26"/>
                <w:szCs w:val="26"/>
              </w:rPr>
              <w:t>руб., в т.ч. по годам:</w:t>
            </w:r>
          </w:p>
          <w:p w:rsidR="00E96EF9" w:rsidRPr="00E60E0E" w:rsidRDefault="00E96EF9" w:rsidP="007078DB">
            <w:pPr>
              <w:pStyle w:val="ConsPlusNormal"/>
              <w:jc w:val="both"/>
              <w:rPr>
                <w:rFonts w:ascii="Times New Roman" w:hAnsi="Times New Roman" w:cs="Times New Roman"/>
                <w:sz w:val="26"/>
                <w:szCs w:val="26"/>
              </w:rPr>
            </w:pPr>
            <w:r w:rsidRPr="00E60E0E">
              <w:rPr>
                <w:rFonts w:ascii="Times New Roman" w:hAnsi="Times New Roman" w:cs="Times New Roman"/>
                <w:sz w:val="26"/>
                <w:szCs w:val="26"/>
              </w:rPr>
              <w:t xml:space="preserve">2015 год -   </w:t>
            </w:r>
            <w:r>
              <w:rPr>
                <w:rFonts w:ascii="Times New Roman" w:hAnsi="Times New Roman" w:cs="Times New Roman"/>
                <w:sz w:val="26"/>
                <w:szCs w:val="26"/>
              </w:rPr>
              <w:t xml:space="preserve">3276,9   </w:t>
            </w:r>
            <w:r w:rsidRPr="00E60E0E">
              <w:rPr>
                <w:rFonts w:ascii="Times New Roman" w:hAnsi="Times New Roman" w:cs="Times New Roman"/>
                <w:sz w:val="26"/>
                <w:szCs w:val="26"/>
              </w:rPr>
              <w:t>тыс.руб.;</w:t>
            </w:r>
          </w:p>
          <w:p w:rsidR="00503BEA" w:rsidRPr="007078DB" w:rsidRDefault="00503BEA" w:rsidP="007078DB">
            <w:pPr>
              <w:pStyle w:val="ConsPlusNormal"/>
              <w:jc w:val="both"/>
              <w:rPr>
                <w:rFonts w:ascii="Times New Roman" w:hAnsi="Times New Roman" w:cs="Times New Roman"/>
                <w:sz w:val="26"/>
                <w:szCs w:val="26"/>
              </w:rPr>
            </w:pPr>
            <w:r w:rsidRPr="007078DB">
              <w:rPr>
                <w:rFonts w:ascii="Times New Roman" w:hAnsi="Times New Roman" w:cs="Times New Roman"/>
                <w:sz w:val="26"/>
                <w:szCs w:val="26"/>
              </w:rPr>
              <w:t xml:space="preserve">2016 год -   </w:t>
            </w:r>
            <w:r w:rsidR="008E7F51">
              <w:rPr>
                <w:rFonts w:ascii="Times New Roman" w:hAnsi="Times New Roman" w:cs="Times New Roman"/>
                <w:sz w:val="26"/>
                <w:szCs w:val="26"/>
              </w:rPr>
              <w:t>15092,9</w:t>
            </w:r>
            <w:r w:rsidR="0097463E">
              <w:rPr>
                <w:rFonts w:ascii="Times New Roman" w:hAnsi="Times New Roman" w:cs="Times New Roman"/>
                <w:sz w:val="26"/>
                <w:szCs w:val="26"/>
              </w:rPr>
              <w:t xml:space="preserve"> </w:t>
            </w:r>
            <w:r w:rsidRPr="007078DB">
              <w:rPr>
                <w:rFonts w:ascii="Times New Roman" w:hAnsi="Times New Roman" w:cs="Times New Roman"/>
                <w:sz w:val="26"/>
                <w:szCs w:val="26"/>
              </w:rPr>
              <w:t>тыс.руб</w:t>
            </w:r>
            <w:r w:rsidR="00CD47D6">
              <w:rPr>
                <w:rFonts w:ascii="Times New Roman" w:hAnsi="Times New Roman" w:cs="Times New Roman"/>
                <w:sz w:val="26"/>
                <w:szCs w:val="26"/>
              </w:rPr>
              <w:t>.</w:t>
            </w:r>
            <w:r w:rsidRPr="007078DB">
              <w:rPr>
                <w:rFonts w:ascii="Times New Roman" w:hAnsi="Times New Roman" w:cs="Times New Roman"/>
                <w:sz w:val="26"/>
                <w:szCs w:val="26"/>
              </w:rPr>
              <w:t>;</w:t>
            </w:r>
          </w:p>
          <w:p w:rsidR="00503BEA" w:rsidRDefault="00503BEA" w:rsidP="007078DB">
            <w:pPr>
              <w:pStyle w:val="ConsPlusNormal"/>
              <w:jc w:val="both"/>
              <w:rPr>
                <w:rFonts w:ascii="Times New Roman" w:hAnsi="Times New Roman" w:cs="Times New Roman"/>
                <w:sz w:val="26"/>
                <w:szCs w:val="26"/>
              </w:rPr>
            </w:pPr>
            <w:r w:rsidRPr="007078DB">
              <w:rPr>
                <w:rFonts w:ascii="Times New Roman" w:hAnsi="Times New Roman" w:cs="Times New Roman"/>
                <w:sz w:val="26"/>
                <w:szCs w:val="26"/>
              </w:rPr>
              <w:t xml:space="preserve">2017 год -  </w:t>
            </w:r>
            <w:r w:rsidR="0000019B">
              <w:rPr>
                <w:rFonts w:ascii="Times New Roman" w:hAnsi="Times New Roman" w:cs="Times New Roman"/>
                <w:sz w:val="26"/>
                <w:szCs w:val="26"/>
              </w:rPr>
              <w:t xml:space="preserve"> 6054,0  </w:t>
            </w:r>
            <w:r w:rsidRPr="007078DB">
              <w:rPr>
                <w:rFonts w:ascii="Times New Roman" w:hAnsi="Times New Roman" w:cs="Times New Roman"/>
                <w:sz w:val="26"/>
                <w:szCs w:val="26"/>
              </w:rPr>
              <w:t>тыс.</w:t>
            </w:r>
            <w:r w:rsidR="0000019B">
              <w:rPr>
                <w:rFonts w:ascii="Times New Roman" w:hAnsi="Times New Roman" w:cs="Times New Roman"/>
                <w:sz w:val="26"/>
                <w:szCs w:val="26"/>
              </w:rPr>
              <w:t xml:space="preserve"> </w:t>
            </w:r>
            <w:r w:rsidRPr="007078DB">
              <w:rPr>
                <w:rFonts w:ascii="Times New Roman" w:hAnsi="Times New Roman" w:cs="Times New Roman"/>
                <w:sz w:val="26"/>
                <w:szCs w:val="26"/>
              </w:rPr>
              <w:t>руб.</w:t>
            </w:r>
            <w:r w:rsidR="00FD2E4A">
              <w:rPr>
                <w:rFonts w:ascii="Times New Roman" w:hAnsi="Times New Roman" w:cs="Times New Roman"/>
                <w:sz w:val="26"/>
                <w:szCs w:val="26"/>
              </w:rPr>
              <w:t>;</w:t>
            </w:r>
          </w:p>
          <w:p w:rsidR="00894C84" w:rsidRDefault="00894C84" w:rsidP="007078DB">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2018 год -   </w:t>
            </w:r>
            <w:r w:rsidR="0000019B">
              <w:rPr>
                <w:rFonts w:ascii="Times New Roman" w:hAnsi="Times New Roman" w:cs="Times New Roman"/>
                <w:sz w:val="26"/>
                <w:szCs w:val="26"/>
              </w:rPr>
              <w:t>5481,0</w:t>
            </w:r>
            <w:r w:rsidR="0046435B">
              <w:rPr>
                <w:rFonts w:ascii="Times New Roman" w:hAnsi="Times New Roman" w:cs="Times New Roman"/>
                <w:sz w:val="26"/>
                <w:szCs w:val="26"/>
              </w:rPr>
              <w:t xml:space="preserve">  </w:t>
            </w:r>
            <w:r w:rsidR="0097463E">
              <w:rPr>
                <w:rFonts w:ascii="Times New Roman" w:hAnsi="Times New Roman" w:cs="Times New Roman"/>
                <w:sz w:val="26"/>
                <w:szCs w:val="26"/>
              </w:rPr>
              <w:t xml:space="preserve"> </w:t>
            </w:r>
            <w:r w:rsidR="000B2FE6">
              <w:rPr>
                <w:rFonts w:ascii="Times New Roman" w:hAnsi="Times New Roman" w:cs="Times New Roman"/>
                <w:sz w:val="26"/>
                <w:szCs w:val="26"/>
              </w:rPr>
              <w:t>тыс.</w:t>
            </w:r>
            <w:r w:rsidR="0000019B">
              <w:rPr>
                <w:rFonts w:ascii="Times New Roman" w:hAnsi="Times New Roman" w:cs="Times New Roman"/>
                <w:sz w:val="26"/>
                <w:szCs w:val="26"/>
              </w:rPr>
              <w:t xml:space="preserve"> </w:t>
            </w:r>
            <w:r w:rsidR="000B2FE6">
              <w:rPr>
                <w:rFonts w:ascii="Times New Roman" w:hAnsi="Times New Roman" w:cs="Times New Roman"/>
                <w:sz w:val="26"/>
                <w:szCs w:val="26"/>
              </w:rPr>
              <w:t>руб.</w:t>
            </w:r>
            <w:r w:rsidR="0000019B">
              <w:rPr>
                <w:rFonts w:ascii="Times New Roman" w:hAnsi="Times New Roman" w:cs="Times New Roman"/>
                <w:sz w:val="26"/>
                <w:szCs w:val="26"/>
              </w:rPr>
              <w:t>;</w:t>
            </w:r>
          </w:p>
          <w:p w:rsidR="0000019B" w:rsidRPr="007078DB" w:rsidRDefault="0000019B" w:rsidP="007078DB">
            <w:pPr>
              <w:pStyle w:val="ConsPlusNormal"/>
              <w:jc w:val="both"/>
              <w:rPr>
                <w:rFonts w:ascii="Times New Roman" w:hAnsi="Times New Roman" w:cs="Times New Roman"/>
                <w:sz w:val="26"/>
                <w:szCs w:val="26"/>
              </w:rPr>
            </w:pPr>
            <w:r>
              <w:rPr>
                <w:rFonts w:ascii="Times New Roman" w:hAnsi="Times New Roman" w:cs="Times New Roman"/>
                <w:sz w:val="26"/>
                <w:szCs w:val="26"/>
              </w:rPr>
              <w:t>2019 год -   6056,0   тыс. руб.</w:t>
            </w:r>
          </w:p>
          <w:p w:rsidR="00503BEA" w:rsidRDefault="00503BEA" w:rsidP="007078DB">
            <w:pPr>
              <w:pStyle w:val="ConsPlusNormal"/>
              <w:jc w:val="both"/>
              <w:rPr>
                <w:rFonts w:ascii="Times New Roman" w:hAnsi="Times New Roman" w:cs="Times New Roman"/>
                <w:sz w:val="26"/>
                <w:szCs w:val="26"/>
              </w:rPr>
            </w:pPr>
            <w:r w:rsidRPr="007078DB">
              <w:rPr>
                <w:rFonts w:ascii="Times New Roman" w:hAnsi="Times New Roman" w:cs="Times New Roman"/>
                <w:sz w:val="26"/>
                <w:szCs w:val="26"/>
              </w:rPr>
              <w:t>средства республиканского бюджета Респу</w:t>
            </w:r>
            <w:r w:rsidRPr="007078DB">
              <w:rPr>
                <w:rFonts w:ascii="Times New Roman" w:hAnsi="Times New Roman" w:cs="Times New Roman"/>
                <w:sz w:val="26"/>
                <w:szCs w:val="26"/>
              </w:rPr>
              <w:t>б</w:t>
            </w:r>
            <w:r w:rsidRPr="007078DB">
              <w:rPr>
                <w:rFonts w:ascii="Times New Roman" w:hAnsi="Times New Roman" w:cs="Times New Roman"/>
                <w:sz w:val="26"/>
                <w:szCs w:val="26"/>
              </w:rPr>
              <w:t xml:space="preserve">лики Коми -  </w:t>
            </w:r>
            <w:r w:rsidR="00E96EF9">
              <w:rPr>
                <w:rFonts w:ascii="Times New Roman" w:hAnsi="Times New Roman" w:cs="Times New Roman"/>
                <w:sz w:val="26"/>
                <w:szCs w:val="26"/>
              </w:rPr>
              <w:t>21734,3</w:t>
            </w:r>
            <w:r w:rsidR="001E43A5">
              <w:rPr>
                <w:rFonts w:ascii="Times New Roman" w:hAnsi="Times New Roman" w:cs="Times New Roman"/>
                <w:sz w:val="26"/>
                <w:szCs w:val="26"/>
              </w:rPr>
              <w:t xml:space="preserve"> </w:t>
            </w:r>
            <w:r w:rsidRPr="007078DB">
              <w:rPr>
                <w:rFonts w:ascii="Times New Roman" w:hAnsi="Times New Roman" w:cs="Times New Roman"/>
                <w:sz w:val="26"/>
                <w:szCs w:val="26"/>
              </w:rPr>
              <w:t>тыс.</w:t>
            </w:r>
            <w:r w:rsidR="0000019B">
              <w:rPr>
                <w:rFonts w:ascii="Times New Roman" w:hAnsi="Times New Roman" w:cs="Times New Roman"/>
                <w:sz w:val="26"/>
                <w:szCs w:val="26"/>
              </w:rPr>
              <w:t xml:space="preserve"> </w:t>
            </w:r>
            <w:r w:rsidRPr="007078DB">
              <w:rPr>
                <w:rFonts w:ascii="Times New Roman" w:hAnsi="Times New Roman" w:cs="Times New Roman"/>
                <w:sz w:val="26"/>
                <w:szCs w:val="26"/>
              </w:rPr>
              <w:t>руб</w:t>
            </w:r>
            <w:r w:rsidR="00CD47D6">
              <w:rPr>
                <w:rFonts w:ascii="Times New Roman" w:hAnsi="Times New Roman" w:cs="Times New Roman"/>
                <w:sz w:val="26"/>
                <w:szCs w:val="26"/>
              </w:rPr>
              <w:t>.</w:t>
            </w:r>
            <w:r w:rsidRPr="007078DB">
              <w:rPr>
                <w:rFonts w:ascii="Times New Roman" w:hAnsi="Times New Roman" w:cs="Times New Roman"/>
                <w:sz w:val="26"/>
                <w:szCs w:val="26"/>
              </w:rPr>
              <w:t>, в том числе по годам:</w:t>
            </w:r>
          </w:p>
          <w:p w:rsidR="00E96EF9" w:rsidRDefault="00E96EF9" w:rsidP="007078DB">
            <w:pPr>
              <w:pStyle w:val="ConsPlusNormal"/>
              <w:jc w:val="both"/>
              <w:rPr>
                <w:rFonts w:ascii="Times New Roman" w:hAnsi="Times New Roman" w:cs="Times New Roman"/>
                <w:sz w:val="26"/>
                <w:szCs w:val="26"/>
              </w:rPr>
            </w:pPr>
            <w:r w:rsidRPr="007078DB">
              <w:rPr>
                <w:rFonts w:ascii="Times New Roman" w:hAnsi="Times New Roman" w:cs="Times New Roman"/>
                <w:sz w:val="26"/>
                <w:szCs w:val="26"/>
              </w:rPr>
              <w:t xml:space="preserve">2015 год -  </w:t>
            </w:r>
            <w:r>
              <w:rPr>
                <w:rFonts w:ascii="Times New Roman" w:hAnsi="Times New Roman" w:cs="Times New Roman"/>
                <w:sz w:val="26"/>
                <w:szCs w:val="26"/>
              </w:rPr>
              <w:t xml:space="preserve">10169,9 </w:t>
            </w:r>
            <w:r w:rsidRPr="007078DB">
              <w:rPr>
                <w:rFonts w:ascii="Times New Roman" w:hAnsi="Times New Roman" w:cs="Times New Roman"/>
                <w:sz w:val="26"/>
                <w:szCs w:val="26"/>
              </w:rPr>
              <w:t>тыс.руб</w:t>
            </w:r>
            <w:r>
              <w:rPr>
                <w:rFonts w:ascii="Times New Roman" w:hAnsi="Times New Roman" w:cs="Times New Roman"/>
                <w:sz w:val="26"/>
                <w:szCs w:val="26"/>
              </w:rPr>
              <w:t>.</w:t>
            </w:r>
            <w:r w:rsidRPr="007078DB">
              <w:rPr>
                <w:rFonts w:ascii="Times New Roman" w:hAnsi="Times New Roman" w:cs="Times New Roman"/>
                <w:sz w:val="26"/>
                <w:szCs w:val="26"/>
              </w:rPr>
              <w:t>;</w:t>
            </w:r>
          </w:p>
          <w:p w:rsidR="00503BEA" w:rsidRDefault="00503BEA" w:rsidP="007078DB">
            <w:pPr>
              <w:pStyle w:val="ConsPlusNormal"/>
              <w:jc w:val="both"/>
              <w:rPr>
                <w:rFonts w:ascii="Times New Roman" w:hAnsi="Times New Roman" w:cs="Times New Roman"/>
                <w:sz w:val="26"/>
                <w:szCs w:val="26"/>
              </w:rPr>
            </w:pPr>
            <w:r w:rsidRPr="007078DB">
              <w:rPr>
                <w:rFonts w:ascii="Times New Roman" w:hAnsi="Times New Roman" w:cs="Times New Roman"/>
                <w:sz w:val="26"/>
                <w:szCs w:val="26"/>
              </w:rPr>
              <w:t xml:space="preserve">2016 год -  </w:t>
            </w:r>
            <w:r w:rsidR="008E7F51">
              <w:rPr>
                <w:rFonts w:ascii="Times New Roman" w:hAnsi="Times New Roman" w:cs="Times New Roman"/>
                <w:sz w:val="26"/>
                <w:szCs w:val="26"/>
              </w:rPr>
              <w:t>11564,4</w:t>
            </w:r>
            <w:r w:rsidR="0097463E">
              <w:rPr>
                <w:rFonts w:ascii="Times New Roman" w:hAnsi="Times New Roman" w:cs="Times New Roman"/>
                <w:sz w:val="26"/>
                <w:szCs w:val="26"/>
              </w:rPr>
              <w:t xml:space="preserve"> </w:t>
            </w:r>
            <w:r w:rsidRPr="007078DB">
              <w:rPr>
                <w:rFonts w:ascii="Times New Roman" w:hAnsi="Times New Roman" w:cs="Times New Roman"/>
                <w:sz w:val="26"/>
                <w:szCs w:val="26"/>
              </w:rPr>
              <w:t>тыс.</w:t>
            </w:r>
            <w:r w:rsidR="0000019B">
              <w:rPr>
                <w:rFonts w:ascii="Times New Roman" w:hAnsi="Times New Roman" w:cs="Times New Roman"/>
                <w:sz w:val="26"/>
                <w:szCs w:val="26"/>
              </w:rPr>
              <w:t xml:space="preserve"> </w:t>
            </w:r>
            <w:r w:rsidRPr="007078DB">
              <w:rPr>
                <w:rFonts w:ascii="Times New Roman" w:hAnsi="Times New Roman" w:cs="Times New Roman"/>
                <w:sz w:val="26"/>
                <w:szCs w:val="26"/>
              </w:rPr>
              <w:t>руб</w:t>
            </w:r>
            <w:r w:rsidR="00CD47D6">
              <w:rPr>
                <w:rFonts w:ascii="Times New Roman" w:hAnsi="Times New Roman" w:cs="Times New Roman"/>
                <w:sz w:val="26"/>
                <w:szCs w:val="26"/>
              </w:rPr>
              <w:t>.</w:t>
            </w:r>
            <w:r w:rsidRPr="007078DB">
              <w:rPr>
                <w:rFonts w:ascii="Times New Roman" w:hAnsi="Times New Roman" w:cs="Times New Roman"/>
                <w:sz w:val="26"/>
                <w:szCs w:val="26"/>
              </w:rPr>
              <w:t>;</w:t>
            </w:r>
          </w:p>
          <w:p w:rsidR="00503BEA" w:rsidRDefault="00503BEA" w:rsidP="0000019B">
            <w:pPr>
              <w:pStyle w:val="ConsPlusNormal"/>
              <w:jc w:val="both"/>
              <w:rPr>
                <w:rFonts w:ascii="Times New Roman" w:hAnsi="Times New Roman" w:cs="Times New Roman"/>
                <w:sz w:val="26"/>
                <w:szCs w:val="26"/>
              </w:rPr>
            </w:pPr>
            <w:r w:rsidRPr="007078DB">
              <w:rPr>
                <w:rFonts w:ascii="Times New Roman" w:hAnsi="Times New Roman" w:cs="Times New Roman"/>
                <w:sz w:val="26"/>
                <w:szCs w:val="26"/>
              </w:rPr>
              <w:t xml:space="preserve">2017 год -  </w:t>
            </w:r>
            <w:r w:rsidR="000B2FE6">
              <w:rPr>
                <w:rFonts w:ascii="Times New Roman" w:hAnsi="Times New Roman" w:cs="Times New Roman"/>
                <w:sz w:val="26"/>
                <w:szCs w:val="26"/>
              </w:rPr>
              <w:t xml:space="preserve">       0,0</w:t>
            </w:r>
            <w:r w:rsidR="0097463E">
              <w:rPr>
                <w:rFonts w:ascii="Times New Roman" w:hAnsi="Times New Roman" w:cs="Times New Roman"/>
                <w:sz w:val="26"/>
                <w:szCs w:val="26"/>
              </w:rPr>
              <w:t xml:space="preserve"> </w:t>
            </w:r>
            <w:r w:rsidRPr="007078DB">
              <w:rPr>
                <w:rFonts w:ascii="Times New Roman" w:hAnsi="Times New Roman" w:cs="Times New Roman"/>
                <w:sz w:val="26"/>
                <w:szCs w:val="26"/>
              </w:rPr>
              <w:t>тыс.</w:t>
            </w:r>
            <w:r w:rsidR="0000019B">
              <w:rPr>
                <w:rFonts w:ascii="Times New Roman" w:hAnsi="Times New Roman" w:cs="Times New Roman"/>
                <w:sz w:val="26"/>
                <w:szCs w:val="26"/>
              </w:rPr>
              <w:t xml:space="preserve"> </w:t>
            </w:r>
            <w:r w:rsidRPr="007078DB">
              <w:rPr>
                <w:rFonts w:ascii="Times New Roman" w:hAnsi="Times New Roman" w:cs="Times New Roman"/>
                <w:sz w:val="26"/>
                <w:szCs w:val="26"/>
              </w:rPr>
              <w:t>руб.</w:t>
            </w:r>
            <w:r w:rsidR="000B2FE6">
              <w:rPr>
                <w:rFonts w:ascii="Times New Roman" w:hAnsi="Times New Roman" w:cs="Times New Roman"/>
                <w:sz w:val="26"/>
                <w:szCs w:val="26"/>
              </w:rPr>
              <w:t>;</w:t>
            </w:r>
          </w:p>
          <w:p w:rsidR="000B2FE6" w:rsidRDefault="000B2FE6" w:rsidP="0000019B">
            <w:pPr>
              <w:pStyle w:val="ConsPlusNormal"/>
              <w:jc w:val="both"/>
              <w:rPr>
                <w:rFonts w:ascii="Times New Roman" w:hAnsi="Times New Roman" w:cs="Times New Roman"/>
                <w:sz w:val="26"/>
                <w:szCs w:val="26"/>
              </w:rPr>
            </w:pPr>
            <w:r>
              <w:rPr>
                <w:rFonts w:ascii="Times New Roman" w:hAnsi="Times New Roman" w:cs="Times New Roman"/>
                <w:sz w:val="26"/>
                <w:szCs w:val="26"/>
              </w:rPr>
              <w:t>2018 год -         0,0 тыс.</w:t>
            </w:r>
            <w:r w:rsidR="0000019B">
              <w:rPr>
                <w:rFonts w:ascii="Times New Roman" w:hAnsi="Times New Roman" w:cs="Times New Roman"/>
                <w:sz w:val="26"/>
                <w:szCs w:val="26"/>
              </w:rPr>
              <w:t xml:space="preserve"> </w:t>
            </w:r>
            <w:r>
              <w:rPr>
                <w:rFonts w:ascii="Times New Roman" w:hAnsi="Times New Roman" w:cs="Times New Roman"/>
                <w:sz w:val="26"/>
                <w:szCs w:val="26"/>
              </w:rPr>
              <w:t>руб.</w:t>
            </w:r>
            <w:r w:rsidR="0000019B">
              <w:rPr>
                <w:rFonts w:ascii="Times New Roman" w:hAnsi="Times New Roman" w:cs="Times New Roman"/>
                <w:sz w:val="26"/>
                <w:szCs w:val="26"/>
              </w:rPr>
              <w:t>;</w:t>
            </w:r>
          </w:p>
          <w:p w:rsidR="0000019B" w:rsidRPr="007078DB" w:rsidRDefault="0000019B" w:rsidP="0000019B">
            <w:pPr>
              <w:pStyle w:val="ConsPlusNormal"/>
              <w:jc w:val="both"/>
              <w:rPr>
                <w:rFonts w:ascii="Times New Roman" w:hAnsi="Times New Roman" w:cs="Times New Roman"/>
                <w:sz w:val="26"/>
                <w:szCs w:val="26"/>
              </w:rPr>
            </w:pPr>
            <w:r>
              <w:rPr>
                <w:rFonts w:ascii="Times New Roman" w:hAnsi="Times New Roman" w:cs="Times New Roman"/>
                <w:sz w:val="26"/>
                <w:szCs w:val="26"/>
              </w:rPr>
              <w:t>2019 год -         0,0 тыс. руб.</w:t>
            </w:r>
          </w:p>
        </w:tc>
      </w:tr>
    </w:tbl>
    <w:p w:rsidR="00503BEA" w:rsidRDefault="00503BEA" w:rsidP="007078DB">
      <w:pPr>
        <w:pStyle w:val="ConsPlusNormal"/>
        <w:tabs>
          <w:tab w:val="left" w:pos="379"/>
          <w:tab w:val="left" w:pos="993"/>
        </w:tabs>
        <w:ind w:left="709"/>
        <w:jc w:val="right"/>
        <w:rPr>
          <w:rFonts w:ascii="Times New Roman" w:hAnsi="Times New Roman" w:cs="Times New Roman"/>
          <w:sz w:val="26"/>
          <w:szCs w:val="26"/>
        </w:rPr>
      </w:pPr>
      <w:r w:rsidRPr="007078DB">
        <w:rPr>
          <w:rFonts w:ascii="Times New Roman" w:hAnsi="Times New Roman" w:cs="Times New Roman"/>
          <w:sz w:val="26"/>
          <w:szCs w:val="26"/>
        </w:rPr>
        <w:t>»;</w:t>
      </w:r>
    </w:p>
    <w:p w:rsidR="00537147" w:rsidRDefault="00537147" w:rsidP="004320A5">
      <w:pPr>
        <w:pStyle w:val="ConsPlusNormal"/>
        <w:ind w:left="708" w:firstLine="1"/>
        <w:jc w:val="both"/>
        <w:rPr>
          <w:rFonts w:ascii="Times New Roman" w:hAnsi="Times New Roman" w:cs="Times New Roman"/>
          <w:sz w:val="26"/>
          <w:szCs w:val="26"/>
        </w:rPr>
      </w:pPr>
    </w:p>
    <w:p w:rsidR="00FB76ED" w:rsidRDefault="001F42C5" w:rsidP="004320A5">
      <w:pPr>
        <w:pStyle w:val="ConsPlusNormal"/>
        <w:ind w:left="708" w:firstLine="1"/>
        <w:jc w:val="both"/>
        <w:rPr>
          <w:rFonts w:ascii="Times New Roman" w:hAnsi="Times New Roman" w:cs="Times New Roman"/>
          <w:sz w:val="26"/>
          <w:szCs w:val="26"/>
        </w:rPr>
      </w:pPr>
      <w:r>
        <w:rPr>
          <w:rFonts w:ascii="Times New Roman" w:hAnsi="Times New Roman" w:cs="Times New Roman"/>
          <w:sz w:val="26"/>
          <w:szCs w:val="26"/>
        </w:rPr>
        <w:t>7</w:t>
      </w:r>
      <w:r w:rsidR="00FB76ED">
        <w:rPr>
          <w:rFonts w:ascii="Times New Roman" w:hAnsi="Times New Roman" w:cs="Times New Roman"/>
          <w:sz w:val="26"/>
          <w:szCs w:val="26"/>
        </w:rPr>
        <w:t xml:space="preserve">) </w:t>
      </w:r>
      <w:r w:rsidR="00FB76ED" w:rsidRPr="007078DB">
        <w:rPr>
          <w:rFonts w:ascii="Times New Roman" w:hAnsi="Times New Roman" w:cs="Times New Roman"/>
          <w:sz w:val="26"/>
          <w:szCs w:val="26"/>
        </w:rPr>
        <w:t xml:space="preserve">раздел 6 подпрограммы </w:t>
      </w:r>
      <w:r w:rsidR="00E446AF">
        <w:rPr>
          <w:rFonts w:ascii="Times New Roman" w:hAnsi="Times New Roman" w:cs="Times New Roman"/>
          <w:sz w:val="26"/>
          <w:szCs w:val="26"/>
        </w:rPr>
        <w:t xml:space="preserve">1 </w:t>
      </w:r>
      <w:r w:rsidR="009170DC">
        <w:rPr>
          <w:rFonts w:ascii="Times New Roman" w:hAnsi="Times New Roman" w:cs="Times New Roman"/>
          <w:sz w:val="26"/>
          <w:szCs w:val="26"/>
        </w:rPr>
        <w:t>изложить в следующей редакции:</w:t>
      </w:r>
    </w:p>
    <w:p w:rsidR="009170DC" w:rsidRDefault="009170DC" w:rsidP="00FB76ED">
      <w:pPr>
        <w:pStyle w:val="ConsPlusNormal"/>
        <w:ind w:firstLine="708"/>
        <w:jc w:val="both"/>
        <w:rPr>
          <w:rFonts w:ascii="Times New Roman" w:hAnsi="Times New Roman" w:cs="Times New Roman"/>
          <w:sz w:val="26"/>
          <w:szCs w:val="26"/>
        </w:rPr>
      </w:pPr>
    </w:p>
    <w:p w:rsidR="00E96EF9" w:rsidRPr="007078DB" w:rsidRDefault="00C7544F" w:rsidP="00E96EF9">
      <w:pPr>
        <w:pStyle w:val="ConsPlusNormal"/>
        <w:jc w:val="both"/>
        <w:rPr>
          <w:rFonts w:ascii="Times New Roman" w:hAnsi="Times New Roman" w:cs="Times New Roman"/>
          <w:sz w:val="26"/>
          <w:szCs w:val="26"/>
        </w:rPr>
      </w:pPr>
      <w:r>
        <w:rPr>
          <w:rFonts w:ascii="Times New Roman" w:hAnsi="Times New Roman" w:cs="Times New Roman"/>
          <w:sz w:val="26"/>
          <w:szCs w:val="26"/>
        </w:rPr>
        <w:t>«</w:t>
      </w:r>
      <w:r w:rsidR="00E96EF9" w:rsidRPr="007078DB">
        <w:rPr>
          <w:rFonts w:ascii="Times New Roman" w:hAnsi="Times New Roman" w:cs="Times New Roman"/>
          <w:sz w:val="26"/>
          <w:szCs w:val="26"/>
        </w:rPr>
        <w:t>Общий объем финансирования Подпрограм</w:t>
      </w:r>
      <w:r w:rsidR="00E96EF9">
        <w:rPr>
          <w:rFonts w:ascii="Times New Roman" w:hAnsi="Times New Roman" w:cs="Times New Roman"/>
          <w:sz w:val="26"/>
          <w:szCs w:val="26"/>
        </w:rPr>
        <w:t>мы на период 2015-2019</w:t>
      </w:r>
      <w:r w:rsidR="00E96EF9" w:rsidRPr="007078DB">
        <w:rPr>
          <w:rFonts w:ascii="Times New Roman" w:hAnsi="Times New Roman" w:cs="Times New Roman"/>
          <w:sz w:val="26"/>
          <w:szCs w:val="26"/>
        </w:rPr>
        <w:t xml:space="preserve"> гг.  пред</w:t>
      </w:r>
      <w:r w:rsidR="00E96EF9" w:rsidRPr="007078DB">
        <w:rPr>
          <w:rFonts w:ascii="Times New Roman" w:hAnsi="Times New Roman" w:cs="Times New Roman"/>
          <w:sz w:val="26"/>
          <w:szCs w:val="26"/>
        </w:rPr>
        <w:t>у</w:t>
      </w:r>
      <w:r w:rsidR="00E96EF9" w:rsidRPr="007078DB">
        <w:rPr>
          <w:rFonts w:ascii="Times New Roman" w:hAnsi="Times New Roman" w:cs="Times New Roman"/>
          <w:sz w:val="26"/>
          <w:szCs w:val="26"/>
        </w:rPr>
        <w:t xml:space="preserve">сматривается в </w:t>
      </w:r>
      <w:r w:rsidR="00E96EF9" w:rsidRPr="004E5DA1">
        <w:rPr>
          <w:rFonts w:ascii="Times New Roman" w:hAnsi="Times New Roman" w:cs="Times New Roman"/>
          <w:sz w:val="26"/>
          <w:szCs w:val="26"/>
        </w:rPr>
        <w:t xml:space="preserve">размере </w:t>
      </w:r>
      <w:r w:rsidR="00E96EF9">
        <w:rPr>
          <w:rFonts w:ascii="Times New Roman" w:hAnsi="Times New Roman" w:cs="Times New Roman"/>
          <w:sz w:val="26"/>
          <w:szCs w:val="26"/>
        </w:rPr>
        <w:t xml:space="preserve">57695,1   </w:t>
      </w:r>
      <w:r w:rsidR="00E96EF9" w:rsidRPr="007078DB">
        <w:rPr>
          <w:rFonts w:ascii="Times New Roman" w:hAnsi="Times New Roman" w:cs="Times New Roman"/>
          <w:sz w:val="26"/>
          <w:szCs w:val="26"/>
        </w:rPr>
        <w:t>тыс.</w:t>
      </w:r>
      <w:r w:rsidR="00E96EF9">
        <w:rPr>
          <w:rFonts w:ascii="Times New Roman" w:hAnsi="Times New Roman" w:cs="Times New Roman"/>
          <w:sz w:val="26"/>
          <w:szCs w:val="26"/>
        </w:rPr>
        <w:t xml:space="preserve"> </w:t>
      </w:r>
      <w:r w:rsidR="00E96EF9" w:rsidRPr="007078DB">
        <w:rPr>
          <w:rFonts w:ascii="Times New Roman" w:hAnsi="Times New Roman" w:cs="Times New Roman"/>
          <w:sz w:val="26"/>
          <w:szCs w:val="26"/>
        </w:rPr>
        <w:t>руб</w:t>
      </w:r>
      <w:r w:rsidR="00E96EF9">
        <w:rPr>
          <w:rFonts w:ascii="Times New Roman" w:hAnsi="Times New Roman" w:cs="Times New Roman"/>
          <w:sz w:val="26"/>
          <w:szCs w:val="26"/>
        </w:rPr>
        <w:t>.:</w:t>
      </w:r>
    </w:p>
    <w:p w:rsidR="00E96EF9" w:rsidRDefault="00E96EF9" w:rsidP="00E96EF9">
      <w:pPr>
        <w:pStyle w:val="ConsPlusNormal"/>
        <w:jc w:val="both"/>
        <w:rPr>
          <w:rFonts w:ascii="Times New Roman" w:hAnsi="Times New Roman" w:cs="Times New Roman"/>
          <w:sz w:val="26"/>
          <w:szCs w:val="26"/>
        </w:rPr>
      </w:pPr>
      <w:r w:rsidRPr="007078DB">
        <w:rPr>
          <w:rFonts w:ascii="Times New Roman" w:hAnsi="Times New Roman" w:cs="Times New Roman"/>
          <w:sz w:val="26"/>
          <w:szCs w:val="26"/>
        </w:rPr>
        <w:t>в том числе средства бюджета муниципального образования муниципального ра</w:t>
      </w:r>
      <w:r w:rsidRPr="007078DB">
        <w:rPr>
          <w:rFonts w:ascii="Times New Roman" w:hAnsi="Times New Roman" w:cs="Times New Roman"/>
          <w:sz w:val="26"/>
          <w:szCs w:val="26"/>
        </w:rPr>
        <w:t>й</w:t>
      </w:r>
      <w:r w:rsidRPr="007078DB">
        <w:rPr>
          <w:rFonts w:ascii="Times New Roman" w:hAnsi="Times New Roman" w:cs="Times New Roman"/>
          <w:sz w:val="26"/>
          <w:szCs w:val="26"/>
        </w:rPr>
        <w:t xml:space="preserve">она «Ижемский» </w:t>
      </w:r>
      <w:r>
        <w:rPr>
          <w:rFonts w:ascii="Times New Roman" w:hAnsi="Times New Roman" w:cs="Times New Roman"/>
          <w:sz w:val="26"/>
          <w:szCs w:val="26"/>
        </w:rPr>
        <w:t xml:space="preserve">35960,8 </w:t>
      </w:r>
      <w:r w:rsidRPr="00E60E0E">
        <w:rPr>
          <w:rFonts w:ascii="Times New Roman" w:hAnsi="Times New Roman" w:cs="Times New Roman"/>
          <w:sz w:val="26"/>
          <w:szCs w:val="26"/>
        </w:rPr>
        <w:t>тыс.</w:t>
      </w:r>
      <w:r>
        <w:rPr>
          <w:rFonts w:ascii="Times New Roman" w:hAnsi="Times New Roman" w:cs="Times New Roman"/>
          <w:sz w:val="26"/>
          <w:szCs w:val="26"/>
        </w:rPr>
        <w:t xml:space="preserve"> </w:t>
      </w:r>
      <w:r w:rsidRPr="00E60E0E">
        <w:rPr>
          <w:rFonts w:ascii="Times New Roman" w:hAnsi="Times New Roman" w:cs="Times New Roman"/>
          <w:sz w:val="26"/>
          <w:szCs w:val="26"/>
        </w:rPr>
        <w:t>руб., в т.ч. по годам:</w:t>
      </w:r>
    </w:p>
    <w:p w:rsidR="00E96EF9" w:rsidRPr="00E60E0E" w:rsidRDefault="00E96EF9" w:rsidP="00E96EF9">
      <w:pPr>
        <w:pStyle w:val="ConsPlusNormal"/>
        <w:jc w:val="both"/>
        <w:rPr>
          <w:rFonts w:ascii="Times New Roman" w:hAnsi="Times New Roman" w:cs="Times New Roman"/>
          <w:sz w:val="26"/>
          <w:szCs w:val="26"/>
        </w:rPr>
      </w:pPr>
      <w:r w:rsidRPr="00E60E0E">
        <w:rPr>
          <w:rFonts w:ascii="Times New Roman" w:hAnsi="Times New Roman" w:cs="Times New Roman"/>
          <w:sz w:val="26"/>
          <w:szCs w:val="26"/>
        </w:rPr>
        <w:lastRenderedPageBreak/>
        <w:t xml:space="preserve">2015 год -   </w:t>
      </w:r>
      <w:r>
        <w:rPr>
          <w:rFonts w:ascii="Times New Roman" w:hAnsi="Times New Roman" w:cs="Times New Roman"/>
          <w:sz w:val="26"/>
          <w:szCs w:val="26"/>
        </w:rPr>
        <w:t xml:space="preserve">3276,9   </w:t>
      </w:r>
      <w:r w:rsidRPr="00E60E0E">
        <w:rPr>
          <w:rFonts w:ascii="Times New Roman" w:hAnsi="Times New Roman" w:cs="Times New Roman"/>
          <w:sz w:val="26"/>
          <w:szCs w:val="26"/>
        </w:rPr>
        <w:t>тыс.руб.;</w:t>
      </w:r>
    </w:p>
    <w:p w:rsidR="00E96EF9" w:rsidRPr="007078DB" w:rsidRDefault="00E96EF9" w:rsidP="00E96EF9">
      <w:pPr>
        <w:pStyle w:val="ConsPlusNormal"/>
        <w:jc w:val="both"/>
        <w:rPr>
          <w:rFonts w:ascii="Times New Roman" w:hAnsi="Times New Roman" w:cs="Times New Roman"/>
          <w:sz w:val="26"/>
          <w:szCs w:val="26"/>
        </w:rPr>
      </w:pPr>
      <w:r w:rsidRPr="007078DB">
        <w:rPr>
          <w:rFonts w:ascii="Times New Roman" w:hAnsi="Times New Roman" w:cs="Times New Roman"/>
          <w:sz w:val="26"/>
          <w:szCs w:val="26"/>
        </w:rPr>
        <w:t xml:space="preserve">2016 год -   </w:t>
      </w:r>
      <w:r>
        <w:rPr>
          <w:rFonts w:ascii="Times New Roman" w:hAnsi="Times New Roman" w:cs="Times New Roman"/>
          <w:sz w:val="26"/>
          <w:szCs w:val="26"/>
        </w:rPr>
        <w:t xml:space="preserve">15092,9 </w:t>
      </w:r>
      <w:r w:rsidRPr="007078DB">
        <w:rPr>
          <w:rFonts w:ascii="Times New Roman" w:hAnsi="Times New Roman" w:cs="Times New Roman"/>
          <w:sz w:val="26"/>
          <w:szCs w:val="26"/>
        </w:rPr>
        <w:t>тыс.руб</w:t>
      </w:r>
      <w:r>
        <w:rPr>
          <w:rFonts w:ascii="Times New Roman" w:hAnsi="Times New Roman" w:cs="Times New Roman"/>
          <w:sz w:val="26"/>
          <w:szCs w:val="26"/>
        </w:rPr>
        <w:t>.</w:t>
      </w:r>
      <w:r w:rsidRPr="007078DB">
        <w:rPr>
          <w:rFonts w:ascii="Times New Roman" w:hAnsi="Times New Roman" w:cs="Times New Roman"/>
          <w:sz w:val="26"/>
          <w:szCs w:val="26"/>
        </w:rPr>
        <w:t>;</w:t>
      </w:r>
    </w:p>
    <w:p w:rsidR="00E96EF9" w:rsidRDefault="00E96EF9" w:rsidP="00E96EF9">
      <w:pPr>
        <w:pStyle w:val="ConsPlusNormal"/>
        <w:jc w:val="both"/>
        <w:rPr>
          <w:rFonts w:ascii="Times New Roman" w:hAnsi="Times New Roman" w:cs="Times New Roman"/>
          <w:sz w:val="26"/>
          <w:szCs w:val="26"/>
        </w:rPr>
      </w:pPr>
      <w:r w:rsidRPr="007078DB">
        <w:rPr>
          <w:rFonts w:ascii="Times New Roman" w:hAnsi="Times New Roman" w:cs="Times New Roman"/>
          <w:sz w:val="26"/>
          <w:szCs w:val="26"/>
        </w:rPr>
        <w:t xml:space="preserve">2017 год -  </w:t>
      </w:r>
      <w:r>
        <w:rPr>
          <w:rFonts w:ascii="Times New Roman" w:hAnsi="Times New Roman" w:cs="Times New Roman"/>
          <w:sz w:val="26"/>
          <w:szCs w:val="26"/>
        </w:rPr>
        <w:t xml:space="preserve"> 6054,0  </w:t>
      </w:r>
      <w:r w:rsidRPr="007078DB">
        <w:rPr>
          <w:rFonts w:ascii="Times New Roman" w:hAnsi="Times New Roman" w:cs="Times New Roman"/>
          <w:sz w:val="26"/>
          <w:szCs w:val="26"/>
        </w:rPr>
        <w:t>тыс.</w:t>
      </w:r>
      <w:r>
        <w:rPr>
          <w:rFonts w:ascii="Times New Roman" w:hAnsi="Times New Roman" w:cs="Times New Roman"/>
          <w:sz w:val="26"/>
          <w:szCs w:val="26"/>
        </w:rPr>
        <w:t xml:space="preserve"> </w:t>
      </w:r>
      <w:r w:rsidRPr="007078DB">
        <w:rPr>
          <w:rFonts w:ascii="Times New Roman" w:hAnsi="Times New Roman" w:cs="Times New Roman"/>
          <w:sz w:val="26"/>
          <w:szCs w:val="26"/>
        </w:rPr>
        <w:t>руб.</w:t>
      </w:r>
      <w:r>
        <w:rPr>
          <w:rFonts w:ascii="Times New Roman" w:hAnsi="Times New Roman" w:cs="Times New Roman"/>
          <w:sz w:val="26"/>
          <w:szCs w:val="26"/>
        </w:rPr>
        <w:t>;</w:t>
      </w:r>
    </w:p>
    <w:p w:rsidR="00E96EF9" w:rsidRDefault="00E96EF9" w:rsidP="00E96EF9">
      <w:pPr>
        <w:pStyle w:val="ConsPlusNormal"/>
        <w:jc w:val="both"/>
        <w:rPr>
          <w:rFonts w:ascii="Times New Roman" w:hAnsi="Times New Roman" w:cs="Times New Roman"/>
          <w:sz w:val="26"/>
          <w:szCs w:val="26"/>
        </w:rPr>
      </w:pPr>
      <w:r>
        <w:rPr>
          <w:rFonts w:ascii="Times New Roman" w:hAnsi="Times New Roman" w:cs="Times New Roman"/>
          <w:sz w:val="26"/>
          <w:szCs w:val="26"/>
        </w:rPr>
        <w:t>2018 год -   5481,0   тыс. руб.;</w:t>
      </w:r>
    </w:p>
    <w:p w:rsidR="00E96EF9" w:rsidRPr="007078DB" w:rsidRDefault="00E96EF9" w:rsidP="00E96EF9">
      <w:pPr>
        <w:pStyle w:val="ConsPlusNormal"/>
        <w:jc w:val="both"/>
        <w:rPr>
          <w:rFonts w:ascii="Times New Roman" w:hAnsi="Times New Roman" w:cs="Times New Roman"/>
          <w:sz w:val="26"/>
          <w:szCs w:val="26"/>
        </w:rPr>
      </w:pPr>
      <w:r>
        <w:rPr>
          <w:rFonts w:ascii="Times New Roman" w:hAnsi="Times New Roman" w:cs="Times New Roman"/>
          <w:sz w:val="26"/>
          <w:szCs w:val="26"/>
        </w:rPr>
        <w:t>2019 год -   6056,0   тыс. руб.</w:t>
      </w:r>
    </w:p>
    <w:p w:rsidR="00E96EF9" w:rsidRDefault="00E96EF9" w:rsidP="00E96EF9">
      <w:pPr>
        <w:pStyle w:val="ConsPlusNormal"/>
        <w:jc w:val="both"/>
        <w:rPr>
          <w:rFonts w:ascii="Times New Roman" w:hAnsi="Times New Roman" w:cs="Times New Roman"/>
          <w:sz w:val="26"/>
          <w:szCs w:val="26"/>
        </w:rPr>
      </w:pPr>
      <w:r w:rsidRPr="007078DB">
        <w:rPr>
          <w:rFonts w:ascii="Times New Roman" w:hAnsi="Times New Roman" w:cs="Times New Roman"/>
          <w:sz w:val="26"/>
          <w:szCs w:val="26"/>
        </w:rPr>
        <w:t xml:space="preserve">средства республиканского бюджета Республики Коми -  </w:t>
      </w:r>
      <w:r>
        <w:rPr>
          <w:rFonts w:ascii="Times New Roman" w:hAnsi="Times New Roman" w:cs="Times New Roman"/>
          <w:sz w:val="26"/>
          <w:szCs w:val="26"/>
        </w:rPr>
        <w:t xml:space="preserve">21734,3 </w:t>
      </w:r>
      <w:r w:rsidRPr="007078DB">
        <w:rPr>
          <w:rFonts w:ascii="Times New Roman" w:hAnsi="Times New Roman" w:cs="Times New Roman"/>
          <w:sz w:val="26"/>
          <w:szCs w:val="26"/>
        </w:rPr>
        <w:t>тыс.</w:t>
      </w:r>
      <w:r>
        <w:rPr>
          <w:rFonts w:ascii="Times New Roman" w:hAnsi="Times New Roman" w:cs="Times New Roman"/>
          <w:sz w:val="26"/>
          <w:szCs w:val="26"/>
        </w:rPr>
        <w:t xml:space="preserve"> </w:t>
      </w:r>
      <w:r w:rsidRPr="007078DB">
        <w:rPr>
          <w:rFonts w:ascii="Times New Roman" w:hAnsi="Times New Roman" w:cs="Times New Roman"/>
          <w:sz w:val="26"/>
          <w:szCs w:val="26"/>
        </w:rPr>
        <w:t>руб</w:t>
      </w:r>
      <w:r>
        <w:rPr>
          <w:rFonts w:ascii="Times New Roman" w:hAnsi="Times New Roman" w:cs="Times New Roman"/>
          <w:sz w:val="26"/>
          <w:szCs w:val="26"/>
        </w:rPr>
        <w:t>.</w:t>
      </w:r>
      <w:r w:rsidRPr="007078DB">
        <w:rPr>
          <w:rFonts w:ascii="Times New Roman" w:hAnsi="Times New Roman" w:cs="Times New Roman"/>
          <w:sz w:val="26"/>
          <w:szCs w:val="26"/>
        </w:rPr>
        <w:t>, в том числе по годам:</w:t>
      </w:r>
    </w:p>
    <w:p w:rsidR="00E96EF9" w:rsidRDefault="00E96EF9" w:rsidP="00E96EF9">
      <w:pPr>
        <w:pStyle w:val="ConsPlusNormal"/>
        <w:jc w:val="both"/>
        <w:rPr>
          <w:rFonts w:ascii="Times New Roman" w:hAnsi="Times New Roman" w:cs="Times New Roman"/>
          <w:sz w:val="26"/>
          <w:szCs w:val="26"/>
        </w:rPr>
      </w:pPr>
      <w:r w:rsidRPr="007078DB">
        <w:rPr>
          <w:rFonts w:ascii="Times New Roman" w:hAnsi="Times New Roman" w:cs="Times New Roman"/>
          <w:sz w:val="26"/>
          <w:szCs w:val="26"/>
        </w:rPr>
        <w:t xml:space="preserve">2015 год -  </w:t>
      </w:r>
      <w:r>
        <w:rPr>
          <w:rFonts w:ascii="Times New Roman" w:hAnsi="Times New Roman" w:cs="Times New Roman"/>
          <w:sz w:val="26"/>
          <w:szCs w:val="26"/>
        </w:rPr>
        <w:t xml:space="preserve">10169,9 </w:t>
      </w:r>
      <w:r w:rsidRPr="007078DB">
        <w:rPr>
          <w:rFonts w:ascii="Times New Roman" w:hAnsi="Times New Roman" w:cs="Times New Roman"/>
          <w:sz w:val="26"/>
          <w:szCs w:val="26"/>
        </w:rPr>
        <w:t>тыс.руб</w:t>
      </w:r>
      <w:r>
        <w:rPr>
          <w:rFonts w:ascii="Times New Roman" w:hAnsi="Times New Roman" w:cs="Times New Roman"/>
          <w:sz w:val="26"/>
          <w:szCs w:val="26"/>
        </w:rPr>
        <w:t>.</w:t>
      </w:r>
      <w:r w:rsidRPr="007078DB">
        <w:rPr>
          <w:rFonts w:ascii="Times New Roman" w:hAnsi="Times New Roman" w:cs="Times New Roman"/>
          <w:sz w:val="26"/>
          <w:szCs w:val="26"/>
        </w:rPr>
        <w:t>;</w:t>
      </w:r>
    </w:p>
    <w:p w:rsidR="00E96EF9" w:rsidRDefault="00E96EF9" w:rsidP="00E96EF9">
      <w:pPr>
        <w:pStyle w:val="ConsPlusNormal"/>
        <w:jc w:val="both"/>
        <w:rPr>
          <w:rFonts w:ascii="Times New Roman" w:hAnsi="Times New Roman" w:cs="Times New Roman"/>
          <w:sz w:val="26"/>
          <w:szCs w:val="26"/>
        </w:rPr>
      </w:pPr>
      <w:r w:rsidRPr="007078DB">
        <w:rPr>
          <w:rFonts w:ascii="Times New Roman" w:hAnsi="Times New Roman" w:cs="Times New Roman"/>
          <w:sz w:val="26"/>
          <w:szCs w:val="26"/>
        </w:rPr>
        <w:t xml:space="preserve">2016 год -  </w:t>
      </w:r>
      <w:r>
        <w:rPr>
          <w:rFonts w:ascii="Times New Roman" w:hAnsi="Times New Roman" w:cs="Times New Roman"/>
          <w:sz w:val="26"/>
          <w:szCs w:val="26"/>
        </w:rPr>
        <w:t xml:space="preserve">11564,4 </w:t>
      </w:r>
      <w:r w:rsidRPr="007078DB">
        <w:rPr>
          <w:rFonts w:ascii="Times New Roman" w:hAnsi="Times New Roman" w:cs="Times New Roman"/>
          <w:sz w:val="26"/>
          <w:szCs w:val="26"/>
        </w:rPr>
        <w:t>тыс.</w:t>
      </w:r>
      <w:r>
        <w:rPr>
          <w:rFonts w:ascii="Times New Roman" w:hAnsi="Times New Roman" w:cs="Times New Roman"/>
          <w:sz w:val="26"/>
          <w:szCs w:val="26"/>
        </w:rPr>
        <w:t xml:space="preserve"> </w:t>
      </w:r>
      <w:r w:rsidRPr="007078DB">
        <w:rPr>
          <w:rFonts w:ascii="Times New Roman" w:hAnsi="Times New Roman" w:cs="Times New Roman"/>
          <w:sz w:val="26"/>
          <w:szCs w:val="26"/>
        </w:rPr>
        <w:t>руб</w:t>
      </w:r>
      <w:r>
        <w:rPr>
          <w:rFonts w:ascii="Times New Roman" w:hAnsi="Times New Roman" w:cs="Times New Roman"/>
          <w:sz w:val="26"/>
          <w:szCs w:val="26"/>
        </w:rPr>
        <w:t>.</w:t>
      </w:r>
      <w:r w:rsidRPr="007078DB">
        <w:rPr>
          <w:rFonts w:ascii="Times New Roman" w:hAnsi="Times New Roman" w:cs="Times New Roman"/>
          <w:sz w:val="26"/>
          <w:szCs w:val="26"/>
        </w:rPr>
        <w:t>;</w:t>
      </w:r>
    </w:p>
    <w:p w:rsidR="00E96EF9" w:rsidRDefault="00E96EF9" w:rsidP="00E96EF9">
      <w:pPr>
        <w:pStyle w:val="ConsPlusNormal"/>
        <w:jc w:val="both"/>
        <w:rPr>
          <w:rFonts w:ascii="Times New Roman" w:hAnsi="Times New Roman" w:cs="Times New Roman"/>
          <w:sz w:val="26"/>
          <w:szCs w:val="26"/>
        </w:rPr>
      </w:pPr>
      <w:r w:rsidRPr="007078DB">
        <w:rPr>
          <w:rFonts w:ascii="Times New Roman" w:hAnsi="Times New Roman" w:cs="Times New Roman"/>
          <w:sz w:val="26"/>
          <w:szCs w:val="26"/>
        </w:rPr>
        <w:t xml:space="preserve">2017 год -  </w:t>
      </w:r>
      <w:r>
        <w:rPr>
          <w:rFonts w:ascii="Times New Roman" w:hAnsi="Times New Roman" w:cs="Times New Roman"/>
          <w:sz w:val="26"/>
          <w:szCs w:val="26"/>
        </w:rPr>
        <w:t xml:space="preserve">       0,0 </w:t>
      </w:r>
      <w:r w:rsidRPr="007078DB">
        <w:rPr>
          <w:rFonts w:ascii="Times New Roman" w:hAnsi="Times New Roman" w:cs="Times New Roman"/>
          <w:sz w:val="26"/>
          <w:szCs w:val="26"/>
        </w:rPr>
        <w:t>тыс.</w:t>
      </w:r>
      <w:r>
        <w:rPr>
          <w:rFonts w:ascii="Times New Roman" w:hAnsi="Times New Roman" w:cs="Times New Roman"/>
          <w:sz w:val="26"/>
          <w:szCs w:val="26"/>
        </w:rPr>
        <w:t xml:space="preserve"> </w:t>
      </w:r>
      <w:r w:rsidRPr="007078DB">
        <w:rPr>
          <w:rFonts w:ascii="Times New Roman" w:hAnsi="Times New Roman" w:cs="Times New Roman"/>
          <w:sz w:val="26"/>
          <w:szCs w:val="26"/>
        </w:rPr>
        <w:t>руб.</w:t>
      </w:r>
      <w:r>
        <w:rPr>
          <w:rFonts w:ascii="Times New Roman" w:hAnsi="Times New Roman" w:cs="Times New Roman"/>
          <w:sz w:val="26"/>
          <w:szCs w:val="26"/>
        </w:rPr>
        <w:t>;</w:t>
      </w:r>
    </w:p>
    <w:p w:rsidR="00E96EF9" w:rsidRDefault="00E96EF9" w:rsidP="00E96EF9">
      <w:pPr>
        <w:pStyle w:val="ConsPlusNormal"/>
        <w:jc w:val="both"/>
        <w:rPr>
          <w:rFonts w:ascii="Times New Roman" w:hAnsi="Times New Roman" w:cs="Times New Roman"/>
          <w:sz w:val="26"/>
          <w:szCs w:val="26"/>
        </w:rPr>
      </w:pPr>
      <w:r>
        <w:rPr>
          <w:rFonts w:ascii="Times New Roman" w:hAnsi="Times New Roman" w:cs="Times New Roman"/>
          <w:sz w:val="26"/>
          <w:szCs w:val="26"/>
        </w:rPr>
        <w:t>2018 год -         0,0 тыс. руб.;</w:t>
      </w:r>
    </w:p>
    <w:p w:rsidR="00E96EF9" w:rsidRDefault="00E96EF9" w:rsidP="00E96EF9">
      <w:pPr>
        <w:pStyle w:val="ConsPlusNormal"/>
        <w:jc w:val="both"/>
        <w:rPr>
          <w:rFonts w:ascii="Times New Roman" w:hAnsi="Times New Roman" w:cs="Times New Roman"/>
          <w:sz w:val="26"/>
          <w:szCs w:val="26"/>
        </w:rPr>
      </w:pPr>
      <w:r>
        <w:rPr>
          <w:rFonts w:ascii="Times New Roman" w:hAnsi="Times New Roman" w:cs="Times New Roman"/>
          <w:sz w:val="26"/>
          <w:szCs w:val="26"/>
        </w:rPr>
        <w:t>2019 год -         0,0 тыс. руб.</w:t>
      </w:r>
    </w:p>
    <w:p w:rsidR="001869FA" w:rsidRDefault="00DA4284" w:rsidP="00E96EF9">
      <w:pPr>
        <w:pStyle w:val="ConsPlusNormal"/>
        <w:jc w:val="both"/>
        <w:rPr>
          <w:rFonts w:ascii="Times New Roman" w:hAnsi="Times New Roman" w:cs="Times New Roman"/>
          <w:sz w:val="26"/>
          <w:szCs w:val="26"/>
        </w:rPr>
      </w:pPr>
      <w:r>
        <w:rPr>
          <w:rFonts w:ascii="Times New Roman" w:hAnsi="Times New Roman" w:cs="Times New Roman"/>
          <w:sz w:val="26"/>
          <w:szCs w:val="26"/>
        </w:rPr>
        <w:t>Ресурсное обеспечение подпрограммы в целом, а также по годам реализации по</w:t>
      </w:r>
      <w:r>
        <w:rPr>
          <w:rFonts w:ascii="Times New Roman" w:hAnsi="Times New Roman" w:cs="Times New Roman"/>
          <w:sz w:val="26"/>
          <w:szCs w:val="26"/>
        </w:rPr>
        <w:t>д</w:t>
      </w:r>
      <w:r>
        <w:rPr>
          <w:rFonts w:ascii="Times New Roman" w:hAnsi="Times New Roman" w:cs="Times New Roman"/>
          <w:sz w:val="26"/>
          <w:szCs w:val="26"/>
        </w:rPr>
        <w:t>программы и источникам финансирования пр</w:t>
      </w:r>
      <w:r w:rsidR="0083134D">
        <w:rPr>
          <w:rFonts w:ascii="Times New Roman" w:hAnsi="Times New Roman" w:cs="Times New Roman"/>
          <w:sz w:val="26"/>
          <w:szCs w:val="26"/>
        </w:rPr>
        <w:t>и</w:t>
      </w:r>
      <w:r>
        <w:rPr>
          <w:rFonts w:ascii="Times New Roman" w:hAnsi="Times New Roman" w:cs="Times New Roman"/>
          <w:sz w:val="26"/>
          <w:szCs w:val="26"/>
        </w:rPr>
        <w:t>водится в приложении к Программе (таблиц</w:t>
      </w:r>
      <w:r w:rsidR="0083134D">
        <w:rPr>
          <w:rFonts w:ascii="Times New Roman" w:hAnsi="Times New Roman" w:cs="Times New Roman"/>
          <w:sz w:val="26"/>
          <w:szCs w:val="26"/>
        </w:rPr>
        <w:t>ы</w:t>
      </w:r>
    </w:p>
    <w:p w:rsidR="00CE008E" w:rsidRDefault="00DA4284" w:rsidP="00290A59">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4 и 5).»;</w:t>
      </w:r>
    </w:p>
    <w:p w:rsidR="00290A59" w:rsidRDefault="00290A59" w:rsidP="00E864B7">
      <w:pPr>
        <w:pStyle w:val="ConsPlusNormal"/>
        <w:tabs>
          <w:tab w:val="left" w:pos="379"/>
          <w:tab w:val="left" w:pos="993"/>
        </w:tabs>
        <w:jc w:val="both"/>
        <w:rPr>
          <w:rFonts w:ascii="Times New Roman" w:hAnsi="Times New Roman" w:cs="Times New Roman"/>
          <w:sz w:val="26"/>
          <w:szCs w:val="26"/>
        </w:rPr>
      </w:pPr>
    </w:p>
    <w:p w:rsidR="00E864B7" w:rsidRPr="007078DB" w:rsidRDefault="001F42C5" w:rsidP="00E864B7">
      <w:pPr>
        <w:pStyle w:val="ConsPlusNormal"/>
        <w:tabs>
          <w:tab w:val="left" w:pos="379"/>
          <w:tab w:val="left" w:pos="993"/>
        </w:tabs>
        <w:jc w:val="both"/>
        <w:rPr>
          <w:rFonts w:ascii="Times New Roman" w:hAnsi="Times New Roman" w:cs="Times New Roman"/>
          <w:sz w:val="26"/>
          <w:szCs w:val="26"/>
        </w:rPr>
      </w:pPr>
      <w:r>
        <w:rPr>
          <w:rFonts w:ascii="Times New Roman" w:hAnsi="Times New Roman" w:cs="Times New Roman"/>
          <w:sz w:val="26"/>
          <w:szCs w:val="26"/>
        </w:rPr>
        <w:tab/>
        <w:t xml:space="preserve">   8</w:t>
      </w:r>
      <w:r w:rsidR="00E864B7">
        <w:rPr>
          <w:rFonts w:ascii="Times New Roman" w:hAnsi="Times New Roman" w:cs="Times New Roman"/>
          <w:sz w:val="26"/>
          <w:szCs w:val="26"/>
        </w:rPr>
        <w:t xml:space="preserve">) </w:t>
      </w:r>
      <w:r w:rsidR="00E864B7" w:rsidRPr="007078DB">
        <w:rPr>
          <w:rFonts w:ascii="Times New Roman" w:hAnsi="Times New Roman" w:cs="Times New Roman"/>
          <w:sz w:val="26"/>
          <w:szCs w:val="26"/>
        </w:rPr>
        <w:t>позицию «Объемы финансирования подпрограммы» паспорта подпрогра</w:t>
      </w:r>
      <w:r w:rsidR="00E864B7" w:rsidRPr="007078DB">
        <w:rPr>
          <w:rFonts w:ascii="Times New Roman" w:hAnsi="Times New Roman" w:cs="Times New Roman"/>
          <w:sz w:val="26"/>
          <w:szCs w:val="26"/>
        </w:rPr>
        <w:t>м</w:t>
      </w:r>
      <w:r w:rsidR="00E864B7" w:rsidRPr="007078DB">
        <w:rPr>
          <w:rFonts w:ascii="Times New Roman" w:hAnsi="Times New Roman" w:cs="Times New Roman"/>
          <w:sz w:val="26"/>
          <w:szCs w:val="26"/>
        </w:rPr>
        <w:t>мы 2 «Организация транспортного обслуживания населения на   территории  мун</w:t>
      </w:r>
      <w:r w:rsidR="00E864B7" w:rsidRPr="007078DB">
        <w:rPr>
          <w:rFonts w:ascii="Times New Roman" w:hAnsi="Times New Roman" w:cs="Times New Roman"/>
          <w:sz w:val="26"/>
          <w:szCs w:val="26"/>
        </w:rPr>
        <w:t>и</w:t>
      </w:r>
      <w:r w:rsidR="00E864B7" w:rsidRPr="007078DB">
        <w:rPr>
          <w:rFonts w:ascii="Times New Roman" w:hAnsi="Times New Roman" w:cs="Times New Roman"/>
          <w:sz w:val="26"/>
          <w:szCs w:val="26"/>
        </w:rPr>
        <w:t xml:space="preserve">ципального района «Ижемский» изложить в следующей редакции: </w:t>
      </w:r>
    </w:p>
    <w:p w:rsidR="00570339" w:rsidRDefault="00570339" w:rsidP="00E864B7">
      <w:pPr>
        <w:pStyle w:val="ab"/>
        <w:autoSpaceDE w:val="0"/>
        <w:autoSpaceDN w:val="0"/>
        <w:adjustRightInd w:val="0"/>
        <w:spacing w:after="0" w:line="240" w:lineRule="auto"/>
        <w:ind w:left="0"/>
        <w:jc w:val="both"/>
        <w:rPr>
          <w:rFonts w:ascii="Times New Roman" w:hAnsi="Times New Roman" w:cs="Times New Roman"/>
          <w:sz w:val="26"/>
          <w:szCs w:val="26"/>
        </w:rPr>
      </w:pPr>
    </w:p>
    <w:p w:rsidR="00E864B7" w:rsidRDefault="00E864B7" w:rsidP="00E864B7">
      <w:pPr>
        <w:pStyle w:val="ab"/>
        <w:autoSpaceDE w:val="0"/>
        <w:autoSpaceDN w:val="0"/>
        <w:adjustRightInd w:val="0"/>
        <w:spacing w:after="0" w:line="240" w:lineRule="auto"/>
        <w:ind w:left="0"/>
        <w:jc w:val="both"/>
        <w:rPr>
          <w:rFonts w:ascii="Times New Roman" w:hAnsi="Times New Roman" w:cs="Times New Roman"/>
          <w:sz w:val="26"/>
          <w:szCs w:val="26"/>
        </w:rPr>
      </w:pPr>
      <w:r w:rsidRPr="007078DB">
        <w:rPr>
          <w:rFonts w:ascii="Times New Roman" w:hAnsi="Times New Roman" w:cs="Times New Roman"/>
          <w:sz w:val="26"/>
          <w:szCs w:val="26"/>
        </w:rPr>
        <w: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73"/>
        <w:gridCol w:w="5465"/>
      </w:tblGrid>
      <w:tr w:rsidR="00E864B7" w:rsidRPr="007078DB" w:rsidTr="00B16D50">
        <w:trPr>
          <w:trHeight w:val="4990"/>
        </w:trPr>
        <w:tc>
          <w:tcPr>
            <w:tcW w:w="4173" w:type="dxa"/>
          </w:tcPr>
          <w:p w:rsidR="00E864B7" w:rsidRPr="007078DB" w:rsidRDefault="00E864B7" w:rsidP="00B16D50">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t>Объемы финансирования</w:t>
            </w:r>
          </w:p>
          <w:p w:rsidR="00E864B7" w:rsidRPr="007078DB" w:rsidRDefault="00E864B7" w:rsidP="00B16D50">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t>подпрограммы</w:t>
            </w:r>
          </w:p>
        </w:tc>
        <w:tc>
          <w:tcPr>
            <w:tcW w:w="5465" w:type="dxa"/>
          </w:tcPr>
          <w:p w:rsidR="00E864B7" w:rsidRPr="007078DB" w:rsidRDefault="00E864B7" w:rsidP="00B16D50">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t>Общий объем финансирования подпрограммы на период 201</w:t>
            </w:r>
            <w:r w:rsidR="00E96EF9">
              <w:rPr>
                <w:rFonts w:ascii="Times New Roman" w:hAnsi="Times New Roman" w:cs="Times New Roman"/>
                <w:sz w:val="26"/>
                <w:szCs w:val="26"/>
              </w:rPr>
              <w:t>5</w:t>
            </w:r>
            <w:r w:rsidRPr="007078DB">
              <w:rPr>
                <w:rFonts w:ascii="Times New Roman" w:hAnsi="Times New Roman" w:cs="Times New Roman"/>
                <w:sz w:val="26"/>
                <w:szCs w:val="26"/>
              </w:rPr>
              <w:t xml:space="preserve"> - 201</w:t>
            </w:r>
            <w:r w:rsidR="00436692">
              <w:rPr>
                <w:rFonts w:ascii="Times New Roman" w:hAnsi="Times New Roman" w:cs="Times New Roman"/>
                <w:sz w:val="26"/>
                <w:szCs w:val="26"/>
              </w:rPr>
              <w:t>9</w:t>
            </w:r>
            <w:r w:rsidRPr="007078DB">
              <w:rPr>
                <w:rFonts w:ascii="Times New Roman" w:hAnsi="Times New Roman" w:cs="Times New Roman"/>
                <w:sz w:val="26"/>
                <w:szCs w:val="26"/>
              </w:rPr>
              <w:t xml:space="preserve"> гг. составит </w:t>
            </w:r>
            <w:r w:rsidR="00E96EF9">
              <w:rPr>
                <w:rFonts w:ascii="Times New Roman" w:hAnsi="Times New Roman" w:cs="Times New Roman"/>
                <w:sz w:val="26"/>
                <w:szCs w:val="26"/>
              </w:rPr>
              <w:t>18059,0</w:t>
            </w:r>
            <w:r w:rsidR="00E91DBC">
              <w:rPr>
                <w:rFonts w:ascii="Times New Roman" w:hAnsi="Times New Roman" w:cs="Times New Roman"/>
                <w:sz w:val="26"/>
                <w:szCs w:val="26"/>
              </w:rPr>
              <w:t xml:space="preserve"> </w:t>
            </w:r>
            <w:r w:rsidRPr="007078DB">
              <w:rPr>
                <w:rFonts w:ascii="Times New Roman" w:hAnsi="Times New Roman" w:cs="Times New Roman"/>
                <w:sz w:val="26"/>
                <w:szCs w:val="26"/>
              </w:rPr>
              <w:t>тыс. рублей, в том числе:</w:t>
            </w:r>
          </w:p>
          <w:p w:rsidR="00E864B7" w:rsidRDefault="00E864B7" w:rsidP="00B16D50">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t>средства бюджета муниципального образов</w:t>
            </w:r>
            <w:r w:rsidRPr="007078DB">
              <w:rPr>
                <w:rFonts w:ascii="Times New Roman" w:hAnsi="Times New Roman" w:cs="Times New Roman"/>
                <w:sz w:val="26"/>
                <w:szCs w:val="26"/>
              </w:rPr>
              <w:t>а</w:t>
            </w:r>
            <w:r w:rsidRPr="007078DB">
              <w:rPr>
                <w:rFonts w:ascii="Times New Roman" w:hAnsi="Times New Roman" w:cs="Times New Roman"/>
                <w:sz w:val="26"/>
                <w:szCs w:val="26"/>
              </w:rPr>
              <w:t>ния муниципального района «Ижемский»</w:t>
            </w:r>
            <w:r w:rsidR="0097463E">
              <w:rPr>
                <w:rFonts w:ascii="Times New Roman" w:hAnsi="Times New Roman" w:cs="Times New Roman"/>
                <w:sz w:val="26"/>
                <w:szCs w:val="26"/>
              </w:rPr>
              <w:t xml:space="preserve"> </w:t>
            </w:r>
            <w:r w:rsidR="00E96EF9">
              <w:rPr>
                <w:rFonts w:ascii="Times New Roman" w:hAnsi="Times New Roman" w:cs="Times New Roman"/>
                <w:color w:val="000000" w:themeColor="text1"/>
                <w:sz w:val="26"/>
                <w:szCs w:val="26"/>
              </w:rPr>
              <w:t>11363,4</w:t>
            </w:r>
            <w:r w:rsidR="0097463E">
              <w:rPr>
                <w:rFonts w:ascii="Times New Roman" w:hAnsi="Times New Roman" w:cs="Times New Roman"/>
                <w:color w:val="000000" w:themeColor="text1"/>
                <w:sz w:val="26"/>
                <w:szCs w:val="26"/>
              </w:rPr>
              <w:t xml:space="preserve"> </w:t>
            </w:r>
            <w:r w:rsidRPr="007078DB">
              <w:rPr>
                <w:rFonts w:ascii="Times New Roman" w:hAnsi="Times New Roman" w:cs="Times New Roman"/>
                <w:sz w:val="26"/>
                <w:szCs w:val="26"/>
              </w:rPr>
              <w:t>тыс.</w:t>
            </w:r>
            <w:r w:rsidR="00436692">
              <w:rPr>
                <w:rFonts w:ascii="Times New Roman" w:hAnsi="Times New Roman" w:cs="Times New Roman"/>
                <w:sz w:val="26"/>
                <w:szCs w:val="26"/>
              </w:rPr>
              <w:t xml:space="preserve"> </w:t>
            </w:r>
            <w:r w:rsidRPr="007078DB">
              <w:rPr>
                <w:rFonts w:ascii="Times New Roman" w:hAnsi="Times New Roman" w:cs="Times New Roman"/>
                <w:sz w:val="26"/>
                <w:szCs w:val="26"/>
              </w:rPr>
              <w:t>руб., в т.ч.по годам:</w:t>
            </w:r>
          </w:p>
          <w:p w:rsidR="00E96EF9" w:rsidRPr="00E96EF9" w:rsidRDefault="00E96EF9" w:rsidP="00B16D50">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t xml:space="preserve">2015 год – </w:t>
            </w:r>
            <w:r>
              <w:rPr>
                <w:rFonts w:ascii="Times New Roman" w:hAnsi="Times New Roman" w:cs="Times New Roman"/>
                <w:sz w:val="26"/>
                <w:szCs w:val="26"/>
              </w:rPr>
              <w:t>3834,0</w:t>
            </w:r>
            <w:r w:rsidRPr="007078DB">
              <w:rPr>
                <w:rFonts w:ascii="Times New Roman" w:hAnsi="Times New Roman" w:cs="Times New Roman"/>
                <w:sz w:val="26"/>
                <w:szCs w:val="26"/>
              </w:rPr>
              <w:t xml:space="preserve"> тыс. руб.;</w:t>
            </w:r>
          </w:p>
          <w:p w:rsidR="00E864B7" w:rsidRPr="007078DB" w:rsidRDefault="00E864B7" w:rsidP="00B16D50">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t xml:space="preserve">2016 год – </w:t>
            </w:r>
            <w:r w:rsidR="0046435B">
              <w:rPr>
                <w:rFonts w:ascii="Times New Roman" w:hAnsi="Times New Roman" w:cs="Times New Roman"/>
                <w:sz w:val="26"/>
                <w:szCs w:val="26"/>
              </w:rPr>
              <w:t>1577,4</w:t>
            </w:r>
            <w:r w:rsidR="0097463E">
              <w:rPr>
                <w:rFonts w:ascii="Times New Roman" w:hAnsi="Times New Roman" w:cs="Times New Roman"/>
                <w:sz w:val="26"/>
                <w:szCs w:val="26"/>
              </w:rPr>
              <w:t xml:space="preserve"> </w:t>
            </w:r>
            <w:r w:rsidRPr="007078DB">
              <w:rPr>
                <w:rFonts w:ascii="Times New Roman" w:hAnsi="Times New Roman" w:cs="Times New Roman"/>
                <w:sz w:val="26"/>
                <w:szCs w:val="26"/>
              </w:rPr>
              <w:t>тыс. руб.;</w:t>
            </w:r>
          </w:p>
          <w:p w:rsidR="00E864B7" w:rsidRDefault="00E864B7" w:rsidP="00B16D50">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t xml:space="preserve">2017 год – </w:t>
            </w:r>
            <w:r w:rsidR="00436692">
              <w:rPr>
                <w:rFonts w:ascii="Times New Roman" w:hAnsi="Times New Roman" w:cs="Times New Roman"/>
                <w:sz w:val="26"/>
                <w:szCs w:val="26"/>
              </w:rPr>
              <w:t>2952,0</w:t>
            </w:r>
            <w:r w:rsidRPr="007078DB">
              <w:rPr>
                <w:rFonts w:ascii="Times New Roman" w:hAnsi="Times New Roman" w:cs="Times New Roman"/>
                <w:sz w:val="26"/>
                <w:szCs w:val="26"/>
              </w:rPr>
              <w:t xml:space="preserve"> тыс. руб.;</w:t>
            </w:r>
          </w:p>
          <w:p w:rsidR="00E864B7" w:rsidRDefault="00436692" w:rsidP="00B16D50">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2018 год – 1500,0</w:t>
            </w:r>
            <w:r w:rsidR="00E864B7">
              <w:rPr>
                <w:rFonts w:ascii="Times New Roman" w:hAnsi="Times New Roman" w:cs="Times New Roman"/>
                <w:sz w:val="26"/>
                <w:szCs w:val="26"/>
              </w:rPr>
              <w:t xml:space="preserve"> тыс.</w:t>
            </w:r>
            <w:r>
              <w:rPr>
                <w:rFonts w:ascii="Times New Roman" w:hAnsi="Times New Roman" w:cs="Times New Roman"/>
                <w:sz w:val="26"/>
                <w:szCs w:val="26"/>
              </w:rPr>
              <w:t xml:space="preserve"> </w:t>
            </w:r>
            <w:r w:rsidR="00E864B7">
              <w:rPr>
                <w:rFonts w:ascii="Times New Roman" w:hAnsi="Times New Roman" w:cs="Times New Roman"/>
                <w:sz w:val="26"/>
                <w:szCs w:val="26"/>
              </w:rPr>
              <w:t>руб.</w:t>
            </w:r>
            <w:r>
              <w:rPr>
                <w:rFonts w:ascii="Times New Roman" w:hAnsi="Times New Roman" w:cs="Times New Roman"/>
                <w:sz w:val="26"/>
                <w:szCs w:val="26"/>
              </w:rPr>
              <w:t>;</w:t>
            </w:r>
          </w:p>
          <w:p w:rsidR="00436692" w:rsidRPr="007078DB" w:rsidRDefault="00436692" w:rsidP="00B16D50">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2019 год – 1500,0 тыс. руб.</w:t>
            </w:r>
          </w:p>
          <w:p w:rsidR="00E864B7" w:rsidRDefault="00E864B7" w:rsidP="00B16D50">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t>средства республиканского бюджета Респу</w:t>
            </w:r>
            <w:r w:rsidRPr="007078DB">
              <w:rPr>
                <w:rFonts w:ascii="Times New Roman" w:hAnsi="Times New Roman" w:cs="Times New Roman"/>
                <w:sz w:val="26"/>
                <w:szCs w:val="26"/>
              </w:rPr>
              <w:t>б</w:t>
            </w:r>
            <w:r w:rsidRPr="007078DB">
              <w:rPr>
                <w:rFonts w:ascii="Times New Roman" w:hAnsi="Times New Roman" w:cs="Times New Roman"/>
                <w:sz w:val="26"/>
                <w:szCs w:val="26"/>
              </w:rPr>
              <w:t xml:space="preserve">лики Коми </w:t>
            </w:r>
            <w:r w:rsidR="00E96EF9">
              <w:rPr>
                <w:rFonts w:ascii="Times New Roman" w:hAnsi="Times New Roman" w:cs="Times New Roman"/>
                <w:sz w:val="26"/>
                <w:szCs w:val="26"/>
              </w:rPr>
              <w:t>6695,6</w:t>
            </w:r>
            <w:r w:rsidR="00436692">
              <w:rPr>
                <w:rFonts w:ascii="Times New Roman" w:hAnsi="Times New Roman" w:cs="Times New Roman"/>
                <w:sz w:val="26"/>
                <w:szCs w:val="26"/>
              </w:rPr>
              <w:t xml:space="preserve"> </w:t>
            </w:r>
            <w:r w:rsidRPr="007078DB">
              <w:rPr>
                <w:rFonts w:ascii="Times New Roman" w:hAnsi="Times New Roman" w:cs="Times New Roman"/>
                <w:sz w:val="26"/>
                <w:szCs w:val="26"/>
              </w:rPr>
              <w:t>тыс.</w:t>
            </w:r>
            <w:r w:rsidR="00436692">
              <w:rPr>
                <w:rFonts w:ascii="Times New Roman" w:hAnsi="Times New Roman" w:cs="Times New Roman"/>
                <w:sz w:val="26"/>
                <w:szCs w:val="26"/>
              </w:rPr>
              <w:t xml:space="preserve"> </w:t>
            </w:r>
            <w:r w:rsidRPr="007078DB">
              <w:rPr>
                <w:rFonts w:ascii="Times New Roman" w:hAnsi="Times New Roman" w:cs="Times New Roman"/>
                <w:sz w:val="26"/>
                <w:szCs w:val="26"/>
              </w:rPr>
              <w:t>руб.вт.ч. по годам:</w:t>
            </w:r>
          </w:p>
          <w:p w:rsidR="00E96EF9" w:rsidRPr="007078DB" w:rsidRDefault="00E96EF9" w:rsidP="00B16D50">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t xml:space="preserve">2015 год – </w:t>
            </w:r>
            <w:r>
              <w:rPr>
                <w:rFonts w:ascii="Times New Roman" w:hAnsi="Times New Roman" w:cs="Times New Roman"/>
                <w:sz w:val="26"/>
                <w:szCs w:val="26"/>
              </w:rPr>
              <w:t>4204,0</w:t>
            </w:r>
            <w:r w:rsidRPr="007078DB">
              <w:rPr>
                <w:rFonts w:ascii="Times New Roman" w:hAnsi="Times New Roman" w:cs="Times New Roman"/>
                <w:sz w:val="26"/>
                <w:szCs w:val="26"/>
              </w:rPr>
              <w:t xml:space="preserve"> тыс. руб.;</w:t>
            </w:r>
          </w:p>
          <w:p w:rsidR="00E864B7" w:rsidRPr="007078DB" w:rsidRDefault="00E864B7" w:rsidP="00B16D50">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t xml:space="preserve">2016 год -  </w:t>
            </w:r>
            <w:r w:rsidR="00A266AE">
              <w:rPr>
                <w:rFonts w:ascii="Times New Roman" w:hAnsi="Times New Roman" w:cs="Times New Roman"/>
                <w:sz w:val="26"/>
                <w:szCs w:val="26"/>
              </w:rPr>
              <w:t>2493</w:t>
            </w:r>
            <w:r w:rsidRPr="007078DB">
              <w:rPr>
                <w:rFonts w:ascii="Times New Roman" w:hAnsi="Times New Roman" w:cs="Times New Roman"/>
                <w:sz w:val="26"/>
                <w:szCs w:val="26"/>
              </w:rPr>
              <w:t>,</w:t>
            </w:r>
            <w:r w:rsidR="00A266AE">
              <w:rPr>
                <w:rFonts w:ascii="Times New Roman" w:hAnsi="Times New Roman" w:cs="Times New Roman"/>
                <w:sz w:val="26"/>
                <w:szCs w:val="26"/>
              </w:rPr>
              <w:t>6</w:t>
            </w:r>
            <w:r w:rsidRPr="007078DB">
              <w:rPr>
                <w:rFonts w:ascii="Times New Roman" w:hAnsi="Times New Roman" w:cs="Times New Roman"/>
                <w:sz w:val="26"/>
                <w:szCs w:val="26"/>
              </w:rPr>
              <w:t xml:space="preserve"> тыс. руб.;</w:t>
            </w:r>
          </w:p>
          <w:p w:rsidR="00E864B7" w:rsidRDefault="00E864B7" w:rsidP="00B16D50">
            <w:pPr>
              <w:autoSpaceDE w:val="0"/>
              <w:autoSpaceDN w:val="0"/>
              <w:adjustRightInd w:val="0"/>
              <w:spacing w:after="0" w:line="240" w:lineRule="auto"/>
              <w:outlineLvl w:val="0"/>
              <w:rPr>
                <w:rFonts w:ascii="Times New Roman" w:hAnsi="Times New Roman" w:cs="Times New Roman"/>
                <w:sz w:val="26"/>
                <w:szCs w:val="26"/>
              </w:rPr>
            </w:pPr>
            <w:r w:rsidRPr="007078DB">
              <w:rPr>
                <w:rFonts w:ascii="Times New Roman" w:hAnsi="Times New Roman" w:cs="Times New Roman"/>
                <w:sz w:val="26"/>
                <w:szCs w:val="26"/>
              </w:rPr>
              <w:t>2017 год -  0,0 тыс. руб.</w:t>
            </w:r>
            <w:r>
              <w:rPr>
                <w:rFonts w:ascii="Times New Roman" w:hAnsi="Times New Roman" w:cs="Times New Roman"/>
                <w:sz w:val="26"/>
                <w:szCs w:val="26"/>
              </w:rPr>
              <w:t>;</w:t>
            </w:r>
          </w:p>
          <w:p w:rsidR="00E864B7" w:rsidRDefault="00E864B7" w:rsidP="00B16D50">
            <w:pPr>
              <w:autoSpaceDE w:val="0"/>
              <w:autoSpaceDN w:val="0"/>
              <w:adjustRightInd w:val="0"/>
              <w:spacing w:after="0" w:line="240" w:lineRule="auto"/>
              <w:outlineLvl w:val="0"/>
              <w:rPr>
                <w:rFonts w:ascii="Times New Roman" w:hAnsi="Times New Roman" w:cs="Times New Roman"/>
                <w:sz w:val="26"/>
                <w:szCs w:val="26"/>
              </w:rPr>
            </w:pPr>
            <w:r>
              <w:rPr>
                <w:rFonts w:ascii="Times New Roman" w:hAnsi="Times New Roman" w:cs="Times New Roman"/>
                <w:sz w:val="26"/>
                <w:szCs w:val="26"/>
              </w:rPr>
              <w:t>2018 год -  0,0 тыс.</w:t>
            </w:r>
            <w:r w:rsidR="00436692">
              <w:rPr>
                <w:rFonts w:ascii="Times New Roman" w:hAnsi="Times New Roman" w:cs="Times New Roman"/>
                <w:sz w:val="26"/>
                <w:szCs w:val="26"/>
              </w:rPr>
              <w:t xml:space="preserve"> </w:t>
            </w:r>
            <w:r>
              <w:rPr>
                <w:rFonts w:ascii="Times New Roman" w:hAnsi="Times New Roman" w:cs="Times New Roman"/>
                <w:sz w:val="26"/>
                <w:szCs w:val="26"/>
              </w:rPr>
              <w:t>руб.</w:t>
            </w:r>
            <w:r w:rsidR="00436692">
              <w:rPr>
                <w:rFonts w:ascii="Times New Roman" w:hAnsi="Times New Roman" w:cs="Times New Roman"/>
                <w:sz w:val="26"/>
                <w:szCs w:val="26"/>
              </w:rPr>
              <w:t>;</w:t>
            </w:r>
          </w:p>
          <w:p w:rsidR="00436692" w:rsidRPr="007078DB" w:rsidRDefault="00436692" w:rsidP="00B16D50">
            <w:pPr>
              <w:autoSpaceDE w:val="0"/>
              <w:autoSpaceDN w:val="0"/>
              <w:adjustRightInd w:val="0"/>
              <w:spacing w:after="0" w:line="240" w:lineRule="auto"/>
              <w:outlineLvl w:val="0"/>
              <w:rPr>
                <w:rFonts w:ascii="Times New Roman" w:hAnsi="Times New Roman" w:cs="Times New Roman"/>
                <w:b/>
                <w:bCs/>
                <w:sz w:val="26"/>
                <w:szCs w:val="26"/>
              </w:rPr>
            </w:pPr>
            <w:r>
              <w:rPr>
                <w:rFonts w:ascii="Times New Roman" w:hAnsi="Times New Roman" w:cs="Times New Roman"/>
                <w:sz w:val="26"/>
                <w:szCs w:val="26"/>
              </w:rPr>
              <w:t>2019 год -  0,0 тыс. руб.</w:t>
            </w:r>
          </w:p>
        </w:tc>
      </w:tr>
    </w:tbl>
    <w:p w:rsidR="00E864B7" w:rsidRDefault="00E864B7" w:rsidP="00E864B7">
      <w:pPr>
        <w:tabs>
          <w:tab w:val="left" w:pos="379"/>
          <w:tab w:val="left" w:pos="993"/>
        </w:tabs>
        <w:autoSpaceDE w:val="0"/>
        <w:autoSpaceDN w:val="0"/>
        <w:adjustRightInd w:val="0"/>
        <w:spacing w:after="0" w:line="240" w:lineRule="auto"/>
        <w:jc w:val="right"/>
        <w:outlineLvl w:val="0"/>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t>»;</w:t>
      </w:r>
    </w:p>
    <w:p w:rsidR="00E864B7" w:rsidRDefault="00E864B7" w:rsidP="00E864B7">
      <w:pPr>
        <w:tabs>
          <w:tab w:val="left" w:pos="379"/>
          <w:tab w:val="left" w:pos="993"/>
        </w:tabs>
        <w:autoSpaceDE w:val="0"/>
        <w:autoSpaceDN w:val="0"/>
        <w:adjustRightInd w:val="0"/>
        <w:spacing w:after="0" w:line="240" w:lineRule="auto"/>
        <w:jc w:val="both"/>
        <w:outlineLvl w:val="0"/>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sidR="001F42C5">
        <w:rPr>
          <w:rFonts w:ascii="Times New Roman" w:hAnsi="Times New Roman" w:cs="Times New Roman"/>
          <w:sz w:val="26"/>
          <w:szCs w:val="26"/>
        </w:rPr>
        <w:t>9</w:t>
      </w:r>
      <w:r>
        <w:rPr>
          <w:rFonts w:ascii="Times New Roman" w:hAnsi="Times New Roman" w:cs="Times New Roman"/>
          <w:sz w:val="26"/>
          <w:szCs w:val="26"/>
        </w:rPr>
        <w:t xml:space="preserve">) </w:t>
      </w:r>
      <w:r w:rsidRPr="00B1468F">
        <w:rPr>
          <w:rFonts w:ascii="Times New Roman" w:hAnsi="Times New Roman" w:cs="Times New Roman"/>
          <w:sz w:val="26"/>
          <w:szCs w:val="26"/>
        </w:rPr>
        <w:t xml:space="preserve">раздел 6 подпрограммы </w:t>
      </w:r>
      <w:r w:rsidR="00E446AF">
        <w:rPr>
          <w:rFonts w:ascii="Times New Roman" w:hAnsi="Times New Roman" w:cs="Times New Roman"/>
          <w:sz w:val="26"/>
          <w:szCs w:val="26"/>
        </w:rPr>
        <w:t xml:space="preserve">2 </w:t>
      </w:r>
      <w:r w:rsidRPr="00B1468F">
        <w:rPr>
          <w:rFonts w:ascii="Times New Roman" w:hAnsi="Times New Roman" w:cs="Times New Roman"/>
          <w:sz w:val="26"/>
          <w:szCs w:val="26"/>
        </w:rPr>
        <w:t>изложить в следующей редакции:</w:t>
      </w:r>
    </w:p>
    <w:p w:rsidR="00E864B7" w:rsidRDefault="00E864B7" w:rsidP="00E864B7">
      <w:pPr>
        <w:tabs>
          <w:tab w:val="left" w:pos="379"/>
          <w:tab w:val="left" w:pos="993"/>
        </w:tabs>
        <w:autoSpaceDE w:val="0"/>
        <w:autoSpaceDN w:val="0"/>
        <w:adjustRightInd w:val="0"/>
        <w:spacing w:after="0" w:line="240" w:lineRule="auto"/>
        <w:jc w:val="both"/>
        <w:outlineLvl w:val="0"/>
        <w:rPr>
          <w:rFonts w:ascii="Times New Roman" w:hAnsi="Times New Roman" w:cs="Times New Roman"/>
          <w:sz w:val="26"/>
          <w:szCs w:val="26"/>
        </w:rPr>
      </w:pPr>
    </w:p>
    <w:p w:rsidR="00E96EF9" w:rsidRPr="007078DB" w:rsidRDefault="00E864B7" w:rsidP="00E96EF9">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w:t>
      </w:r>
      <w:r w:rsidR="00E96EF9" w:rsidRPr="007078DB">
        <w:rPr>
          <w:rFonts w:ascii="Times New Roman" w:hAnsi="Times New Roman" w:cs="Times New Roman"/>
          <w:sz w:val="26"/>
          <w:szCs w:val="26"/>
        </w:rPr>
        <w:t>Общий объем финансирования подпрограммы на период 201</w:t>
      </w:r>
      <w:r w:rsidR="00E96EF9">
        <w:rPr>
          <w:rFonts w:ascii="Times New Roman" w:hAnsi="Times New Roman" w:cs="Times New Roman"/>
          <w:sz w:val="26"/>
          <w:szCs w:val="26"/>
        </w:rPr>
        <w:t>5</w:t>
      </w:r>
      <w:r w:rsidR="00E96EF9" w:rsidRPr="007078DB">
        <w:rPr>
          <w:rFonts w:ascii="Times New Roman" w:hAnsi="Times New Roman" w:cs="Times New Roman"/>
          <w:sz w:val="26"/>
          <w:szCs w:val="26"/>
        </w:rPr>
        <w:t xml:space="preserve"> - 201</w:t>
      </w:r>
      <w:r w:rsidR="00E96EF9">
        <w:rPr>
          <w:rFonts w:ascii="Times New Roman" w:hAnsi="Times New Roman" w:cs="Times New Roman"/>
          <w:sz w:val="26"/>
          <w:szCs w:val="26"/>
        </w:rPr>
        <w:t>9</w:t>
      </w:r>
      <w:r w:rsidR="00E96EF9" w:rsidRPr="007078DB">
        <w:rPr>
          <w:rFonts w:ascii="Times New Roman" w:hAnsi="Times New Roman" w:cs="Times New Roman"/>
          <w:sz w:val="26"/>
          <w:szCs w:val="26"/>
        </w:rPr>
        <w:t xml:space="preserve"> гг. составит </w:t>
      </w:r>
      <w:r w:rsidR="00E96EF9">
        <w:rPr>
          <w:rFonts w:ascii="Times New Roman" w:hAnsi="Times New Roman" w:cs="Times New Roman"/>
          <w:sz w:val="26"/>
          <w:szCs w:val="26"/>
        </w:rPr>
        <w:t xml:space="preserve">18059,0 </w:t>
      </w:r>
      <w:r w:rsidR="00E96EF9" w:rsidRPr="007078DB">
        <w:rPr>
          <w:rFonts w:ascii="Times New Roman" w:hAnsi="Times New Roman" w:cs="Times New Roman"/>
          <w:sz w:val="26"/>
          <w:szCs w:val="26"/>
        </w:rPr>
        <w:t>тыс. рублей, в том числе:</w:t>
      </w:r>
    </w:p>
    <w:p w:rsidR="00E96EF9" w:rsidRDefault="00E96EF9" w:rsidP="00E96EF9">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t>средства бюджета муниципального образования муниципального района «Иже</w:t>
      </w:r>
      <w:r w:rsidRPr="007078DB">
        <w:rPr>
          <w:rFonts w:ascii="Times New Roman" w:hAnsi="Times New Roman" w:cs="Times New Roman"/>
          <w:sz w:val="26"/>
          <w:szCs w:val="26"/>
        </w:rPr>
        <w:t>м</w:t>
      </w:r>
      <w:r w:rsidRPr="007078DB">
        <w:rPr>
          <w:rFonts w:ascii="Times New Roman" w:hAnsi="Times New Roman" w:cs="Times New Roman"/>
          <w:sz w:val="26"/>
          <w:szCs w:val="26"/>
        </w:rPr>
        <w:t>ский»</w:t>
      </w:r>
      <w:r>
        <w:rPr>
          <w:rFonts w:ascii="Times New Roman" w:hAnsi="Times New Roman" w:cs="Times New Roman"/>
          <w:sz w:val="26"/>
          <w:szCs w:val="26"/>
        </w:rPr>
        <w:t xml:space="preserve"> </w:t>
      </w:r>
      <w:r>
        <w:rPr>
          <w:rFonts w:ascii="Times New Roman" w:hAnsi="Times New Roman" w:cs="Times New Roman"/>
          <w:color w:val="000000" w:themeColor="text1"/>
          <w:sz w:val="26"/>
          <w:szCs w:val="26"/>
        </w:rPr>
        <w:t xml:space="preserve">11363,4 </w:t>
      </w:r>
      <w:r w:rsidRPr="007078DB">
        <w:rPr>
          <w:rFonts w:ascii="Times New Roman" w:hAnsi="Times New Roman" w:cs="Times New Roman"/>
          <w:sz w:val="26"/>
          <w:szCs w:val="26"/>
        </w:rPr>
        <w:t>тыс.</w:t>
      </w:r>
      <w:r>
        <w:rPr>
          <w:rFonts w:ascii="Times New Roman" w:hAnsi="Times New Roman" w:cs="Times New Roman"/>
          <w:sz w:val="26"/>
          <w:szCs w:val="26"/>
        </w:rPr>
        <w:t xml:space="preserve"> </w:t>
      </w:r>
      <w:r w:rsidRPr="007078DB">
        <w:rPr>
          <w:rFonts w:ascii="Times New Roman" w:hAnsi="Times New Roman" w:cs="Times New Roman"/>
          <w:sz w:val="26"/>
          <w:szCs w:val="26"/>
        </w:rPr>
        <w:t>руб., в т.ч.по годам:</w:t>
      </w:r>
    </w:p>
    <w:p w:rsidR="00E96EF9" w:rsidRPr="00E96EF9" w:rsidRDefault="00E96EF9" w:rsidP="00E96EF9">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lastRenderedPageBreak/>
        <w:t xml:space="preserve">2015 год – </w:t>
      </w:r>
      <w:r>
        <w:rPr>
          <w:rFonts w:ascii="Times New Roman" w:hAnsi="Times New Roman" w:cs="Times New Roman"/>
          <w:sz w:val="26"/>
          <w:szCs w:val="26"/>
        </w:rPr>
        <w:t>3834,0</w:t>
      </w:r>
      <w:r w:rsidRPr="007078DB">
        <w:rPr>
          <w:rFonts w:ascii="Times New Roman" w:hAnsi="Times New Roman" w:cs="Times New Roman"/>
          <w:sz w:val="26"/>
          <w:szCs w:val="26"/>
        </w:rPr>
        <w:t xml:space="preserve"> тыс. руб.;</w:t>
      </w:r>
    </w:p>
    <w:p w:rsidR="00E96EF9" w:rsidRPr="007078DB" w:rsidRDefault="00E96EF9" w:rsidP="00E96EF9">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t xml:space="preserve">2016 год – </w:t>
      </w:r>
      <w:r>
        <w:rPr>
          <w:rFonts w:ascii="Times New Roman" w:hAnsi="Times New Roman" w:cs="Times New Roman"/>
          <w:sz w:val="26"/>
          <w:szCs w:val="26"/>
        </w:rPr>
        <w:t xml:space="preserve">1577,4 </w:t>
      </w:r>
      <w:r w:rsidRPr="007078DB">
        <w:rPr>
          <w:rFonts w:ascii="Times New Roman" w:hAnsi="Times New Roman" w:cs="Times New Roman"/>
          <w:sz w:val="26"/>
          <w:szCs w:val="26"/>
        </w:rPr>
        <w:t>тыс. руб.;</w:t>
      </w:r>
    </w:p>
    <w:p w:rsidR="00E96EF9" w:rsidRDefault="00E96EF9" w:rsidP="00E96EF9">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t xml:space="preserve">2017 год – </w:t>
      </w:r>
      <w:r>
        <w:rPr>
          <w:rFonts w:ascii="Times New Roman" w:hAnsi="Times New Roman" w:cs="Times New Roman"/>
          <w:sz w:val="26"/>
          <w:szCs w:val="26"/>
        </w:rPr>
        <w:t>2952,0</w:t>
      </w:r>
      <w:r w:rsidRPr="007078DB">
        <w:rPr>
          <w:rFonts w:ascii="Times New Roman" w:hAnsi="Times New Roman" w:cs="Times New Roman"/>
          <w:sz w:val="26"/>
          <w:szCs w:val="26"/>
        </w:rPr>
        <w:t xml:space="preserve"> тыс. руб.;</w:t>
      </w:r>
    </w:p>
    <w:p w:rsidR="00E96EF9" w:rsidRDefault="00E96EF9" w:rsidP="00E96EF9">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2018 год – 1500,0 тыс. руб.;</w:t>
      </w:r>
    </w:p>
    <w:p w:rsidR="00E96EF9" w:rsidRPr="007078DB" w:rsidRDefault="00E96EF9" w:rsidP="00E96EF9">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2019 год – 1500,0 тыс. руб.</w:t>
      </w:r>
    </w:p>
    <w:p w:rsidR="00E96EF9" w:rsidRDefault="00E96EF9" w:rsidP="00E96EF9">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t xml:space="preserve">средства республиканского бюджета Республики Коми </w:t>
      </w:r>
      <w:r>
        <w:rPr>
          <w:rFonts w:ascii="Times New Roman" w:hAnsi="Times New Roman" w:cs="Times New Roman"/>
          <w:sz w:val="26"/>
          <w:szCs w:val="26"/>
        </w:rPr>
        <w:t xml:space="preserve">6695,6 </w:t>
      </w:r>
      <w:r w:rsidRPr="007078DB">
        <w:rPr>
          <w:rFonts w:ascii="Times New Roman" w:hAnsi="Times New Roman" w:cs="Times New Roman"/>
          <w:sz w:val="26"/>
          <w:szCs w:val="26"/>
        </w:rPr>
        <w:t>тыс.</w:t>
      </w:r>
      <w:r>
        <w:rPr>
          <w:rFonts w:ascii="Times New Roman" w:hAnsi="Times New Roman" w:cs="Times New Roman"/>
          <w:sz w:val="26"/>
          <w:szCs w:val="26"/>
        </w:rPr>
        <w:t xml:space="preserve"> </w:t>
      </w:r>
      <w:r w:rsidRPr="007078DB">
        <w:rPr>
          <w:rFonts w:ascii="Times New Roman" w:hAnsi="Times New Roman" w:cs="Times New Roman"/>
          <w:sz w:val="26"/>
          <w:szCs w:val="26"/>
        </w:rPr>
        <w:t>руб.вт.ч. по г</w:t>
      </w:r>
      <w:r w:rsidRPr="007078DB">
        <w:rPr>
          <w:rFonts w:ascii="Times New Roman" w:hAnsi="Times New Roman" w:cs="Times New Roman"/>
          <w:sz w:val="26"/>
          <w:szCs w:val="26"/>
        </w:rPr>
        <w:t>о</w:t>
      </w:r>
      <w:r w:rsidRPr="007078DB">
        <w:rPr>
          <w:rFonts w:ascii="Times New Roman" w:hAnsi="Times New Roman" w:cs="Times New Roman"/>
          <w:sz w:val="26"/>
          <w:szCs w:val="26"/>
        </w:rPr>
        <w:t>дам:</w:t>
      </w:r>
    </w:p>
    <w:p w:rsidR="00E96EF9" w:rsidRPr="007078DB" w:rsidRDefault="00E96EF9" w:rsidP="00E96EF9">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t xml:space="preserve">2015 год – </w:t>
      </w:r>
      <w:r>
        <w:rPr>
          <w:rFonts w:ascii="Times New Roman" w:hAnsi="Times New Roman" w:cs="Times New Roman"/>
          <w:sz w:val="26"/>
          <w:szCs w:val="26"/>
        </w:rPr>
        <w:t>4204,0</w:t>
      </w:r>
      <w:r w:rsidRPr="007078DB">
        <w:rPr>
          <w:rFonts w:ascii="Times New Roman" w:hAnsi="Times New Roman" w:cs="Times New Roman"/>
          <w:sz w:val="26"/>
          <w:szCs w:val="26"/>
        </w:rPr>
        <w:t xml:space="preserve"> тыс. руб.;</w:t>
      </w:r>
    </w:p>
    <w:p w:rsidR="00E96EF9" w:rsidRPr="007078DB" w:rsidRDefault="00E96EF9" w:rsidP="00E96EF9">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t xml:space="preserve">2016 год -  </w:t>
      </w:r>
      <w:r>
        <w:rPr>
          <w:rFonts w:ascii="Times New Roman" w:hAnsi="Times New Roman" w:cs="Times New Roman"/>
          <w:sz w:val="26"/>
          <w:szCs w:val="26"/>
        </w:rPr>
        <w:t>2493</w:t>
      </w:r>
      <w:r w:rsidRPr="007078DB">
        <w:rPr>
          <w:rFonts w:ascii="Times New Roman" w:hAnsi="Times New Roman" w:cs="Times New Roman"/>
          <w:sz w:val="26"/>
          <w:szCs w:val="26"/>
        </w:rPr>
        <w:t>,</w:t>
      </w:r>
      <w:r>
        <w:rPr>
          <w:rFonts w:ascii="Times New Roman" w:hAnsi="Times New Roman" w:cs="Times New Roman"/>
          <w:sz w:val="26"/>
          <w:szCs w:val="26"/>
        </w:rPr>
        <w:t>6</w:t>
      </w:r>
      <w:r w:rsidRPr="007078DB">
        <w:rPr>
          <w:rFonts w:ascii="Times New Roman" w:hAnsi="Times New Roman" w:cs="Times New Roman"/>
          <w:sz w:val="26"/>
          <w:szCs w:val="26"/>
        </w:rPr>
        <w:t xml:space="preserve"> тыс. руб.;</w:t>
      </w:r>
    </w:p>
    <w:p w:rsidR="00E96EF9" w:rsidRDefault="00E96EF9" w:rsidP="00E96EF9">
      <w:pPr>
        <w:autoSpaceDE w:val="0"/>
        <w:autoSpaceDN w:val="0"/>
        <w:adjustRightInd w:val="0"/>
        <w:spacing w:after="0" w:line="240" w:lineRule="auto"/>
        <w:outlineLvl w:val="0"/>
        <w:rPr>
          <w:rFonts w:ascii="Times New Roman" w:hAnsi="Times New Roman" w:cs="Times New Roman"/>
          <w:sz w:val="26"/>
          <w:szCs w:val="26"/>
        </w:rPr>
      </w:pPr>
      <w:r w:rsidRPr="007078DB">
        <w:rPr>
          <w:rFonts w:ascii="Times New Roman" w:hAnsi="Times New Roman" w:cs="Times New Roman"/>
          <w:sz w:val="26"/>
          <w:szCs w:val="26"/>
        </w:rPr>
        <w:t>2017 год -  0,0 тыс. руб.</w:t>
      </w:r>
      <w:r>
        <w:rPr>
          <w:rFonts w:ascii="Times New Roman" w:hAnsi="Times New Roman" w:cs="Times New Roman"/>
          <w:sz w:val="26"/>
          <w:szCs w:val="26"/>
        </w:rPr>
        <w:t>;</w:t>
      </w:r>
    </w:p>
    <w:p w:rsidR="00E96EF9" w:rsidRDefault="00E96EF9" w:rsidP="00E96EF9">
      <w:pPr>
        <w:autoSpaceDE w:val="0"/>
        <w:autoSpaceDN w:val="0"/>
        <w:adjustRightInd w:val="0"/>
        <w:spacing w:after="0" w:line="240" w:lineRule="auto"/>
        <w:outlineLvl w:val="0"/>
        <w:rPr>
          <w:rFonts w:ascii="Times New Roman" w:hAnsi="Times New Roman" w:cs="Times New Roman"/>
          <w:sz w:val="26"/>
          <w:szCs w:val="26"/>
        </w:rPr>
      </w:pPr>
      <w:r>
        <w:rPr>
          <w:rFonts w:ascii="Times New Roman" w:hAnsi="Times New Roman" w:cs="Times New Roman"/>
          <w:sz w:val="26"/>
          <w:szCs w:val="26"/>
        </w:rPr>
        <w:t>2018 год -  0,0 тыс. руб.;</w:t>
      </w:r>
    </w:p>
    <w:p w:rsidR="00E96EF9" w:rsidRDefault="00E96EF9" w:rsidP="00E96EF9">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2019 год -  0,0 тыс. руб.</w:t>
      </w:r>
    </w:p>
    <w:p w:rsidR="00E864B7" w:rsidRDefault="00E864B7" w:rsidP="00E96EF9">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t>Ресурсное обеспечение подпрограммы в целом, а также по годам реализации по</w:t>
      </w:r>
      <w:r w:rsidRPr="007078DB">
        <w:rPr>
          <w:rFonts w:ascii="Times New Roman" w:hAnsi="Times New Roman" w:cs="Times New Roman"/>
          <w:sz w:val="26"/>
          <w:szCs w:val="26"/>
        </w:rPr>
        <w:t>д</w:t>
      </w:r>
      <w:r w:rsidRPr="007078DB">
        <w:rPr>
          <w:rFonts w:ascii="Times New Roman" w:hAnsi="Times New Roman" w:cs="Times New Roman"/>
          <w:sz w:val="26"/>
          <w:szCs w:val="26"/>
        </w:rPr>
        <w:t>программы и источникам финансирования приводится в приложении к Программе (</w:t>
      </w:r>
      <w:hyperlink r:id="rId9" w:history="1">
        <w:r w:rsidRPr="007078DB">
          <w:rPr>
            <w:rFonts w:ascii="Times New Roman" w:hAnsi="Times New Roman" w:cs="Times New Roman"/>
            <w:sz w:val="26"/>
            <w:szCs w:val="26"/>
          </w:rPr>
          <w:t xml:space="preserve">таблицы 4 </w:t>
        </w:r>
      </w:hyperlink>
      <w:r w:rsidRPr="007078DB">
        <w:rPr>
          <w:rFonts w:ascii="Times New Roman" w:hAnsi="Times New Roman" w:cs="Times New Roman"/>
          <w:sz w:val="26"/>
          <w:szCs w:val="26"/>
        </w:rPr>
        <w:t xml:space="preserve"> и </w:t>
      </w:r>
      <w:hyperlink r:id="rId10" w:history="1">
        <w:r w:rsidRPr="007078DB">
          <w:rPr>
            <w:rFonts w:ascii="Times New Roman" w:hAnsi="Times New Roman" w:cs="Times New Roman"/>
            <w:sz w:val="26"/>
            <w:szCs w:val="26"/>
          </w:rPr>
          <w:t>5</w:t>
        </w:r>
      </w:hyperlink>
      <w:r w:rsidRPr="007078DB">
        <w:rPr>
          <w:rFonts w:ascii="Times New Roman" w:hAnsi="Times New Roman" w:cs="Times New Roman"/>
          <w:sz w:val="26"/>
          <w:szCs w:val="26"/>
        </w:rPr>
        <w:t>).»;</w:t>
      </w:r>
    </w:p>
    <w:p w:rsidR="00E96EF9" w:rsidRDefault="00E96EF9" w:rsidP="00E96EF9">
      <w:pPr>
        <w:autoSpaceDE w:val="0"/>
        <w:autoSpaceDN w:val="0"/>
        <w:adjustRightInd w:val="0"/>
        <w:spacing w:after="0" w:line="240" w:lineRule="auto"/>
        <w:jc w:val="both"/>
        <w:rPr>
          <w:rFonts w:ascii="Times New Roman" w:hAnsi="Times New Roman" w:cs="Times New Roman"/>
          <w:sz w:val="26"/>
          <w:szCs w:val="26"/>
        </w:rPr>
      </w:pPr>
    </w:p>
    <w:p w:rsidR="00A266AE" w:rsidRPr="00881830" w:rsidRDefault="00A266AE" w:rsidP="00A266AE">
      <w:pPr>
        <w:tabs>
          <w:tab w:val="left" w:pos="993"/>
        </w:tabs>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ab/>
      </w:r>
      <w:r w:rsidR="001F42C5">
        <w:rPr>
          <w:rFonts w:ascii="Times New Roman" w:hAnsi="Times New Roman" w:cs="Times New Roman"/>
          <w:sz w:val="26"/>
          <w:szCs w:val="26"/>
        </w:rPr>
        <w:t>10</w:t>
      </w:r>
      <w:r>
        <w:rPr>
          <w:rFonts w:ascii="Times New Roman" w:hAnsi="Times New Roman" w:cs="Times New Roman"/>
          <w:sz w:val="26"/>
          <w:szCs w:val="26"/>
        </w:rPr>
        <w:t xml:space="preserve">) </w:t>
      </w:r>
      <w:r w:rsidRPr="00881830">
        <w:rPr>
          <w:rFonts w:ascii="Times New Roman" w:hAnsi="Times New Roman" w:cs="Times New Roman"/>
          <w:sz w:val="26"/>
          <w:szCs w:val="26"/>
        </w:rPr>
        <w:t>позицию «Объемы финансирования подпрограммы» паспорта подпр</w:t>
      </w:r>
      <w:r w:rsidRPr="00881830">
        <w:rPr>
          <w:rFonts w:ascii="Times New Roman" w:hAnsi="Times New Roman" w:cs="Times New Roman"/>
          <w:sz w:val="26"/>
          <w:szCs w:val="26"/>
        </w:rPr>
        <w:t>о</w:t>
      </w:r>
      <w:r w:rsidRPr="00881830">
        <w:rPr>
          <w:rFonts w:ascii="Times New Roman" w:hAnsi="Times New Roman" w:cs="Times New Roman"/>
          <w:sz w:val="26"/>
          <w:szCs w:val="26"/>
        </w:rPr>
        <w:t>граммы 3 «Повышение безопасности дорожного движения на территории муниц</w:t>
      </w:r>
      <w:r w:rsidRPr="00881830">
        <w:rPr>
          <w:rFonts w:ascii="Times New Roman" w:hAnsi="Times New Roman" w:cs="Times New Roman"/>
          <w:sz w:val="26"/>
          <w:szCs w:val="26"/>
        </w:rPr>
        <w:t>и</w:t>
      </w:r>
      <w:r w:rsidRPr="00881830">
        <w:rPr>
          <w:rFonts w:ascii="Times New Roman" w:hAnsi="Times New Roman" w:cs="Times New Roman"/>
          <w:sz w:val="26"/>
          <w:szCs w:val="26"/>
        </w:rPr>
        <w:t>пального района «Ижемский» изложить в следующей редакции:</w:t>
      </w:r>
    </w:p>
    <w:p w:rsidR="00A266AE" w:rsidRPr="007078DB" w:rsidRDefault="00A266AE" w:rsidP="00A266AE">
      <w:pPr>
        <w:pStyle w:val="ab"/>
        <w:tabs>
          <w:tab w:val="left" w:pos="993"/>
        </w:tabs>
        <w:autoSpaceDE w:val="0"/>
        <w:autoSpaceDN w:val="0"/>
        <w:adjustRightInd w:val="0"/>
        <w:spacing w:after="0" w:line="240" w:lineRule="auto"/>
        <w:ind w:left="0"/>
        <w:jc w:val="both"/>
        <w:rPr>
          <w:rFonts w:ascii="Times New Roman" w:hAnsi="Times New Roman" w:cs="Times New Roman"/>
          <w:sz w:val="26"/>
          <w:szCs w:val="26"/>
        </w:rPr>
      </w:pPr>
      <w:r w:rsidRPr="007078DB">
        <w:rPr>
          <w:rFonts w:ascii="Times New Roman" w:hAnsi="Times New Roman" w:cs="Times New Roman"/>
          <w:sz w:val="26"/>
          <w:szCs w:val="26"/>
        </w:rPr>
        <w:t>«</w:t>
      </w:r>
    </w:p>
    <w:tbl>
      <w:tblPr>
        <w:tblW w:w="96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02"/>
        <w:gridCol w:w="5538"/>
      </w:tblGrid>
      <w:tr w:rsidR="00A266AE" w:rsidRPr="004E5DA1" w:rsidTr="00B16D50">
        <w:tc>
          <w:tcPr>
            <w:tcW w:w="4102" w:type="dxa"/>
          </w:tcPr>
          <w:p w:rsidR="00A266AE" w:rsidRPr="007078DB" w:rsidRDefault="00A266AE" w:rsidP="00B16D50">
            <w:pPr>
              <w:autoSpaceDE w:val="0"/>
              <w:autoSpaceDN w:val="0"/>
              <w:adjustRightInd w:val="0"/>
              <w:spacing w:after="0" w:line="240" w:lineRule="auto"/>
              <w:ind w:right="1168"/>
              <w:jc w:val="both"/>
              <w:rPr>
                <w:rFonts w:ascii="Times New Roman" w:hAnsi="Times New Roman" w:cs="Times New Roman"/>
                <w:sz w:val="26"/>
                <w:szCs w:val="26"/>
              </w:rPr>
            </w:pPr>
            <w:r w:rsidRPr="007078DB">
              <w:rPr>
                <w:rFonts w:ascii="Times New Roman" w:hAnsi="Times New Roman" w:cs="Times New Roman"/>
                <w:sz w:val="26"/>
                <w:szCs w:val="26"/>
              </w:rPr>
              <w:t>Объемы финансиров</w:t>
            </w:r>
            <w:r w:rsidRPr="007078DB">
              <w:rPr>
                <w:rFonts w:ascii="Times New Roman" w:hAnsi="Times New Roman" w:cs="Times New Roman"/>
                <w:sz w:val="26"/>
                <w:szCs w:val="26"/>
              </w:rPr>
              <w:t>а</w:t>
            </w:r>
            <w:r w:rsidRPr="007078DB">
              <w:rPr>
                <w:rFonts w:ascii="Times New Roman" w:hAnsi="Times New Roman" w:cs="Times New Roman"/>
                <w:sz w:val="26"/>
                <w:szCs w:val="26"/>
              </w:rPr>
              <w:t>ния        подпрограммы</w:t>
            </w:r>
          </w:p>
        </w:tc>
        <w:tc>
          <w:tcPr>
            <w:tcW w:w="5538" w:type="dxa"/>
          </w:tcPr>
          <w:p w:rsidR="00A266AE" w:rsidRPr="00E60E0E" w:rsidRDefault="00A266AE" w:rsidP="00B16D50">
            <w:pPr>
              <w:autoSpaceDE w:val="0"/>
              <w:autoSpaceDN w:val="0"/>
              <w:adjustRightInd w:val="0"/>
              <w:spacing w:after="0" w:line="240" w:lineRule="auto"/>
              <w:jc w:val="both"/>
              <w:rPr>
                <w:rFonts w:ascii="Times New Roman" w:hAnsi="Times New Roman" w:cs="Times New Roman"/>
                <w:sz w:val="26"/>
                <w:szCs w:val="26"/>
              </w:rPr>
            </w:pPr>
            <w:r w:rsidRPr="004E5DA1">
              <w:rPr>
                <w:rFonts w:ascii="Times New Roman" w:hAnsi="Times New Roman" w:cs="Times New Roman"/>
                <w:sz w:val="26"/>
                <w:szCs w:val="26"/>
              </w:rPr>
              <w:t>Общий объем финансиров</w:t>
            </w:r>
            <w:r w:rsidR="00E96EF9">
              <w:rPr>
                <w:rFonts w:ascii="Times New Roman" w:hAnsi="Times New Roman" w:cs="Times New Roman"/>
                <w:sz w:val="26"/>
                <w:szCs w:val="26"/>
              </w:rPr>
              <w:t>ания подпрограммы на период 2015</w:t>
            </w:r>
            <w:r w:rsidRPr="004E5DA1">
              <w:rPr>
                <w:rFonts w:ascii="Times New Roman" w:hAnsi="Times New Roman" w:cs="Times New Roman"/>
                <w:sz w:val="26"/>
                <w:szCs w:val="26"/>
              </w:rPr>
              <w:t>-201</w:t>
            </w:r>
            <w:r w:rsidR="00ED05EC">
              <w:rPr>
                <w:rFonts w:ascii="Times New Roman" w:hAnsi="Times New Roman" w:cs="Times New Roman"/>
                <w:sz w:val="26"/>
                <w:szCs w:val="26"/>
              </w:rPr>
              <w:t>9</w:t>
            </w:r>
            <w:r w:rsidRPr="004E5DA1">
              <w:rPr>
                <w:rFonts w:ascii="Times New Roman" w:hAnsi="Times New Roman" w:cs="Times New Roman"/>
                <w:sz w:val="26"/>
                <w:szCs w:val="26"/>
              </w:rPr>
              <w:t xml:space="preserve"> гг. составит  </w:t>
            </w:r>
            <w:r w:rsidR="00E96EF9">
              <w:rPr>
                <w:rFonts w:ascii="Times New Roman" w:hAnsi="Times New Roman" w:cs="Times New Roman"/>
                <w:sz w:val="26"/>
                <w:szCs w:val="26"/>
              </w:rPr>
              <w:t>3345,0</w:t>
            </w:r>
            <w:r w:rsidR="009E1A0D">
              <w:rPr>
                <w:rFonts w:ascii="Times New Roman" w:hAnsi="Times New Roman" w:cs="Times New Roman"/>
                <w:sz w:val="26"/>
                <w:szCs w:val="26"/>
              </w:rPr>
              <w:t xml:space="preserve"> </w:t>
            </w:r>
            <w:r w:rsidRPr="00E60E0E">
              <w:rPr>
                <w:rFonts w:ascii="Times New Roman" w:hAnsi="Times New Roman" w:cs="Times New Roman"/>
                <w:sz w:val="26"/>
                <w:szCs w:val="26"/>
              </w:rPr>
              <w:t>тыс.</w:t>
            </w:r>
            <w:r w:rsidR="00ED05EC">
              <w:rPr>
                <w:rFonts w:ascii="Times New Roman" w:hAnsi="Times New Roman" w:cs="Times New Roman"/>
                <w:sz w:val="26"/>
                <w:szCs w:val="26"/>
              </w:rPr>
              <w:t xml:space="preserve"> </w:t>
            </w:r>
            <w:r w:rsidRPr="00E60E0E">
              <w:rPr>
                <w:rFonts w:ascii="Times New Roman" w:hAnsi="Times New Roman" w:cs="Times New Roman"/>
                <w:sz w:val="26"/>
                <w:szCs w:val="26"/>
              </w:rPr>
              <w:t>руб., в том числе:</w:t>
            </w:r>
          </w:p>
          <w:p w:rsidR="00A266AE" w:rsidRDefault="00A266AE" w:rsidP="00B16D50">
            <w:pPr>
              <w:autoSpaceDE w:val="0"/>
              <w:autoSpaceDN w:val="0"/>
              <w:adjustRightInd w:val="0"/>
              <w:spacing w:after="0" w:line="240" w:lineRule="auto"/>
              <w:jc w:val="both"/>
              <w:rPr>
                <w:rFonts w:ascii="Times New Roman" w:hAnsi="Times New Roman" w:cs="Times New Roman"/>
                <w:sz w:val="26"/>
                <w:szCs w:val="26"/>
              </w:rPr>
            </w:pPr>
            <w:r w:rsidRPr="00E60E0E">
              <w:rPr>
                <w:rFonts w:ascii="Times New Roman" w:hAnsi="Times New Roman" w:cs="Times New Roman"/>
                <w:sz w:val="26"/>
                <w:szCs w:val="26"/>
              </w:rPr>
              <w:t>средства бюджета муниципального образов</w:t>
            </w:r>
            <w:r w:rsidRPr="00E60E0E">
              <w:rPr>
                <w:rFonts w:ascii="Times New Roman" w:hAnsi="Times New Roman" w:cs="Times New Roman"/>
                <w:sz w:val="26"/>
                <w:szCs w:val="26"/>
              </w:rPr>
              <w:t>а</w:t>
            </w:r>
            <w:r w:rsidRPr="00E60E0E">
              <w:rPr>
                <w:rFonts w:ascii="Times New Roman" w:hAnsi="Times New Roman" w:cs="Times New Roman"/>
                <w:sz w:val="26"/>
                <w:szCs w:val="26"/>
              </w:rPr>
              <w:t xml:space="preserve">ния муниципального района «Ижемский» </w:t>
            </w:r>
            <w:r w:rsidR="00E96EF9">
              <w:rPr>
                <w:rFonts w:ascii="Times New Roman" w:hAnsi="Times New Roman" w:cs="Times New Roman"/>
                <w:sz w:val="26"/>
                <w:szCs w:val="26"/>
              </w:rPr>
              <w:t>3345,0</w:t>
            </w:r>
            <w:r w:rsidR="009E1A0D">
              <w:rPr>
                <w:rFonts w:ascii="Times New Roman" w:hAnsi="Times New Roman" w:cs="Times New Roman"/>
                <w:sz w:val="26"/>
                <w:szCs w:val="26"/>
              </w:rPr>
              <w:t xml:space="preserve"> </w:t>
            </w:r>
            <w:r w:rsidRPr="00E60E0E">
              <w:rPr>
                <w:rFonts w:ascii="Times New Roman" w:hAnsi="Times New Roman" w:cs="Times New Roman"/>
                <w:sz w:val="26"/>
                <w:szCs w:val="26"/>
              </w:rPr>
              <w:t>тыс. руб., в т.ч. по годам:</w:t>
            </w:r>
          </w:p>
          <w:p w:rsidR="00E96EF9" w:rsidRPr="00E60E0E" w:rsidRDefault="00E96EF9" w:rsidP="00E96EF9">
            <w:pPr>
              <w:pStyle w:val="ConsPlusCell"/>
              <w:rPr>
                <w:rFonts w:ascii="Times New Roman" w:hAnsi="Times New Roman" w:cs="Times New Roman"/>
                <w:sz w:val="26"/>
                <w:szCs w:val="26"/>
              </w:rPr>
            </w:pPr>
            <w:r w:rsidRPr="00E60E0E">
              <w:rPr>
                <w:rFonts w:ascii="Times New Roman" w:hAnsi="Times New Roman" w:cs="Times New Roman"/>
                <w:sz w:val="26"/>
                <w:szCs w:val="26"/>
              </w:rPr>
              <w:t xml:space="preserve">2015 год -   </w:t>
            </w:r>
            <w:r>
              <w:rPr>
                <w:rFonts w:ascii="Times New Roman" w:hAnsi="Times New Roman" w:cs="Times New Roman"/>
                <w:sz w:val="26"/>
                <w:szCs w:val="26"/>
              </w:rPr>
              <w:t>392,9</w:t>
            </w:r>
            <w:r w:rsidRPr="00E60E0E">
              <w:rPr>
                <w:rFonts w:ascii="Times New Roman" w:hAnsi="Times New Roman" w:cs="Times New Roman"/>
                <w:sz w:val="26"/>
                <w:szCs w:val="26"/>
              </w:rPr>
              <w:t xml:space="preserve"> тыс. руб.</w:t>
            </w:r>
          </w:p>
          <w:p w:rsidR="00A266AE" w:rsidRPr="004E5DA1" w:rsidRDefault="00A266AE" w:rsidP="00B16D50">
            <w:pPr>
              <w:pStyle w:val="ConsPlusCell"/>
              <w:rPr>
                <w:rFonts w:ascii="Times New Roman" w:hAnsi="Times New Roman" w:cs="Times New Roman"/>
                <w:sz w:val="26"/>
                <w:szCs w:val="26"/>
              </w:rPr>
            </w:pPr>
            <w:r w:rsidRPr="004E5DA1">
              <w:rPr>
                <w:rFonts w:ascii="Times New Roman" w:hAnsi="Times New Roman" w:cs="Times New Roman"/>
                <w:sz w:val="26"/>
                <w:szCs w:val="26"/>
              </w:rPr>
              <w:t xml:space="preserve">2016 год -   </w:t>
            </w:r>
            <w:r w:rsidR="0046435B">
              <w:rPr>
                <w:rFonts w:ascii="Times New Roman" w:hAnsi="Times New Roman" w:cs="Times New Roman"/>
                <w:sz w:val="26"/>
                <w:szCs w:val="26"/>
              </w:rPr>
              <w:t>1705,0</w:t>
            </w:r>
            <w:r w:rsidR="009E1A0D">
              <w:rPr>
                <w:rFonts w:ascii="Times New Roman" w:hAnsi="Times New Roman" w:cs="Times New Roman"/>
                <w:sz w:val="26"/>
                <w:szCs w:val="26"/>
              </w:rPr>
              <w:t xml:space="preserve"> </w:t>
            </w:r>
            <w:r w:rsidRPr="004E5DA1">
              <w:rPr>
                <w:rFonts w:ascii="Times New Roman" w:hAnsi="Times New Roman" w:cs="Times New Roman"/>
                <w:sz w:val="26"/>
                <w:szCs w:val="26"/>
              </w:rPr>
              <w:t xml:space="preserve">тыс. руб.;   </w:t>
            </w:r>
          </w:p>
          <w:p w:rsidR="00A266AE" w:rsidRDefault="00ED05EC" w:rsidP="00B16D50">
            <w:pPr>
              <w:pStyle w:val="ConsPlusCell"/>
              <w:rPr>
                <w:rFonts w:ascii="Times New Roman" w:hAnsi="Times New Roman" w:cs="Times New Roman"/>
                <w:sz w:val="26"/>
                <w:szCs w:val="26"/>
              </w:rPr>
            </w:pPr>
            <w:r>
              <w:rPr>
                <w:rFonts w:ascii="Times New Roman" w:hAnsi="Times New Roman" w:cs="Times New Roman"/>
                <w:sz w:val="26"/>
                <w:szCs w:val="26"/>
              </w:rPr>
              <w:t>2017 год -   1047,1</w:t>
            </w:r>
            <w:r w:rsidR="00A266AE" w:rsidRPr="004E5DA1">
              <w:rPr>
                <w:rFonts w:ascii="Times New Roman" w:hAnsi="Times New Roman" w:cs="Times New Roman"/>
                <w:sz w:val="26"/>
                <w:szCs w:val="26"/>
              </w:rPr>
              <w:t xml:space="preserve">  тыс. руб.</w:t>
            </w:r>
            <w:r w:rsidR="00A266AE">
              <w:rPr>
                <w:rFonts w:ascii="Times New Roman" w:hAnsi="Times New Roman" w:cs="Times New Roman"/>
                <w:sz w:val="26"/>
                <w:szCs w:val="26"/>
              </w:rPr>
              <w:t>;</w:t>
            </w:r>
          </w:p>
          <w:p w:rsidR="00A266AE" w:rsidRDefault="00ED05EC" w:rsidP="00B16D50">
            <w:pPr>
              <w:pStyle w:val="ConsPlusCell"/>
              <w:rPr>
                <w:rFonts w:ascii="Times New Roman" w:hAnsi="Times New Roman" w:cs="Times New Roman"/>
                <w:sz w:val="26"/>
                <w:szCs w:val="26"/>
              </w:rPr>
            </w:pPr>
            <w:r>
              <w:rPr>
                <w:rFonts w:ascii="Times New Roman" w:hAnsi="Times New Roman" w:cs="Times New Roman"/>
                <w:sz w:val="26"/>
                <w:szCs w:val="26"/>
              </w:rPr>
              <w:t>2018 год -     100</w:t>
            </w:r>
            <w:r w:rsidR="00A266AE">
              <w:rPr>
                <w:rFonts w:ascii="Times New Roman" w:hAnsi="Times New Roman" w:cs="Times New Roman"/>
                <w:sz w:val="26"/>
                <w:szCs w:val="26"/>
              </w:rPr>
              <w:t xml:space="preserve">,0 </w:t>
            </w:r>
            <w:r>
              <w:rPr>
                <w:rFonts w:ascii="Times New Roman" w:hAnsi="Times New Roman" w:cs="Times New Roman"/>
                <w:sz w:val="26"/>
                <w:szCs w:val="26"/>
              </w:rPr>
              <w:t xml:space="preserve"> </w:t>
            </w:r>
            <w:r w:rsidR="00A266AE">
              <w:rPr>
                <w:rFonts w:ascii="Times New Roman" w:hAnsi="Times New Roman" w:cs="Times New Roman"/>
                <w:sz w:val="26"/>
                <w:szCs w:val="26"/>
              </w:rPr>
              <w:t>тыс.</w:t>
            </w:r>
            <w:r>
              <w:rPr>
                <w:rFonts w:ascii="Times New Roman" w:hAnsi="Times New Roman" w:cs="Times New Roman"/>
                <w:sz w:val="26"/>
                <w:szCs w:val="26"/>
              </w:rPr>
              <w:t xml:space="preserve"> </w:t>
            </w:r>
            <w:r w:rsidR="00A266AE">
              <w:rPr>
                <w:rFonts w:ascii="Times New Roman" w:hAnsi="Times New Roman" w:cs="Times New Roman"/>
                <w:sz w:val="26"/>
                <w:szCs w:val="26"/>
              </w:rPr>
              <w:t>руб.</w:t>
            </w:r>
            <w:r>
              <w:rPr>
                <w:rFonts w:ascii="Times New Roman" w:hAnsi="Times New Roman" w:cs="Times New Roman"/>
                <w:sz w:val="26"/>
                <w:szCs w:val="26"/>
              </w:rPr>
              <w:t>;</w:t>
            </w:r>
          </w:p>
          <w:p w:rsidR="00ED05EC" w:rsidRPr="004E5DA1" w:rsidRDefault="00ED05EC" w:rsidP="00B16D50">
            <w:pPr>
              <w:pStyle w:val="ConsPlusCell"/>
              <w:rPr>
                <w:rFonts w:ascii="Times New Roman" w:hAnsi="Times New Roman" w:cs="Times New Roman"/>
                <w:sz w:val="26"/>
                <w:szCs w:val="26"/>
              </w:rPr>
            </w:pPr>
            <w:r>
              <w:rPr>
                <w:rFonts w:ascii="Times New Roman" w:hAnsi="Times New Roman" w:cs="Times New Roman"/>
                <w:sz w:val="26"/>
                <w:szCs w:val="26"/>
              </w:rPr>
              <w:t>2019 год -     100,0  тыс. руб.</w:t>
            </w:r>
          </w:p>
        </w:tc>
      </w:tr>
    </w:tbl>
    <w:p w:rsidR="00A266AE" w:rsidRDefault="00A266AE" w:rsidP="00A266AE">
      <w:pPr>
        <w:pStyle w:val="ab"/>
        <w:tabs>
          <w:tab w:val="left" w:pos="993"/>
        </w:tabs>
        <w:autoSpaceDE w:val="0"/>
        <w:autoSpaceDN w:val="0"/>
        <w:adjustRightInd w:val="0"/>
        <w:spacing w:after="0" w:line="240" w:lineRule="auto"/>
        <w:ind w:left="709"/>
        <w:jc w:val="right"/>
        <w:rPr>
          <w:rFonts w:ascii="Times New Roman" w:hAnsi="Times New Roman" w:cs="Times New Roman"/>
          <w:sz w:val="26"/>
          <w:szCs w:val="26"/>
        </w:rPr>
      </w:pPr>
      <w:r w:rsidRPr="007078DB">
        <w:rPr>
          <w:rFonts w:ascii="Times New Roman" w:hAnsi="Times New Roman" w:cs="Times New Roman"/>
          <w:sz w:val="26"/>
          <w:szCs w:val="26"/>
        </w:rPr>
        <w:t>»;</w:t>
      </w:r>
    </w:p>
    <w:p w:rsidR="00A266AE" w:rsidRPr="00A266AE" w:rsidRDefault="00A266AE" w:rsidP="00A266AE">
      <w:pPr>
        <w:tabs>
          <w:tab w:val="left" w:pos="993"/>
        </w:tabs>
        <w:autoSpaceDE w:val="0"/>
        <w:autoSpaceDN w:val="0"/>
        <w:adjustRightInd w:val="0"/>
        <w:spacing w:after="0" w:line="240" w:lineRule="auto"/>
        <w:jc w:val="both"/>
        <w:rPr>
          <w:rFonts w:ascii="Times New Roman" w:hAnsi="Times New Roman" w:cs="Times New Roman"/>
          <w:b/>
          <w:bCs/>
          <w:sz w:val="26"/>
          <w:szCs w:val="26"/>
        </w:rPr>
      </w:pPr>
      <w:r>
        <w:rPr>
          <w:rFonts w:ascii="Times New Roman" w:hAnsi="Times New Roman" w:cs="Times New Roman"/>
          <w:sz w:val="26"/>
          <w:szCs w:val="26"/>
        </w:rPr>
        <w:tab/>
      </w:r>
      <w:r w:rsidR="001F42C5">
        <w:rPr>
          <w:rFonts w:ascii="Times New Roman" w:hAnsi="Times New Roman" w:cs="Times New Roman"/>
          <w:sz w:val="26"/>
          <w:szCs w:val="26"/>
        </w:rPr>
        <w:t>11</w:t>
      </w:r>
      <w:r w:rsidRPr="00A266AE">
        <w:rPr>
          <w:rFonts w:ascii="Times New Roman" w:hAnsi="Times New Roman" w:cs="Times New Roman"/>
          <w:sz w:val="26"/>
          <w:szCs w:val="26"/>
        </w:rPr>
        <w:t xml:space="preserve">) раздел 6 подпрограммы </w:t>
      </w:r>
      <w:r w:rsidR="00E446AF">
        <w:rPr>
          <w:rFonts w:ascii="Times New Roman" w:hAnsi="Times New Roman" w:cs="Times New Roman"/>
          <w:sz w:val="26"/>
          <w:szCs w:val="26"/>
        </w:rPr>
        <w:t xml:space="preserve">3 </w:t>
      </w:r>
      <w:r w:rsidRPr="00A266AE">
        <w:rPr>
          <w:rFonts w:ascii="Times New Roman" w:hAnsi="Times New Roman" w:cs="Times New Roman"/>
          <w:sz w:val="26"/>
          <w:szCs w:val="26"/>
        </w:rPr>
        <w:t>изложить в следующей редакции:</w:t>
      </w:r>
    </w:p>
    <w:p w:rsidR="00A266AE" w:rsidRPr="007078DB" w:rsidRDefault="00A266AE" w:rsidP="00A266AE">
      <w:pPr>
        <w:autoSpaceDE w:val="0"/>
        <w:autoSpaceDN w:val="0"/>
        <w:adjustRightInd w:val="0"/>
        <w:spacing w:after="0" w:line="240" w:lineRule="auto"/>
        <w:jc w:val="center"/>
        <w:outlineLvl w:val="0"/>
        <w:rPr>
          <w:rFonts w:ascii="Times New Roman" w:hAnsi="Times New Roman" w:cs="Times New Roman"/>
          <w:b/>
          <w:bCs/>
          <w:sz w:val="26"/>
          <w:szCs w:val="26"/>
        </w:rPr>
      </w:pPr>
    </w:p>
    <w:p w:rsidR="003B71D4" w:rsidRPr="00E60E0E" w:rsidRDefault="00A266AE" w:rsidP="003B71D4">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w:t>
      </w:r>
      <w:r w:rsidR="003B71D4" w:rsidRPr="004E5DA1">
        <w:rPr>
          <w:rFonts w:ascii="Times New Roman" w:hAnsi="Times New Roman" w:cs="Times New Roman"/>
          <w:sz w:val="26"/>
          <w:szCs w:val="26"/>
        </w:rPr>
        <w:t>Общий объем финансиров</w:t>
      </w:r>
      <w:r w:rsidR="003B71D4">
        <w:rPr>
          <w:rFonts w:ascii="Times New Roman" w:hAnsi="Times New Roman" w:cs="Times New Roman"/>
          <w:sz w:val="26"/>
          <w:szCs w:val="26"/>
        </w:rPr>
        <w:t>ания подпрограммы на период 2015</w:t>
      </w:r>
      <w:r w:rsidR="003B71D4" w:rsidRPr="004E5DA1">
        <w:rPr>
          <w:rFonts w:ascii="Times New Roman" w:hAnsi="Times New Roman" w:cs="Times New Roman"/>
          <w:sz w:val="26"/>
          <w:szCs w:val="26"/>
        </w:rPr>
        <w:t>-201</w:t>
      </w:r>
      <w:r w:rsidR="003B71D4">
        <w:rPr>
          <w:rFonts w:ascii="Times New Roman" w:hAnsi="Times New Roman" w:cs="Times New Roman"/>
          <w:sz w:val="26"/>
          <w:szCs w:val="26"/>
        </w:rPr>
        <w:t>9</w:t>
      </w:r>
      <w:r w:rsidR="003B71D4" w:rsidRPr="004E5DA1">
        <w:rPr>
          <w:rFonts w:ascii="Times New Roman" w:hAnsi="Times New Roman" w:cs="Times New Roman"/>
          <w:sz w:val="26"/>
          <w:szCs w:val="26"/>
        </w:rPr>
        <w:t xml:space="preserve"> гг. составит  </w:t>
      </w:r>
      <w:r w:rsidR="003B71D4">
        <w:rPr>
          <w:rFonts w:ascii="Times New Roman" w:hAnsi="Times New Roman" w:cs="Times New Roman"/>
          <w:sz w:val="26"/>
          <w:szCs w:val="26"/>
        </w:rPr>
        <w:t xml:space="preserve">3345,0 </w:t>
      </w:r>
      <w:r w:rsidR="003B71D4" w:rsidRPr="00E60E0E">
        <w:rPr>
          <w:rFonts w:ascii="Times New Roman" w:hAnsi="Times New Roman" w:cs="Times New Roman"/>
          <w:sz w:val="26"/>
          <w:szCs w:val="26"/>
        </w:rPr>
        <w:t>тыс.</w:t>
      </w:r>
      <w:r w:rsidR="003B71D4">
        <w:rPr>
          <w:rFonts w:ascii="Times New Roman" w:hAnsi="Times New Roman" w:cs="Times New Roman"/>
          <w:sz w:val="26"/>
          <w:szCs w:val="26"/>
        </w:rPr>
        <w:t xml:space="preserve"> </w:t>
      </w:r>
      <w:r w:rsidR="003B71D4" w:rsidRPr="00E60E0E">
        <w:rPr>
          <w:rFonts w:ascii="Times New Roman" w:hAnsi="Times New Roman" w:cs="Times New Roman"/>
          <w:sz w:val="26"/>
          <w:szCs w:val="26"/>
        </w:rPr>
        <w:t>руб., в том числе:</w:t>
      </w:r>
    </w:p>
    <w:p w:rsidR="003B71D4" w:rsidRDefault="003B71D4" w:rsidP="003B71D4">
      <w:pPr>
        <w:autoSpaceDE w:val="0"/>
        <w:autoSpaceDN w:val="0"/>
        <w:adjustRightInd w:val="0"/>
        <w:spacing w:after="0" w:line="240" w:lineRule="auto"/>
        <w:jc w:val="both"/>
        <w:rPr>
          <w:rFonts w:ascii="Times New Roman" w:hAnsi="Times New Roman" w:cs="Times New Roman"/>
          <w:sz w:val="26"/>
          <w:szCs w:val="26"/>
        </w:rPr>
      </w:pPr>
      <w:r w:rsidRPr="00E60E0E">
        <w:rPr>
          <w:rFonts w:ascii="Times New Roman" w:hAnsi="Times New Roman" w:cs="Times New Roman"/>
          <w:sz w:val="26"/>
          <w:szCs w:val="26"/>
        </w:rPr>
        <w:t>средства бюджета муниципального образования муниципального района «Иже</w:t>
      </w:r>
      <w:r w:rsidRPr="00E60E0E">
        <w:rPr>
          <w:rFonts w:ascii="Times New Roman" w:hAnsi="Times New Roman" w:cs="Times New Roman"/>
          <w:sz w:val="26"/>
          <w:szCs w:val="26"/>
        </w:rPr>
        <w:t>м</w:t>
      </w:r>
      <w:r w:rsidRPr="00E60E0E">
        <w:rPr>
          <w:rFonts w:ascii="Times New Roman" w:hAnsi="Times New Roman" w:cs="Times New Roman"/>
          <w:sz w:val="26"/>
          <w:szCs w:val="26"/>
        </w:rPr>
        <w:t xml:space="preserve">ский» </w:t>
      </w:r>
      <w:r>
        <w:rPr>
          <w:rFonts w:ascii="Times New Roman" w:hAnsi="Times New Roman" w:cs="Times New Roman"/>
          <w:sz w:val="26"/>
          <w:szCs w:val="26"/>
        </w:rPr>
        <w:t xml:space="preserve">3345,0 </w:t>
      </w:r>
      <w:r w:rsidRPr="00E60E0E">
        <w:rPr>
          <w:rFonts w:ascii="Times New Roman" w:hAnsi="Times New Roman" w:cs="Times New Roman"/>
          <w:sz w:val="26"/>
          <w:szCs w:val="26"/>
        </w:rPr>
        <w:t>тыс. руб., в т.ч. по годам:</w:t>
      </w:r>
    </w:p>
    <w:p w:rsidR="003B71D4" w:rsidRPr="00E60E0E" w:rsidRDefault="003B71D4" w:rsidP="003B71D4">
      <w:pPr>
        <w:pStyle w:val="ConsPlusCell"/>
        <w:rPr>
          <w:rFonts w:ascii="Times New Roman" w:hAnsi="Times New Roman" w:cs="Times New Roman"/>
          <w:sz w:val="26"/>
          <w:szCs w:val="26"/>
        </w:rPr>
      </w:pPr>
      <w:r w:rsidRPr="00E60E0E">
        <w:rPr>
          <w:rFonts w:ascii="Times New Roman" w:hAnsi="Times New Roman" w:cs="Times New Roman"/>
          <w:sz w:val="26"/>
          <w:szCs w:val="26"/>
        </w:rPr>
        <w:t xml:space="preserve">2015 год -   </w:t>
      </w:r>
      <w:r>
        <w:rPr>
          <w:rFonts w:ascii="Times New Roman" w:hAnsi="Times New Roman" w:cs="Times New Roman"/>
          <w:sz w:val="26"/>
          <w:szCs w:val="26"/>
        </w:rPr>
        <w:t>392,9</w:t>
      </w:r>
      <w:r w:rsidRPr="00E60E0E">
        <w:rPr>
          <w:rFonts w:ascii="Times New Roman" w:hAnsi="Times New Roman" w:cs="Times New Roman"/>
          <w:sz w:val="26"/>
          <w:szCs w:val="26"/>
        </w:rPr>
        <w:t xml:space="preserve"> тыс. руб.</w:t>
      </w:r>
    </w:p>
    <w:p w:rsidR="003B71D4" w:rsidRPr="004E5DA1" w:rsidRDefault="003B71D4" w:rsidP="003B71D4">
      <w:pPr>
        <w:pStyle w:val="ConsPlusCell"/>
        <w:rPr>
          <w:rFonts w:ascii="Times New Roman" w:hAnsi="Times New Roman" w:cs="Times New Roman"/>
          <w:sz w:val="26"/>
          <w:szCs w:val="26"/>
        </w:rPr>
      </w:pPr>
      <w:r w:rsidRPr="004E5DA1">
        <w:rPr>
          <w:rFonts w:ascii="Times New Roman" w:hAnsi="Times New Roman" w:cs="Times New Roman"/>
          <w:sz w:val="26"/>
          <w:szCs w:val="26"/>
        </w:rPr>
        <w:t xml:space="preserve">2016 год -   </w:t>
      </w:r>
      <w:r>
        <w:rPr>
          <w:rFonts w:ascii="Times New Roman" w:hAnsi="Times New Roman" w:cs="Times New Roman"/>
          <w:sz w:val="26"/>
          <w:szCs w:val="26"/>
        </w:rPr>
        <w:t xml:space="preserve">1705,0 </w:t>
      </w:r>
      <w:r w:rsidRPr="004E5DA1">
        <w:rPr>
          <w:rFonts w:ascii="Times New Roman" w:hAnsi="Times New Roman" w:cs="Times New Roman"/>
          <w:sz w:val="26"/>
          <w:szCs w:val="26"/>
        </w:rPr>
        <w:t xml:space="preserve">тыс. руб.;   </w:t>
      </w:r>
    </w:p>
    <w:p w:rsidR="003B71D4" w:rsidRDefault="003B71D4" w:rsidP="003B71D4">
      <w:pPr>
        <w:pStyle w:val="ConsPlusCell"/>
        <w:rPr>
          <w:rFonts w:ascii="Times New Roman" w:hAnsi="Times New Roman" w:cs="Times New Roman"/>
          <w:sz w:val="26"/>
          <w:szCs w:val="26"/>
        </w:rPr>
      </w:pPr>
      <w:r>
        <w:rPr>
          <w:rFonts w:ascii="Times New Roman" w:hAnsi="Times New Roman" w:cs="Times New Roman"/>
          <w:sz w:val="26"/>
          <w:szCs w:val="26"/>
        </w:rPr>
        <w:t>2017 год -   1047,1</w:t>
      </w:r>
      <w:r w:rsidRPr="004E5DA1">
        <w:rPr>
          <w:rFonts w:ascii="Times New Roman" w:hAnsi="Times New Roman" w:cs="Times New Roman"/>
          <w:sz w:val="26"/>
          <w:szCs w:val="26"/>
        </w:rPr>
        <w:t xml:space="preserve">  тыс. руб.</w:t>
      </w:r>
      <w:r>
        <w:rPr>
          <w:rFonts w:ascii="Times New Roman" w:hAnsi="Times New Roman" w:cs="Times New Roman"/>
          <w:sz w:val="26"/>
          <w:szCs w:val="26"/>
        </w:rPr>
        <w:t>;</w:t>
      </w:r>
    </w:p>
    <w:p w:rsidR="003B71D4" w:rsidRDefault="003B71D4" w:rsidP="003B71D4">
      <w:pPr>
        <w:pStyle w:val="ConsPlusCell"/>
        <w:rPr>
          <w:rFonts w:ascii="Times New Roman" w:hAnsi="Times New Roman" w:cs="Times New Roman"/>
          <w:sz w:val="26"/>
          <w:szCs w:val="26"/>
        </w:rPr>
      </w:pPr>
      <w:r>
        <w:rPr>
          <w:rFonts w:ascii="Times New Roman" w:hAnsi="Times New Roman" w:cs="Times New Roman"/>
          <w:sz w:val="26"/>
          <w:szCs w:val="26"/>
        </w:rPr>
        <w:t>2018 год -     100,0  тыс. руб.;</w:t>
      </w:r>
    </w:p>
    <w:p w:rsidR="003B71D4" w:rsidRDefault="003B71D4" w:rsidP="003B71D4">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2019 год -     100,0  тыс. руб.</w:t>
      </w:r>
    </w:p>
    <w:p w:rsidR="00A266AE" w:rsidRPr="007078DB" w:rsidRDefault="00A266AE" w:rsidP="003B71D4">
      <w:pPr>
        <w:autoSpaceDE w:val="0"/>
        <w:autoSpaceDN w:val="0"/>
        <w:adjustRightInd w:val="0"/>
        <w:spacing w:after="0" w:line="240" w:lineRule="auto"/>
        <w:jc w:val="both"/>
        <w:rPr>
          <w:rFonts w:ascii="Times New Roman" w:hAnsi="Times New Roman" w:cs="Times New Roman"/>
          <w:sz w:val="26"/>
          <w:szCs w:val="26"/>
        </w:rPr>
      </w:pPr>
      <w:r w:rsidRPr="007078DB">
        <w:rPr>
          <w:rFonts w:ascii="Times New Roman" w:hAnsi="Times New Roman" w:cs="Times New Roman"/>
          <w:sz w:val="26"/>
          <w:szCs w:val="26"/>
        </w:rPr>
        <w:t>Ресурсное обеспечение подпрограммы в целом, а также по годам реализации по</w:t>
      </w:r>
      <w:r w:rsidRPr="007078DB">
        <w:rPr>
          <w:rFonts w:ascii="Times New Roman" w:hAnsi="Times New Roman" w:cs="Times New Roman"/>
          <w:sz w:val="26"/>
          <w:szCs w:val="26"/>
        </w:rPr>
        <w:t>д</w:t>
      </w:r>
      <w:r w:rsidRPr="007078DB">
        <w:rPr>
          <w:rFonts w:ascii="Times New Roman" w:hAnsi="Times New Roman" w:cs="Times New Roman"/>
          <w:sz w:val="26"/>
          <w:szCs w:val="26"/>
        </w:rPr>
        <w:t>программы и источникам финансирования приводится в приложении к Программе (</w:t>
      </w:r>
      <w:hyperlink r:id="rId11" w:history="1">
        <w:r w:rsidRPr="007078DB">
          <w:rPr>
            <w:rFonts w:ascii="Times New Roman" w:hAnsi="Times New Roman" w:cs="Times New Roman"/>
            <w:sz w:val="26"/>
            <w:szCs w:val="26"/>
          </w:rPr>
          <w:t xml:space="preserve">таблицы 4 </w:t>
        </w:r>
      </w:hyperlink>
      <w:r w:rsidRPr="007078DB">
        <w:rPr>
          <w:rFonts w:ascii="Times New Roman" w:hAnsi="Times New Roman" w:cs="Times New Roman"/>
          <w:sz w:val="26"/>
          <w:szCs w:val="26"/>
        </w:rPr>
        <w:t xml:space="preserve"> и </w:t>
      </w:r>
      <w:hyperlink r:id="rId12" w:history="1">
        <w:r w:rsidRPr="007078DB">
          <w:rPr>
            <w:rFonts w:ascii="Times New Roman" w:hAnsi="Times New Roman" w:cs="Times New Roman"/>
            <w:sz w:val="26"/>
            <w:szCs w:val="26"/>
          </w:rPr>
          <w:t>5</w:t>
        </w:r>
      </w:hyperlink>
      <w:r w:rsidRPr="007078DB">
        <w:rPr>
          <w:rFonts w:ascii="Times New Roman" w:hAnsi="Times New Roman" w:cs="Times New Roman"/>
          <w:sz w:val="26"/>
          <w:szCs w:val="26"/>
        </w:rPr>
        <w:t>).»;</w:t>
      </w:r>
    </w:p>
    <w:p w:rsidR="00A1059D" w:rsidRPr="001D42E3" w:rsidRDefault="001D42E3" w:rsidP="001D42E3">
      <w:pPr>
        <w:widowControl w:val="0"/>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p>
    <w:p w:rsidR="008E423B" w:rsidRDefault="001F42C5" w:rsidP="0097463E">
      <w:pPr>
        <w:pStyle w:val="ab"/>
        <w:tabs>
          <w:tab w:val="left" w:pos="993"/>
        </w:tabs>
        <w:autoSpaceDE w:val="0"/>
        <w:autoSpaceDN w:val="0"/>
        <w:adjustRightInd w:val="0"/>
        <w:spacing w:after="0" w:line="240" w:lineRule="auto"/>
        <w:ind w:left="0"/>
        <w:jc w:val="both"/>
        <w:rPr>
          <w:rFonts w:ascii="Times New Roman" w:hAnsi="Times New Roman" w:cs="Times New Roman"/>
          <w:sz w:val="26"/>
          <w:szCs w:val="26"/>
        </w:rPr>
      </w:pPr>
      <w:r>
        <w:rPr>
          <w:rFonts w:ascii="Times New Roman" w:hAnsi="Times New Roman" w:cs="Times New Roman"/>
          <w:sz w:val="26"/>
          <w:szCs w:val="26"/>
        </w:rPr>
        <w:lastRenderedPageBreak/>
        <w:t xml:space="preserve">               12</w:t>
      </w:r>
      <w:r w:rsidR="001D42E3">
        <w:rPr>
          <w:rFonts w:ascii="Times New Roman" w:hAnsi="Times New Roman" w:cs="Times New Roman"/>
          <w:sz w:val="26"/>
          <w:szCs w:val="26"/>
        </w:rPr>
        <w:t xml:space="preserve">) </w:t>
      </w:r>
      <w:r w:rsidR="000C5990">
        <w:rPr>
          <w:rFonts w:ascii="Times New Roman" w:hAnsi="Times New Roman" w:cs="Times New Roman"/>
          <w:sz w:val="26"/>
          <w:szCs w:val="26"/>
        </w:rPr>
        <w:t>таблицы</w:t>
      </w:r>
      <w:r w:rsidR="009C5DD0">
        <w:rPr>
          <w:rFonts w:ascii="Times New Roman" w:hAnsi="Times New Roman" w:cs="Times New Roman"/>
          <w:sz w:val="26"/>
          <w:szCs w:val="26"/>
        </w:rPr>
        <w:t xml:space="preserve"> </w:t>
      </w:r>
      <w:r w:rsidR="000C5990">
        <w:rPr>
          <w:rFonts w:ascii="Times New Roman" w:hAnsi="Times New Roman" w:cs="Times New Roman"/>
          <w:sz w:val="26"/>
          <w:szCs w:val="26"/>
        </w:rPr>
        <w:t>4 и 5 приложения к Программе изложить в новой редакции согласно</w:t>
      </w:r>
      <w:r w:rsidR="009C5DD0">
        <w:rPr>
          <w:rFonts w:ascii="Times New Roman" w:hAnsi="Times New Roman" w:cs="Times New Roman"/>
          <w:sz w:val="26"/>
          <w:szCs w:val="26"/>
        </w:rPr>
        <w:t xml:space="preserve"> </w:t>
      </w:r>
      <w:r w:rsidR="000C5990">
        <w:rPr>
          <w:rFonts w:ascii="Times New Roman" w:hAnsi="Times New Roman" w:cs="Times New Roman"/>
          <w:sz w:val="26"/>
          <w:szCs w:val="26"/>
        </w:rPr>
        <w:t>приложению к настоящему постановлению.</w:t>
      </w:r>
    </w:p>
    <w:p w:rsidR="00652FD0" w:rsidRDefault="00652FD0" w:rsidP="0097463E">
      <w:pPr>
        <w:pStyle w:val="ab"/>
        <w:tabs>
          <w:tab w:val="left" w:pos="993"/>
        </w:tabs>
        <w:autoSpaceDE w:val="0"/>
        <w:autoSpaceDN w:val="0"/>
        <w:adjustRightInd w:val="0"/>
        <w:spacing w:after="0" w:line="240" w:lineRule="auto"/>
        <w:ind w:left="0"/>
        <w:jc w:val="both"/>
        <w:rPr>
          <w:rFonts w:ascii="Times New Roman" w:hAnsi="Times New Roman" w:cs="Times New Roman"/>
          <w:sz w:val="26"/>
          <w:szCs w:val="26"/>
        </w:rPr>
      </w:pPr>
    </w:p>
    <w:p w:rsidR="00652FD0" w:rsidRDefault="00652FD0" w:rsidP="0097463E">
      <w:pPr>
        <w:pStyle w:val="ab"/>
        <w:tabs>
          <w:tab w:val="left" w:pos="993"/>
        </w:tabs>
        <w:autoSpaceDE w:val="0"/>
        <w:autoSpaceDN w:val="0"/>
        <w:adjustRightInd w:val="0"/>
        <w:spacing w:after="0" w:line="240" w:lineRule="auto"/>
        <w:ind w:left="0"/>
        <w:jc w:val="both"/>
        <w:rPr>
          <w:rFonts w:ascii="Times New Roman" w:hAnsi="Times New Roman" w:cs="Times New Roman"/>
          <w:sz w:val="26"/>
          <w:szCs w:val="26"/>
        </w:rPr>
      </w:pPr>
      <w:r>
        <w:rPr>
          <w:rFonts w:ascii="Times New Roman" w:hAnsi="Times New Roman" w:cs="Times New Roman"/>
          <w:sz w:val="26"/>
          <w:szCs w:val="26"/>
        </w:rPr>
        <w:tab/>
      </w:r>
      <w:r w:rsidR="001F42C5">
        <w:rPr>
          <w:rFonts w:ascii="Times New Roman" w:hAnsi="Times New Roman" w:cs="Times New Roman"/>
          <w:sz w:val="26"/>
          <w:szCs w:val="26"/>
        </w:rPr>
        <w:t>13</w:t>
      </w:r>
      <w:r w:rsidRPr="00652FD0">
        <w:rPr>
          <w:rFonts w:ascii="Times New Roman" w:hAnsi="Times New Roman" w:cs="Times New Roman"/>
          <w:sz w:val="26"/>
          <w:szCs w:val="26"/>
        </w:rPr>
        <w:t>) Приложение к Программе дополнить порядками №</w:t>
      </w:r>
      <w:r w:rsidR="005D6873">
        <w:rPr>
          <w:rFonts w:ascii="Times New Roman" w:hAnsi="Times New Roman" w:cs="Times New Roman"/>
          <w:sz w:val="26"/>
          <w:szCs w:val="26"/>
        </w:rPr>
        <w:t xml:space="preserve"> </w:t>
      </w:r>
      <w:r w:rsidRPr="00652FD0">
        <w:rPr>
          <w:rFonts w:ascii="Times New Roman" w:hAnsi="Times New Roman" w:cs="Times New Roman"/>
          <w:sz w:val="26"/>
          <w:szCs w:val="26"/>
        </w:rPr>
        <w:t>1, №</w:t>
      </w:r>
      <w:r w:rsidR="005D6873">
        <w:rPr>
          <w:rFonts w:ascii="Times New Roman" w:hAnsi="Times New Roman" w:cs="Times New Roman"/>
          <w:sz w:val="26"/>
          <w:szCs w:val="26"/>
        </w:rPr>
        <w:t xml:space="preserve"> </w:t>
      </w:r>
      <w:r w:rsidRPr="00652FD0">
        <w:rPr>
          <w:rFonts w:ascii="Times New Roman" w:hAnsi="Times New Roman" w:cs="Times New Roman"/>
          <w:sz w:val="26"/>
          <w:szCs w:val="26"/>
        </w:rPr>
        <w:t>2 и №</w:t>
      </w:r>
      <w:r w:rsidR="005D6873">
        <w:rPr>
          <w:rFonts w:ascii="Times New Roman" w:hAnsi="Times New Roman" w:cs="Times New Roman"/>
          <w:sz w:val="26"/>
          <w:szCs w:val="26"/>
        </w:rPr>
        <w:t xml:space="preserve"> </w:t>
      </w:r>
      <w:r w:rsidRPr="00652FD0">
        <w:rPr>
          <w:rFonts w:ascii="Times New Roman" w:hAnsi="Times New Roman" w:cs="Times New Roman"/>
          <w:sz w:val="26"/>
          <w:szCs w:val="26"/>
        </w:rPr>
        <w:t>3 с</w:t>
      </w:r>
      <w:r w:rsidRPr="00652FD0">
        <w:rPr>
          <w:rFonts w:ascii="Times New Roman" w:hAnsi="Times New Roman" w:cs="Times New Roman"/>
          <w:sz w:val="26"/>
          <w:szCs w:val="26"/>
        </w:rPr>
        <w:t>о</w:t>
      </w:r>
      <w:r w:rsidRPr="00652FD0">
        <w:rPr>
          <w:rFonts w:ascii="Times New Roman" w:hAnsi="Times New Roman" w:cs="Times New Roman"/>
          <w:sz w:val="26"/>
          <w:szCs w:val="26"/>
        </w:rPr>
        <w:t>глас</w:t>
      </w:r>
      <w:r>
        <w:rPr>
          <w:rFonts w:ascii="Times New Roman" w:hAnsi="Times New Roman" w:cs="Times New Roman"/>
          <w:sz w:val="26"/>
          <w:szCs w:val="26"/>
        </w:rPr>
        <w:t>но прило</w:t>
      </w:r>
      <w:r w:rsidRPr="00652FD0">
        <w:rPr>
          <w:rFonts w:ascii="Times New Roman" w:hAnsi="Times New Roman" w:cs="Times New Roman"/>
          <w:sz w:val="26"/>
          <w:szCs w:val="26"/>
        </w:rPr>
        <w:t xml:space="preserve">жению к настоящему постановлению.  </w:t>
      </w:r>
    </w:p>
    <w:p w:rsidR="003868EB" w:rsidRDefault="003868EB" w:rsidP="0097463E">
      <w:pPr>
        <w:pStyle w:val="ab"/>
        <w:tabs>
          <w:tab w:val="left" w:pos="993"/>
        </w:tabs>
        <w:autoSpaceDE w:val="0"/>
        <w:autoSpaceDN w:val="0"/>
        <w:adjustRightInd w:val="0"/>
        <w:spacing w:after="0" w:line="240" w:lineRule="auto"/>
        <w:ind w:left="0"/>
        <w:jc w:val="both"/>
        <w:rPr>
          <w:rFonts w:ascii="Times New Roman" w:hAnsi="Times New Roman" w:cs="Times New Roman"/>
          <w:sz w:val="26"/>
          <w:szCs w:val="26"/>
        </w:rPr>
      </w:pPr>
    </w:p>
    <w:p w:rsidR="00EE1FDC" w:rsidRDefault="003868EB" w:rsidP="0097463E">
      <w:pPr>
        <w:pStyle w:val="ab"/>
        <w:tabs>
          <w:tab w:val="left" w:pos="993"/>
        </w:tabs>
        <w:autoSpaceDE w:val="0"/>
        <w:autoSpaceDN w:val="0"/>
        <w:adjustRightInd w:val="0"/>
        <w:spacing w:after="0" w:line="240" w:lineRule="auto"/>
        <w:ind w:left="0"/>
        <w:jc w:val="both"/>
        <w:rPr>
          <w:rFonts w:ascii="Times New Roman" w:hAnsi="Times New Roman" w:cs="Times New Roman"/>
          <w:sz w:val="26"/>
          <w:szCs w:val="26"/>
        </w:rPr>
      </w:pPr>
      <w:r>
        <w:rPr>
          <w:rFonts w:ascii="Times New Roman" w:hAnsi="Times New Roman" w:cs="Times New Roman"/>
          <w:sz w:val="26"/>
          <w:szCs w:val="26"/>
        </w:rPr>
        <w:tab/>
      </w:r>
    </w:p>
    <w:p w:rsidR="008E423B" w:rsidRDefault="008E423B" w:rsidP="0097463E">
      <w:pPr>
        <w:pStyle w:val="ab"/>
        <w:tabs>
          <w:tab w:val="left" w:pos="1134"/>
        </w:tabs>
        <w:autoSpaceDE w:val="0"/>
        <w:autoSpaceDN w:val="0"/>
        <w:adjustRightInd w:val="0"/>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2</w:t>
      </w:r>
      <w:r w:rsidRPr="007078DB">
        <w:rPr>
          <w:rFonts w:ascii="Times New Roman" w:hAnsi="Times New Roman" w:cs="Times New Roman"/>
          <w:sz w:val="26"/>
          <w:szCs w:val="26"/>
        </w:rPr>
        <w:t xml:space="preserve">. </w:t>
      </w:r>
      <w:r>
        <w:rPr>
          <w:rFonts w:ascii="Times New Roman" w:hAnsi="Times New Roman" w:cs="Times New Roman"/>
          <w:sz w:val="26"/>
          <w:szCs w:val="26"/>
        </w:rPr>
        <w:t>Контроль за исполнением настоящег</w:t>
      </w:r>
      <w:r w:rsidR="0046435B">
        <w:rPr>
          <w:rFonts w:ascii="Times New Roman" w:hAnsi="Times New Roman" w:cs="Times New Roman"/>
          <w:sz w:val="26"/>
          <w:szCs w:val="26"/>
        </w:rPr>
        <w:t>о постановления возложить</w:t>
      </w:r>
      <w:r>
        <w:rPr>
          <w:rFonts w:ascii="Times New Roman" w:hAnsi="Times New Roman" w:cs="Times New Roman"/>
          <w:sz w:val="26"/>
          <w:szCs w:val="26"/>
        </w:rPr>
        <w:t xml:space="preserve"> замест</w:t>
      </w:r>
      <w:r>
        <w:rPr>
          <w:rFonts w:ascii="Times New Roman" w:hAnsi="Times New Roman" w:cs="Times New Roman"/>
          <w:sz w:val="26"/>
          <w:szCs w:val="26"/>
        </w:rPr>
        <w:t>и</w:t>
      </w:r>
      <w:r>
        <w:rPr>
          <w:rFonts w:ascii="Times New Roman" w:hAnsi="Times New Roman" w:cs="Times New Roman"/>
          <w:sz w:val="26"/>
          <w:szCs w:val="26"/>
        </w:rPr>
        <w:t>теля руководителя администрации муниципального района «Ижемский»</w:t>
      </w:r>
      <w:r w:rsidR="0046435B">
        <w:rPr>
          <w:rFonts w:ascii="Times New Roman" w:hAnsi="Times New Roman" w:cs="Times New Roman"/>
          <w:sz w:val="26"/>
          <w:szCs w:val="26"/>
        </w:rPr>
        <w:t>, кур</w:t>
      </w:r>
      <w:r w:rsidR="0046435B">
        <w:rPr>
          <w:rFonts w:ascii="Times New Roman" w:hAnsi="Times New Roman" w:cs="Times New Roman"/>
          <w:sz w:val="26"/>
          <w:szCs w:val="26"/>
        </w:rPr>
        <w:t>и</w:t>
      </w:r>
      <w:r w:rsidR="0046435B">
        <w:rPr>
          <w:rFonts w:ascii="Times New Roman" w:hAnsi="Times New Roman" w:cs="Times New Roman"/>
          <w:sz w:val="26"/>
          <w:szCs w:val="26"/>
        </w:rPr>
        <w:t>рующего вопросы жилищно-коммунального хозяйства</w:t>
      </w:r>
      <w:r>
        <w:rPr>
          <w:rFonts w:ascii="Times New Roman" w:hAnsi="Times New Roman" w:cs="Times New Roman"/>
          <w:sz w:val="26"/>
          <w:szCs w:val="26"/>
        </w:rPr>
        <w:t>.</w:t>
      </w:r>
    </w:p>
    <w:p w:rsidR="0046435B" w:rsidRDefault="0046435B" w:rsidP="0097463E">
      <w:pPr>
        <w:pStyle w:val="ab"/>
        <w:tabs>
          <w:tab w:val="left" w:pos="1134"/>
        </w:tabs>
        <w:autoSpaceDE w:val="0"/>
        <w:autoSpaceDN w:val="0"/>
        <w:adjustRightInd w:val="0"/>
        <w:spacing w:after="0" w:line="240" w:lineRule="auto"/>
        <w:ind w:left="0" w:firstLine="709"/>
        <w:jc w:val="both"/>
        <w:rPr>
          <w:rFonts w:ascii="Times New Roman" w:hAnsi="Times New Roman" w:cs="Times New Roman"/>
          <w:sz w:val="26"/>
          <w:szCs w:val="26"/>
        </w:rPr>
      </w:pPr>
    </w:p>
    <w:p w:rsidR="001D2B97" w:rsidRPr="007078DB" w:rsidRDefault="008E423B" w:rsidP="0097463E">
      <w:pPr>
        <w:pStyle w:val="ab"/>
        <w:tabs>
          <w:tab w:val="left" w:pos="1134"/>
        </w:tabs>
        <w:autoSpaceDE w:val="0"/>
        <w:autoSpaceDN w:val="0"/>
        <w:adjustRightInd w:val="0"/>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3</w:t>
      </w:r>
      <w:r w:rsidR="001D2B97" w:rsidRPr="007078DB">
        <w:rPr>
          <w:rFonts w:ascii="Times New Roman" w:hAnsi="Times New Roman" w:cs="Times New Roman"/>
          <w:sz w:val="26"/>
          <w:szCs w:val="26"/>
        </w:rPr>
        <w:t xml:space="preserve">. Настоящее постановление вступает в силу со дня </w:t>
      </w:r>
      <w:r w:rsidR="00DC7C50" w:rsidRPr="007078DB">
        <w:rPr>
          <w:rFonts w:ascii="Times New Roman" w:hAnsi="Times New Roman" w:cs="Times New Roman"/>
          <w:sz w:val="26"/>
          <w:szCs w:val="26"/>
        </w:rPr>
        <w:t>официального опублик</w:t>
      </w:r>
      <w:r w:rsidR="00DC7C50" w:rsidRPr="007078DB">
        <w:rPr>
          <w:rFonts w:ascii="Times New Roman" w:hAnsi="Times New Roman" w:cs="Times New Roman"/>
          <w:sz w:val="26"/>
          <w:szCs w:val="26"/>
        </w:rPr>
        <w:t>о</w:t>
      </w:r>
      <w:r w:rsidR="00DC7C50" w:rsidRPr="007078DB">
        <w:rPr>
          <w:rFonts w:ascii="Times New Roman" w:hAnsi="Times New Roman" w:cs="Times New Roman"/>
          <w:sz w:val="26"/>
          <w:szCs w:val="26"/>
        </w:rPr>
        <w:t>вания (обнародования).</w:t>
      </w:r>
    </w:p>
    <w:p w:rsidR="004E5DA1" w:rsidRDefault="004E5DA1" w:rsidP="007078DB">
      <w:pPr>
        <w:spacing w:after="0" w:line="240" w:lineRule="auto"/>
        <w:rPr>
          <w:rFonts w:ascii="Times New Roman" w:hAnsi="Times New Roman" w:cs="Times New Roman"/>
          <w:sz w:val="26"/>
          <w:szCs w:val="26"/>
        </w:rPr>
      </w:pPr>
    </w:p>
    <w:p w:rsidR="004E5DA1" w:rsidRDefault="004E5DA1" w:rsidP="007078DB">
      <w:pPr>
        <w:spacing w:after="0" w:line="240" w:lineRule="auto"/>
        <w:rPr>
          <w:rFonts w:ascii="Times New Roman" w:hAnsi="Times New Roman" w:cs="Times New Roman"/>
          <w:sz w:val="26"/>
          <w:szCs w:val="26"/>
        </w:rPr>
      </w:pPr>
    </w:p>
    <w:p w:rsidR="001D2B97" w:rsidRPr="007078DB" w:rsidRDefault="009361D7" w:rsidP="007078DB">
      <w:pPr>
        <w:spacing w:after="0" w:line="240" w:lineRule="auto"/>
        <w:rPr>
          <w:rFonts w:ascii="Times New Roman" w:hAnsi="Times New Roman" w:cs="Times New Roman"/>
          <w:sz w:val="26"/>
          <w:szCs w:val="26"/>
        </w:rPr>
      </w:pPr>
      <w:r>
        <w:rPr>
          <w:rFonts w:ascii="Times New Roman" w:hAnsi="Times New Roman" w:cs="Times New Roman"/>
          <w:sz w:val="26"/>
          <w:szCs w:val="26"/>
        </w:rPr>
        <w:t>Р</w:t>
      </w:r>
      <w:r w:rsidR="001D2B97" w:rsidRPr="007078DB">
        <w:rPr>
          <w:rFonts w:ascii="Times New Roman" w:hAnsi="Times New Roman" w:cs="Times New Roman"/>
          <w:sz w:val="26"/>
          <w:szCs w:val="26"/>
        </w:rPr>
        <w:t>уководител</w:t>
      </w:r>
      <w:r>
        <w:rPr>
          <w:rFonts w:ascii="Times New Roman" w:hAnsi="Times New Roman" w:cs="Times New Roman"/>
          <w:sz w:val="26"/>
          <w:szCs w:val="26"/>
        </w:rPr>
        <w:t>ь</w:t>
      </w:r>
      <w:r w:rsidR="001D2B97" w:rsidRPr="007078DB">
        <w:rPr>
          <w:rFonts w:ascii="Times New Roman" w:hAnsi="Times New Roman" w:cs="Times New Roman"/>
          <w:sz w:val="26"/>
          <w:szCs w:val="26"/>
        </w:rPr>
        <w:t xml:space="preserve"> администрации </w:t>
      </w:r>
    </w:p>
    <w:p w:rsidR="001D2B97" w:rsidRPr="007078DB" w:rsidRDefault="001D2B97" w:rsidP="007078DB">
      <w:pPr>
        <w:spacing w:after="0" w:line="240" w:lineRule="auto"/>
        <w:rPr>
          <w:rFonts w:ascii="Times New Roman" w:hAnsi="Times New Roman" w:cs="Times New Roman"/>
          <w:sz w:val="26"/>
          <w:szCs w:val="26"/>
        </w:rPr>
      </w:pPr>
      <w:r w:rsidRPr="007078DB">
        <w:rPr>
          <w:rFonts w:ascii="Times New Roman" w:hAnsi="Times New Roman" w:cs="Times New Roman"/>
          <w:sz w:val="26"/>
          <w:szCs w:val="26"/>
        </w:rPr>
        <w:t xml:space="preserve">муниципального района «Ижемский»                  </w:t>
      </w:r>
      <w:r w:rsidR="009361D7">
        <w:rPr>
          <w:rFonts w:ascii="Times New Roman" w:hAnsi="Times New Roman" w:cs="Times New Roman"/>
          <w:sz w:val="26"/>
          <w:szCs w:val="26"/>
        </w:rPr>
        <w:t xml:space="preserve">                                 Л.И. Терентьева</w:t>
      </w:r>
    </w:p>
    <w:p w:rsidR="00DF44F1" w:rsidRPr="007078DB" w:rsidRDefault="00DF44F1" w:rsidP="007078DB">
      <w:pPr>
        <w:spacing w:after="0" w:line="240" w:lineRule="auto"/>
        <w:jc w:val="right"/>
        <w:rPr>
          <w:rFonts w:ascii="Times New Roman" w:hAnsi="Times New Roman" w:cs="Times New Roman"/>
          <w:sz w:val="26"/>
          <w:szCs w:val="26"/>
        </w:rPr>
      </w:pPr>
    </w:p>
    <w:p w:rsidR="00DF44F1" w:rsidRPr="007078DB" w:rsidRDefault="00DF44F1" w:rsidP="007078DB">
      <w:pPr>
        <w:spacing w:after="0" w:line="240" w:lineRule="auto"/>
        <w:jc w:val="right"/>
        <w:rPr>
          <w:rFonts w:ascii="Times New Roman" w:hAnsi="Times New Roman" w:cs="Times New Roman"/>
          <w:sz w:val="26"/>
          <w:szCs w:val="26"/>
        </w:rPr>
      </w:pPr>
    </w:p>
    <w:p w:rsidR="001D2B97" w:rsidRPr="007078DB" w:rsidRDefault="00CD6516" w:rsidP="007078DB">
      <w:pPr>
        <w:pStyle w:val="ConsPlusNormal"/>
        <w:ind w:firstLine="540"/>
        <w:jc w:val="center"/>
        <w:rPr>
          <w:rFonts w:ascii="Times New Roman" w:hAnsi="Times New Roman" w:cs="Times New Roman"/>
          <w:b/>
          <w:bCs/>
          <w:sz w:val="26"/>
          <w:szCs w:val="26"/>
        </w:rPr>
      </w:pPr>
      <w:r>
        <w:rPr>
          <w:rFonts w:ascii="Times New Roman" w:hAnsi="Times New Roman" w:cs="Times New Roman"/>
          <w:b/>
          <w:bCs/>
          <w:sz w:val="26"/>
          <w:szCs w:val="26"/>
        </w:rPr>
        <w:t xml:space="preserve"> </w:t>
      </w:r>
    </w:p>
    <w:p w:rsidR="001D2B97" w:rsidRPr="00845C52" w:rsidRDefault="001D2B97" w:rsidP="00C322D3">
      <w:pPr>
        <w:autoSpaceDE w:val="0"/>
        <w:autoSpaceDN w:val="0"/>
        <w:adjustRightInd w:val="0"/>
        <w:spacing w:after="0" w:line="240" w:lineRule="auto"/>
        <w:jc w:val="right"/>
        <w:outlineLvl w:val="1"/>
        <w:rPr>
          <w:rFonts w:ascii="Times New Roman" w:hAnsi="Times New Roman" w:cs="Times New Roman"/>
          <w:sz w:val="26"/>
          <w:szCs w:val="26"/>
        </w:rPr>
      </w:pPr>
    </w:p>
    <w:p w:rsidR="001D2B97" w:rsidRPr="00845C52" w:rsidRDefault="001D2B97" w:rsidP="00C322D3">
      <w:pPr>
        <w:autoSpaceDE w:val="0"/>
        <w:autoSpaceDN w:val="0"/>
        <w:adjustRightInd w:val="0"/>
        <w:spacing w:after="0" w:line="240" w:lineRule="auto"/>
        <w:jc w:val="right"/>
        <w:outlineLvl w:val="1"/>
        <w:rPr>
          <w:rFonts w:ascii="Times New Roman" w:hAnsi="Times New Roman" w:cs="Times New Roman"/>
          <w:sz w:val="26"/>
          <w:szCs w:val="26"/>
        </w:rPr>
      </w:pPr>
    </w:p>
    <w:p w:rsidR="001D2B97" w:rsidRPr="00845C52" w:rsidRDefault="001D2B97" w:rsidP="00C322D3">
      <w:pPr>
        <w:autoSpaceDE w:val="0"/>
        <w:autoSpaceDN w:val="0"/>
        <w:adjustRightInd w:val="0"/>
        <w:spacing w:after="0" w:line="240" w:lineRule="auto"/>
        <w:jc w:val="right"/>
        <w:outlineLvl w:val="1"/>
        <w:rPr>
          <w:rFonts w:ascii="Times New Roman" w:hAnsi="Times New Roman" w:cs="Times New Roman"/>
          <w:sz w:val="26"/>
          <w:szCs w:val="26"/>
        </w:rPr>
      </w:pPr>
    </w:p>
    <w:p w:rsidR="001D2B97" w:rsidRDefault="001D2B97" w:rsidP="00C322D3">
      <w:pPr>
        <w:autoSpaceDE w:val="0"/>
        <w:autoSpaceDN w:val="0"/>
        <w:adjustRightInd w:val="0"/>
        <w:spacing w:after="0" w:line="240" w:lineRule="auto"/>
        <w:jc w:val="right"/>
        <w:outlineLvl w:val="1"/>
        <w:rPr>
          <w:rFonts w:ascii="Times New Roman" w:hAnsi="Times New Roman" w:cs="Times New Roman"/>
          <w:sz w:val="26"/>
          <w:szCs w:val="26"/>
        </w:rPr>
      </w:pPr>
    </w:p>
    <w:p w:rsidR="0093481B" w:rsidRPr="00845C52" w:rsidRDefault="0093481B" w:rsidP="00C322D3">
      <w:pPr>
        <w:autoSpaceDE w:val="0"/>
        <w:autoSpaceDN w:val="0"/>
        <w:adjustRightInd w:val="0"/>
        <w:spacing w:after="0" w:line="240" w:lineRule="auto"/>
        <w:jc w:val="right"/>
        <w:outlineLvl w:val="1"/>
        <w:rPr>
          <w:rFonts w:ascii="Times New Roman" w:hAnsi="Times New Roman" w:cs="Times New Roman"/>
          <w:sz w:val="26"/>
          <w:szCs w:val="26"/>
        </w:rPr>
      </w:pPr>
    </w:p>
    <w:p w:rsidR="001D2B97" w:rsidRPr="00845C52" w:rsidRDefault="001D2B97" w:rsidP="00C322D3">
      <w:pPr>
        <w:spacing w:after="0" w:line="240" w:lineRule="auto"/>
        <w:rPr>
          <w:rFonts w:cs="Times New Roman"/>
          <w:sz w:val="26"/>
          <w:szCs w:val="26"/>
        </w:rPr>
        <w:sectPr w:rsidR="001D2B97" w:rsidRPr="00845C52" w:rsidSect="001F42C5">
          <w:pgSz w:w="11907" w:h="16839" w:code="9"/>
          <w:pgMar w:top="1418" w:right="850" w:bottom="1276" w:left="1701" w:header="708" w:footer="708" w:gutter="0"/>
          <w:cols w:space="708"/>
          <w:docGrid w:linePitch="360"/>
        </w:sectPr>
      </w:pPr>
    </w:p>
    <w:p w:rsidR="002D15B7" w:rsidRPr="00845C52" w:rsidRDefault="002D15B7" w:rsidP="002D15B7">
      <w:pPr>
        <w:pStyle w:val="ConsPlusNormal"/>
        <w:ind w:left="720" w:right="-314"/>
        <w:jc w:val="right"/>
        <w:rPr>
          <w:rFonts w:ascii="Times New Roman" w:hAnsi="Times New Roman" w:cs="Times New Roman"/>
          <w:sz w:val="26"/>
          <w:szCs w:val="26"/>
        </w:rPr>
      </w:pPr>
      <w:bookmarkStart w:id="0" w:name="Par1468"/>
      <w:bookmarkEnd w:id="0"/>
      <w:r w:rsidRPr="00845C52">
        <w:rPr>
          <w:rFonts w:ascii="Times New Roman" w:hAnsi="Times New Roman" w:cs="Times New Roman"/>
          <w:sz w:val="26"/>
          <w:szCs w:val="26"/>
        </w:rPr>
        <w:lastRenderedPageBreak/>
        <w:t xml:space="preserve">Приложение </w:t>
      </w:r>
    </w:p>
    <w:p w:rsidR="002D15B7" w:rsidRPr="00845C52" w:rsidRDefault="002D15B7" w:rsidP="002D15B7">
      <w:pPr>
        <w:pStyle w:val="ConsPlusNormal"/>
        <w:ind w:left="720" w:right="-314"/>
        <w:jc w:val="right"/>
        <w:rPr>
          <w:rFonts w:ascii="Times New Roman" w:hAnsi="Times New Roman" w:cs="Times New Roman"/>
          <w:sz w:val="26"/>
          <w:szCs w:val="26"/>
        </w:rPr>
      </w:pPr>
      <w:r w:rsidRPr="00845C52">
        <w:rPr>
          <w:rFonts w:ascii="Times New Roman" w:hAnsi="Times New Roman" w:cs="Times New Roman"/>
          <w:sz w:val="26"/>
          <w:szCs w:val="26"/>
        </w:rPr>
        <w:t xml:space="preserve">к постановлению администрации </w:t>
      </w:r>
    </w:p>
    <w:p w:rsidR="002D15B7" w:rsidRPr="00845C52" w:rsidRDefault="002D15B7" w:rsidP="002D15B7">
      <w:pPr>
        <w:pStyle w:val="ConsPlusNormal"/>
        <w:ind w:left="720" w:right="-314"/>
        <w:jc w:val="right"/>
        <w:rPr>
          <w:rFonts w:ascii="Times New Roman" w:hAnsi="Times New Roman" w:cs="Times New Roman"/>
          <w:sz w:val="26"/>
          <w:szCs w:val="26"/>
        </w:rPr>
      </w:pPr>
      <w:r w:rsidRPr="00845C52">
        <w:rPr>
          <w:rFonts w:ascii="Times New Roman" w:hAnsi="Times New Roman" w:cs="Times New Roman"/>
          <w:sz w:val="26"/>
          <w:szCs w:val="26"/>
        </w:rPr>
        <w:t>муниципального района «Ижемский»</w:t>
      </w:r>
    </w:p>
    <w:p w:rsidR="002D15B7" w:rsidRPr="00845C52" w:rsidRDefault="002D15B7" w:rsidP="002D15B7">
      <w:pPr>
        <w:pStyle w:val="ConsPlusNormal"/>
        <w:ind w:left="720" w:right="-314"/>
        <w:jc w:val="right"/>
        <w:rPr>
          <w:rFonts w:ascii="Times New Roman" w:hAnsi="Times New Roman" w:cs="Times New Roman"/>
          <w:sz w:val="26"/>
          <w:szCs w:val="26"/>
        </w:rPr>
      </w:pPr>
      <w:r w:rsidRPr="00845C52">
        <w:rPr>
          <w:rFonts w:ascii="Times New Roman" w:hAnsi="Times New Roman" w:cs="Times New Roman"/>
          <w:sz w:val="26"/>
          <w:szCs w:val="26"/>
        </w:rPr>
        <w:t>от</w:t>
      </w:r>
      <w:r w:rsidR="00FC0A53">
        <w:rPr>
          <w:rFonts w:ascii="Times New Roman" w:hAnsi="Times New Roman" w:cs="Times New Roman"/>
          <w:sz w:val="26"/>
          <w:szCs w:val="26"/>
        </w:rPr>
        <w:t xml:space="preserve"> </w:t>
      </w:r>
      <w:r w:rsidR="005D6873">
        <w:rPr>
          <w:rFonts w:ascii="Times New Roman" w:hAnsi="Times New Roman" w:cs="Times New Roman"/>
          <w:sz w:val="26"/>
          <w:szCs w:val="26"/>
        </w:rPr>
        <w:t>02</w:t>
      </w:r>
      <w:r w:rsidR="00537147">
        <w:rPr>
          <w:rFonts w:ascii="Times New Roman" w:hAnsi="Times New Roman" w:cs="Times New Roman"/>
          <w:sz w:val="26"/>
          <w:szCs w:val="26"/>
        </w:rPr>
        <w:t xml:space="preserve"> </w:t>
      </w:r>
      <w:r w:rsidR="005D6873">
        <w:rPr>
          <w:rFonts w:ascii="Times New Roman" w:hAnsi="Times New Roman" w:cs="Times New Roman"/>
          <w:sz w:val="26"/>
          <w:szCs w:val="26"/>
        </w:rPr>
        <w:t>февраля</w:t>
      </w:r>
      <w:r w:rsidR="00B25D14">
        <w:rPr>
          <w:rFonts w:ascii="Times New Roman" w:hAnsi="Times New Roman" w:cs="Times New Roman"/>
          <w:sz w:val="26"/>
          <w:szCs w:val="26"/>
        </w:rPr>
        <w:t xml:space="preserve"> </w:t>
      </w:r>
      <w:r w:rsidRPr="00845C52">
        <w:rPr>
          <w:rFonts w:ascii="Times New Roman" w:hAnsi="Times New Roman" w:cs="Times New Roman"/>
          <w:sz w:val="26"/>
          <w:szCs w:val="26"/>
        </w:rPr>
        <w:t>201</w:t>
      </w:r>
      <w:r w:rsidR="00537147">
        <w:rPr>
          <w:rFonts w:ascii="Times New Roman" w:hAnsi="Times New Roman" w:cs="Times New Roman"/>
          <w:sz w:val="26"/>
          <w:szCs w:val="26"/>
        </w:rPr>
        <w:t>7</w:t>
      </w:r>
      <w:r w:rsidRPr="00845C52">
        <w:rPr>
          <w:rFonts w:ascii="Times New Roman" w:hAnsi="Times New Roman" w:cs="Times New Roman"/>
          <w:sz w:val="26"/>
          <w:szCs w:val="26"/>
        </w:rPr>
        <w:t xml:space="preserve"> года №</w:t>
      </w:r>
      <w:r w:rsidR="009361D7">
        <w:rPr>
          <w:rFonts w:ascii="Times New Roman" w:hAnsi="Times New Roman" w:cs="Times New Roman"/>
          <w:sz w:val="26"/>
          <w:szCs w:val="26"/>
        </w:rPr>
        <w:t xml:space="preserve"> </w:t>
      </w:r>
      <w:r w:rsidR="005D6873">
        <w:rPr>
          <w:rFonts w:ascii="Times New Roman" w:hAnsi="Times New Roman" w:cs="Times New Roman"/>
          <w:sz w:val="26"/>
          <w:szCs w:val="26"/>
        </w:rPr>
        <w:t>59</w:t>
      </w:r>
    </w:p>
    <w:p w:rsidR="001D2B97" w:rsidRDefault="001D2B97" w:rsidP="00C322D3">
      <w:pPr>
        <w:autoSpaceDE w:val="0"/>
        <w:autoSpaceDN w:val="0"/>
        <w:adjustRightInd w:val="0"/>
        <w:spacing w:after="0" w:line="240" w:lineRule="auto"/>
        <w:jc w:val="right"/>
        <w:outlineLvl w:val="2"/>
        <w:rPr>
          <w:rFonts w:ascii="Times New Roman" w:hAnsi="Times New Roman" w:cs="Times New Roman"/>
          <w:sz w:val="26"/>
          <w:szCs w:val="26"/>
        </w:rPr>
      </w:pPr>
    </w:p>
    <w:p w:rsidR="00DE1BAC" w:rsidRPr="00845C52" w:rsidRDefault="00DE1BAC" w:rsidP="00C322D3">
      <w:pPr>
        <w:autoSpaceDE w:val="0"/>
        <w:autoSpaceDN w:val="0"/>
        <w:adjustRightInd w:val="0"/>
        <w:spacing w:after="0" w:line="240" w:lineRule="auto"/>
        <w:jc w:val="right"/>
        <w:outlineLvl w:val="2"/>
        <w:rPr>
          <w:rFonts w:ascii="Times New Roman" w:hAnsi="Times New Roman" w:cs="Times New Roman"/>
          <w:sz w:val="26"/>
          <w:szCs w:val="26"/>
        </w:rPr>
      </w:pPr>
    </w:p>
    <w:p w:rsidR="001D2B97" w:rsidRPr="00845C52" w:rsidRDefault="008E423B" w:rsidP="00C322D3">
      <w:pPr>
        <w:widowControl w:val="0"/>
        <w:autoSpaceDE w:val="0"/>
        <w:autoSpaceDN w:val="0"/>
        <w:adjustRightInd w:val="0"/>
        <w:spacing w:after="0" w:line="240" w:lineRule="auto"/>
        <w:jc w:val="right"/>
        <w:rPr>
          <w:rFonts w:ascii="Times New Roman" w:hAnsi="Times New Roman" w:cs="Times New Roman"/>
          <w:sz w:val="26"/>
          <w:szCs w:val="26"/>
        </w:rPr>
      </w:pPr>
      <w:r>
        <w:rPr>
          <w:rFonts w:ascii="Times New Roman" w:hAnsi="Times New Roman" w:cs="Times New Roman"/>
        </w:rPr>
        <w:t>«</w:t>
      </w:r>
      <w:r w:rsidR="001D2B97" w:rsidRPr="002B639C">
        <w:rPr>
          <w:rFonts w:ascii="Times New Roman" w:hAnsi="Times New Roman" w:cs="Times New Roman"/>
        </w:rPr>
        <w:t>Таблица № 4</w:t>
      </w:r>
    </w:p>
    <w:p w:rsidR="002C4B26" w:rsidRPr="00D26B29" w:rsidRDefault="002C4B26" w:rsidP="002C4B26">
      <w:pPr>
        <w:widowControl w:val="0"/>
        <w:autoSpaceDE w:val="0"/>
        <w:autoSpaceDN w:val="0"/>
        <w:adjustRightInd w:val="0"/>
        <w:spacing w:after="0" w:line="240" w:lineRule="auto"/>
        <w:jc w:val="center"/>
        <w:rPr>
          <w:rFonts w:ascii="Times New Roman" w:hAnsi="Times New Roman" w:cs="Times New Roman"/>
          <w:sz w:val="24"/>
          <w:szCs w:val="24"/>
        </w:rPr>
      </w:pPr>
      <w:r w:rsidRPr="00D26B29">
        <w:rPr>
          <w:rFonts w:ascii="Times New Roman" w:hAnsi="Times New Roman" w:cs="Times New Roman"/>
          <w:sz w:val="24"/>
          <w:szCs w:val="24"/>
        </w:rPr>
        <w:t>Ресурсное обеспечение</w:t>
      </w:r>
    </w:p>
    <w:p w:rsidR="002B639C" w:rsidRDefault="002C4B26" w:rsidP="002C4B26">
      <w:pPr>
        <w:widowControl w:val="0"/>
        <w:autoSpaceDE w:val="0"/>
        <w:autoSpaceDN w:val="0"/>
        <w:adjustRightInd w:val="0"/>
        <w:spacing w:after="0" w:line="240" w:lineRule="auto"/>
        <w:jc w:val="center"/>
        <w:rPr>
          <w:rFonts w:ascii="Times New Roman" w:hAnsi="Times New Roman" w:cs="Times New Roman"/>
          <w:sz w:val="24"/>
          <w:szCs w:val="24"/>
        </w:rPr>
      </w:pPr>
      <w:r w:rsidRPr="00D26B29">
        <w:rPr>
          <w:rFonts w:ascii="Times New Roman" w:hAnsi="Times New Roman" w:cs="Times New Roman"/>
          <w:sz w:val="24"/>
          <w:szCs w:val="24"/>
        </w:rPr>
        <w:t xml:space="preserve">реализации муниципальной программы муниципального образования муниципального района «Ижемский» </w:t>
      </w:r>
    </w:p>
    <w:p w:rsidR="002B639C" w:rsidRDefault="002C4B26" w:rsidP="002B639C">
      <w:pPr>
        <w:widowControl w:val="0"/>
        <w:autoSpaceDE w:val="0"/>
        <w:autoSpaceDN w:val="0"/>
        <w:adjustRightInd w:val="0"/>
        <w:spacing w:after="0" w:line="240" w:lineRule="auto"/>
        <w:jc w:val="center"/>
        <w:rPr>
          <w:rFonts w:ascii="Times New Roman" w:hAnsi="Times New Roman" w:cs="Times New Roman"/>
          <w:sz w:val="24"/>
          <w:szCs w:val="24"/>
        </w:rPr>
      </w:pPr>
      <w:r w:rsidRPr="00D26B29">
        <w:rPr>
          <w:rFonts w:ascii="Times New Roman" w:hAnsi="Times New Roman" w:cs="Times New Roman"/>
          <w:sz w:val="24"/>
          <w:szCs w:val="24"/>
        </w:rPr>
        <w:t>«Развитие транспортной системы» за счет средств бюджета муниципального района «Ижемский»</w:t>
      </w:r>
    </w:p>
    <w:p w:rsidR="008D53A8" w:rsidRDefault="002C4B26" w:rsidP="008D53A8">
      <w:pPr>
        <w:widowControl w:val="0"/>
        <w:autoSpaceDE w:val="0"/>
        <w:autoSpaceDN w:val="0"/>
        <w:adjustRightInd w:val="0"/>
        <w:spacing w:after="0" w:line="240" w:lineRule="auto"/>
        <w:jc w:val="center"/>
        <w:rPr>
          <w:rFonts w:ascii="Times New Roman" w:hAnsi="Times New Roman" w:cs="Times New Roman"/>
          <w:sz w:val="24"/>
          <w:szCs w:val="24"/>
        </w:rPr>
      </w:pPr>
      <w:r w:rsidRPr="00D26B29">
        <w:rPr>
          <w:rFonts w:ascii="Times New Roman" w:hAnsi="Times New Roman" w:cs="Times New Roman"/>
          <w:sz w:val="24"/>
          <w:szCs w:val="24"/>
        </w:rPr>
        <w:t>(с учетом средств республиканского бюджета Республики Коми и федерального бюджета)</w:t>
      </w:r>
    </w:p>
    <w:tbl>
      <w:tblPr>
        <w:tblW w:w="15458" w:type="dxa"/>
        <w:tblCellSpacing w:w="5" w:type="nil"/>
        <w:tblInd w:w="-73" w:type="dxa"/>
        <w:tblLayout w:type="fixed"/>
        <w:tblCellMar>
          <w:left w:w="75" w:type="dxa"/>
          <w:right w:w="75" w:type="dxa"/>
        </w:tblCellMar>
        <w:tblLook w:val="0000"/>
      </w:tblPr>
      <w:tblGrid>
        <w:gridCol w:w="1849"/>
        <w:gridCol w:w="5103"/>
        <w:gridCol w:w="2835"/>
        <w:gridCol w:w="851"/>
        <w:gridCol w:w="851"/>
        <w:gridCol w:w="851"/>
        <w:gridCol w:w="850"/>
        <w:gridCol w:w="851"/>
        <w:gridCol w:w="709"/>
        <w:gridCol w:w="708"/>
      </w:tblGrid>
      <w:tr w:rsidR="00C37765" w:rsidRPr="008F38CF" w:rsidTr="00C37765">
        <w:trPr>
          <w:tblCellSpacing w:w="5" w:type="nil"/>
        </w:trPr>
        <w:tc>
          <w:tcPr>
            <w:tcW w:w="1849" w:type="dxa"/>
            <w:vMerge w:val="restart"/>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Статус</w:t>
            </w:r>
          </w:p>
        </w:tc>
        <w:tc>
          <w:tcPr>
            <w:tcW w:w="5103" w:type="dxa"/>
            <w:vMerge w:val="restart"/>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Наименование муниципальной программы, подпрогра</w:t>
            </w:r>
            <w:r w:rsidRPr="008F38CF">
              <w:rPr>
                <w:rFonts w:ascii="Times New Roman" w:hAnsi="Times New Roman" w:cs="Times New Roman"/>
              </w:rPr>
              <w:t>м</w:t>
            </w:r>
            <w:r w:rsidRPr="008F38CF">
              <w:rPr>
                <w:rFonts w:ascii="Times New Roman" w:hAnsi="Times New Roman" w:cs="Times New Roman"/>
              </w:rPr>
              <w:t>мы муниципальной программы, ведомственной целевой программы, основного мероприятия</w:t>
            </w:r>
          </w:p>
        </w:tc>
        <w:tc>
          <w:tcPr>
            <w:tcW w:w="2835" w:type="dxa"/>
            <w:vMerge w:val="restart"/>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 xml:space="preserve">Ответственный исполнитель, соисполнители, </w:t>
            </w:r>
          </w:p>
        </w:tc>
        <w:tc>
          <w:tcPr>
            <w:tcW w:w="851"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p>
        </w:tc>
        <w:tc>
          <w:tcPr>
            <w:tcW w:w="4820" w:type="dxa"/>
            <w:gridSpan w:val="6"/>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Расходы (тыс. руб.), годы</w:t>
            </w:r>
          </w:p>
        </w:tc>
      </w:tr>
      <w:tr w:rsidR="00C37765" w:rsidRPr="008F38CF" w:rsidTr="00C37765">
        <w:trPr>
          <w:trHeight w:val="470"/>
          <w:tblCellSpacing w:w="5" w:type="nil"/>
        </w:trPr>
        <w:tc>
          <w:tcPr>
            <w:tcW w:w="1849" w:type="dxa"/>
            <w:vMerge/>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p>
        </w:tc>
        <w:tc>
          <w:tcPr>
            <w:tcW w:w="5103" w:type="dxa"/>
            <w:vMerge/>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p>
        </w:tc>
        <w:tc>
          <w:tcPr>
            <w:tcW w:w="2835" w:type="dxa"/>
            <w:vMerge/>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всего</w:t>
            </w:r>
          </w:p>
          <w:p w:rsidR="00C37765" w:rsidRPr="008F38CF" w:rsidRDefault="00C37765" w:rsidP="002C4B26">
            <w:pPr>
              <w:pStyle w:val="ConsPlusCell"/>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37765" w:rsidRPr="008F38CF" w:rsidRDefault="00C37765" w:rsidP="00CA6782">
            <w:pPr>
              <w:pStyle w:val="ConsPlusCell"/>
              <w:jc w:val="center"/>
              <w:rPr>
                <w:rFonts w:ascii="Times New Roman" w:hAnsi="Times New Roman" w:cs="Times New Roman"/>
              </w:rPr>
            </w:pPr>
            <w:r w:rsidRPr="008F38CF">
              <w:rPr>
                <w:rFonts w:ascii="Times New Roman" w:hAnsi="Times New Roman" w:cs="Times New Roman"/>
              </w:rPr>
              <w:t>2015</w:t>
            </w:r>
          </w:p>
          <w:p w:rsidR="00C37765" w:rsidRPr="008F38CF" w:rsidRDefault="00C37765" w:rsidP="00CA6782">
            <w:pPr>
              <w:pStyle w:val="ConsPlusCell"/>
              <w:jc w:val="center"/>
              <w:rPr>
                <w:rFonts w:ascii="Times New Roman" w:hAnsi="Times New Roman" w:cs="Times New Roman"/>
              </w:rPr>
            </w:pPr>
            <w:r w:rsidRPr="008F38CF">
              <w:rPr>
                <w:rFonts w:ascii="Times New Roman" w:hAnsi="Times New Roman" w:cs="Times New Roman"/>
              </w:rPr>
              <w:t>год</w:t>
            </w:r>
          </w:p>
        </w:tc>
        <w:tc>
          <w:tcPr>
            <w:tcW w:w="851"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2016</w:t>
            </w:r>
          </w:p>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год</w:t>
            </w:r>
          </w:p>
        </w:tc>
        <w:tc>
          <w:tcPr>
            <w:tcW w:w="850"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2017</w:t>
            </w:r>
          </w:p>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год</w:t>
            </w:r>
          </w:p>
        </w:tc>
        <w:tc>
          <w:tcPr>
            <w:tcW w:w="851"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2018</w:t>
            </w:r>
          </w:p>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год</w:t>
            </w:r>
          </w:p>
        </w:tc>
        <w:tc>
          <w:tcPr>
            <w:tcW w:w="709"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2019</w:t>
            </w:r>
          </w:p>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год</w:t>
            </w:r>
          </w:p>
        </w:tc>
        <w:tc>
          <w:tcPr>
            <w:tcW w:w="708"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2020</w:t>
            </w:r>
          </w:p>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год</w:t>
            </w:r>
          </w:p>
        </w:tc>
      </w:tr>
      <w:tr w:rsidR="00C37765" w:rsidRPr="008F38CF" w:rsidTr="00C37765">
        <w:trPr>
          <w:tblCellSpacing w:w="5" w:type="nil"/>
        </w:trPr>
        <w:tc>
          <w:tcPr>
            <w:tcW w:w="1849"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1</w:t>
            </w:r>
          </w:p>
        </w:tc>
        <w:tc>
          <w:tcPr>
            <w:tcW w:w="5103"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2</w:t>
            </w:r>
          </w:p>
        </w:tc>
        <w:tc>
          <w:tcPr>
            <w:tcW w:w="2835"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3</w:t>
            </w:r>
          </w:p>
        </w:tc>
        <w:tc>
          <w:tcPr>
            <w:tcW w:w="851"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4</w:t>
            </w:r>
          </w:p>
        </w:tc>
        <w:tc>
          <w:tcPr>
            <w:tcW w:w="851" w:type="dxa"/>
            <w:tcBorders>
              <w:top w:val="single" w:sz="4" w:space="0" w:color="auto"/>
              <w:left w:val="single" w:sz="4" w:space="0" w:color="auto"/>
              <w:bottom w:val="single" w:sz="4" w:space="0" w:color="auto"/>
              <w:right w:val="single" w:sz="4" w:space="0" w:color="auto"/>
            </w:tcBorders>
          </w:tcPr>
          <w:p w:rsidR="00C37765" w:rsidRPr="008F38CF" w:rsidRDefault="00C37765" w:rsidP="00CA6782">
            <w:pPr>
              <w:pStyle w:val="ConsPlusCell"/>
              <w:jc w:val="center"/>
              <w:rPr>
                <w:rFonts w:ascii="Times New Roman" w:hAnsi="Times New Roman" w:cs="Times New Roman"/>
              </w:rPr>
            </w:pPr>
            <w:r w:rsidRPr="008F38CF">
              <w:rPr>
                <w:rFonts w:ascii="Times New Roman" w:hAnsi="Times New Roman" w:cs="Times New Roman"/>
              </w:rPr>
              <w:t>5</w:t>
            </w:r>
          </w:p>
        </w:tc>
        <w:tc>
          <w:tcPr>
            <w:tcW w:w="851"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6</w:t>
            </w:r>
          </w:p>
        </w:tc>
        <w:tc>
          <w:tcPr>
            <w:tcW w:w="850"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7</w:t>
            </w:r>
          </w:p>
        </w:tc>
        <w:tc>
          <w:tcPr>
            <w:tcW w:w="851"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8</w:t>
            </w:r>
          </w:p>
        </w:tc>
        <w:tc>
          <w:tcPr>
            <w:tcW w:w="709"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9</w:t>
            </w:r>
          </w:p>
        </w:tc>
        <w:tc>
          <w:tcPr>
            <w:tcW w:w="708"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10</w:t>
            </w:r>
          </w:p>
        </w:tc>
      </w:tr>
      <w:tr w:rsidR="00C37765" w:rsidRPr="008F38CF" w:rsidTr="00C37765">
        <w:trPr>
          <w:tblCellSpacing w:w="5" w:type="nil"/>
        </w:trPr>
        <w:tc>
          <w:tcPr>
            <w:tcW w:w="1849"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rPr>
                <w:rFonts w:ascii="Times New Roman" w:hAnsi="Times New Roman" w:cs="Times New Roman"/>
                <w:b/>
                <w:bCs/>
              </w:rPr>
            </w:pPr>
            <w:r w:rsidRPr="008F38CF">
              <w:rPr>
                <w:rFonts w:ascii="Times New Roman" w:hAnsi="Times New Roman" w:cs="Times New Roman"/>
                <w:b/>
                <w:bCs/>
              </w:rPr>
              <w:t>Муниципальная программа</w:t>
            </w:r>
          </w:p>
        </w:tc>
        <w:tc>
          <w:tcPr>
            <w:tcW w:w="5103" w:type="dxa"/>
            <w:tcBorders>
              <w:top w:val="single" w:sz="4" w:space="0" w:color="auto"/>
              <w:left w:val="single" w:sz="4" w:space="0" w:color="auto"/>
              <w:bottom w:val="single" w:sz="4" w:space="0" w:color="auto"/>
              <w:right w:val="single" w:sz="4" w:space="0" w:color="auto"/>
            </w:tcBorders>
          </w:tcPr>
          <w:p w:rsidR="00C37765" w:rsidRPr="008F38CF" w:rsidRDefault="00C37765" w:rsidP="00A62752">
            <w:pPr>
              <w:pStyle w:val="ConsPlusCell"/>
              <w:jc w:val="both"/>
              <w:rPr>
                <w:rFonts w:ascii="Times New Roman" w:hAnsi="Times New Roman" w:cs="Times New Roman"/>
                <w:b/>
                <w:bCs/>
              </w:rPr>
            </w:pPr>
            <w:r w:rsidRPr="008F38CF">
              <w:rPr>
                <w:rFonts w:ascii="Times New Roman" w:hAnsi="Times New Roman" w:cs="Times New Roman"/>
                <w:b/>
                <w:bCs/>
              </w:rPr>
              <w:t>«Развитие транспортной системы»</w:t>
            </w:r>
          </w:p>
        </w:tc>
        <w:tc>
          <w:tcPr>
            <w:tcW w:w="2835"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b/>
                <w:bCs/>
              </w:rPr>
            </w:pPr>
          </w:p>
        </w:tc>
        <w:tc>
          <w:tcPr>
            <w:tcW w:w="851" w:type="dxa"/>
            <w:tcBorders>
              <w:top w:val="single" w:sz="4" w:space="0" w:color="auto"/>
              <w:left w:val="single" w:sz="4" w:space="0" w:color="auto"/>
              <w:bottom w:val="single" w:sz="4" w:space="0" w:color="auto"/>
              <w:right w:val="single" w:sz="4" w:space="0" w:color="auto"/>
            </w:tcBorders>
          </w:tcPr>
          <w:p w:rsidR="00C37765" w:rsidRPr="00F907FB" w:rsidRDefault="00C37765" w:rsidP="002C4B26">
            <w:pPr>
              <w:jc w:val="center"/>
              <w:rPr>
                <w:rFonts w:ascii="Times New Roman" w:hAnsi="Times New Roman" w:cs="Times New Roman"/>
                <w:b/>
                <w:bCs/>
                <w:sz w:val="20"/>
                <w:szCs w:val="20"/>
              </w:rPr>
            </w:pPr>
            <w:r>
              <w:rPr>
                <w:rFonts w:ascii="Times New Roman" w:hAnsi="Times New Roman" w:cs="Times New Roman"/>
                <w:b/>
                <w:bCs/>
                <w:sz w:val="20"/>
                <w:szCs w:val="20"/>
              </w:rPr>
              <w:t>79101,1</w:t>
            </w:r>
          </w:p>
        </w:tc>
        <w:tc>
          <w:tcPr>
            <w:tcW w:w="851" w:type="dxa"/>
            <w:tcBorders>
              <w:top w:val="single" w:sz="4" w:space="0" w:color="auto"/>
              <w:left w:val="single" w:sz="4" w:space="0" w:color="auto"/>
              <w:bottom w:val="single" w:sz="4" w:space="0" w:color="auto"/>
              <w:right w:val="single" w:sz="4" w:space="0" w:color="auto"/>
            </w:tcBorders>
          </w:tcPr>
          <w:p w:rsidR="00C37765" w:rsidRPr="00F907FB" w:rsidRDefault="00C37765" w:rsidP="00CA6782">
            <w:pPr>
              <w:jc w:val="center"/>
              <w:rPr>
                <w:rFonts w:ascii="Times New Roman" w:hAnsi="Times New Roman" w:cs="Times New Roman"/>
                <w:b/>
                <w:bCs/>
                <w:sz w:val="20"/>
                <w:szCs w:val="20"/>
              </w:rPr>
            </w:pPr>
            <w:r w:rsidRPr="00F907FB">
              <w:rPr>
                <w:rFonts w:ascii="Times New Roman" w:hAnsi="Times New Roman" w:cs="Times New Roman"/>
                <w:b/>
                <w:bCs/>
                <w:sz w:val="20"/>
                <w:szCs w:val="20"/>
              </w:rPr>
              <w:t>21877,7</w:t>
            </w:r>
          </w:p>
        </w:tc>
        <w:tc>
          <w:tcPr>
            <w:tcW w:w="851" w:type="dxa"/>
            <w:tcBorders>
              <w:top w:val="single" w:sz="4" w:space="0" w:color="auto"/>
              <w:left w:val="single" w:sz="4" w:space="0" w:color="auto"/>
              <w:bottom w:val="single" w:sz="4" w:space="0" w:color="auto"/>
              <w:right w:val="single" w:sz="4" w:space="0" w:color="auto"/>
            </w:tcBorders>
          </w:tcPr>
          <w:p w:rsidR="00C37765" w:rsidRPr="00F907FB" w:rsidRDefault="00C37765" w:rsidP="002C4B26">
            <w:pPr>
              <w:jc w:val="center"/>
              <w:rPr>
                <w:rFonts w:ascii="Times New Roman" w:hAnsi="Times New Roman" w:cs="Times New Roman"/>
                <w:b/>
                <w:bCs/>
                <w:sz w:val="20"/>
                <w:szCs w:val="20"/>
              </w:rPr>
            </w:pPr>
            <w:r>
              <w:rPr>
                <w:rFonts w:ascii="Times New Roman" w:hAnsi="Times New Roman" w:cs="Times New Roman"/>
                <w:b/>
                <w:bCs/>
                <w:sz w:val="20"/>
                <w:szCs w:val="20"/>
              </w:rPr>
              <w:t>32433,3</w:t>
            </w:r>
          </w:p>
        </w:tc>
        <w:tc>
          <w:tcPr>
            <w:tcW w:w="850"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jc w:val="center"/>
              <w:rPr>
                <w:rFonts w:ascii="Times New Roman" w:hAnsi="Times New Roman" w:cs="Times New Roman"/>
                <w:b/>
                <w:bCs/>
                <w:sz w:val="20"/>
                <w:szCs w:val="20"/>
              </w:rPr>
            </w:pPr>
            <w:r>
              <w:rPr>
                <w:rFonts w:ascii="Times New Roman" w:hAnsi="Times New Roman" w:cs="Times New Roman"/>
                <w:b/>
                <w:bCs/>
                <w:sz w:val="20"/>
                <w:szCs w:val="20"/>
              </w:rPr>
              <w:t>10053,1</w:t>
            </w:r>
          </w:p>
        </w:tc>
        <w:tc>
          <w:tcPr>
            <w:tcW w:w="851" w:type="dxa"/>
            <w:tcBorders>
              <w:top w:val="single" w:sz="4" w:space="0" w:color="auto"/>
              <w:left w:val="single" w:sz="4" w:space="0" w:color="auto"/>
              <w:bottom w:val="single" w:sz="4" w:space="0" w:color="auto"/>
              <w:right w:val="single" w:sz="4" w:space="0" w:color="auto"/>
            </w:tcBorders>
          </w:tcPr>
          <w:p w:rsidR="00C37765" w:rsidRPr="00164962" w:rsidRDefault="00C37765" w:rsidP="002C4B26">
            <w:pPr>
              <w:pStyle w:val="ConsPlusCell"/>
              <w:jc w:val="center"/>
              <w:rPr>
                <w:rFonts w:ascii="Times New Roman" w:hAnsi="Times New Roman" w:cs="Times New Roman"/>
                <w:b/>
              </w:rPr>
            </w:pPr>
            <w:r>
              <w:rPr>
                <w:rFonts w:ascii="Times New Roman" w:hAnsi="Times New Roman" w:cs="Times New Roman"/>
                <w:b/>
              </w:rPr>
              <w:t>7081,0</w:t>
            </w:r>
          </w:p>
        </w:tc>
        <w:tc>
          <w:tcPr>
            <w:tcW w:w="709" w:type="dxa"/>
            <w:tcBorders>
              <w:top w:val="single" w:sz="4" w:space="0" w:color="auto"/>
              <w:left w:val="single" w:sz="4" w:space="0" w:color="auto"/>
              <w:bottom w:val="single" w:sz="4" w:space="0" w:color="auto"/>
              <w:right w:val="single" w:sz="4" w:space="0" w:color="auto"/>
            </w:tcBorders>
          </w:tcPr>
          <w:p w:rsidR="00C37765" w:rsidRPr="00164962" w:rsidRDefault="00C37765" w:rsidP="002C4B26">
            <w:pPr>
              <w:pStyle w:val="ConsPlusCell"/>
              <w:jc w:val="center"/>
              <w:rPr>
                <w:rFonts w:ascii="Times New Roman" w:hAnsi="Times New Roman" w:cs="Times New Roman"/>
                <w:b/>
              </w:rPr>
            </w:pPr>
            <w:r>
              <w:rPr>
                <w:rFonts w:ascii="Times New Roman" w:hAnsi="Times New Roman" w:cs="Times New Roman"/>
                <w:b/>
              </w:rPr>
              <w:t>7656,0</w:t>
            </w:r>
          </w:p>
        </w:tc>
        <w:tc>
          <w:tcPr>
            <w:tcW w:w="708" w:type="dxa"/>
            <w:tcBorders>
              <w:top w:val="single" w:sz="4" w:space="0" w:color="auto"/>
              <w:left w:val="single" w:sz="4" w:space="0" w:color="auto"/>
              <w:bottom w:val="single" w:sz="4" w:space="0" w:color="auto"/>
              <w:right w:val="single" w:sz="4" w:space="0" w:color="auto"/>
            </w:tcBorders>
          </w:tcPr>
          <w:p w:rsidR="00C37765" w:rsidRPr="00164962" w:rsidRDefault="00C37765" w:rsidP="002C4B26">
            <w:pPr>
              <w:pStyle w:val="ConsPlusCell"/>
              <w:jc w:val="center"/>
              <w:rPr>
                <w:rFonts w:ascii="Times New Roman" w:hAnsi="Times New Roman" w:cs="Times New Roman"/>
                <w:b/>
              </w:rPr>
            </w:pPr>
            <w:r w:rsidRPr="00164962">
              <w:rPr>
                <w:rFonts w:ascii="Times New Roman" w:hAnsi="Times New Roman" w:cs="Times New Roman"/>
                <w:b/>
              </w:rPr>
              <w:t>0,0</w:t>
            </w:r>
          </w:p>
        </w:tc>
      </w:tr>
      <w:tr w:rsidR="00C37765" w:rsidRPr="008F38CF" w:rsidTr="00C37765">
        <w:trPr>
          <w:tblCellSpacing w:w="5" w:type="nil"/>
        </w:trPr>
        <w:tc>
          <w:tcPr>
            <w:tcW w:w="1849"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rPr>
                <w:rFonts w:ascii="Times New Roman" w:hAnsi="Times New Roman" w:cs="Times New Roman"/>
                <w:b/>
                <w:bCs/>
              </w:rPr>
            </w:pPr>
            <w:r w:rsidRPr="008F38CF">
              <w:rPr>
                <w:rFonts w:ascii="Times New Roman" w:hAnsi="Times New Roman" w:cs="Times New Roman"/>
                <w:b/>
                <w:bCs/>
              </w:rPr>
              <w:t>Подпрограмма 1.</w:t>
            </w:r>
          </w:p>
        </w:tc>
        <w:tc>
          <w:tcPr>
            <w:tcW w:w="5103" w:type="dxa"/>
            <w:tcBorders>
              <w:top w:val="single" w:sz="4" w:space="0" w:color="auto"/>
              <w:left w:val="single" w:sz="4" w:space="0" w:color="auto"/>
              <w:bottom w:val="single" w:sz="4" w:space="0" w:color="auto"/>
              <w:right w:val="single" w:sz="4" w:space="0" w:color="auto"/>
            </w:tcBorders>
          </w:tcPr>
          <w:p w:rsidR="00C37765" w:rsidRPr="008F38CF" w:rsidRDefault="00C37765" w:rsidP="00A62752">
            <w:pPr>
              <w:pStyle w:val="ConsPlusCell"/>
              <w:jc w:val="both"/>
              <w:rPr>
                <w:rFonts w:ascii="Times New Roman" w:hAnsi="Times New Roman" w:cs="Times New Roman"/>
                <w:b/>
                <w:bCs/>
              </w:rPr>
            </w:pPr>
            <w:r w:rsidRPr="008F38CF">
              <w:rPr>
                <w:rFonts w:ascii="Times New Roman" w:hAnsi="Times New Roman" w:cs="Times New Roman"/>
                <w:b/>
                <w:bCs/>
              </w:rPr>
              <w:t>Развитие транспортной инфраструктуры и дорожного хозяйства</w:t>
            </w:r>
          </w:p>
        </w:tc>
        <w:tc>
          <w:tcPr>
            <w:tcW w:w="2835"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rPr>
                <w:rFonts w:ascii="Times New Roman" w:hAnsi="Times New Roman" w:cs="Times New Roman"/>
                <w:b/>
                <w:bCs/>
              </w:rPr>
            </w:pPr>
            <w:r w:rsidRPr="008F38CF">
              <w:rPr>
                <w:rFonts w:ascii="Times New Roman" w:hAnsi="Times New Roman" w:cs="Times New Roman"/>
                <w:b/>
                <w:bCs/>
              </w:rPr>
              <w:t>Всего</w:t>
            </w:r>
          </w:p>
        </w:tc>
        <w:tc>
          <w:tcPr>
            <w:tcW w:w="851" w:type="dxa"/>
            <w:tcBorders>
              <w:top w:val="single" w:sz="4" w:space="0" w:color="auto"/>
              <w:left w:val="single" w:sz="4" w:space="0" w:color="auto"/>
              <w:bottom w:val="single" w:sz="4" w:space="0" w:color="auto"/>
              <w:right w:val="single" w:sz="4" w:space="0" w:color="auto"/>
            </w:tcBorders>
          </w:tcPr>
          <w:p w:rsidR="00C37765" w:rsidRPr="00F907FB" w:rsidRDefault="00C37765" w:rsidP="008C7091">
            <w:pPr>
              <w:pStyle w:val="ConsPlusCell"/>
              <w:jc w:val="center"/>
              <w:rPr>
                <w:rFonts w:ascii="Times New Roman" w:hAnsi="Times New Roman" w:cs="Times New Roman"/>
                <w:b/>
                <w:bCs/>
              </w:rPr>
            </w:pPr>
            <w:r>
              <w:rPr>
                <w:rFonts w:ascii="Times New Roman" w:hAnsi="Times New Roman" w:cs="Times New Roman"/>
                <w:b/>
                <w:bCs/>
              </w:rPr>
              <w:t>57695,1</w:t>
            </w:r>
          </w:p>
        </w:tc>
        <w:tc>
          <w:tcPr>
            <w:tcW w:w="851" w:type="dxa"/>
            <w:tcBorders>
              <w:top w:val="single" w:sz="4" w:space="0" w:color="auto"/>
              <w:left w:val="single" w:sz="4" w:space="0" w:color="auto"/>
              <w:bottom w:val="single" w:sz="4" w:space="0" w:color="auto"/>
              <w:right w:val="single" w:sz="4" w:space="0" w:color="auto"/>
            </w:tcBorders>
          </w:tcPr>
          <w:p w:rsidR="00C37765" w:rsidRPr="00F907FB" w:rsidRDefault="00C37765" w:rsidP="00CA6782">
            <w:pPr>
              <w:pStyle w:val="ConsPlusCell"/>
              <w:jc w:val="center"/>
              <w:rPr>
                <w:rFonts w:ascii="Times New Roman" w:hAnsi="Times New Roman" w:cs="Times New Roman"/>
                <w:b/>
                <w:bCs/>
              </w:rPr>
            </w:pPr>
            <w:r w:rsidRPr="00F907FB">
              <w:rPr>
                <w:rFonts w:ascii="Times New Roman" w:hAnsi="Times New Roman" w:cs="Times New Roman"/>
                <w:b/>
                <w:bCs/>
              </w:rPr>
              <w:t>13446,8</w:t>
            </w:r>
          </w:p>
        </w:tc>
        <w:tc>
          <w:tcPr>
            <w:tcW w:w="851" w:type="dxa"/>
            <w:tcBorders>
              <w:top w:val="single" w:sz="4" w:space="0" w:color="auto"/>
              <w:left w:val="single" w:sz="4" w:space="0" w:color="auto"/>
              <w:bottom w:val="single" w:sz="4" w:space="0" w:color="auto"/>
              <w:right w:val="single" w:sz="4" w:space="0" w:color="auto"/>
            </w:tcBorders>
          </w:tcPr>
          <w:p w:rsidR="00C37765" w:rsidRPr="00F907FB" w:rsidRDefault="00C37765" w:rsidP="00164962">
            <w:pPr>
              <w:pStyle w:val="ConsPlusCell"/>
              <w:jc w:val="center"/>
              <w:rPr>
                <w:rFonts w:ascii="Times New Roman" w:hAnsi="Times New Roman" w:cs="Times New Roman"/>
                <w:b/>
                <w:bCs/>
              </w:rPr>
            </w:pPr>
            <w:r>
              <w:rPr>
                <w:rFonts w:ascii="Times New Roman" w:hAnsi="Times New Roman" w:cs="Times New Roman"/>
                <w:b/>
                <w:bCs/>
              </w:rPr>
              <w:t>26657,3</w:t>
            </w:r>
          </w:p>
        </w:tc>
        <w:tc>
          <w:tcPr>
            <w:tcW w:w="850" w:type="dxa"/>
            <w:tcBorders>
              <w:top w:val="single" w:sz="4" w:space="0" w:color="auto"/>
              <w:left w:val="single" w:sz="4" w:space="0" w:color="auto"/>
              <w:bottom w:val="single" w:sz="4" w:space="0" w:color="auto"/>
              <w:right w:val="single" w:sz="4" w:space="0" w:color="auto"/>
            </w:tcBorders>
          </w:tcPr>
          <w:p w:rsidR="00C37765" w:rsidRPr="00CD47D6" w:rsidRDefault="00C37765" w:rsidP="00A1059D">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6054,0</w:t>
            </w:r>
          </w:p>
        </w:tc>
        <w:tc>
          <w:tcPr>
            <w:tcW w:w="851" w:type="dxa"/>
            <w:tcBorders>
              <w:top w:val="single" w:sz="4" w:space="0" w:color="auto"/>
              <w:left w:val="single" w:sz="4" w:space="0" w:color="auto"/>
              <w:bottom w:val="single" w:sz="4" w:space="0" w:color="auto"/>
              <w:right w:val="single" w:sz="4" w:space="0" w:color="auto"/>
            </w:tcBorders>
          </w:tcPr>
          <w:p w:rsidR="00C37765" w:rsidRPr="00CD47D6" w:rsidRDefault="00C37765" w:rsidP="00A1059D">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5481,0</w:t>
            </w:r>
          </w:p>
        </w:tc>
        <w:tc>
          <w:tcPr>
            <w:tcW w:w="709" w:type="dxa"/>
            <w:tcBorders>
              <w:top w:val="single" w:sz="4" w:space="0" w:color="auto"/>
              <w:left w:val="single" w:sz="4" w:space="0" w:color="auto"/>
              <w:bottom w:val="single" w:sz="4" w:space="0" w:color="auto"/>
              <w:right w:val="single" w:sz="4" w:space="0" w:color="auto"/>
            </w:tcBorders>
          </w:tcPr>
          <w:p w:rsidR="00C37765" w:rsidRPr="00164962" w:rsidRDefault="00C37765" w:rsidP="002C4B26">
            <w:pPr>
              <w:pStyle w:val="ConsPlusCell"/>
              <w:jc w:val="center"/>
              <w:rPr>
                <w:rFonts w:ascii="Times New Roman" w:hAnsi="Times New Roman" w:cs="Times New Roman"/>
                <w:b/>
              </w:rPr>
            </w:pPr>
            <w:r>
              <w:rPr>
                <w:rFonts w:ascii="Times New Roman" w:hAnsi="Times New Roman" w:cs="Times New Roman"/>
                <w:b/>
              </w:rPr>
              <w:t>6056</w:t>
            </w:r>
          </w:p>
        </w:tc>
        <w:tc>
          <w:tcPr>
            <w:tcW w:w="708" w:type="dxa"/>
            <w:tcBorders>
              <w:top w:val="single" w:sz="4" w:space="0" w:color="auto"/>
              <w:left w:val="single" w:sz="4" w:space="0" w:color="auto"/>
              <w:bottom w:val="single" w:sz="4" w:space="0" w:color="auto"/>
              <w:right w:val="single" w:sz="4" w:space="0" w:color="auto"/>
            </w:tcBorders>
          </w:tcPr>
          <w:p w:rsidR="00C37765" w:rsidRPr="00164962" w:rsidRDefault="00C37765" w:rsidP="002C4B26">
            <w:pPr>
              <w:pStyle w:val="ConsPlusCell"/>
              <w:jc w:val="center"/>
              <w:rPr>
                <w:rFonts w:ascii="Times New Roman" w:hAnsi="Times New Roman" w:cs="Times New Roman"/>
                <w:b/>
              </w:rPr>
            </w:pPr>
            <w:r w:rsidRPr="00164962">
              <w:rPr>
                <w:rFonts w:ascii="Times New Roman" w:hAnsi="Times New Roman" w:cs="Times New Roman"/>
                <w:b/>
              </w:rPr>
              <w:t>0,0</w:t>
            </w:r>
          </w:p>
        </w:tc>
      </w:tr>
      <w:tr w:rsidR="00C37765" w:rsidRPr="008F38CF" w:rsidTr="00C37765">
        <w:trPr>
          <w:tblCellSpacing w:w="5" w:type="nil"/>
        </w:trPr>
        <w:tc>
          <w:tcPr>
            <w:tcW w:w="1849"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rPr>
                <w:rFonts w:ascii="Times New Roman" w:hAnsi="Times New Roman" w:cs="Times New Roman"/>
              </w:rPr>
            </w:pPr>
            <w:r w:rsidRPr="008F38CF">
              <w:rPr>
                <w:rFonts w:ascii="Times New Roman" w:hAnsi="Times New Roman" w:cs="Times New Roman"/>
              </w:rPr>
              <w:t xml:space="preserve">Основное </w:t>
            </w:r>
            <w:r w:rsidRPr="008F38CF">
              <w:rPr>
                <w:rFonts w:ascii="Times New Roman" w:hAnsi="Times New Roman" w:cs="Times New Roman"/>
              </w:rPr>
              <w:br/>
              <w:t>мероприятие 1.1.1</w:t>
            </w:r>
          </w:p>
        </w:tc>
        <w:tc>
          <w:tcPr>
            <w:tcW w:w="5103" w:type="dxa"/>
            <w:tcBorders>
              <w:top w:val="single" w:sz="4" w:space="0" w:color="auto"/>
              <w:left w:val="single" w:sz="4" w:space="0" w:color="auto"/>
              <w:bottom w:val="single" w:sz="4" w:space="0" w:color="auto"/>
              <w:right w:val="single" w:sz="4" w:space="0" w:color="auto"/>
            </w:tcBorders>
          </w:tcPr>
          <w:p w:rsidR="00C37765" w:rsidRPr="008F38CF" w:rsidRDefault="00C37765" w:rsidP="003E2836">
            <w:pPr>
              <w:pStyle w:val="ConsPlusCell"/>
              <w:jc w:val="both"/>
              <w:rPr>
                <w:rFonts w:ascii="Times New Roman" w:hAnsi="Times New Roman" w:cs="Times New Roman"/>
              </w:rPr>
            </w:pPr>
            <w:r w:rsidRPr="008F38CF">
              <w:rPr>
                <w:rFonts w:ascii="Times New Roman" w:hAnsi="Times New Roman" w:cs="Times New Roman"/>
              </w:rPr>
              <w:t>Обеспечение содержания, ремонта и капитального р</w:t>
            </w:r>
            <w:r w:rsidRPr="008F38CF">
              <w:rPr>
                <w:rFonts w:ascii="Times New Roman" w:hAnsi="Times New Roman" w:cs="Times New Roman"/>
              </w:rPr>
              <w:t>е</w:t>
            </w:r>
            <w:r w:rsidRPr="008F38CF">
              <w:rPr>
                <w:rFonts w:ascii="Times New Roman" w:hAnsi="Times New Roman" w:cs="Times New Roman"/>
              </w:rPr>
              <w:t xml:space="preserve">монта автомобильных дорог общего пользования </w:t>
            </w:r>
            <w:r>
              <w:rPr>
                <w:rFonts w:ascii="Times New Roman" w:hAnsi="Times New Roman" w:cs="Times New Roman"/>
              </w:rPr>
              <w:t>мес</w:t>
            </w:r>
            <w:r>
              <w:rPr>
                <w:rFonts w:ascii="Times New Roman" w:hAnsi="Times New Roman" w:cs="Times New Roman"/>
              </w:rPr>
              <w:t>т</w:t>
            </w:r>
            <w:r>
              <w:rPr>
                <w:rFonts w:ascii="Times New Roman" w:hAnsi="Times New Roman" w:cs="Times New Roman"/>
              </w:rPr>
              <w:t xml:space="preserve">ного </w:t>
            </w:r>
            <w:r w:rsidRPr="008F38CF">
              <w:rPr>
                <w:rFonts w:ascii="Times New Roman" w:hAnsi="Times New Roman" w:cs="Times New Roman"/>
              </w:rPr>
              <w:t>значения</w:t>
            </w:r>
            <w:r>
              <w:rPr>
                <w:rFonts w:ascii="Times New Roman" w:hAnsi="Times New Roman" w:cs="Times New Roman"/>
              </w:rPr>
              <w:t xml:space="preserve"> и улично-дорожной сети</w:t>
            </w:r>
          </w:p>
        </w:tc>
        <w:tc>
          <w:tcPr>
            <w:tcW w:w="2835" w:type="dxa"/>
            <w:tcBorders>
              <w:top w:val="single" w:sz="4" w:space="0" w:color="auto"/>
              <w:left w:val="single" w:sz="4" w:space="0" w:color="auto"/>
              <w:bottom w:val="single" w:sz="4" w:space="0" w:color="auto"/>
              <w:right w:val="single" w:sz="4" w:space="0" w:color="auto"/>
            </w:tcBorders>
          </w:tcPr>
          <w:p w:rsidR="00C37765" w:rsidRPr="008F38CF" w:rsidRDefault="00C37765" w:rsidP="00CC30C6">
            <w:pPr>
              <w:pStyle w:val="ConsPlusCell"/>
              <w:jc w:val="both"/>
              <w:rPr>
                <w:rFonts w:ascii="Times New Roman" w:hAnsi="Times New Roman" w:cs="Times New Roman"/>
              </w:rPr>
            </w:pPr>
            <w:r w:rsidRPr="008F38CF">
              <w:rPr>
                <w:rFonts w:ascii="Times New Roman" w:hAnsi="Times New Roman" w:cs="Times New Roman"/>
              </w:rPr>
              <w:t>Отдел территориального ра</w:t>
            </w:r>
            <w:r w:rsidRPr="008F38CF">
              <w:rPr>
                <w:rFonts w:ascii="Times New Roman" w:hAnsi="Times New Roman" w:cs="Times New Roman"/>
              </w:rPr>
              <w:t>з</w:t>
            </w:r>
            <w:r w:rsidRPr="008F38CF">
              <w:rPr>
                <w:rFonts w:ascii="Times New Roman" w:hAnsi="Times New Roman" w:cs="Times New Roman"/>
              </w:rPr>
              <w:t>вития и коммунального хозя</w:t>
            </w:r>
            <w:r w:rsidRPr="008F38CF">
              <w:rPr>
                <w:rFonts w:ascii="Times New Roman" w:hAnsi="Times New Roman" w:cs="Times New Roman"/>
              </w:rPr>
              <w:t>й</w:t>
            </w:r>
            <w:r w:rsidRPr="008F38CF">
              <w:rPr>
                <w:rFonts w:ascii="Times New Roman" w:hAnsi="Times New Roman" w:cs="Times New Roman"/>
              </w:rPr>
              <w:t xml:space="preserve">ства администрации </w:t>
            </w:r>
            <w:r>
              <w:rPr>
                <w:rFonts w:ascii="Times New Roman" w:hAnsi="Times New Roman" w:cs="Times New Roman"/>
              </w:rPr>
              <w:t>муниц</w:t>
            </w:r>
            <w:r>
              <w:rPr>
                <w:rFonts w:ascii="Times New Roman" w:hAnsi="Times New Roman" w:cs="Times New Roman"/>
              </w:rPr>
              <w:t>и</w:t>
            </w:r>
            <w:r>
              <w:rPr>
                <w:rFonts w:ascii="Times New Roman" w:hAnsi="Times New Roman" w:cs="Times New Roman"/>
              </w:rPr>
              <w:t>пального района</w:t>
            </w:r>
            <w:r w:rsidRPr="008F38CF">
              <w:rPr>
                <w:rFonts w:ascii="Times New Roman" w:hAnsi="Times New Roman" w:cs="Times New Roman"/>
              </w:rPr>
              <w:t xml:space="preserve"> «Ижемский»</w:t>
            </w:r>
          </w:p>
        </w:tc>
        <w:tc>
          <w:tcPr>
            <w:tcW w:w="851" w:type="dxa"/>
            <w:tcBorders>
              <w:top w:val="single" w:sz="4" w:space="0" w:color="auto"/>
              <w:left w:val="single" w:sz="4" w:space="0" w:color="auto"/>
              <w:bottom w:val="single" w:sz="4" w:space="0" w:color="auto"/>
              <w:right w:val="single" w:sz="4" w:space="0" w:color="auto"/>
            </w:tcBorders>
          </w:tcPr>
          <w:p w:rsidR="00C37765" w:rsidRPr="00C27F3F" w:rsidRDefault="00C37765" w:rsidP="00700E5F">
            <w:pPr>
              <w:pStyle w:val="ConsPlusCell"/>
              <w:jc w:val="center"/>
              <w:rPr>
                <w:rFonts w:ascii="Times New Roman" w:hAnsi="Times New Roman" w:cs="Times New Roman"/>
              </w:rPr>
            </w:pPr>
            <w:r>
              <w:rPr>
                <w:rFonts w:ascii="Times New Roman" w:hAnsi="Times New Roman" w:cs="Times New Roman"/>
              </w:rPr>
              <w:t>32835,2</w:t>
            </w:r>
          </w:p>
        </w:tc>
        <w:tc>
          <w:tcPr>
            <w:tcW w:w="851" w:type="dxa"/>
            <w:tcBorders>
              <w:top w:val="single" w:sz="4" w:space="0" w:color="auto"/>
              <w:left w:val="single" w:sz="4" w:space="0" w:color="auto"/>
              <w:bottom w:val="single" w:sz="4" w:space="0" w:color="auto"/>
              <w:right w:val="single" w:sz="4" w:space="0" w:color="auto"/>
            </w:tcBorders>
          </w:tcPr>
          <w:p w:rsidR="00C37765" w:rsidRPr="00F907FB" w:rsidRDefault="00C37765" w:rsidP="00CA6782">
            <w:pPr>
              <w:pStyle w:val="ConsPlusCell"/>
              <w:rPr>
                <w:rFonts w:ascii="Times New Roman" w:hAnsi="Times New Roman" w:cs="Times New Roman"/>
              </w:rPr>
            </w:pPr>
            <w:r w:rsidRPr="00F907FB">
              <w:rPr>
                <w:rFonts w:ascii="Times New Roman" w:hAnsi="Times New Roman" w:cs="Times New Roman"/>
              </w:rPr>
              <w:t>5437,1</w:t>
            </w:r>
          </w:p>
        </w:tc>
        <w:tc>
          <w:tcPr>
            <w:tcW w:w="851" w:type="dxa"/>
            <w:tcBorders>
              <w:top w:val="single" w:sz="4" w:space="0" w:color="auto"/>
              <w:left w:val="single" w:sz="4" w:space="0" w:color="auto"/>
              <w:bottom w:val="single" w:sz="4" w:space="0" w:color="auto"/>
              <w:right w:val="single" w:sz="4" w:space="0" w:color="auto"/>
            </w:tcBorders>
          </w:tcPr>
          <w:p w:rsidR="00C37765" w:rsidRPr="00F907FB" w:rsidRDefault="00C37765" w:rsidP="00700E5F">
            <w:pPr>
              <w:pStyle w:val="ConsPlusCell"/>
              <w:jc w:val="center"/>
              <w:rPr>
                <w:rFonts w:ascii="Times New Roman" w:hAnsi="Times New Roman" w:cs="Times New Roman"/>
              </w:rPr>
            </w:pPr>
            <w:r>
              <w:rPr>
                <w:rFonts w:ascii="Times New Roman" w:hAnsi="Times New Roman" w:cs="Times New Roman"/>
              </w:rPr>
              <w:t>15841,9</w:t>
            </w:r>
          </w:p>
        </w:tc>
        <w:tc>
          <w:tcPr>
            <w:tcW w:w="850" w:type="dxa"/>
            <w:tcBorders>
              <w:top w:val="single" w:sz="4" w:space="0" w:color="auto"/>
              <w:left w:val="single" w:sz="4" w:space="0" w:color="auto"/>
              <w:bottom w:val="single" w:sz="4" w:space="0" w:color="auto"/>
              <w:right w:val="single" w:sz="4" w:space="0" w:color="auto"/>
            </w:tcBorders>
          </w:tcPr>
          <w:p w:rsidR="00C37765" w:rsidRPr="00700E5F" w:rsidRDefault="00C37765" w:rsidP="00A1059D">
            <w:pPr>
              <w:pStyle w:val="ConsPlusCell"/>
              <w:jc w:val="center"/>
              <w:rPr>
                <w:rFonts w:ascii="Times New Roman" w:hAnsi="Times New Roman" w:cs="Times New Roman"/>
              </w:rPr>
            </w:pPr>
            <w:r>
              <w:rPr>
                <w:rFonts w:ascii="Times New Roman" w:hAnsi="Times New Roman" w:cs="Times New Roman"/>
              </w:rPr>
              <w:t>3659,0</w:t>
            </w:r>
          </w:p>
        </w:tc>
        <w:tc>
          <w:tcPr>
            <w:tcW w:w="851" w:type="dxa"/>
            <w:tcBorders>
              <w:top w:val="single" w:sz="4" w:space="0" w:color="auto"/>
              <w:left w:val="single" w:sz="4" w:space="0" w:color="auto"/>
              <w:bottom w:val="single" w:sz="4" w:space="0" w:color="auto"/>
              <w:right w:val="single" w:sz="4" w:space="0" w:color="auto"/>
            </w:tcBorders>
          </w:tcPr>
          <w:p w:rsidR="00C37765" w:rsidRPr="00700E5F" w:rsidRDefault="00C37765" w:rsidP="00A1059D">
            <w:pPr>
              <w:pStyle w:val="ConsPlusCell"/>
              <w:jc w:val="center"/>
              <w:rPr>
                <w:rFonts w:ascii="Times New Roman" w:hAnsi="Times New Roman" w:cs="Times New Roman"/>
              </w:rPr>
            </w:pPr>
            <w:r>
              <w:rPr>
                <w:rFonts w:ascii="Times New Roman" w:hAnsi="Times New Roman" w:cs="Times New Roman"/>
              </w:rPr>
              <w:t>3661,1</w:t>
            </w:r>
          </w:p>
        </w:tc>
        <w:tc>
          <w:tcPr>
            <w:tcW w:w="709"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Pr>
                <w:rFonts w:ascii="Times New Roman" w:hAnsi="Times New Roman" w:cs="Times New Roman"/>
              </w:rPr>
              <w:t>4236,1</w:t>
            </w:r>
          </w:p>
        </w:tc>
        <w:tc>
          <w:tcPr>
            <w:tcW w:w="708"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0,0</w:t>
            </w:r>
          </w:p>
        </w:tc>
      </w:tr>
      <w:tr w:rsidR="00C37765" w:rsidRPr="008F38CF" w:rsidTr="00C37765">
        <w:trPr>
          <w:tblCellSpacing w:w="5" w:type="nil"/>
        </w:trPr>
        <w:tc>
          <w:tcPr>
            <w:tcW w:w="1849"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rPr>
                <w:rFonts w:ascii="Times New Roman" w:hAnsi="Times New Roman" w:cs="Times New Roman"/>
              </w:rPr>
            </w:pPr>
            <w:r w:rsidRPr="008F38CF">
              <w:rPr>
                <w:rFonts w:ascii="Times New Roman" w:hAnsi="Times New Roman" w:cs="Times New Roman"/>
              </w:rPr>
              <w:t xml:space="preserve">Основное </w:t>
            </w:r>
            <w:r w:rsidRPr="008F38CF">
              <w:rPr>
                <w:rFonts w:ascii="Times New Roman" w:hAnsi="Times New Roman" w:cs="Times New Roman"/>
              </w:rPr>
              <w:br/>
              <w:t>мероприятие 1.1.2</w:t>
            </w:r>
          </w:p>
        </w:tc>
        <w:tc>
          <w:tcPr>
            <w:tcW w:w="5103" w:type="dxa"/>
            <w:tcBorders>
              <w:top w:val="single" w:sz="4" w:space="0" w:color="auto"/>
              <w:left w:val="single" w:sz="4" w:space="0" w:color="auto"/>
              <w:bottom w:val="single" w:sz="4" w:space="0" w:color="auto"/>
              <w:right w:val="single" w:sz="4" w:space="0" w:color="auto"/>
            </w:tcBorders>
          </w:tcPr>
          <w:p w:rsidR="00C37765" w:rsidRPr="008F38CF" w:rsidRDefault="00C37765" w:rsidP="00A62752">
            <w:pPr>
              <w:pStyle w:val="ConsPlusCell"/>
              <w:jc w:val="both"/>
              <w:rPr>
                <w:rFonts w:ascii="Times New Roman" w:hAnsi="Times New Roman" w:cs="Times New Roman"/>
              </w:rPr>
            </w:pPr>
            <w:r w:rsidRPr="008F38CF">
              <w:rPr>
                <w:rFonts w:ascii="Times New Roman" w:hAnsi="Times New Roman" w:cs="Times New Roman"/>
              </w:rPr>
              <w:t>Оборудование и содержание ледовых переправ и зимних автомобильных дорог общего пользования местного зн</w:t>
            </w:r>
            <w:r w:rsidRPr="008F38CF">
              <w:rPr>
                <w:rFonts w:ascii="Times New Roman" w:hAnsi="Times New Roman" w:cs="Times New Roman"/>
              </w:rPr>
              <w:t>а</w:t>
            </w:r>
            <w:r w:rsidRPr="008F38CF">
              <w:rPr>
                <w:rFonts w:ascii="Times New Roman" w:hAnsi="Times New Roman" w:cs="Times New Roman"/>
              </w:rPr>
              <w:t>чения</w:t>
            </w:r>
          </w:p>
        </w:tc>
        <w:tc>
          <w:tcPr>
            <w:tcW w:w="2835" w:type="dxa"/>
            <w:tcBorders>
              <w:top w:val="single" w:sz="4" w:space="0" w:color="auto"/>
              <w:left w:val="single" w:sz="4" w:space="0" w:color="auto"/>
              <w:bottom w:val="single" w:sz="4" w:space="0" w:color="auto"/>
              <w:right w:val="single" w:sz="4" w:space="0" w:color="auto"/>
            </w:tcBorders>
          </w:tcPr>
          <w:p w:rsidR="00C37765" w:rsidRPr="008F38CF" w:rsidRDefault="00C37765" w:rsidP="00CC30C6">
            <w:pPr>
              <w:pStyle w:val="ConsPlusCell"/>
              <w:jc w:val="both"/>
              <w:rPr>
                <w:rFonts w:ascii="Times New Roman" w:hAnsi="Times New Roman" w:cs="Times New Roman"/>
              </w:rPr>
            </w:pPr>
            <w:r w:rsidRPr="008F38CF">
              <w:rPr>
                <w:rFonts w:ascii="Times New Roman" w:hAnsi="Times New Roman" w:cs="Times New Roman"/>
              </w:rPr>
              <w:t>Отдел территориального ра</w:t>
            </w:r>
            <w:r w:rsidRPr="008F38CF">
              <w:rPr>
                <w:rFonts w:ascii="Times New Roman" w:hAnsi="Times New Roman" w:cs="Times New Roman"/>
              </w:rPr>
              <w:t>з</w:t>
            </w:r>
            <w:r w:rsidRPr="008F38CF">
              <w:rPr>
                <w:rFonts w:ascii="Times New Roman" w:hAnsi="Times New Roman" w:cs="Times New Roman"/>
              </w:rPr>
              <w:t>вития и коммунального хозя</w:t>
            </w:r>
            <w:r w:rsidRPr="008F38CF">
              <w:rPr>
                <w:rFonts w:ascii="Times New Roman" w:hAnsi="Times New Roman" w:cs="Times New Roman"/>
              </w:rPr>
              <w:t>й</w:t>
            </w:r>
            <w:r w:rsidRPr="008F38CF">
              <w:rPr>
                <w:rFonts w:ascii="Times New Roman" w:hAnsi="Times New Roman" w:cs="Times New Roman"/>
              </w:rPr>
              <w:t xml:space="preserve">ства администрации </w:t>
            </w:r>
            <w:r>
              <w:rPr>
                <w:rFonts w:ascii="Times New Roman" w:hAnsi="Times New Roman" w:cs="Times New Roman"/>
              </w:rPr>
              <w:t>муниц</w:t>
            </w:r>
            <w:r>
              <w:rPr>
                <w:rFonts w:ascii="Times New Roman" w:hAnsi="Times New Roman" w:cs="Times New Roman"/>
              </w:rPr>
              <w:t>и</w:t>
            </w:r>
            <w:r>
              <w:rPr>
                <w:rFonts w:ascii="Times New Roman" w:hAnsi="Times New Roman" w:cs="Times New Roman"/>
              </w:rPr>
              <w:t>пального района</w:t>
            </w:r>
            <w:r w:rsidRPr="008F38CF">
              <w:rPr>
                <w:rFonts w:ascii="Times New Roman" w:hAnsi="Times New Roman" w:cs="Times New Roman"/>
              </w:rPr>
              <w:t xml:space="preserve"> «Ижемский»</w:t>
            </w:r>
          </w:p>
        </w:tc>
        <w:tc>
          <w:tcPr>
            <w:tcW w:w="851" w:type="dxa"/>
            <w:tcBorders>
              <w:top w:val="single" w:sz="4" w:space="0" w:color="auto"/>
              <w:left w:val="single" w:sz="4" w:space="0" w:color="auto"/>
              <w:bottom w:val="single" w:sz="4" w:space="0" w:color="auto"/>
              <w:right w:val="single" w:sz="4" w:space="0" w:color="auto"/>
            </w:tcBorders>
          </w:tcPr>
          <w:p w:rsidR="00C37765" w:rsidRPr="00C27F3F" w:rsidRDefault="00C37765" w:rsidP="002C4B26">
            <w:pPr>
              <w:pStyle w:val="ConsPlusCell"/>
              <w:jc w:val="center"/>
              <w:rPr>
                <w:rFonts w:ascii="Times New Roman" w:hAnsi="Times New Roman" w:cs="Times New Roman"/>
              </w:rPr>
            </w:pPr>
            <w:r>
              <w:rPr>
                <w:rFonts w:ascii="Times New Roman" w:hAnsi="Times New Roman" w:cs="Times New Roman"/>
              </w:rPr>
              <w:t>17855,1</w:t>
            </w:r>
          </w:p>
        </w:tc>
        <w:tc>
          <w:tcPr>
            <w:tcW w:w="851" w:type="dxa"/>
            <w:tcBorders>
              <w:top w:val="single" w:sz="4" w:space="0" w:color="auto"/>
              <w:left w:val="single" w:sz="4" w:space="0" w:color="auto"/>
              <w:bottom w:val="single" w:sz="4" w:space="0" w:color="auto"/>
              <w:right w:val="single" w:sz="4" w:space="0" w:color="auto"/>
            </w:tcBorders>
          </w:tcPr>
          <w:p w:rsidR="00C37765" w:rsidRPr="00F907FB" w:rsidRDefault="00C37765" w:rsidP="00CA6782">
            <w:pPr>
              <w:pStyle w:val="ConsPlusCell"/>
              <w:jc w:val="center"/>
              <w:rPr>
                <w:rFonts w:ascii="Times New Roman" w:hAnsi="Times New Roman" w:cs="Times New Roman"/>
              </w:rPr>
            </w:pPr>
            <w:r w:rsidRPr="00F907FB">
              <w:rPr>
                <w:rFonts w:ascii="Times New Roman" w:hAnsi="Times New Roman" w:cs="Times New Roman"/>
              </w:rPr>
              <w:t>7682,2</w:t>
            </w:r>
          </w:p>
        </w:tc>
        <w:tc>
          <w:tcPr>
            <w:tcW w:w="851" w:type="dxa"/>
            <w:tcBorders>
              <w:top w:val="single" w:sz="4" w:space="0" w:color="auto"/>
              <w:left w:val="single" w:sz="4" w:space="0" w:color="auto"/>
              <w:bottom w:val="single" w:sz="4" w:space="0" w:color="auto"/>
              <w:right w:val="single" w:sz="4" w:space="0" w:color="auto"/>
            </w:tcBorders>
          </w:tcPr>
          <w:p w:rsidR="00C37765" w:rsidRPr="00F907FB" w:rsidRDefault="00C37765" w:rsidP="002C4B26">
            <w:pPr>
              <w:pStyle w:val="ConsPlusCell"/>
              <w:jc w:val="center"/>
              <w:rPr>
                <w:rFonts w:ascii="Times New Roman" w:hAnsi="Times New Roman" w:cs="Times New Roman"/>
              </w:rPr>
            </w:pPr>
            <w:r>
              <w:rPr>
                <w:rFonts w:ascii="Times New Roman" w:hAnsi="Times New Roman" w:cs="Times New Roman"/>
              </w:rPr>
              <w:t>8938,1</w:t>
            </w:r>
          </w:p>
        </w:tc>
        <w:tc>
          <w:tcPr>
            <w:tcW w:w="850"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Pr>
                <w:rFonts w:ascii="Times New Roman" w:hAnsi="Times New Roman" w:cs="Times New Roman"/>
              </w:rPr>
              <w:t>395</w:t>
            </w:r>
          </w:p>
        </w:tc>
        <w:tc>
          <w:tcPr>
            <w:tcW w:w="851"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Pr>
                <w:rFonts w:ascii="Times New Roman" w:hAnsi="Times New Roman" w:cs="Times New Roman"/>
              </w:rPr>
              <w:t>419,9</w:t>
            </w:r>
          </w:p>
        </w:tc>
        <w:tc>
          <w:tcPr>
            <w:tcW w:w="709"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Pr>
                <w:rFonts w:ascii="Times New Roman" w:hAnsi="Times New Roman" w:cs="Times New Roman"/>
              </w:rPr>
              <w:t>419,9</w:t>
            </w:r>
          </w:p>
        </w:tc>
        <w:tc>
          <w:tcPr>
            <w:tcW w:w="708"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0,0</w:t>
            </w:r>
          </w:p>
        </w:tc>
      </w:tr>
      <w:tr w:rsidR="00C37765" w:rsidRPr="008F38CF" w:rsidTr="00C37765">
        <w:trPr>
          <w:tblCellSpacing w:w="5" w:type="nil"/>
        </w:trPr>
        <w:tc>
          <w:tcPr>
            <w:tcW w:w="1849"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rPr>
                <w:rFonts w:ascii="Times New Roman" w:hAnsi="Times New Roman" w:cs="Times New Roman"/>
              </w:rPr>
            </w:pPr>
            <w:r w:rsidRPr="008F38CF">
              <w:rPr>
                <w:rFonts w:ascii="Times New Roman" w:hAnsi="Times New Roman" w:cs="Times New Roman"/>
              </w:rPr>
              <w:t xml:space="preserve">Основное </w:t>
            </w:r>
            <w:r w:rsidRPr="008F38CF">
              <w:rPr>
                <w:rFonts w:ascii="Times New Roman" w:hAnsi="Times New Roman" w:cs="Times New Roman"/>
              </w:rPr>
              <w:br/>
              <w:t>мероприятие 1.1.</w:t>
            </w:r>
            <w:r>
              <w:rPr>
                <w:rFonts w:ascii="Times New Roman" w:hAnsi="Times New Roman" w:cs="Times New Roman"/>
              </w:rPr>
              <w:t>3</w:t>
            </w:r>
          </w:p>
        </w:tc>
        <w:tc>
          <w:tcPr>
            <w:tcW w:w="5103" w:type="dxa"/>
            <w:tcBorders>
              <w:top w:val="single" w:sz="4" w:space="0" w:color="auto"/>
              <w:left w:val="single" w:sz="4" w:space="0" w:color="auto"/>
              <w:bottom w:val="single" w:sz="4" w:space="0" w:color="auto"/>
              <w:right w:val="single" w:sz="4" w:space="0" w:color="auto"/>
            </w:tcBorders>
          </w:tcPr>
          <w:p w:rsidR="00C37765" w:rsidRPr="008F38CF" w:rsidRDefault="00C37765" w:rsidP="00A62752">
            <w:pPr>
              <w:pStyle w:val="ConsPlusCell"/>
              <w:jc w:val="both"/>
              <w:rPr>
                <w:rFonts w:ascii="Times New Roman" w:hAnsi="Times New Roman" w:cs="Times New Roman"/>
              </w:rPr>
            </w:pPr>
            <w:r>
              <w:rPr>
                <w:rFonts w:ascii="Times New Roman" w:hAnsi="Times New Roman" w:cs="Times New Roman"/>
              </w:rPr>
              <w:t xml:space="preserve">Содержание элементов наплавного моста </w:t>
            </w:r>
          </w:p>
        </w:tc>
        <w:tc>
          <w:tcPr>
            <w:tcW w:w="2835" w:type="dxa"/>
            <w:tcBorders>
              <w:top w:val="single" w:sz="4" w:space="0" w:color="auto"/>
              <w:left w:val="single" w:sz="4" w:space="0" w:color="auto"/>
              <w:bottom w:val="single" w:sz="4" w:space="0" w:color="auto"/>
              <w:right w:val="single" w:sz="4" w:space="0" w:color="auto"/>
            </w:tcBorders>
          </w:tcPr>
          <w:p w:rsidR="00C37765" w:rsidRPr="008F38CF" w:rsidRDefault="00C37765" w:rsidP="00CC30C6">
            <w:pPr>
              <w:pStyle w:val="ConsPlusCell"/>
              <w:jc w:val="both"/>
              <w:rPr>
                <w:rFonts w:ascii="Times New Roman" w:hAnsi="Times New Roman" w:cs="Times New Roman"/>
              </w:rPr>
            </w:pPr>
            <w:r>
              <w:rPr>
                <w:rFonts w:ascii="Times New Roman" w:hAnsi="Times New Roman" w:cs="Times New Roman"/>
              </w:rPr>
              <w:t>Отдел террито</w:t>
            </w:r>
            <w:r w:rsidRPr="00DF35FA">
              <w:rPr>
                <w:rFonts w:ascii="Times New Roman" w:hAnsi="Times New Roman" w:cs="Times New Roman"/>
              </w:rPr>
              <w:t>риального ра</w:t>
            </w:r>
            <w:r w:rsidRPr="00DF35FA">
              <w:rPr>
                <w:rFonts w:ascii="Times New Roman" w:hAnsi="Times New Roman" w:cs="Times New Roman"/>
              </w:rPr>
              <w:t>з</w:t>
            </w:r>
            <w:r>
              <w:rPr>
                <w:rFonts w:ascii="Times New Roman" w:hAnsi="Times New Roman" w:cs="Times New Roman"/>
              </w:rPr>
              <w:t>вития и комму</w:t>
            </w:r>
            <w:r w:rsidRPr="00DF35FA">
              <w:rPr>
                <w:rFonts w:ascii="Times New Roman" w:hAnsi="Times New Roman" w:cs="Times New Roman"/>
              </w:rPr>
              <w:t>нального хозя</w:t>
            </w:r>
            <w:r w:rsidRPr="00DF35FA">
              <w:rPr>
                <w:rFonts w:ascii="Times New Roman" w:hAnsi="Times New Roman" w:cs="Times New Roman"/>
              </w:rPr>
              <w:t>й</w:t>
            </w:r>
            <w:r w:rsidRPr="00DF35FA">
              <w:rPr>
                <w:rFonts w:ascii="Times New Roman" w:hAnsi="Times New Roman" w:cs="Times New Roman"/>
              </w:rPr>
              <w:t>ства администрации муни</w:t>
            </w:r>
            <w:r>
              <w:rPr>
                <w:rFonts w:ascii="Times New Roman" w:hAnsi="Times New Roman" w:cs="Times New Roman"/>
              </w:rPr>
              <w:t>ци-пального района «Ижем</w:t>
            </w:r>
            <w:r w:rsidRPr="00DF35FA">
              <w:rPr>
                <w:rFonts w:ascii="Times New Roman" w:hAnsi="Times New Roman" w:cs="Times New Roman"/>
              </w:rPr>
              <w:t>ский»</w:t>
            </w:r>
          </w:p>
        </w:tc>
        <w:tc>
          <w:tcPr>
            <w:tcW w:w="851" w:type="dxa"/>
            <w:tcBorders>
              <w:top w:val="single" w:sz="4" w:space="0" w:color="auto"/>
              <w:left w:val="single" w:sz="4" w:space="0" w:color="auto"/>
              <w:bottom w:val="single" w:sz="4" w:space="0" w:color="auto"/>
              <w:right w:val="single" w:sz="4" w:space="0" w:color="auto"/>
            </w:tcBorders>
          </w:tcPr>
          <w:p w:rsidR="00C37765" w:rsidRPr="00C27F3F" w:rsidRDefault="00C37765" w:rsidP="002C4B26">
            <w:pPr>
              <w:pStyle w:val="ConsPlusCell"/>
              <w:jc w:val="center"/>
              <w:rPr>
                <w:rFonts w:ascii="Times New Roman" w:hAnsi="Times New Roman" w:cs="Times New Roman"/>
              </w:rPr>
            </w:pPr>
            <w:r w:rsidRPr="00C27F3F">
              <w:rPr>
                <w:rFonts w:ascii="Times New Roman" w:hAnsi="Times New Roman" w:cs="Times New Roman"/>
              </w:rPr>
              <w:t>4835,8</w:t>
            </w:r>
          </w:p>
        </w:tc>
        <w:tc>
          <w:tcPr>
            <w:tcW w:w="851" w:type="dxa"/>
            <w:tcBorders>
              <w:top w:val="single" w:sz="4" w:space="0" w:color="auto"/>
              <w:left w:val="single" w:sz="4" w:space="0" w:color="auto"/>
              <w:bottom w:val="single" w:sz="4" w:space="0" w:color="auto"/>
              <w:right w:val="single" w:sz="4" w:space="0" w:color="auto"/>
            </w:tcBorders>
          </w:tcPr>
          <w:p w:rsidR="00C37765" w:rsidRPr="00F907FB" w:rsidRDefault="00C37765" w:rsidP="00CA6782">
            <w:pPr>
              <w:pStyle w:val="ConsPlusCell"/>
              <w:jc w:val="center"/>
              <w:rPr>
                <w:rFonts w:ascii="Times New Roman" w:hAnsi="Times New Roman" w:cs="Times New Roman"/>
              </w:rPr>
            </w:pPr>
            <w:r>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C37765" w:rsidRDefault="00C37765" w:rsidP="00DF35FA">
            <w:pPr>
              <w:pStyle w:val="ConsPlusCell"/>
              <w:rPr>
                <w:rFonts w:ascii="Times New Roman" w:hAnsi="Times New Roman" w:cs="Times New Roman"/>
              </w:rPr>
            </w:pPr>
            <w:r>
              <w:rPr>
                <w:rFonts w:ascii="Times New Roman" w:hAnsi="Times New Roman" w:cs="Times New Roman"/>
              </w:rPr>
              <w:t>1335,8</w:t>
            </w:r>
          </w:p>
        </w:tc>
        <w:tc>
          <w:tcPr>
            <w:tcW w:w="850" w:type="dxa"/>
            <w:tcBorders>
              <w:top w:val="single" w:sz="4" w:space="0" w:color="auto"/>
              <w:left w:val="single" w:sz="4" w:space="0" w:color="auto"/>
              <w:bottom w:val="single" w:sz="4" w:space="0" w:color="auto"/>
              <w:right w:val="single" w:sz="4" w:space="0" w:color="auto"/>
            </w:tcBorders>
          </w:tcPr>
          <w:p w:rsidR="00C37765" w:rsidRDefault="00C37765" w:rsidP="002C4B26">
            <w:pPr>
              <w:pStyle w:val="ConsPlusCell"/>
              <w:jc w:val="center"/>
              <w:rPr>
                <w:rFonts w:ascii="Times New Roman" w:hAnsi="Times New Roman" w:cs="Times New Roman"/>
              </w:rPr>
            </w:pPr>
            <w:r>
              <w:rPr>
                <w:rFonts w:ascii="Times New Roman" w:hAnsi="Times New Roman" w:cs="Times New Roman"/>
              </w:rPr>
              <w:t>1500</w:t>
            </w:r>
          </w:p>
        </w:tc>
        <w:tc>
          <w:tcPr>
            <w:tcW w:w="851" w:type="dxa"/>
            <w:tcBorders>
              <w:top w:val="single" w:sz="4" w:space="0" w:color="auto"/>
              <w:left w:val="single" w:sz="4" w:space="0" w:color="auto"/>
              <w:bottom w:val="single" w:sz="4" w:space="0" w:color="auto"/>
              <w:right w:val="single" w:sz="4" w:space="0" w:color="auto"/>
            </w:tcBorders>
          </w:tcPr>
          <w:p w:rsidR="00C37765" w:rsidRDefault="00C37765" w:rsidP="002C4B26">
            <w:pPr>
              <w:pStyle w:val="ConsPlusCell"/>
              <w:jc w:val="center"/>
              <w:rPr>
                <w:rFonts w:ascii="Times New Roman" w:hAnsi="Times New Roman" w:cs="Times New Roman"/>
              </w:rPr>
            </w:pPr>
            <w:r>
              <w:rPr>
                <w:rFonts w:ascii="Times New Roman" w:hAnsi="Times New Roman" w:cs="Times New Roman"/>
              </w:rPr>
              <w:t>1000</w:t>
            </w:r>
          </w:p>
        </w:tc>
        <w:tc>
          <w:tcPr>
            <w:tcW w:w="709"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Pr>
                <w:rFonts w:ascii="Times New Roman" w:hAnsi="Times New Roman" w:cs="Times New Roman"/>
              </w:rPr>
              <w:t>1000</w:t>
            </w:r>
          </w:p>
        </w:tc>
        <w:tc>
          <w:tcPr>
            <w:tcW w:w="708"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Pr>
                <w:rFonts w:ascii="Times New Roman" w:hAnsi="Times New Roman" w:cs="Times New Roman"/>
              </w:rPr>
              <w:t>0,0</w:t>
            </w:r>
          </w:p>
        </w:tc>
      </w:tr>
      <w:tr w:rsidR="00C37765" w:rsidRPr="008F38CF" w:rsidTr="00C37765">
        <w:trPr>
          <w:tblCellSpacing w:w="5" w:type="nil"/>
        </w:trPr>
        <w:tc>
          <w:tcPr>
            <w:tcW w:w="1849" w:type="dxa"/>
            <w:tcBorders>
              <w:top w:val="single" w:sz="4" w:space="0" w:color="auto"/>
              <w:left w:val="single" w:sz="4" w:space="0" w:color="auto"/>
              <w:bottom w:val="single" w:sz="4" w:space="0" w:color="auto"/>
              <w:right w:val="single" w:sz="4" w:space="0" w:color="auto"/>
            </w:tcBorders>
          </w:tcPr>
          <w:p w:rsidR="00C37765" w:rsidRPr="008F38CF" w:rsidRDefault="00C37765" w:rsidP="00B16D50">
            <w:pPr>
              <w:pStyle w:val="ConsPlusCell"/>
              <w:rPr>
                <w:rFonts w:ascii="Times New Roman" w:hAnsi="Times New Roman" w:cs="Times New Roman"/>
              </w:rPr>
            </w:pPr>
            <w:r w:rsidRPr="008F38CF">
              <w:rPr>
                <w:rFonts w:ascii="Times New Roman" w:hAnsi="Times New Roman" w:cs="Times New Roman"/>
              </w:rPr>
              <w:t xml:space="preserve">Основное </w:t>
            </w:r>
            <w:r w:rsidRPr="008F38CF">
              <w:rPr>
                <w:rFonts w:ascii="Times New Roman" w:hAnsi="Times New Roman" w:cs="Times New Roman"/>
              </w:rPr>
              <w:br/>
              <w:t>мероприятие 1.1.</w:t>
            </w:r>
            <w:r>
              <w:rPr>
                <w:rFonts w:ascii="Times New Roman" w:hAnsi="Times New Roman" w:cs="Times New Roman"/>
              </w:rPr>
              <w:t>4</w:t>
            </w:r>
          </w:p>
        </w:tc>
        <w:tc>
          <w:tcPr>
            <w:tcW w:w="5103" w:type="dxa"/>
            <w:tcBorders>
              <w:top w:val="single" w:sz="4" w:space="0" w:color="auto"/>
              <w:left w:val="single" w:sz="4" w:space="0" w:color="auto"/>
              <w:bottom w:val="single" w:sz="4" w:space="0" w:color="auto"/>
              <w:right w:val="single" w:sz="4" w:space="0" w:color="auto"/>
            </w:tcBorders>
          </w:tcPr>
          <w:p w:rsidR="00C37765" w:rsidRPr="008F38CF" w:rsidRDefault="00C37765" w:rsidP="00484669">
            <w:pPr>
              <w:pStyle w:val="ConsPlusCell"/>
              <w:jc w:val="both"/>
              <w:rPr>
                <w:rFonts w:ascii="Times New Roman" w:hAnsi="Times New Roman" w:cs="Times New Roman"/>
              </w:rPr>
            </w:pPr>
            <w:r>
              <w:rPr>
                <w:rFonts w:ascii="Times New Roman" w:hAnsi="Times New Roman" w:cs="Times New Roman"/>
              </w:rPr>
              <w:t xml:space="preserve">Реализация </w:t>
            </w:r>
            <w:r w:rsidR="00484669">
              <w:rPr>
                <w:rFonts w:ascii="Times New Roman" w:hAnsi="Times New Roman" w:cs="Times New Roman"/>
              </w:rPr>
              <w:t>народных</w:t>
            </w:r>
            <w:r>
              <w:rPr>
                <w:rFonts w:ascii="Times New Roman" w:hAnsi="Times New Roman" w:cs="Times New Roman"/>
              </w:rPr>
              <w:t xml:space="preserve"> проектов в сфере дорожной де</w:t>
            </w:r>
            <w:r>
              <w:rPr>
                <w:rFonts w:ascii="Times New Roman" w:hAnsi="Times New Roman" w:cs="Times New Roman"/>
              </w:rPr>
              <w:t>я</w:t>
            </w:r>
            <w:r>
              <w:rPr>
                <w:rFonts w:ascii="Times New Roman" w:hAnsi="Times New Roman" w:cs="Times New Roman"/>
              </w:rPr>
              <w:t>тельности</w:t>
            </w:r>
          </w:p>
        </w:tc>
        <w:tc>
          <w:tcPr>
            <w:tcW w:w="2835" w:type="dxa"/>
            <w:tcBorders>
              <w:top w:val="single" w:sz="4" w:space="0" w:color="auto"/>
              <w:left w:val="single" w:sz="4" w:space="0" w:color="auto"/>
              <w:bottom w:val="single" w:sz="4" w:space="0" w:color="auto"/>
              <w:right w:val="single" w:sz="4" w:space="0" w:color="auto"/>
            </w:tcBorders>
          </w:tcPr>
          <w:p w:rsidR="00C37765" w:rsidRPr="008F38CF" w:rsidRDefault="00C37765" w:rsidP="00B16D50">
            <w:pPr>
              <w:pStyle w:val="ConsPlusCell"/>
              <w:jc w:val="both"/>
              <w:rPr>
                <w:rFonts w:ascii="Times New Roman" w:hAnsi="Times New Roman" w:cs="Times New Roman"/>
              </w:rPr>
            </w:pPr>
            <w:r w:rsidRPr="008F38CF">
              <w:rPr>
                <w:rFonts w:ascii="Times New Roman" w:hAnsi="Times New Roman" w:cs="Times New Roman"/>
              </w:rPr>
              <w:t>Отдел территориального ра</w:t>
            </w:r>
            <w:r w:rsidRPr="008F38CF">
              <w:rPr>
                <w:rFonts w:ascii="Times New Roman" w:hAnsi="Times New Roman" w:cs="Times New Roman"/>
              </w:rPr>
              <w:t>з</w:t>
            </w:r>
            <w:r w:rsidRPr="008F38CF">
              <w:rPr>
                <w:rFonts w:ascii="Times New Roman" w:hAnsi="Times New Roman" w:cs="Times New Roman"/>
              </w:rPr>
              <w:t>вития и коммунального хозя</w:t>
            </w:r>
            <w:r w:rsidRPr="008F38CF">
              <w:rPr>
                <w:rFonts w:ascii="Times New Roman" w:hAnsi="Times New Roman" w:cs="Times New Roman"/>
              </w:rPr>
              <w:t>й</w:t>
            </w:r>
            <w:r w:rsidRPr="008F38CF">
              <w:rPr>
                <w:rFonts w:ascii="Times New Roman" w:hAnsi="Times New Roman" w:cs="Times New Roman"/>
              </w:rPr>
              <w:t xml:space="preserve">ства администрации </w:t>
            </w:r>
            <w:r>
              <w:rPr>
                <w:rFonts w:ascii="Times New Roman" w:hAnsi="Times New Roman" w:cs="Times New Roman"/>
              </w:rPr>
              <w:t>муниц</w:t>
            </w:r>
            <w:r>
              <w:rPr>
                <w:rFonts w:ascii="Times New Roman" w:hAnsi="Times New Roman" w:cs="Times New Roman"/>
              </w:rPr>
              <w:t>и</w:t>
            </w:r>
            <w:r>
              <w:rPr>
                <w:rFonts w:ascii="Times New Roman" w:hAnsi="Times New Roman" w:cs="Times New Roman"/>
              </w:rPr>
              <w:t>пального района</w:t>
            </w:r>
            <w:r w:rsidRPr="008F38CF">
              <w:rPr>
                <w:rFonts w:ascii="Times New Roman" w:hAnsi="Times New Roman" w:cs="Times New Roman"/>
              </w:rPr>
              <w:t xml:space="preserve"> «Ижемский»</w:t>
            </w:r>
          </w:p>
        </w:tc>
        <w:tc>
          <w:tcPr>
            <w:tcW w:w="851" w:type="dxa"/>
            <w:tcBorders>
              <w:top w:val="single" w:sz="4" w:space="0" w:color="auto"/>
              <w:left w:val="single" w:sz="4" w:space="0" w:color="auto"/>
              <w:bottom w:val="single" w:sz="4" w:space="0" w:color="auto"/>
              <w:right w:val="single" w:sz="4" w:space="0" w:color="auto"/>
            </w:tcBorders>
          </w:tcPr>
          <w:p w:rsidR="00C37765" w:rsidRPr="00C27F3F" w:rsidRDefault="00C37765" w:rsidP="002C4B26">
            <w:pPr>
              <w:pStyle w:val="ConsPlusCell"/>
              <w:jc w:val="center"/>
              <w:rPr>
                <w:rFonts w:ascii="Times New Roman" w:hAnsi="Times New Roman" w:cs="Times New Roman"/>
              </w:rPr>
            </w:pPr>
            <w:r w:rsidRPr="00C27F3F">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C37765" w:rsidRPr="00F907FB" w:rsidRDefault="00C37765" w:rsidP="00CA6782">
            <w:pPr>
              <w:pStyle w:val="ConsPlusCell"/>
              <w:jc w:val="center"/>
              <w:rPr>
                <w:rFonts w:ascii="Times New Roman" w:hAnsi="Times New Roman" w:cs="Times New Roman"/>
              </w:rPr>
            </w:pPr>
            <w:r w:rsidRPr="00F907FB">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C37765" w:rsidRPr="00F907FB" w:rsidRDefault="00C37765" w:rsidP="002C4B26">
            <w:pPr>
              <w:pStyle w:val="ConsPlusCell"/>
              <w:jc w:val="center"/>
              <w:rPr>
                <w:rFonts w:ascii="Times New Roman" w:hAnsi="Times New Roman" w:cs="Times New Roman"/>
              </w:rPr>
            </w:pPr>
            <w:r>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C37765" w:rsidRDefault="00C37765" w:rsidP="002C4B26">
            <w:pPr>
              <w:pStyle w:val="ConsPlusCell"/>
              <w:jc w:val="center"/>
              <w:rPr>
                <w:rFonts w:ascii="Times New Roman" w:hAnsi="Times New Roman" w:cs="Times New Roman"/>
              </w:rPr>
            </w:pPr>
            <w:r>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C37765" w:rsidRDefault="00C37765" w:rsidP="002C4B26">
            <w:pPr>
              <w:pStyle w:val="ConsPlusCell"/>
              <w:jc w:val="center"/>
              <w:rPr>
                <w:rFonts w:ascii="Times New Roman" w:hAnsi="Times New Roman" w:cs="Times New Roman"/>
              </w:rPr>
            </w:pPr>
            <w:r>
              <w:rPr>
                <w:rFonts w:ascii="Times New Roman" w:hAnsi="Times New Roman" w:cs="Times New Roman"/>
              </w:rPr>
              <w:t>0,0</w:t>
            </w:r>
          </w:p>
        </w:tc>
        <w:tc>
          <w:tcPr>
            <w:tcW w:w="709"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Pr>
                <w:rFonts w:ascii="Times New Roman" w:hAnsi="Times New Roman" w:cs="Times New Roman"/>
              </w:rPr>
              <w:t>0,0</w:t>
            </w:r>
          </w:p>
        </w:tc>
        <w:tc>
          <w:tcPr>
            <w:tcW w:w="708"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Pr>
                <w:rFonts w:ascii="Times New Roman" w:hAnsi="Times New Roman" w:cs="Times New Roman"/>
              </w:rPr>
              <w:t>0,0</w:t>
            </w:r>
          </w:p>
        </w:tc>
      </w:tr>
      <w:tr w:rsidR="00C37765" w:rsidRPr="008F38CF" w:rsidTr="00C37765">
        <w:trPr>
          <w:tblCellSpacing w:w="5" w:type="nil"/>
        </w:trPr>
        <w:tc>
          <w:tcPr>
            <w:tcW w:w="1849"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rPr>
                <w:rFonts w:ascii="Times New Roman" w:hAnsi="Times New Roman" w:cs="Times New Roman"/>
              </w:rPr>
            </w:pPr>
            <w:r w:rsidRPr="008F38CF">
              <w:rPr>
                <w:rFonts w:ascii="Times New Roman" w:hAnsi="Times New Roman" w:cs="Times New Roman"/>
              </w:rPr>
              <w:t xml:space="preserve">Основное </w:t>
            </w:r>
            <w:r w:rsidRPr="008F38CF">
              <w:rPr>
                <w:rFonts w:ascii="Times New Roman" w:hAnsi="Times New Roman" w:cs="Times New Roman"/>
              </w:rPr>
              <w:br/>
            </w:r>
            <w:r w:rsidRPr="008F38CF">
              <w:rPr>
                <w:rFonts w:ascii="Times New Roman" w:hAnsi="Times New Roman" w:cs="Times New Roman"/>
              </w:rPr>
              <w:lastRenderedPageBreak/>
              <w:t>мероприятие 1.2.1</w:t>
            </w:r>
          </w:p>
        </w:tc>
        <w:tc>
          <w:tcPr>
            <w:tcW w:w="5103" w:type="dxa"/>
            <w:tcBorders>
              <w:top w:val="single" w:sz="4" w:space="0" w:color="auto"/>
              <w:left w:val="single" w:sz="4" w:space="0" w:color="auto"/>
              <w:bottom w:val="single" w:sz="4" w:space="0" w:color="auto"/>
              <w:right w:val="single" w:sz="4" w:space="0" w:color="auto"/>
            </w:tcBorders>
          </w:tcPr>
          <w:p w:rsidR="00C37765" w:rsidRPr="008F38CF" w:rsidRDefault="00C37765" w:rsidP="00A62752">
            <w:pPr>
              <w:pStyle w:val="ConsPlusCell"/>
              <w:jc w:val="both"/>
              <w:rPr>
                <w:rFonts w:ascii="Times New Roman" w:hAnsi="Times New Roman" w:cs="Times New Roman"/>
              </w:rPr>
            </w:pPr>
            <w:r w:rsidRPr="008F38CF">
              <w:rPr>
                <w:rFonts w:ascii="Times New Roman" w:hAnsi="Times New Roman" w:cs="Times New Roman"/>
              </w:rPr>
              <w:lastRenderedPageBreak/>
              <w:t>Проведение работ по технической инвентаризации и г</w:t>
            </w:r>
            <w:r w:rsidRPr="008F38CF">
              <w:rPr>
                <w:rFonts w:ascii="Times New Roman" w:hAnsi="Times New Roman" w:cs="Times New Roman"/>
              </w:rPr>
              <w:t>о</w:t>
            </w:r>
            <w:r w:rsidRPr="008F38CF">
              <w:rPr>
                <w:rFonts w:ascii="Times New Roman" w:hAnsi="Times New Roman" w:cs="Times New Roman"/>
              </w:rPr>
              <w:lastRenderedPageBreak/>
              <w:t>сударственной регистрации прав на автомобильные д</w:t>
            </w:r>
            <w:r w:rsidRPr="008F38CF">
              <w:rPr>
                <w:rFonts w:ascii="Times New Roman" w:hAnsi="Times New Roman" w:cs="Times New Roman"/>
              </w:rPr>
              <w:t>о</w:t>
            </w:r>
            <w:r w:rsidRPr="008F38CF">
              <w:rPr>
                <w:rFonts w:ascii="Times New Roman" w:hAnsi="Times New Roman" w:cs="Times New Roman"/>
              </w:rPr>
              <w:t xml:space="preserve">роги общего пользования  </w:t>
            </w:r>
            <w:r w:rsidRPr="008F38CF">
              <w:rPr>
                <w:rFonts w:ascii="Times New Roman" w:hAnsi="Times New Roman" w:cs="Times New Roman"/>
                <w:lang w:eastAsia="en-US"/>
              </w:rPr>
              <w:t>местного значения</w:t>
            </w:r>
            <w:r>
              <w:rPr>
                <w:rFonts w:ascii="Times New Roman" w:hAnsi="Times New Roman" w:cs="Times New Roman"/>
                <w:lang w:eastAsia="en-US"/>
              </w:rPr>
              <w:t xml:space="preserve"> </w:t>
            </w:r>
            <w:r w:rsidRPr="008F38CF">
              <w:rPr>
                <w:rFonts w:ascii="Times New Roman" w:hAnsi="Times New Roman" w:cs="Times New Roman"/>
                <w:lang w:eastAsia="en-US"/>
              </w:rPr>
              <w:t>и внесение сведений о них в государственный кадастр недвижим</w:t>
            </w:r>
            <w:r w:rsidRPr="008F38CF">
              <w:rPr>
                <w:rFonts w:ascii="Times New Roman" w:hAnsi="Times New Roman" w:cs="Times New Roman"/>
                <w:lang w:eastAsia="en-US"/>
              </w:rPr>
              <w:t>о</w:t>
            </w:r>
            <w:r w:rsidRPr="008F38CF">
              <w:rPr>
                <w:rFonts w:ascii="Times New Roman" w:hAnsi="Times New Roman" w:cs="Times New Roman"/>
                <w:lang w:eastAsia="en-US"/>
              </w:rPr>
              <w:t>сти</w:t>
            </w:r>
          </w:p>
        </w:tc>
        <w:tc>
          <w:tcPr>
            <w:tcW w:w="2835" w:type="dxa"/>
            <w:tcBorders>
              <w:top w:val="single" w:sz="4" w:space="0" w:color="auto"/>
              <w:left w:val="single" w:sz="4" w:space="0" w:color="auto"/>
              <w:bottom w:val="single" w:sz="4" w:space="0" w:color="auto"/>
              <w:right w:val="single" w:sz="4" w:space="0" w:color="auto"/>
            </w:tcBorders>
          </w:tcPr>
          <w:p w:rsidR="00C37765" w:rsidRPr="008F38CF" w:rsidRDefault="00C37765" w:rsidP="00CC30C6">
            <w:pPr>
              <w:pStyle w:val="ConsPlusCell"/>
              <w:jc w:val="both"/>
              <w:rPr>
                <w:rFonts w:ascii="Times New Roman" w:hAnsi="Times New Roman" w:cs="Times New Roman"/>
              </w:rPr>
            </w:pPr>
            <w:r w:rsidRPr="008F38CF">
              <w:rPr>
                <w:rFonts w:ascii="Times New Roman" w:hAnsi="Times New Roman" w:cs="Times New Roman"/>
              </w:rPr>
              <w:lastRenderedPageBreak/>
              <w:t>Отдел по управлению земел</w:t>
            </w:r>
            <w:r w:rsidRPr="008F38CF">
              <w:rPr>
                <w:rFonts w:ascii="Times New Roman" w:hAnsi="Times New Roman" w:cs="Times New Roman"/>
              </w:rPr>
              <w:t>ь</w:t>
            </w:r>
            <w:r w:rsidRPr="008F38CF">
              <w:rPr>
                <w:rFonts w:ascii="Times New Roman" w:hAnsi="Times New Roman" w:cs="Times New Roman"/>
              </w:rPr>
              <w:lastRenderedPageBreak/>
              <w:t>ными ресурсами и муниц</w:t>
            </w:r>
            <w:r w:rsidRPr="008F38CF">
              <w:rPr>
                <w:rFonts w:ascii="Times New Roman" w:hAnsi="Times New Roman" w:cs="Times New Roman"/>
              </w:rPr>
              <w:t>и</w:t>
            </w:r>
            <w:r w:rsidRPr="008F38CF">
              <w:rPr>
                <w:rFonts w:ascii="Times New Roman" w:hAnsi="Times New Roman" w:cs="Times New Roman"/>
              </w:rPr>
              <w:t>пальным имуществом</w:t>
            </w:r>
            <w:r>
              <w:rPr>
                <w:rFonts w:ascii="Times New Roman" w:hAnsi="Times New Roman" w:cs="Times New Roman"/>
              </w:rPr>
              <w:t xml:space="preserve"> мун</w:t>
            </w:r>
            <w:r>
              <w:rPr>
                <w:rFonts w:ascii="Times New Roman" w:hAnsi="Times New Roman" w:cs="Times New Roman"/>
              </w:rPr>
              <w:t>и</w:t>
            </w:r>
            <w:r>
              <w:rPr>
                <w:rFonts w:ascii="Times New Roman" w:hAnsi="Times New Roman" w:cs="Times New Roman"/>
              </w:rPr>
              <w:t>ципального района «Иже</w:t>
            </w:r>
            <w:r>
              <w:rPr>
                <w:rFonts w:ascii="Times New Roman" w:hAnsi="Times New Roman" w:cs="Times New Roman"/>
              </w:rPr>
              <w:t>м</w:t>
            </w:r>
            <w:r>
              <w:rPr>
                <w:rFonts w:ascii="Times New Roman" w:hAnsi="Times New Roman" w:cs="Times New Roman"/>
              </w:rPr>
              <w:t>ский»</w:t>
            </w:r>
          </w:p>
        </w:tc>
        <w:tc>
          <w:tcPr>
            <w:tcW w:w="851" w:type="dxa"/>
            <w:tcBorders>
              <w:top w:val="single" w:sz="4" w:space="0" w:color="auto"/>
              <w:left w:val="single" w:sz="4" w:space="0" w:color="auto"/>
              <w:bottom w:val="single" w:sz="4" w:space="0" w:color="auto"/>
              <w:right w:val="single" w:sz="4" w:space="0" w:color="auto"/>
            </w:tcBorders>
          </w:tcPr>
          <w:p w:rsidR="00C37765" w:rsidRPr="00C27F3F" w:rsidRDefault="00C37765" w:rsidP="002C4B26">
            <w:pPr>
              <w:pStyle w:val="ConsPlusCell"/>
              <w:jc w:val="center"/>
              <w:rPr>
                <w:rFonts w:ascii="Times New Roman" w:hAnsi="Times New Roman" w:cs="Times New Roman"/>
              </w:rPr>
            </w:pPr>
            <w:r>
              <w:rPr>
                <w:rFonts w:ascii="Times New Roman" w:hAnsi="Times New Roman" w:cs="Times New Roman"/>
              </w:rPr>
              <w:lastRenderedPageBreak/>
              <w:t>2169,0</w:t>
            </w:r>
          </w:p>
        </w:tc>
        <w:tc>
          <w:tcPr>
            <w:tcW w:w="851" w:type="dxa"/>
            <w:tcBorders>
              <w:top w:val="single" w:sz="4" w:space="0" w:color="auto"/>
              <w:left w:val="single" w:sz="4" w:space="0" w:color="auto"/>
              <w:bottom w:val="single" w:sz="4" w:space="0" w:color="auto"/>
              <w:right w:val="single" w:sz="4" w:space="0" w:color="auto"/>
            </w:tcBorders>
          </w:tcPr>
          <w:p w:rsidR="00C37765" w:rsidRPr="00F907FB" w:rsidRDefault="00C37765" w:rsidP="00CA6782">
            <w:pPr>
              <w:pStyle w:val="ConsPlusCell"/>
              <w:jc w:val="center"/>
              <w:rPr>
                <w:rFonts w:ascii="Times New Roman" w:hAnsi="Times New Roman" w:cs="Times New Roman"/>
              </w:rPr>
            </w:pPr>
            <w:r w:rsidRPr="00F907FB">
              <w:rPr>
                <w:rFonts w:ascii="Times New Roman" w:hAnsi="Times New Roman" w:cs="Times New Roman"/>
              </w:rPr>
              <w:t>327,5</w:t>
            </w:r>
          </w:p>
        </w:tc>
        <w:tc>
          <w:tcPr>
            <w:tcW w:w="851" w:type="dxa"/>
            <w:tcBorders>
              <w:top w:val="single" w:sz="4" w:space="0" w:color="auto"/>
              <w:left w:val="single" w:sz="4" w:space="0" w:color="auto"/>
              <w:bottom w:val="single" w:sz="4" w:space="0" w:color="auto"/>
              <w:right w:val="single" w:sz="4" w:space="0" w:color="auto"/>
            </w:tcBorders>
          </w:tcPr>
          <w:p w:rsidR="00C37765" w:rsidRPr="00F907FB" w:rsidRDefault="00C37765" w:rsidP="002C4B26">
            <w:pPr>
              <w:pStyle w:val="ConsPlusCell"/>
              <w:jc w:val="center"/>
              <w:rPr>
                <w:rFonts w:ascii="Times New Roman" w:hAnsi="Times New Roman" w:cs="Times New Roman"/>
              </w:rPr>
            </w:pPr>
            <w:r w:rsidRPr="00F907FB">
              <w:rPr>
                <w:rFonts w:ascii="Times New Roman" w:hAnsi="Times New Roman" w:cs="Times New Roman"/>
              </w:rPr>
              <w:t>541,5</w:t>
            </w:r>
          </w:p>
        </w:tc>
        <w:tc>
          <w:tcPr>
            <w:tcW w:w="850"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Pr>
                <w:rFonts w:ascii="Times New Roman" w:hAnsi="Times New Roman" w:cs="Times New Roman"/>
              </w:rPr>
              <w:t>500</w:t>
            </w:r>
            <w:r w:rsidRPr="008F38CF">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Pr>
                <w:rFonts w:ascii="Times New Roman" w:hAnsi="Times New Roman" w:cs="Times New Roman"/>
              </w:rPr>
              <w:t>40</w:t>
            </w:r>
            <w:r w:rsidRPr="008F38CF">
              <w:rPr>
                <w:rFonts w:ascii="Times New Roman" w:hAnsi="Times New Roman" w:cs="Times New Roman"/>
              </w:rPr>
              <w:t>0,0</w:t>
            </w:r>
          </w:p>
        </w:tc>
        <w:tc>
          <w:tcPr>
            <w:tcW w:w="709"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Pr>
                <w:rFonts w:ascii="Times New Roman" w:hAnsi="Times New Roman" w:cs="Times New Roman"/>
              </w:rPr>
              <w:t>40</w:t>
            </w:r>
            <w:r w:rsidRPr="008F38CF">
              <w:rPr>
                <w:rFonts w:ascii="Times New Roman" w:hAnsi="Times New Roman" w:cs="Times New Roman"/>
              </w:rPr>
              <w:t>0,0</w:t>
            </w:r>
          </w:p>
        </w:tc>
        <w:tc>
          <w:tcPr>
            <w:tcW w:w="708"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0,0</w:t>
            </w:r>
          </w:p>
        </w:tc>
      </w:tr>
      <w:tr w:rsidR="00C37765" w:rsidRPr="008F38CF" w:rsidTr="00C37765">
        <w:trPr>
          <w:tblCellSpacing w:w="5" w:type="nil"/>
        </w:trPr>
        <w:tc>
          <w:tcPr>
            <w:tcW w:w="1849"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rPr>
                <w:rFonts w:ascii="Times New Roman" w:hAnsi="Times New Roman" w:cs="Times New Roman"/>
                <w:b/>
                <w:bCs/>
              </w:rPr>
            </w:pPr>
            <w:r w:rsidRPr="008F38CF">
              <w:rPr>
                <w:rFonts w:ascii="Times New Roman" w:hAnsi="Times New Roman" w:cs="Times New Roman"/>
                <w:b/>
                <w:bCs/>
              </w:rPr>
              <w:lastRenderedPageBreak/>
              <w:t>Подпрограммы 2.</w:t>
            </w:r>
          </w:p>
        </w:tc>
        <w:tc>
          <w:tcPr>
            <w:tcW w:w="5103" w:type="dxa"/>
            <w:tcBorders>
              <w:top w:val="single" w:sz="4" w:space="0" w:color="auto"/>
              <w:left w:val="single" w:sz="4" w:space="0" w:color="auto"/>
              <w:bottom w:val="single" w:sz="4" w:space="0" w:color="auto"/>
              <w:right w:val="single" w:sz="4" w:space="0" w:color="auto"/>
            </w:tcBorders>
          </w:tcPr>
          <w:p w:rsidR="00C37765" w:rsidRDefault="00C37765" w:rsidP="00A62752">
            <w:pPr>
              <w:pStyle w:val="ConsPlusCell"/>
              <w:jc w:val="both"/>
              <w:rPr>
                <w:rFonts w:ascii="Times New Roman" w:hAnsi="Times New Roman" w:cs="Times New Roman"/>
                <w:b/>
                <w:bCs/>
              </w:rPr>
            </w:pPr>
            <w:r w:rsidRPr="008F38CF">
              <w:rPr>
                <w:rFonts w:ascii="Times New Roman" w:hAnsi="Times New Roman" w:cs="Times New Roman"/>
                <w:b/>
                <w:bCs/>
              </w:rPr>
              <w:t xml:space="preserve"> «Организация транспортного обслуживания насел</w:t>
            </w:r>
            <w:r w:rsidRPr="008F38CF">
              <w:rPr>
                <w:rFonts w:ascii="Times New Roman" w:hAnsi="Times New Roman" w:cs="Times New Roman"/>
                <w:b/>
                <w:bCs/>
              </w:rPr>
              <w:t>е</w:t>
            </w:r>
            <w:r w:rsidRPr="008F38CF">
              <w:rPr>
                <w:rFonts w:ascii="Times New Roman" w:hAnsi="Times New Roman" w:cs="Times New Roman"/>
                <w:b/>
                <w:bCs/>
              </w:rPr>
              <w:t>ния на   территории  муниципального района «Иже</w:t>
            </w:r>
            <w:r w:rsidRPr="008F38CF">
              <w:rPr>
                <w:rFonts w:ascii="Times New Roman" w:hAnsi="Times New Roman" w:cs="Times New Roman"/>
                <w:b/>
                <w:bCs/>
              </w:rPr>
              <w:t>м</w:t>
            </w:r>
            <w:r w:rsidRPr="008F38CF">
              <w:rPr>
                <w:rFonts w:ascii="Times New Roman" w:hAnsi="Times New Roman" w:cs="Times New Roman"/>
                <w:b/>
                <w:bCs/>
              </w:rPr>
              <w:t>ский»</w:t>
            </w:r>
          </w:p>
          <w:p w:rsidR="00C37765" w:rsidRPr="008F38CF" w:rsidRDefault="00C37765" w:rsidP="00A62752">
            <w:pPr>
              <w:pStyle w:val="ConsPlusCell"/>
              <w:jc w:val="both"/>
              <w:rPr>
                <w:rFonts w:ascii="Times New Roman" w:hAnsi="Times New Roman" w:cs="Times New Roman"/>
                <w:b/>
                <w:bCs/>
              </w:rPr>
            </w:pPr>
          </w:p>
        </w:tc>
        <w:tc>
          <w:tcPr>
            <w:tcW w:w="2835"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rPr>
                <w:rFonts w:ascii="Times New Roman" w:hAnsi="Times New Roman" w:cs="Times New Roman"/>
                <w:b/>
                <w:bCs/>
              </w:rPr>
            </w:pPr>
            <w:r w:rsidRPr="008F38CF">
              <w:rPr>
                <w:rFonts w:ascii="Times New Roman" w:hAnsi="Times New Roman" w:cs="Times New Roman"/>
                <w:b/>
                <w:bCs/>
              </w:rPr>
              <w:t xml:space="preserve">Всего </w:t>
            </w:r>
          </w:p>
        </w:tc>
        <w:tc>
          <w:tcPr>
            <w:tcW w:w="851" w:type="dxa"/>
            <w:tcBorders>
              <w:top w:val="single" w:sz="4" w:space="0" w:color="auto"/>
              <w:left w:val="single" w:sz="4" w:space="0" w:color="auto"/>
              <w:bottom w:val="single" w:sz="4" w:space="0" w:color="auto"/>
              <w:right w:val="single" w:sz="4" w:space="0" w:color="auto"/>
            </w:tcBorders>
          </w:tcPr>
          <w:p w:rsidR="00C37765" w:rsidRPr="00C27F3F" w:rsidRDefault="00C37765" w:rsidP="002C4B26">
            <w:pPr>
              <w:pStyle w:val="ConsPlusCell"/>
              <w:jc w:val="center"/>
              <w:rPr>
                <w:rFonts w:ascii="Times New Roman" w:hAnsi="Times New Roman" w:cs="Times New Roman"/>
                <w:b/>
                <w:bCs/>
              </w:rPr>
            </w:pPr>
            <w:r>
              <w:rPr>
                <w:rFonts w:ascii="Times New Roman" w:hAnsi="Times New Roman" w:cs="Times New Roman"/>
                <w:b/>
                <w:bCs/>
              </w:rPr>
              <w:t>18061,0</w:t>
            </w:r>
          </w:p>
        </w:tc>
        <w:tc>
          <w:tcPr>
            <w:tcW w:w="851" w:type="dxa"/>
            <w:tcBorders>
              <w:top w:val="single" w:sz="4" w:space="0" w:color="auto"/>
              <w:left w:val="single" w:sz="4" w:space="0" w:color="auto"/>
              <w:bottom w:val="single" w:sz="4" w:space="0" w:color="auto"/>
              <w:right w:val="single" w:sz="4" w:space="0" w:color="auto"/>
            </w:tcBorders>
          </w:tcPr>
          <w:p w:rsidR="00C37765" w:rsidRPr="00F907FB" w:rsidRDefault="00C37765" w:rsidP="00CA6782">
            <w:pPr>
              <w:pStyle w:val="ConsPlusCell"/>
              <w:jc w:val="center"/>
              <w:rPr>
                <w:rFonts w:ascii="Times New Roman" w:hAnsi="Times New Roman" w:cs="Times New Roman"/>
                <w:b/>
                <w:bCs/>
              </w:rPr>
            </w:pPr>
            <w:r w:rsidRPr="00F907FB">
              <w:rPr>
                <w:rFonts w:ascii="Times New Roman" w:hAnsi="Times New Roman" w:cs="Times New Roman"/>
                <w:b/>
                <w:bCs/>
              </w:rPr>
              <w:t>8038,0</w:t>
            </w:r>
          </w:p>
        </w:tc>
        <w:tc>
          <w:tcPr>
            <w:tcW w:w="851" w:type="dxa"/>
            <w:tcBorders>
              <w:top w:val="single" w:sz="4" w:space="0" w:color="auto"/>
              <w:left w:val="single" w:sz="4" w:space="0" w:color="auto"/>
              <w:bottom w:val="single" w:sz="4" w:space="0" w:color="auto"/>
              <w:right w:val="single" w:sz="4" w:space="0" w:color="auto"/>
            </w:tcBorders>
          </w:tcPr>
          <w:p w:rsidR="00C37765" w:rsidRPr="00F907FB" w:rsidRDefault="00C37765" w:rsidP="002C4B26">
            <w:pPr>
              <w:pStyle w:val="ConsPlusCell"/>
              <w:jc w:val="center"/>
              <w:rPr>
                <w:rFonts w:ascii="Times New Roman" w:hAnsi="Times New Roman" w:cs="Times New Roman"/>
                <w:b/>
                <w:bCs/>
              </w:rPr>
            </w:pPr>
            <w:r>
              <w:rPr>
                <w:rFonts w:ascii="Times New Roman" w:hAnsi="Times New Roman" w:cs="Times New Roman"/>
                <w:b/>
                <w:bCs/>
              </w:rPr>
              <w:t>4071,0</w:t>
            </w:r>
          </w:p>
        </w:tc>
        <w:tc>
          <w:tcPr>
            <w:tcW w:w="850" w:type="dxa"/>
            <w:tcBorders>
              <w:top w:val="single" w:sz="4" w:space="0" w:color="auto"/>
              <w:left w:val="single" w:sz="4" w:space="0" w:color="auto"/>
              <w:bottom w:val="single" w:sz="4" w:space="0" w:color="auto"/>
              <w:right w:val="single" w:sz="4" w:space="0" w:color="auto"/>
            </w:tcBorders>
          </w:tcPr>
          <w:p w:rsidR="00C37765" w:rsidRPr="00834674" w:rsidRDefault="00C37765" w:rsidP="00054AD5">
            <w:pPr>
              <w:pStyle w:val="ConsPlusCell"/>
              <w:jc w:val="center"/>
              <w:rPr>
                <w:rFonts w:ascii="Times New Roman" w:hAnsi="Times New Roman" w:cs="Times New Roman"/>
                <w:b/>
                <w:bCs/>
              </w:rPr>
            </w:pPr>
            <w:r>
              <w:rPr>
                <w:rFonts w:ascii="Times New Roman" w:hAnsi="Times New Roman" w:cs="Times New Roman"/>
                <w:b/>
                <w:bCs/>
              </w:rPr>
              <w:t>2952,0</w:t>
            </w:r>
          </w:p>
        </w:tc>
        <w:tc>
          <w:tcPr>
            <w:tcW w:w="851" w:type="dxa"/>
            <w:tcBorders>
              <w:top w:val="single" w:sz="4" w:space="0" w:color="auto"/>
              <w:left w:val="single" w:sz="4" w:space="0" w:color="auto"/>
              <w:bottom w:val="single" w:sz="4" w:space="0" w:color="auto"/>
              <w:right w:val="single" w:sz="4" w:space="0" w:color="auto"/>
            </w:tcBorders>
          </w:tcPr>
          <w:p w:rsidR="00C37765" w:rsidRPr="00834674" w:rsidRDefault="00C37765" w:rsidP="002C4B26">
            <w:pPr>
              <w:pStyle w:val="ConsPlusCell"/>
              <w:jc w:val="center"/>
              <w:rPr>
                <w:rFonts w:ascii="Times New Roman" w:hAnsi="Times New Roman" w:cs="Times New Roman"/>
                <w:b/>
              </w:rPr>
            </w:pPr>
            <w:r>
              <w:rPr>
                <w:rFonts w:ascii="Times New Roman" w:hAnsi="Times New Roman" w:cs="Times New Roman"/>
                <w:b/>
              </w:rPr>
              <w:t>1500,0</w:t>
            </w:r>
          </w:p>
        </w:tc>
        <w:tc>
          <w:tcPr>
            <w:tcW w:w="709" w:type="dxa"/>
            <w:tcBorders>
              <w:top w:val="single" w:sz="4" w:space="0" w:color="auto"/>
              <w:left w:val="single" w:sz="4" w:space="0" w:color="auto"/>
              <w:bottom w:val="single" w:sz="4" w:space="0" w:color="auto"/>
              <w:right w:val="single" w:sz="4" w:space="0" w:color="auto"/>
            </w:tcBorders>
          </w:tcPr>
          <w:p w:rsidR="00C37765" w:rsidRPr="00834674" w:rsidRDefault="00C37765" w:rsidP="002C4B26">
            <w:pPr>
              <w:pStyle w:val="ConsPlusCell"/>
              <w:jc w:val="center"/>
              <w:rPr>
                <w:rFonts w:ascii="Times New Roman" w:hAnsi="Times New Roman" w:cs="Times New Roman"/>
                <w:b/>
              </w:rPr>
            </w:pPr>
            <w:r>
              <w:rPr>
                <w:rFonts w:ascii="Times New Roman" w:hAnsi="Times New Roman" w:cs="Times New Roman"/>
                <w:b/>
              </w:rPr>
              <w:t>1500,0</w:t>
            </w:r>
          </w:p>
        </w:tc>
        <w:tc>
          <w:tcPr>
            <w:tcW w:w="708" w:type="dxa"/>
            <w:tcBorders>
              <w:top w:val="single" w:sz="4" w:space="0" w:color="auto"/>
              <w:left w:val="single" w:sz="4" w:space="0" w:color="auto"/>
              <w:bottom w:val="single" w:sz="4" w:space="0" w:color="auto"/>
              <w:right w:val="single" w:sz="4" w:space="0" w:color="auto"/>
            </w:tcBorders>
          </w:tcPr>
          <w:p w:rsidR="00C37765" w:rsidRPr="00834674" w:rsidRDefault="00C37765" w:rsidP="002C4B26">
            <w:pPr>
              <w:pStyle w:val="ConsPlusCell"/>
              <w:jc w:val="center"/>
              <w:rPr>
                <w:rFonts w:ascii="Times New Roman" w:hAnsi="Times New Roman" w:cs="Times New Roman"/>
                <w:b/>
              </w:rPr>
            </w:pPr>
            <w:r w:rsidRPr="00834674">
              <w:rPr>
                <w:rFonts w:ascii="Times New Roman" w:hAnsi="Times New Roman" w:cs="Times New Roman"/>
                <w:b/>
              </w:rPr>
              <w:t>0,0</w:t>
            </w:r>
          </w:p>
        </w:tc>
      </w:tr>
      <w:tr w:rsidR="00C37765" w:rsidRPr="008F38CF" w:rsidTr="00C37765">
        <w:trPr>
          <w:tblCellSpacing w:w="5" w:type="nil"/>
        </w:trPr>
        <w:tc>
          <w:tcPr>
            <w:tcW w:w="1849"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rPr>
                <w:rFonts w:ascii="Times New Roman" w:hAnsi="Times New Roman" w:cs="Times New Roman"/>
              </w:rPr>
            </w:pPr>
            <w:r w:rsidRPr="008F38CF">
              <w:rPr>
                <w:rFonts w:ascii="Times New Roman" w:hAnsi="Times New Roman" w:cs="Times New Roman"/>
              </w:rPr>
              <w:t xml:space="preserve">Основное </w:t>
            </w:r>
            <w:r w:rsidRPr="008F38CF">
              <w:rPr>
                <w:rFonts w:ascii="Times New Roman" w:hAnsi="Times New Roman" w:cs="Times New Roman"/>
              </w:rPr>
              <w:br/>
              <w:t>мероприятие 2.1.1</w:t>
            </w:r>
          </w:p>
        </w:tc>
        <w:tc>
          <w:tcPr>
            <w:tcW w:w="5103" w:type="dxa"/>
            <w:tcBorders>
              <w:top w:val="single" w:sz="4" w:space="0" w:color="auto"/>
              <w:left w:val="single" w:sz="4" w:space="0" w:color="auto"/>
              <w:bottom w:val="single" w:sz="4" w:space="0" w:color="auto"/>
              <w:right w:val="single" w:sz="4" w:space="0" w:color="auto"/>
            </w:tcBorders>
          </w:tcPr>
          <w:p w:rsidR="00C37765" w:rsidRPr="008F38CF" w:rsidRDefault="00C37765" w:rsidP="00A62752">
            <w:pPr>
              <w:pStyle w:val="ConsPlusCell"/>
              <w:jc w:val="both"/>
              <w:rPr>
                <w:rFonts w:ascii="Times New Roman" w:hAnsi="Times New Roman" w:cs="Times New Roman"/>
              </w:rPr>
            </w:pPr>
            <w:r w:rsidRPr="008F38CF">
              <w:rPr>
                <w:rFonts w:ascii="Times New Roman" w:hAnsi="Times New Roman" w:cs="Times New Roman"/>
              </w:rPr>
              <w:t>Организация осуществления перевозок пассажиров и багажа автомобильным транспортом</w:t>
            </w:r>
          </w:p>
        </w:tc>
        <w:tc>
          <w:tcPr>
            <w:tcW w:w="2835" w:type="dxa"/>
            <w:tcBorders>
              <w:top w:val="single" w:sz="4" w:space="0" w:color="auto"/>
              <w:left w:val="single" w:sz="4" w:space="0" w:color="auto"/>
              <w:bottom w:val="single" w:sz="4" w:space="0" w:color="auto"/>
              <w:right w:val="single" w:sz="4" w:space="0" w:color="auto"/>
            </w:tcBorders>
          </w:tcPr>
          <w:p w:rsidR="00C37765" w:rsidRPr="008F38CF" w:rsidRDefault="00C37765" w:rsidP="00CC30C6">
            <w:pPr>
              <w:pStyle w:val="ConsPlusCell"/>
              <w:jc w:val="both"/>
              <w:rPr>
                <w:rFonts w:ascii="Times New Roman" w:hAnsi="Times New Roman" w:cs="Times New Roman"/>
              </w:rPr>
            </w:pPr>
            <w:r w:rsidRPr="008F38CF">
              <w:rPr>
                <w:rFonts w:ascii="Times New Roman" w:hAnsi="Times New Roman" w:cs="Times New Roman"/>
              </w:rPr>
              <w:t>Отдел экономического анализа и прогнозирования админис</w:t>
            </w:r>
            <w:r w:rsidRPr="008F38CF">
              <w:rPr>
                <w:rFonts w:ascii="Times New Roman" w:hAnsi="Times New Roman" w:cs="Times New Roman"/>
              </w:rPr>
              <w:t>т</w:t>
            </w:r>
            <w:r w:rsidRPr="008F38CF">
              <w:rPr>
                <w:rFonts w:ascii="Times New Roman" w:hAnsi="Times New Roman" w:cs="Times New Roman"/>
              </w:rPr>
              <w:t xml:space="preserve">рации </w:t>
            </w:r>
            <w:r>
              <w:rPr>
                <w:rFonts w:ascii="Times New Roman" w:hAnsi="Times New Roman" w:cs="Times New Roman"/>
              </w:rPr>
              <w:t>муниципального района</w:t>
            </w:r>
            <w:r w:rsidRPr="008F38CF">
              <w:rPr>
                <w:rFonts w:ascii="Times New Roman" w:hAnsi="Times New Roman" w:cs="Times New Roman"/>
              </w:rPr>
              <w:t xml:space="preserve"> «Ижемский»</w:t>
            </w:r>
          </w:p>
        </w:tc>
        <w:tc>
          <w:tcPr>
            <w:tcW w:w="851" w:type="dxa"/>
            <w:tcBorders>
              <w:top w:val="single" w:sz="4" w:space="0" w:color="auto"/>
              <w:left w:val="single" w:sz="4" w:space="0" w:color="auto"/>
              <w:bottom w:val="single" w:sz="4" w:space="0" w:color="auto"/>
              <w:right w:val="single" w:sz="4" w:space="0" w:color="auto"/>
            </w:tcBorders>
          </w:tcPr>
          <w:p w:rsidR="00C37765" w:rsidRPr="00C27F3F" w:rsidRDefault="00C37765" w:rsidP="002C4B26">
            <w:pPr>
              <w:pStyle w:val="ConsPlusCell"/>
              <w:jc w:val="center"/>
              <w:rPr>
                <w:rFonts w:ascii="Times New Roman" w:hAnsi="Times New Roman" w:cs="Times New Roman"/>
              </w:rPr>
            </w:pPr>
            <w:r>
              <w:rPr>
                <w:rFonts w:ascii="Times New Roman" w:hAnsi="Times New Roman" w:cs="Times New Roman"/>
              </w:rPr>
              <w:t>10330,9</w:t>
            </w:r>
          </w:p>
        </w:tc>
        <w:tc>
          <w:tcPr>
            <w:tcW w:w="851" w:type="dxa"/>
            <w:tcBorders>
              <w:top w:val="single" w:sz="4" w:space="0" w:color="auto"/>
              <w:left w:val="single" w:sz="4" w:space="0" w:color="auto"/>
              <w:bottom w:val="single" w:sz="4" w:space="0" w:color="auto"/>
              <w:right w:val="single" w:sz="4" w:space="0" w:color="auto"/>
            </w:tcBorders>
          </w:tcPr>
          <w:p w:rsidR="00C37765" w:rsidRPr="00F907FB" w:rsidRDefault="00C37765" w:rsidP="00CA6782">
            <w:pPr>
              <w:pStyle w:val="ConsPlusCell"/>
              <w:jc w:val="center"/>
              <w:rPr>
                <w:rFonts w:ascii="Times New Roman" w:hAnsi="Times New Roman" w:cs="Times New Roman"/>
              </w:rPr>
            </w:pPr>
            <w:r w:rsidRPr="00F907FB">
              <w:rPr>
                <w:rFonts w:ascii="Times New Roman" w:hAnsi="Times New Roman" w:cs="Times New Roman"/>
              </w:rPr>
              <w:t>3607,0</w:t>
            </w:r>
          </w:p>
        </w:tc>
        <w:tc>
          <w:tcPr>
            <w:tcW w:w="851" w:type="dxa"/>
            <w:tcBorders>
              <w:top w:val="single" w:sz="4" w:space="0" w:color="auto"/>
              <w:left w:val="single" w:sz="4" w:space="0" w:color="auto"/>
              <w:bottom w:val="single" w:sz="4" w:space="0" w:color="auto"/>
              <w:right w:val="single" w:sz="4" w:space="0" w:color="auto"/>
            </w:tcBorders>
          </w:tcPr>
          <w:p w:rsidR="00C37765" w:rsidRPr="00F907FB" w:rsidRDefault="00C37765" w:rsidP="002C4B26">
            <w:pPr>
              <w:pStyle w:val="ConsPlusCell"/>
              <w:jc w:val="center"/>
              <w:rPr>
                <w:rFonts w:ascii="Times New Roman" w:hAnsi="Times New Roman" w:cs="Times New Roman"/>
              </w:rPr>
            </w:pPr>
            <w:r>
              <w:rPr>
                <w:rFonts w:ascii="Times New Roman" w:hAnsi="Times New Roman" w:cs="Times New Roman"/>
              </w:rPr>
              <w:t>1371,9</w:t>
            </w:r>
          </w:p>
        </w:tc>
        <w:tc>
          <w:tcPr>
            <w:tcW w:w="850"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Pr>
                <w:rFonts w:ascii="Times New Roman" w:hAnsi="Times New Roman" w:cs="Times New Roman"/>
              </w:rPr>
              <w:t>2752,0</w:t>
            </w:r>
          </w:p>
        </w:tc>
        <w:tc>
          <w:tcPr>
            <w:tcW w:w="851"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Pr>
                <w:rFonts w:ascii="Times New Roman" w:hAnsi="Times New Roman" w:cs="Times New Roman"/>
              </w:rPr>
              <w:t>1300,0</w:t>
            </w:r>
          </w:p>
        </w:tc>
        <w:tc>
          <w:tcPr>
            <w:tcW w:w="709"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Pr>
                <w:rFonts w:ascii="Times New Roman" w:hAnsi="Times New Roman" w:cs="Times New Roman"/>
              </w:rPr>
              <w:t>130</w:t>
            </w:r>
            <w:r w:rsidRPr="008F38CF">
              <w:rPr>
                <w:rFonts w:ascii="Times New Roman" w:hAnsi="Times New Roman" w:cs="Times New Roman"/>
              </w:rPr>
              <w:t>0,0</w:t>
            </w:r>
          </w:p>
        </w:tc>
        <w:tc>
          <w:tcPr>
            <w:tcW w:w="708"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0,0</w:t>
            </w:r>
          </w:p>
        </w:tc>
      </w:tr>
      <w:tr w:rsidR="00C37765" w:rsidRPr="008F38CF" w:rsidTr="00C37765">
        <w:trPr>
          <w:tblCellSpacing w:w="5" w:type="nil"/>
        </w:trPr>
        <w:tc>
          <w:tcPr>
            <w:tcW w:w="1849"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rPr>
                <w:rFonts w:ascii="Times New Roman" w:hAnsi="Times New Roman" w:cs="Times New Roman"/>
              </w:rPr>
            </w:pPr>
            <w:r w:rsidRPr="008F38CF">
              <w:rPr>
                <w:rFonts w:ascii="Times New Roman" w:hAnsi="Times New Roman" w:cs="Times New Roman"/>
              </w:rPr>
              <w:t xml:space="preserve">Основное </w:t>
            </w:r>
            <w:r w:rsidRPr="008F38CF">
              <w:rPr>
                <w:rFonts w:ascii="Times New Roman" w:hAnsi="Times New Roman" w:cs="Times New Roman"/>
              </w:rPr>
              <w:br/>
              <w:t>мероприятие 2.1.2</w:t>
            </w:r>
          </w:p>
        </w:tc>
        <w:tc>
          <w:tcPr>
            <w:tcW w:w="5103" w:type="dxa"/>
            <w:tcBorders>
              <w:top w:val="single" w:sz="4" w:space="0" w:color="auto"/>
              <w:left w:val="single" w:sz="4" w:space="0" w:color="auto"/>
              <w:bottom w:val="single" w:sz="4" w:space="0" w:color="auto"/>
              <w:right w:val="single" w:sz="4" w:space="0" w:color="auto"/>
            </w:tcBorders>
          </w:tcPr>
          <w:p w:rsidR="00C37765" w:rsidRPr="008F38CF" w:rsidRDefault="00C37765" w:rsidP="00A62752">
            <w:pPr>
              <w:pStyle w:val="ConsPlusCell"/>
              <w:jc w:val="both"/>
              <w:rPr>
                <w:rFonts w:ascii="Times New Roman" w:hAnsi="Times New Roman" w:cs="Times New Roman"/>
              </w:rPr>
            </w:pPr>
            <w:r w:rsidRPr="008F38CF">
              <w:rPr>
                <w:rFonts w:ascii="Times New Roman" w:hAnsi="Times New Roman" w:cs="Times New Roman"/>
              </w:rPr>
              <w:t>Организация осуществления перевозок пассажиров и багажа водным транспортом</w:t>
            </w:r>
          </w:p>
        </w:tc>
        <w:tc>
          <w:tcPr>
            <w:tcW w:w="2835" w:type="dxa"/>
            <w:tcBorders>
              <w:top w:val="single" w:sz="4" w:space="0" w:color="auto"/>
              <w:left w:val="single" w:sz="4" w:space="0" w:color="auto"/>
              <w:bottom w:val="single" w:sz="4" w:space="0" w:color="auto"/>
              <w:right w:val="single" w:sz="4" w:space="0" w:color="auto"/>
            </w:tcBorders>
          </w:tcPr>
          <w:p w:rsidR="00C37765" w:rsidRPr="008F38CF" w:rsidRDefault="00C37765" w:rsidP="00CC30C6">
            <w:pPr>
              <w:pStyle w:val="ConsPlusCell"/>
              <w:jc w:val="both"/>
              <w:rPr>
                <w:rFonts w:ascii="Times New Roman" w:hAnsi="Times New Roman" w:cs="Times New Roman"/>
              </w:rPr>
            </w:pPr>
            <w:r w:rsidRPr="008F38CF">
              <w:rPr>
                <w:rFonts w:ascii="Times New Roman" w:hAnsi="Times New Roman" w:cs="Times New Roman"/>
              </w:rPr>
              <w:t>Отдел экономического анализа и прогнозирования админис</w:t>
            </w:r>
            <w:r w:rsidRPr="008F38CF">
              <w:rPr>
                <w:rFonts w:ascii="Times New Roman" w:hAnsi="Times New Roman" w:cs="Times New Roman"/>
              </w:rPr>
              <w:t>т</w:t>
            </w:r>
            <w:r w:rsidRPr="008F38CF">
              <w:rPr>
                <w:rFonts w:ascii="Times New Roman" w:hAnsi="Times New Roman" w:cs="Times New Roman"/>
              </w:rPr>
              <w:t xml:space="preserve">рации </w:t>
            </w:r>
            <w:r>
              <w:rPr>
                <w:rFonts w:ascii="Times New Roman" w:hAnsi="Times New Roman" w:cs="Times New Roman"/>
              </w:rPr>
              <w:t>муниципального района</w:t>
            </w:r>
            <w:r w:rsidRPr="008F38CF">
              <w:rPr>
                <w:rFonts w:ascii="Times New Roman" w:hAnsi="Times New Roman" w:cs="Times New Roman"/>
              </w:rPr>
              <w:t xml:space="preserve"> «Ижемский»</w:t>
            </w:r>
          </w:p>
        </w:tc>
        <w:tc>
          <w:tcPr>
            <w:tcW w:w="851" w:type="dxa"/>
            <w:tcBorders>
              <w:top w:val="single" w:sz="4" w:space="0" w:color="auto"/>
              <w:left w:val="single" w:sz="4" w:space="0" w:color="auto"/>
              <w:bottom w:val="single" w:sz="4" w:space="0" w:color="auto"/>
              <w:right w:val="single" w:sz="4" w:space="0" w:color="auto"/>
            </w:tcBorders>
          </w:tcPr>
          <w:p w:rsidR="00C37765" w:rsidRPr="00C27F3F" w:rsidRDefault="00C37765" w:rsidP="006D2190">
            <w:pPr>
              <w:pStyle w:val="ConsPlusCell"/>
              <w:jc w:val="center"/>
              <w:rPr>
                <w:rFonts w:ascii="Times New Roman" w:hAnsi="Times New Roman" w:cs="Times New Roman"/>
              </w:rPr>
            </w:pPr>
            <w:r>
              <w:rPr>
                <w:rFonts w:ascii="Times New Roman" w:hAnsi="Times New Roman" w:cs="Times New Roman"/>
              </w:rPr>
              <w:t>7730,1</w:t>
            </w:r>
          </w:p>
        </w:tc>
        <w:tc>
          <w:tcPr>
            <w:tcW w:w="851" w:type="dxa"/>
            <w:tcBorders>
              <w:top w:val="single" w:sz="4" w:space="0" w:color="auto"/>
              <w:left w:val="single" w:sz="4" w:space="0" w:color="auto"/>
              <w:bottom w:val="single" w:sz="4" w:space="0" w:color="auto"/>
              <w:right w:val="single" w:sz="4" w:space="0" w:color="auto"/>
            </w:tcBorders>
          </w:tcPr>
          <w:p w:rsidR="00C37765" w:rsidRPr="00F907FB" w:rsidRDefault="00C37765" w:rsidP="00CA6782">
            <w:pPr>
              <w:spacing w:after="0" w:line="240" w:lineRule="auto"/>
              <w:jc w:val="center"/>
              <w:rPr>
                <w:rFonts w:ascii="Times New Roman" w:hAnsi="Times New Roman" w:cs="Times New Roman"/>
                <w:snapToGrid w:val="0"/>
                <w:sz w:val="20"/>
                <w:szCs w:val="20"/>
              </w:rPr>
            </w:pPr>
            <w:r w:rsidRPr="00F907FB">
              <w:rPr>
                <w:rFonts w:ascii="Times New Roman" w:hAnsi="Times New Roman" w:cs="Times New Roman"/>
                <w:snapToGrid w:val="0"/>
                <w:sz w:val="20"/>
                <w:szCs w:val="20"/>
              </w:rPr>
              <w:t>4431,0</w:t>
            </w:r>
          </w:p>
        </w:tc>
        <w:tc>
          <w:tcPr>
            <w:tcW w:w="851" w:type="dxa"/>
            <w:tcBorders>
              <w:top w:val="single" w:sz="4" w:space="0" w:color="auto"/>
              <w:left w:val="single" w:sz="4" w:space="0" w:color="auto"/>
              <w:bottom w:val="single" w:sz="4" w:space="0" w:color="auto"/>
              <w:right w:val="single" w:sz="4" w:space="0" w:color="auto"/>
            </w:tcBorders>
          </w:tcPr>
          <w:p w:rsidR="00C37765" w:rsidRPr="00F907FB" w:rsidRDefault="00C37765" w:rsidP="006D2190">
            <w:pPr>
              <w:spacing w:after="0" w:line="240" w:lineRule="auto"/>
              <w:jc w:val="center"/>
              <w:rPr>
                <w:rFonts w:ascii="Times New Roman" w:hAnsi="Times New Roman" w:cs="Times New Roman"/>
                <w:snapToGrid w:val="0"/>
                <w:sz w:val="20"/>
                <w:szCs w:val="20"/>
              </w:rPr>
            </w:pPr>
            <w:r>
              <w:rPr>
                <w:rFonts w:ascii="Times New Roman" w:hAnsi="Times New Roman" w:cs="Times New Roman"/>
                <w:snapToGrid w:val="0"/>
                <w:sz w:val="20"/>
                <w:szCs w:val="20"/>
              </w:rPr>
              <w:t>2699,1</w:t>
            </w:r>
          </w:p>
        </w:tc>
        <w:tc>
          <w:tcPr>
            <w:tcW w:w="850" w:type="dxa"/>
            <w:tcBorders>
              <w:top w:val="single" w:sz="4" w:space="0" w:color="auto"/>
              <w:left w:val="single" w:sz="4" w:space="0" w:color="auto"/>
              <w:bottom w:val="single" w:sz="4" w:space="0" w:color="auto"/>
              <w:right w:val="single" w:sz="4" w:space="0" w:color="auto"/>
            </w:tcBorders>
          </w:tcPr>
          <w:p w:rsidR="00C37765" w:rsidRPr="008F38CF" w:rsidRDefault="00C37765" w:rsidP="00164962">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200,0</w:t>
            </w:r>
          </w:p>
        </w:tc>
        <w:tc>
          <w:tcPr>
            <w:tcW w:w="851" w:type="dxa"/>
            <w:tcBorders>
              <w:top w:val="single" w:sz="4" w:space="0" w:color="auto"/>
              <w:left w:val="single" w:sz="4" w:space="0" w:color="auto"/>
              <w:bottom w:val="single" w:sz="4" w:space="0" w:color="auto"/>
              <w:right w:val="single" w:sz="4" w:space="0" w:color="auto"/>
            </w:tcBorders>
          </w:tcPr>
          <w:p w:rsidR="00C37765" w:rsidRPr="008F38CF" w:rsidRDefault="00C37765" w:rsidP="00164962">
            <w:pPr>
              <w:pStyle w:val="ConsPlusCell"/>
              <w:jc w:val="center"/>
              <w:rPr>
                <w:rFonts w:ascii="Times New Roman" w:hAnsi="Times New Roman" w:cs="Times New Roman"/>
              </w:rPr>
            </w:pPr>
            <w:r>
              <w:rPr>
                <w:rFonts w:ascii="Times New Roman" w:hAnsi="Times New Roman" w:cs="Times New Roman"/>
              </w:rPr>
              <w:t>200</w:t>
            </w:r>
            <w:r w:rsidRPr="008F38CF">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C37765" w:rsidRPr="008F38CF" w:rsidRDefault="00C37765" w:rsidP="006D2190">
            <w:pPr>
              <w:pStyle w:val="ConsPlusCell"/>
              <w:jc w:val="center"/>
              <w:rPr>
                <w:rFonts w:ascii="Times New Roman" w:hAnsi="Times New Roman" w:cs="Times New Roman"/>
              </w:rPr>
            </w:pPr>
            <w:r>
              <w:rPr>
                <w:rFonts w:ascii="Times New Roman" w:hAnsi="Times New Roman" w:cs="Times New Roman"/>
              </w:rPr>
              <w:t>20</w:t>
            </w:r>
            <w:r w:rsidRPr="008F38CF">
              <w:rPr>
                <w:rFonts w:ascii="Times New Roman" w:hAnsi="Times New Roman" w:cs="Times New Roman"/>
              </w:rPr>
              <w:t>0,0</w:t>
            </w:r>
          </w:p>
        </w:tc>
        <w:tc>
          <w:tcPr>
            <w:tcW w:w="708" w:type="dxa"/>
            <w:tcBorders>
              <w:top w:val="single" w:sz="4" w:space="0" w:color="auto"/>
              <w:left w:val="single" w:sz="4" w:space="0" w:color="auto"/>
              <w:bottom w:val="single" w:sz="4" w:space="0" w:color="auto"/>
              <w:right w:val="single" w:sz="4" w:space="0" w:color="auto"/>
            </w:tcBorders>
          </w:tcPr>
          <w:p w:rsidR="00C37765" w:rsidRPr="008F38CF" w:rsidRDefault="00C37765" w:rsidP="006D2190">
            <w:pPr>
              <w:pStyle w:val="ConsPlusCell"/>
              <w:jc w:val="center"/>
              <w:rPr>
                <w:rFonts w:ascii="Times New Roman" w:hAnsi="Times New Roman" w:cs="Times New Roman"/>
              </w:rPr>
            </w:pPr>
            <w:r w:rsidRPr="008F38CF">
              <w:rPr>
                <w:rFonts w:ascii="Times New Roman" w:hAnsi="Times New Roman" w:cs="Times New Roman"/>
              </w:rPr>
              <w:t>0,0</w:t>
            </w:r>
          </w:p>
        </w:tc>
      </w:tr>
      <w:tr w:rsidR="00C37765" w:rsidRPr="008F38CF" w:rsidTr="00C37765">
        <w:trPr>
          <w:tblCellSpacing w:w="5" w:type="nil"/>
        </w:trPr>
        <w:tc>
          <w:tcPr>
            <w:tcW w:w="1849"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rPr>
                <w:rFonts w:ascii="Times New Roman" w:hAnsi="Times New Roman" w:cs="Times New Roman"/>
                <w:b/>
                <w:bCs/>
              </w:rPr>
            </w:pPr>
            <w:r w:rsidRPr="008F38CF">
              <w:rPr>
                <w:rFonts w:ascii="Times New Roman" w:hAnsi="Times New Roman" w:cs="Times New Roman"/>
                <w:b/>
                <w:bCs/>
              </w:rPr>
              <w:t>Подпрограмма 3.</w:t>
            </w:r>
          </w:p>
        </w:tc>
        <w:tc>
          <w:tcPr>
            <w:tcW w:w="5103" w:type="dxa"/>
            <w:tcBorders>
              <w:top w:val="single" w:sz="4" w:space="0" w:color="auto"/>
              <w:left w:val="single" w:sz="4" w:space="0" w:color="auto"/>
              <w:bottom w:val="single" w:sz="4" w:space="0" w:color="auto"/>
              <w:right w:val="single" w:sz="4" w:space="0" w:color="auto"/>
            </w:tcBorders>
          </w:tcPr>
          <w:p w:rsidR="00C37765" w:rsidRPr="008F38CF" w:rsidRDefault="00C37765" w:rsidP="00A62752">
            <w:pPr>
              <w:pStyle w:val="ConsPlusCell"/>
              <w:jc w:val="both"/>
              <w:rPr>
                <w:rFonts w:ascii="Times New Roman" w:hAnsi="Times New Roman" w:cs="Times New Roman"/>
                <w:b/>
                <w:bCs/>
              </w:rPr>
            </w:pPr>
            <w:r w:rsidRPr="008F38CF">
              <w:rPr>
                <w:rFonts w:ascii="Times New Roman" w:hAnsi="Times New Roman" w:cs="Times New Roman"/>
                <w:b/>
                <w:bCs/>
              </w:rPr>
              <w:t>«Повышение безопасности дорожного движения на территории муниципального района «Ижемский»</w:t>
            </w:r>
          </w:p>
        </w:tc>
        <w:tc>
          <w:tcPr>
            <w:tcW w:w="2835"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rPr>
                <w:rFonts w:ascii="Times New Roman" w:hAnsi="Times New Roman" w:cs="Times New Roman"/>
                <w:b/>
                <w:bCs/>
              </w:rPr>
            </w:pPr>
            <w:r w:rsidRPr="008F38CF">
              <w:rPr>
                <w:rFonts w:ascii="Times New Roman" w:hAnsi="Times New Roman" w:cs="Times New Roman"/>
                <w:b/>
                <w:bCs/>
              </w:rPr>
              <w:t xml:space="preserve">Всего </w:t>
            </w:r>
          </w:p>
        </w:tc>
        <w:tc>
          <w:tcPr>
            <w:tcW w:w="851" w:type="dxa"/>
            <w:tcBorders>
              <w:top w:val="single" w:sz="4" w:space="0" w:color="auto"/>
              <w:left w:val="single" w:sz="4" w:space="0" w:color="auto"/>
              <w:bottom w:val="single" w:sz="4" w:space="0" w:color="auto"/>
              <w:right w:val="single" w:sz="4" w:space="0" w:color="auto"/>
            </w:tcBorders>
          </w:tcPr>
          <w:p w:rsidR="00C37765" w:rsidRPr="00C27F3F" w:rsidRDefault="00C37765" w:rsidP="008C7091">
            <w:pPr>
              <w:pStyle w:val="ConsPlusCell"/>
              <w:jc w:val="center"/>
              <w:rPr>
                <w:rFonts w:ascii="Times New Roman" w:hAnsi="Times New Roman" w:cs="Times New Roman"/>
                <w:b/>
                <w:bCs/>
              </w:rPr>
            </w:pPr>
            <w:r>
              <w:rPr>
                <w:rFonts w:ascii="Times New Roman" w:hAnsi="Times New Roman" w:cs="Times New Roman"/>
                <w:b/>
                <w:bCs/>
              </w:rPr>
              <w:t>3345,0</w:t>
            </w:r>
          </w:p>
        </w:tc>
        <w:tc>
          <w:tcPr>
            <w:tcW w:w="851" w:type="dxa"/>
            <w:tcBorders>
              <w:top w:val="single" w:sz="4" w:space="0" w:color="auto"/>
              <w:left w:val="single" w:sz="4" w:space="0" w:color="auto"/>
              <w:bottom w:val="single" w:sz="4" w:space="0" w:color="auto"/>
              <w:right w:val="single" w:sz="4" w:space="0" w:color="auto"/>
            </w:tcBorders>
          </w:tcPr>
          <w:p w:rsidR="00C37765" w:rsidRPr="00F907FB" w:rsidRDefault="00C37765" w:rsidP="00CA6782">
            <w:pPr>
              <w:pStyle w:val="ConsPlusCell"/>
              <w:jc w:val="center"/>
              <w:rPr>
                <w:rFonts w:ascii="Times New Roman" w:hAnsi="Times New Roman" w:cs="Times New Roman"/>
                <w:b/>
                <w:bCs/>
              </w:rPr>
            </w:pPr>
            <w:r w:rsidRPr="00F907FB">
              <w:rPr>
                <w:rFonts w:ascii="Times New Roman" w:hAnsi="Times New Roman" w:cs="Times New Roman"/>
                <w:b/>
                <w:bCs/>
              </w:rPr>
              <w:t>392,9</w:t>
            </w:r>
          </w:p>
        </w:tc>
        <w:tc>
          <w:tcPr>
            <w:tcW w:w="851" w:type="dxa"/>
            <w:tcBorders>
              <w:top w:val="single" w:sz="4" w:space="0" w:color="auto"/>
              <w:left w:val="single" w:sz="4" w:space="0" w:color="auto"/>
              <w:bottom w:val="single" w:sz="4" w:space="0" w:color="auto"/>
              <w:right w:val="single" w:sz="4" w:space="0" w:color="auto"/>
            </w:tcBorders>
          </w:tcPr>
          <w:p w:rsidR="00C37765" w:rsidRPr="00F907FB" w:rsidRDefault="00C37765" w:rsidP="002C4B26">
            <w:pPr>
              <w:pStyle w:val="ConsPlusCell"/>
              <w:jc w:val="center"/>
              <w:rPr>
                <w:rFonts w:ascii="Times New Roman" w:hAnsi="Times New Roman" w:cs="Times New Roman"/>
                <w:b/>
                <w:bCs/>
              </w:rPr>
            </w:pPr>
            <w:r>
              <w:rPr>
                <w:rFonts w:ascii="Times New Roman" w:hAnsi="Times New Roman" w:cs="Times New Roman"/>
                <w:b/>
                <w:bCs/>
              </w:rPr>
              <w:t>1705,0</w:t>
            </w:r>
          </w:p>
        </w:tc>
        <w:tc>
          <w:tcPr>
            <w:tcW w:w="850" w:type="dxa"/>
            <w:tcBorders>
              <w:top w:val="single" w:sz="4" w:space="0" w:color="auto"/>
              <w:left w:val="single" w:sz="4" w:space="0" w:color="auto"/>
              <w:bottom w:val="single" w:sz="4" w:space="0" w:color="auto"/>
              <w:right w:val="single" w:sz="4" w:space="0" w:color="auto"/>
            </w:tcBorders>
          </w:tcPr>
          <w:p w:rsidR="00C37765" w:rsidRPr="00834674" w:rsidRDefault="00C37765" w:rsidP="002C4B26">
            <w:pPr>
              <w:pStyle w:val="ConsPlusCell"/>
              <w:jc w:val="center"/>
              <w:rPr>
                <w:rFonts w:ascii="Times New Roman" w:hAnsi="Times New Roman" w:cs="Times New Roman"/>
                <w:b/>
                <w:bCs/>
              </w:rPr>
            </w:pPr>
            <w:r>
              <w:rPr>
                <w:rFonts w:ascii="Times New Roman" w:hAnsi="Times New Roman" w:cs="Times New Roman"/>
                <w:b/>
                <w:bCs/>
              </w:rPr>
              <w:t>1047,1</w:t>
            </w:r>
          </w:p>
        </w:tc>
        <w:tc>
          <w:tcPr>
            <w:tcW w:w="851" w:type="dxa"/>
            <w:tcBorders>
              <w:top w:val="single" w:sz="4" w:space="0" w:color="auto"/>
              <w:left w:val="single" w:sz="4" w:space="0" w:color="auto"/>
              <w:bottom w:val="single" w:sz="4" w:space="0" w:color="auto"/>
              <w:right w:val="single" w:sz="4" w:space="0" w:color="auto"/>
            </w:tcBorders>
          </w:tcPr>
          <w:p w:rsidR="00C37765" w:rsidRPr="00834674" w:rsidRDefault="00C37765" w:rsidP="002C4B26">
            <w:pPr>
              <w:pStyle w:val="ConsPlusCell"/>
              <w:jc w:val="center"/>
              <w:rPr>
                <w:rFonts w:ascii="Times New Roman" w:hAnsi="Times New Roman" w:cs="Times New Roman"/>
                <w:b/>
              </w:rPr>
            </w:pPr>
            <w:r>
              <w:rPr>
                <w:rFonts w:ascii="Times New Roman" w:hAnsi="Times New Roman" w:cs="Times New Roman"/>
                <w:b/>
              </w:rPr>
              <w:t>100</w:t>
            </w:r>
          </w:p>
        </w:tc>
        <w:tc>
          <w:tcPr>
            <w:tcW w:w="709" w:type="dxa"/>
            <w:tcBorders>
              <w:top w:val="single" w:sz="4" w:space="0" w:color="auto"/>
              <w:left w:val="single" w:sz="4" w:space="0" w:color="auto"/>
              <w:bottom w:val="single" w:sz="4" w:space="0" w:color="auto"/>
              <w:right w:val="single" w:sz="4" w:space="0" w:color="auto"/>
            </w:tcBorders>
          </w:tcPr>
          <w:p w:rsidR="00C37765" w:rsidRPr="00834674" w:rsidRDefault="00C37765" w:rsidP="002C4B26">
            <w:pPr>
              <w:pStyle w:val="ConsPlusCell"/>
              <w:jc w:val="center"/>
              <w:rPr>
                <w:rFonts w:ascii="Times New Roman" w:hAnsi="Times New Roman" w:cs="Times New Roman"/>
                <w:b/>
              </w:rPr>
            </w:pPr>
            <w:r>
              <w:rPr>
                <w:rFonts w:ascii="Times New Roman" w:hAnsi="Times New Roman" w:cs="Times New Roman"/>
                <w:b/>
              </w:rPr>
              <w:t>10</w:t>
            </w:r>
            <w:r w:rsidRPr="00834674">
              <w:rPr>
                <w:rFonts w:ascii="Times New Roman" w:hAnsi="Times New Roman" w:cs="Times New Roman"/>
                <w:b/>
              </w:rPr>
              <w:t>0,0</w:t>
            </w:r>
          </w:p>
        </w:tc>
        <w:tc>
          <w:tcPr>
            <w:tcW w:w="708" w:type="dxa"/>
            <w:tcBorders>
              <w:top w:val="single" w:sz="4" w:space="0" w:color="auto"/>
              <w:left w:val="single" w:sz="4" w:space="0" w:color="auto"/>
              <w:bottom w:val="single" w:sz="4" w:space="0" w:color="auto"/>
              <w:right w:val="single" w:sz="4" w:space="0" w:color="auto"/>
            </w:tcBorders>
          </w:tcPr>
          <w:p w:rsidR="00C37765" w:rsidRPr="00834674" w:rsidRDefault="00C37765" w:rsidP="002C4B26">
            <w:pPr>
              <w:pStyle w:val="ConsPlusCell"/>
              <w:jc w:val="center"/>
              <w:rPr>
                <w:rFonts w:ascii="Times New Roman" w:hAnsi="Times New Roman" w:cs="Times New Roman"/>
                <w:b/>
              </w:rPr>
            </w:pPr>
            <w:r w:rsidRPr="00834674">
              <w:rPr>
                <w:rFonts w:ascii="Times New Roman" w:hAnsi="Times New Roman" w:cs="Times New Roman"/>
                <w:b/>
              </w:rPr>
              <w:t>0,0</w:t>
            </w:r>
          </w:p>
        </w:tc>
      </w:tr>
      <w:tr w:rsidR="00C37765" w:rsidRPr="008F38CF" w:rsidTr="00C37765">
        <w:trPr>
          <w:tblCellSpacing w:w="5" w:type="nil"/>
        </w:trPr>
        <w:tc>
          <w:tcPr>
            <w:tcW w:w="1849"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rPr>
                <w:rFonts w:ascii="Times New Roman" w:hAnsi="Times New Roman" w:cs="Times New Roman"/>
              </w:rPr>
            </w:pPr>
            <w:r w:rsidRPr="008F38CF">
              <w:rPr>
                <w:rFonts w:ascii="Times New Roman" w:hAnsi="Times New Roman" w:cs="Times New Roman"/>
              </w:rPr>
              <w:t xml:space="preserve">Основное </w:t>
            </w:r>
            <w:r w:rsidRPr="008F38CF">
              <w:rPr>
                <w:rFonts w:ascii="Times New Roman" w:hAnsi="Times New Roman" w:cs="Times New Roman"/>
              </w:rPr>
              <w:br/>
              <w:t>мероприятие 3.2.1</w:t>
            </w:r>
          </w:p>
          <w:p w:rsidR="00C37765" w:rsidRPr="008F38CF" w:rsidRDefault="00C37765" w:rsidP="002C4B26">
            <w:pPr>
              <w:pStyle w:val="ConsPlusCell"/>
              <w:rPr>
                <w:rFonts w:ascii="Times New Roman" w:hAnsi="Times New Roman" w:cs="Times New Roman"/>
                <w:b/>
                <w:color w:val="00B050"/>
              </w:rPr>
            </w:pPr>
          </w:p>
        </w:tc>
        <w:tc>
          <w:tcPr>
            <w:tcW w:w="5103" w:type="dxa"/>
            <w:tcBorders>
              <w:top w:val="single" w:sz="4" w:space="0" w:color="auto"/>
              <w:left w:val="single" w:sz="4" w:space="0" w:color="auto"/>
              <w:bottom w:val="single" w:sz="4" w:space="0" w:color="auto"/>
              <w:right w:val="single" w:sz="4" w:space="0" w:color="auto"/>
            </w:tcBorders>
          </w:tcPr>
          <w:p w:rsidR="00C37765" w:rsidRPr="008F38CF" w:rsidRDefault="00C37765" w:rsidP="00A62752">
            <w:pPr>
              <w:pStyle w:val="ConsPlusCell"/>
              <w:jc w:val="both"/>
              <w:rPr>
                <w:rFonts w:ascii="Times New Roman" w:hAnsi="Times New Roman" w:cs="Times New Roman"/>
              </w:rPr>
            </w:pPr>
            <w:r w:rsidRPr="008F38CF">
              <w:rPr>
                <w:rFonts w:ascii="Times New Roman" w:hAnsi="Times New Roman" w:cs="Times New Roman"/>
              </w:rPr>
              <w:t>Проведение районных соревнований юных инспекторов движения «Безопасное колесо» среди учащихся школ муниципального района «Ижемский»</w:t>
            </w:r>
          </w:p>
        </w:tc>
        <w:tc>
          <w:tcPr>
            <w:tcW w:w="2835" w:type="dxa"/>
            <w:tcBorders>
              <w:top w:val="single" w:sz="4" w:space="0" w:color="auto"/>
              <w:left w:val="single" w:sz="4" w:space="0" w:color="auto"/>
              <w:bottom w:val="single" w:sz="4" w:space="0" w:color="auto"/>
              <w:right w:val="single" w:sz="4" w:space="0" w:color="auto"/>
            </w:tcBorders>
          </w:tcPr>
          <w:p w:rsidR="00C37765" w:rsidRPr="008F38CF" w:rsidRDefault="00C37765" w:rsidP="00CC30C6">
            <w:pPr>
              <w:pStyle w:val="ConsPlusCell"/>
              <w:jc w:val="both"/>
              <w:rPr>
                <w:rFonts w:ascii="Times New Roman" w:hAnsi="Times New Roman" w:cs="Times New Roman"/>
              </w:rPr>
            </w:pPr>
            <w:r>
              <w:rPr>
                <w:rFonts w:ascii="Times New Roman" w:hAnsi="Times New Roman" w:cs="Times New Roman"/>
              </w:rPr>
              <w:t>Управление   о</w:t>
            </w:r>
            <w:r w:rsidRPr="008F38CF">
              <w:rPr>
                <w:rFonts w:ascii="Times New Roman" w:hAnsi="Times New Roman" w:cs="Times New Roman"/>
              </w:rPr>
              <w:t>бразования а</w:t>
            </w:r>
            <w:r w:rsidRPr="008F38CF">
              <w:rPr>
                <w:rFonts w:ascii="Times New Roman" w:hAnsi="Times New Roman" w:cs="Times New Roman"/>
              </w:rPr>
              <w:t>д</w:t>
            </w:r>
            <w:r w:rsidRPr="008F38CF">
              <w:rPr>
                <w:rFonts w:ascii="Times New Roman" w:hAnsi="Times New Roman" w:cs="Times New Roman"/>
              </w:rPr>
              <w:t>министрации муниципального района «Ижемский»</w:t>
            </w:r>
          </w:p>
        </w:tc>
        <w:tc>
          <w:tcPr>
            <w:tcW w:w="851" w:type="dxa"/>
            <w:tcBorders>
              <w:top w:val="single" w:sz="4" w:space="0" w:color="auto"/>
              <w:left w:val="single" w:sz="4" w:space="0" w:color="auto"/>
              <w:bottom w:val="single" w:sz="4" w:space="0" w:color="auto"/>
              <w:right w:val="single" w:sz="4" w:space="0" w:color="auto"/>
            </w:tcBorders>
          </w:tcPr>
          <w:p w:rsidR="00C37765" w:rsidRPr="0036471F" w:rsidRDefault="00C37765" w:rsidP="002C4B26">
            <w:pPr>
              <w:pStyle w:val="ConsPlusCell"/>
              <w:jc w:val="center"/>
              <w:rPr>
                <w:rFonts w:ascii="Times New Roman" w:hAnsi="Times New Roman" w:cs="Times New Roman"/>
              </w:rPr>
            </w:pPr>
            <w:r>
              <w:rPr>
                <w:rFonts w:ascii="Times New Roman" w:hAnsi="Times New Roman" w:cs="Times New Roman"/>
              </w:rPr>
              <w:t>150,5</w:t>
            </w:r>
          </w:p>
        </w:tc>
        <w:tc>
          <w:tcPr>
            <w:tcW w:w="851" w:type="dxa"/>
            <w:tcBorders>
              <w:top w:val="single" w:sz="4" w:space="0" w:color="auto"/>
              <w:left w:val="single" w:sz="4" w:space="0" w:color="auto"/>
              <w:bottom w:val="single" w:sz="4" w:space="0" w:color="auto"/>
              <w:right w:val="single" w:sz="4" w:space="0" w:color="auto"/>
            </w:tcBorders>
          </w:tcPr>
          <w:p w:rsidR="00C37765" w:rsidRPr="00F907FB" w:rsidRDefault="00C37765" w:rsidP="00CA6782">
            <w:pPr>
              <w:pStyle w:val="ConsPlusCell"/>
              <w:jc w:val="center"/>
              <w:rPr>
                <w:rFonts w:ascii="Times New Roman" w:hAnsi="Times New Roman" w:cs="Times New Roman"/>
              </w:rPr>
            </w:pPr>
            <w:r w:rsidRPr="00F907FB">
              <w:rPr>
                <w:rFonts w:ascii="Times New Roman" w:hAnsi="Times New Roman" w:cs="Times New Roman"/>
              </w:rPr>
              <w:t>45,0</w:t>
            </w:r>
          </w:p>
        </w:tc>
        <w:tc>
          <w:tcPr>
            <w:tcW w:w="851" w:type="dxa"/>
            <w:tcBorders>
              <w:top w:val="single" w:sz="4" w:space="0" w:color="auto"/>
              <w:left w:val="single" w:sz="4" w:space="0" w:color="auto"/>
              <w:bottom w:val="single" w:sz="4" w:space="0" w:color="auto"/>
              <w:right w:val="single" w:sz="4" w:space="0" w:color="auto"/>
            </w:tcBorders>
          </w:tcPr>
          <w:p w:rsidR="00C37765" w:rsidRPr="00F907FB" w:rsidRDefault="00C37765" w:rsidP="002C4B26">
            <w:pPr>
              <w:pStyle w:val="ConsPlusCell"/>
              <w:jc w:val="center"/>
              <w:rPr>
                <w:rFonts w:ascii="Times New Roman" w:hAnsi="Times New Roman" w:cs="Times New Roman"/>
              </w:rPr>
            </w:pPr>
            <w:r>
              <w:rPr>
                <w:rFonts w:ascii="Times New Roman" w:hAnsi="Times New Roman" w:cs="Times New Roman"/>
              </w:rPr>
              <w:t>50,5</w:t>
            </w:r>
          </w:p>
        </w:tc>
        <w:tc>
          <w:tcPr>
            <w:tcW w:w="850"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Pr>
                <w:rFonts w:ascii="Times New Roman" w:hAnsi="Times New Roman" w:cs="Times New Roman"/>
              </w:rPr>
              <w:t>55,0</w:t>
            </w:r>
          </w:p>
        </w:tc>
        <w:tc>
          <w:tcPr>
            <w:tcW w:w="851"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Pr>
                <w:rFonts w:ascii="Times New Roman" w:hAnsi="Times New Roman" w:cs="Times New Roman"/>
              </w:rPr>
              <w:t>0,0</w:t>
            </w:r>
          </w:p>
        </w:tc>
        <w:tc>
          <w:tcPr>
            <w:tcW w:w="709"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0,0</w:t>
            </w:r>
          </w:p>
        </w:tc>
        <w:tc>
          <w:tcPr>
            <w:tcW w:w="708"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0,0</w:t>
            </w:r>
          </w:p>
        </w:tc>
      </w:tr>
      <w:tr w:rsidR="00C37765" w:rsidRPr="008F38CF" w:rsidTr="00C37765">
        <w:trPr>
          <w:tblCellSpacing w:w="5" w:type="nil"/>
        </w:trPr>
        <w:tc>
          <w:tcPr>
            <w:tcW w:w="1849"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rPr>
                <w:rFonts w:ascii="Times New Roman" w:hAnsi="Times New Roman" w:cs="Times New Roman"/>
              </w:rPr>
            </w:pPr>
            <w:r w:rsidRPr="008F38CF">
              <w:rPr>
                <w:rFonts w:ascii="Times New Roman" w:hAnsi="Times New Roman" w:cs="Times New Roman"/>
              </w:rPr>
              <w:t xml:space="preserve">Основное </w:t>
            </w:r>
            <w:r w:rsidRPr="008F38CF">
              <w:rPr>
                <w:rFonts w:ascii="Times New Roman" w:hAnsi="Times New Roman" w:cs="Times New Roman"/>
              </w:rPr>
              <w:br/>
              <w:t>мероприятие 3.2.7</w:t>
            </w:r>
          </w:p>
        </w:tc>
        <w:tc>
          <w:tcPr>
            <w:tcW w:w="5103" w:type="dxa"/>
            <w:tcBorders>
              <w:top w:val="single" w:sz="4" w:space="0" w:color="auto"/>
              <w:left w:val="single" w:sz="4" w:space="0" w:color="auto"/>
              <w:bottom w:val="single" w:sz="4" w:space="0" w:color="auto"/>
              <w:right w:val="single" w:sz="4" w:space="0" w:color="auto"/>
            </w:tcBorders>
          </w:tcPr>
          <w:p w:rsidR="00C37765" w:rsidRPr="008F38CF" w:rsidRDefault="00C37765" w:rsidP="00A62752">
            <w:pPr>
              <w:pStyle w:val="12"/>
              <w:tabs>
                <w:tab w:val="left" w:pos="35"/>
              </w:tabs>
              <w:autoSpaceDE w:val="0"/>
              <w:autoSpaceDN w:val="0"/>
              <w:adjustRightInd w:val="0"/>
              <w:spacing w:after="0" w:line="240" w:lineRule="auto"/>
              <w:ind w:left="35"/>
              <w:jc w:val="both"/>
              <w:rPr>
                <w:rFonts w:ascii="Times New Roman" w:hAnsi="Times New Roman"/>
              </w:rPr>
            </w:pPr>
            <w:r w:rsidRPr="008F38CF">
              <w:rPr>
                <w:rFonts w:ascii="Times New Roman" w:hAnsi="Times New Roman"/>
              </w:rPr>
              <w:t>Обеспечение участия команды учащихся школ м</w:t>
            </w:r>
            <w:r w:rsidRPr="008F38CF">
              <w:rPr>
                <w:rFonts w:ascii="Times New Roman" w:hAnsi="Times New Roman"/>
              </w:rPr>
              <w:t>у</w:t>
            </w:r>
            <w:r w:rsidRPr="008F38CF">
              <w:rPr>
                <w:rFonts w:ascii="Times New Roman" w:hAnsi="Times New Roman"/>
              </w:rPr>
              <w:t>ниципального района «Ижемский» на республика</w:t>
            </w:r>
            <w:r w:rsidRPr="008F38CF">
              <w:rPr>
                <w:rFonts w:ascii="Times New Roman" w:hAnsi="Times New Roman"/>
              </w:rPr>
              <w:t>н</w:t>
            </w:r>
            <w:r w:rsidRPr="008F38CF">
              <w:rPr>
                <w:rFonts w:ascii="Times New Roman" w:hAnsi="Times New Roman"/>
              </w:rPr>
              <w:t xml:space="preserve">ских соревнованиях «Безопасное колесо» </w:t>
            </w:r>
          </w:p>
        </w:tc>
        <w:tc>
          <w:tcPr>
            <w:tcW w:w="2835" w:type="dxa"/>
            <w:tcBorders>
              <w:top w:val="single" w:sz="4" w:space="0" w:color="auto"/>
              <w:left w:val="single" w:sz="4" w:space="0" w:color="auto"/>
              <w:bottom w:val="single" w:sz="4" w:space="0" w:color="auto"/>
              <w:right w:val="single" w:sz="4" w:space="0" w:color="auto"/>
            </w:tcBorders>
          </w:tcPr>
          <w:p w:rsidR="00C37765" w:rsidRPr="008F38CF" w:rsidRDefault="00C37765" w:rsidP="00CC30C6">
            <w:pPr>
              <w:pStyle w:val="ConsPlusCell"/>
              <w:jc w:val="both"/>
              <w:rPr>
                <w:rFonts w:ascii="Times New Roman" w:hAnsi="Times New Roman" w:cs="Times New Roman"/>
              </w:rPr>
            </w:pPr>
            <w:r w:rsidRPr="008F38CF">
              <w:rPr>
                <w:rFonts w:ascii="Times New Roman" w:hAnsi="Times New Roman" w:cs="Times New Roman"/>
              </w:rPr>
              <w:t>Управление  образования а</w:t>
            </w:r>
            <w:r w:rsidRPr="008F38CF">
              <w:rPr>
                <w:rFonts w:ascii="Times New Roman" w:hAnsi="Times New Roman" w:cs="Times New Roman"/>
              </w:rPr>
              <w:t>д</w:t>
            </w:r>
            <w:r w:rsidRPr="008F38CF">
              <w:rPr>
                <w:rFonts w:ascii="Times New Roman" w:hAnsi="Times New Roman" w:cs="Times New Roman"/>
              </w:rPr>
              <w:t>министрации муниципального района «Ижемский»</w:t>
            </w:r>
          </w:p>
        </w:tc>
        <w:tc>
          <w:tcPr>
            <w:tcW w:w="851" w:type="dxa"/>
            <w:tcBorders>
              <w:top w:val="single" w:sz="4" w:space="0" w:color="auto"/>
              <w:left w:val="single" w:sz="4" w:space="0" w:color="auto"/>
              <w:bottom w:val="single" w:sz="4" w:space="0" w:color="auto"/>
              <w:right w:val="single" w:sz="4" w:space="0" w:color="auto"/>
            </w:tcBorders>
          </w:tcPr>
          <w:p w:rsidR="00C37765" w:rsidRPr="0036471F" w:rsidRDefault="00C37765" w:rsidP="002C4B26">
            <w:pPr>
              <w:pStyle w:val="ConsPlusCell"/>
              <w:jc w:val="center"/>
              <w:rPr>
                <w:rFonts w:ascii="Times New Roman" w:hAnsi="Times New Roman" w:cs="Times New Roman"/>
              </w:rPr>
            </w:pPr>
            <w:r>
              <w:rPr>
                <w:rFonts w:ascii="Times New Roman" w:hAnsi="Times New Roman" w:cs="Times New Roman"/>
              </w:rPr>
              <w:t>110,2</w:t>
            </w:r>
          </w:p>
        </w:tc>
        <w:tc>
          <w:tcPr>
            <w:tcW w:w="851" w:type="dxa"/>
            <w:tcBorders>
              <w:top w:val="single" w:sz="4" w:space="0" w:color="auto"/>
              <w:left w:val="single" w:sz="4" w:space="0" w:color="auto"/>
              <w:bottom w:val="single" w:sz="4" w:space="0" w:color="auto"/>
              <w:right w:val="single" w:sz="4" w:space="0" w:color="auto"/>
            </w:tcBorders>
          </w:tcPr>
          <w:p w:rsidR="00C37765" w:rsidRPr="00F907FB" w:rsidRDefault="00C37765" w:rsidP="00CA6782">
            <w:pPr>
              <w:pStyle w:val="ConsPlusCell"/>
              <w:jc w:val="center"/>
              <w:rPr>
                <w:rFonts w:ascii="Times New Roman" w:hAnsi="Times New Roman" w:cs="Times New Roman"/>
              </w:rPr>
            </w:pPr>
            <w:r w:rsidRPr="00F907FB">
              <w:rPr>
                <w:rFonts w:ascii="Times New Roman" w:hAnsi="Times New Roman" w:cs="Times New Roman"/>
              </w:rPr>
              <w:t>20,4</w:t>
            </w:r>
          </w:p>
        </w:tc>
        <w:tc>
          <w:tcPr>
            <w:tcW w:w="851" w:type="dxa"/>
            <w:tcBorders>
              <w:top w:val="single" w:sz="4" w:space="0" w:color="auto"/>
              <w:left w:val="single" w:sz="4" w:space="0" w:color="auto"/>
              <w:bottom w:val="single" w:sz="4" w:space="0" w:color="auto"/>
              <w:right w:val="single" w:sz="4" w:space="0" w:color="auto"/>
            </w:tcBorders>
          </w:tcPr>
          <w:p w:rsidR="00C37765" w:rsidRPr="00F907FB" w:rsidRDefault="00C37765" w:rsidP="0046435B">
            <w:pPr>
              <w:pStyle w:val="ConsPlusCell"/>
              <w:jc w:val="center"/>
              <w:rPr>
                <w:rFonts w:ascii="Times New Roman" w:hAnsi="Times New Roman" w:cs="Times New Roman"/>
              </w:rPr>
            </w:pPr>
            <w:r w:rsidRPr="00F907FB">
              <w:rPr>
                <w:rFonts w:ascii="Times New Roman" w:hAnsi="Times New Roman" w:cs="Times New Roman"/>
              </w:rPr>
              <w:t>4</w:t>
            </w:r>
            <w:r>
              <w:rPr>
                <w:rFonts w:ascii="Times New Roman" w:hAnsi="Times New Roman" w:cs="Times New Roman"/>
              </w:rPr>
              <w:t>4,8</w:t>
            </w:r>
          </w:p>
        </w:tc>
        <w:tc>
          <w:tcPr>
            <w:tcW w:w="850" w:type="dxa"/>
            <w:tcBorders>
              <w:top w:val="single" w:sz="4" w:space="0" w:color="auto"/>
              <w:left w:val="single" w:sz="4" w:space="0" w:color="auto"/>
              <w:bottom w:val="single" w:sz="4" w:space="0" w:color="auto"/>
              <w:right w:val="single" w:sz="4" w:space="0" w:color="auto"/>
            </w:tcBorders>
          </w:tcPr>
          <w:p w:rsidR="00C37765" w:rsidRPr="008F38CF" w:rsidRDefault="00C37765" w:rsidP="00603758">
            <w:pPr>
              <w:pStyle w:val="ConsPlusCell"/>
              <w:jc w:val="center"/>
              <w:rPr>
                <w:rFonts w:ascii="Times New Roman" w:hAnsi="Times New Roman" w:cs="Times New Roman"/>
              </w:rPr>
            </w:pPr>
            <w:r w:rsidRPr="008F38CF">
              <w:rPr>
                <w:rFonts w:ascii="Times New Roman" w:hAnsi="Times New Roman" w:cs="Times New Roman"/>
              </w:rPr>
              <w:t>4</w:t>
            </w:r>
            <w:r>
              <w:rPr>
                <w:rFonts w:ascii="Times New Roman" w:hAnsi="Times New Roman" w:cs="Times New Roman"/>
              </w:rPr>
              <w:t>5</w:t>
            </w:r>
            <w:r w:rsidRPr="008F38CF">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Pr>
                <w:rFonts w:ascii="Times New Roman" w:hAnsi="Times New Roman" w:cs="Times New Roman"/>
              </w:rPr>
              <w:t>0,</w:t>
            </w:r>
            <w:r w:rsidRPr="008F38CF">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0,0</w:t>
            </w:r>
          </w:p>
        </w:tc>
        <w:tc>
          <w:tcPr>
            <w:tcW w:w="708"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0,0</w:t>
            </w:r>
          </w:p>
        </w:tc>
      </w:tr>
      <w:tr w:rsidR="00C37765" w:rsidRPr="008F38CF" w:rsidTr="00C37765">
        <w:trPr>
          <w:tblCellSpacing w:w="5" w:type="nil"/>
        </w:trPr>
        <w:tc>
          <w:tcPr>
            <w:tcW w:w="1849"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rPr>
                <w:rFonts w:ascii="Times New Roman" w:hAnsi="Times New Roman" w:cs="Times New Roman"/>
              </w:rPr>
            </w:pPr>
            <w:r w:rsidRPr="008F38CF">
              <w:rPr>
                <w:rFonts w:ascii="Times New Roman" w:hAnsi="Times New Roman" w:cs="Times New Roman"/>
              </w:rPr>
              <w:t xml:space="preserve">Основное </w:t>
            </w:r>
            <w:r w:rsidRPr="008F38CF">
              <w:rPr>
                <w:rFonts w:ascii="Times New Roman" w:hAnsi="Times New Roman" w:cs="Times New Roman"/>
              </w:rPr>
              <w:br/>
              <w:t>мероприятие 3.3.1</w:t>
            </w:r>
          </w:p>
        </w:tc>
        <w:tc>
          <w:tcPr>
            <w:tcW w:w="5103" w:type="dxa"/>
            <w:tcBorders>
              <w:top w:val="single" w:sz="4" w:space="0" w:color="auto"/>
              <w:left w:val="single" w:sz="4" w:space="0" w:color="auto"/>
              <w:bottom w:val="single" w:sz="4" w:space="0" w:color="auto"/>
              <w:right w:val="single" w:sz="4" w:space="0" w:color="auto"/>
            </w:tcBorders>
          </w:tcPr>
          <w:p w:rsidR="00C37765" w:rsidRPr="008F38CF" w:rsidRDefault="00C37765" w:rsidP="00A62752">
            <w:pPr>
              <w:pStyle w:val="12"/>
              <w:tabs>
                <w:tab w:val="left" w:pos="35"/>
              </w:tabs>
              <w:autoSpaceDE w:val="0"/>
              <w:autoSpaceDN w:val="0"/>
              <w:adjustRightInd w:val="0"/>
              <w:spacing w:after="0" w:line="240" w:lineRule="auto"/>
              <w:ind w:left="35"/>
              <w:jc w:val="both"/>
              <w:rPr>
                <w:rFonts w:ascii="Times New Roman" w:hAnsi="Times New Roman"/>
              </w:rPr>
            </w:pPr>
            <w:r w:rsidRPr="008F38CF">
              <w:rPr>
                <w:rFonts w:ascii="Times New Roman" w:hAnsi="Times New Roman"/>
              </w:rPr>
              <w:t>Обеспечение обустройства и содержания технич</w:t>
            </w:r>
            <w:r w:rsidRPr="008F38CF">
              <w:rPr>
                <w:rFonts w:ascii="Times New Roman" w:hAnsi="Times New Roman"/>
              </w:rPr>
              <w:t>е</w:t>
            </w:r>
            <w:r w:rsidRPr="008F38CF">
              <w:rPr>
                <w:rFonts w:ascii="Times New Roman" w:hAnsi="Times New Roman"/>
              </w:rPr>
              <w:t>ских средств организации дорожного движения на автомобильных дорогах общего пользования мес</w:t>
            </w:r>
            <w:r w:rsidRPr="008F38CF">
              <w:rPr>
                <w:rFonts w:ascii="Times New Roman" w:hAnsi="Times New Roman"/>
              </w:rPr>
              <w:t>т</w:t>
            </w:r>
            <w:r w:rsidRPr="008F38CF">
              <w:rPr>
                <w:rFonts w:ascii="Times New Roman" w:hAnsi="Times New Roman"/>
              </w:rPr>
              <w:t>ного значения</w:t>
            </w:r>
            <w:r>
              <w:rPr>
                <w:rFonts w:ascii="Times New Roman" w:hAnsi="Times New Roman"/>
              </w:rPr>
              <w:t>, улицах, проездах</w:t>
            </w:r>
            <w:r w:rsidRPr="008F38CF">
              <w:rPr>
                <w:rFonts w:ascii="Times New Roman" w:hAnsi="Times New Roman"/>
              </w:rPr>
              <w:t xml:space="preserve"> </w:t>
            </w:r>
          </w:p>
        </w:tc>
        <w:tc>
          <w:tcPr>
            <w:tcW w:w="2835" w:type="dxa"/>
            <w:tcBorders>
              <w:top w:val="single" w:sz="4" w:space="0" w:color="auto"/>
              <w:left w:val="single" w:sz="4" w:space="0" w:color="auto"/>
              <w:bottom w:val="single" w:sz="4" w:space="0" w:color="auto"/>
              <w:right w:val="single" w:sz="4" w:space="0" w:color="auto"/>
            </w:tcBorders>
          </w:tcPr>
          <w:p w:rsidR="00C37765" w:rsidRPr="008F38CF" w:rsidRDefault="00C37765" w:rsidP="00CC30C6">
            <w:pPr>
              <w:widowControl w:val="0"/>
              <w:autoSpaceDE w:val="0"/>
              <w:autoSpaceDN w:val="0"/>
              <w:adjustRightInd w:val="0"/>
              <w:spacing w:after="0" w:line="240" w:lineRule="auto"/>
              <w:jc w:val="both"/>
              <w:rPr>
                <w:rFonts w:ascii="Times New Roman" w:hAnsi="Times New Roman" w:cs="Times New Roman"/>
              </w:rPr>
            </w:pPr>
            <w:r w:rsidRPr="008F38CF">
              <w:rPr>
                <w:rFonts w:ascii="Times New Roman" w:hAnsi="Times New Roman" w:cs="Times New Roman"/>
                <w:sz w:val="20"/>
                <w:szCs w:val="20"/>
              </w:rPr>
              <w:t>Отдел территориального ра</w:t>
            </w:r>
            <w:r w:rsidRPr="008F38CF">
              <w:rPr>
                <w:rFonts w:ascii="Times New Roman" w:hAnsi="Times New Roman" w:cs="Times New Roman"/>
                <w:sz w:val="20"/>
                <w:szCs w:val="20"/>
              </w:rPr>
              <w:t>з</w:t>
            </w:r>
            <w:r w:rsidRPr="008F38CF">
              <w:rPr>
                <w:rFonts w:ascii="Times New Roman" w:hAnsi="Times New Roman" w:cs="Times New Roman"/>
                <w:sz w:val="20"/>
                <w:szCs w:val="20"/>
              </w:rPr>
              <w:t>вития и коммунального хозя</w:t>
            </w:r>
            <w:r w:rsidRPr="008F38CF">
              <w:rPr>
                <w:rFonts w:ascii="Times New Roman" w:hAnsi="Times New Roman" w:cs="Times New Roman"/>
                <w:sz w:val="20"/>
                <w:szCs w:val="20"/>
              </w:rPr>
              <w:t>й</w:t>
            </w:r>
            <w:r w:rsidRPr="008F38CF">
              <w:rPr>
                <w:rFonts w:ascii="Times New Roman" w:hAnsi="Times New Roman" w:cs="Times New Roman"/>
                <w:sz w:val="20"/>
                <w:szCs w:val="20"/>
              </w:rPr>
              <w:t xml:space="preserve">ства администрации </w:t>
            </w:r>
            <w:r>
              <w:rPr>
                <w:rFonts w:ascii="Times New Roman" w:hAnsi="Times New Roman" w:cs="Times New Roman"/>
              </w:rPr>
              <w:t>муниц</w:t>
            </w:r>
            <w:r>
              <w:rPr>
                <w:rFonts w:ascii="Times New Roman" w:hAnsi="Times New Roman" w:cs="Times New Roman"/>
              </w:rPr>
              <w:t>и</w:t>
            </w:r>
            <w:r>
              <w:rPr>
                <w:rFonts w:ascii="Times New Roman" w:hAnsi="Times New Roman" w:cs="Times New Roman"/>
              </w:rPr>
              <w:t>пального района</w:t>
            </w:r>
            <w:r w:rsidRPr="008F38CF">
              <w:rPr>
                <w:rFonts w:ascii="Times New Roman" w:hAnsi="Times New Roman" w:cs="Times New Roman"/>
                <w:sz w:val="20"/>
                <w:szCs w:val="20"/>
              </w:rPr>
              <w:t xml:space="preserve"> «Иже</w:t>
            </w:r>
            <w:r w:rsidRPr="008F38CF">
              <w:rPr>
                <w:rFonts w:ascii="Times New Roman" w:hAnsi="Times New Roman" w:cs="Times New Roman"/>
                <w:sz w:val="20"/>
                <w:szCs w:val="20"/>
              </w:rPr>
              <w:t>м</w:t>
            </w:r>
            <w:r w:rsidRPr="008F38CF">
              <w:rPr>
                <w:rFonts w:ascii="Times New Roman" w:hAnsi="Times New Roman" w:cs="Times New Roman"/>
                <w:sz w:val="20"/>
                <w:szCs w:val="20"/>
              </w:rPr>
              <w:t>ский»</w:t>
            </w:r>
          </w:p>
        </w:tc>
        <w:tc>
          <w:tcPr>
            <w:tcW w:w="851" w:type="dxa"/>
            <w:tcBorders>
              <w:top w:val="single" w:sz="4" w:space="0" w:color="auto"/>
              <w:left w:val="single" w:sz="4" w:space="0" w:color="auto"/>
              <w:bottom w:val="single" w:sz="4" w:space="0" w:color="auto"/>
              <w:right w:val="single" w:sz="4" w:space="0" w:color="auto"/>
            </w:tcBorders>
          </w:tcPr>
          <w:p w:rsidR="00C37765" w:rsidRPr="0036471F" w:rsidRDefault="00C37765" w:rsidP="008C7091">
            <w:pPr>
              <w:pStyle w:val="ConsPlusCell"/>
              <w:jc w:val="center"/>
              <w:rPr>
                <w:rFonts w:ascii="Times New Roman" w:hAnsi="Times New Roman" w:cs="Times New Roman"/>
              </w:rPr>
            </w:pPr>
            <w:r>
              <w:rPr>
                <w:rFonts w:ascii="Times New Roman" w:hAnsi="Times New Roman" w:cs="Times New Roman"/>
              </w:rPr>
              <w:t>2634,3</w:t>
            </w:r>
          </w:p>
        </w:tc>
        <w:tc>
          <w:tcPr>
            <w:tcW w:w="851" w:type="dxa"/>
            <w:tcBorders>
              <w:top w:val="single" w:sz="4" w:space="0" w:color="auto"/>
              <w:left w:val="single" w:sz="4" w:space="0" w:color="auto"/>
              <w:bottom w:val="single" w:sz="4" w:space="0" w:color="auto"/>
              <w:right w:val="single" w:sz="4" w:space="0" w:color="auto"/>
            </w:tcBorders>
          </w:tcPr>
          <w:p w:rsidR="00C37765" w:rsidRPr="00F907FB" w:rsidRDefault="00C37765" w:rsidP="00CA6782">
            <w:pPr>
              <w:pStyle w:val="ConsPlusCell"/>
              <w:jc w:val="center"/>
              <w:rPr>
                <w:rFonts w:ascii="Times New Roman" w:hAnsi="Times New Roman" w:cs="Times New Roman"/>
              </w:rPr>
            </w:pPr>
            <w:r w:rsidRPr="00F907FB">
              <w:rPr>
                <w:rFonts w:ascii="Times New Roman" w:hAnsi="Times New Roman" w:cs="Times New Roman"/>
              </w:rPr>
              <w:t>327,5</w:t>
            </w:r>
          </w:p>
        </w:tc>
        <w:tc>
          <w:tcPr>
            <w:tcW w:w="851" w:type="dxa"/>
            <w:tcBorders>
              <w:top w:val="single" w:sz="4" w:space="0" w:color="auto"/>
              <w:left w:val="single" w:sz="4" w:space="0" w:color="auto"/>
              <w:bottom w:val="single" w:sz="4" w:space="0" w:color="auto"/>
              <w:right w:val="single" w:sz="4" w:space="0" w:color="auto"/>
            </w:tcBorders>
          </w:tcPr>
          <w:p w:rsidR="00C37765" w:rsidRPr="00F907FB" w:rsidRDefault="00C37765" w:rsidP="002C4B26">
            <w:pPr>
              <w:pStyle w:val="ConsPlusCell"/>
              <w:jc w:val="center"/>
              <w:rPr>
                <w:rFonts w:ascii="Times New Roman" w:hAnsi="Times New Roman" w:cs="Times New Roman"/>
              </w:rPr>
            </w:pPr>
            <w:r>
              <w:rPr>
                <w:rFonts w:ascii="Times New Roman" w:hAnsi="Times New Roman" w:cs="Times New Roman"/>
              </w:rPr>
              <w:t>1159,7</w:t>
            </w:r>
          </w:p>
          <w:p w:rsidR="00C37765" w:rsidRPr="00F907FB" w:rsidRDefault="00C37765" w:rsidP="002C4B26">
            <w:pPr>
              <w:pStyle w:val="ConsPlusCell"/>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Pr>
                <w:rFonts w:ascii="Times New Roman" w:hAnsi="Times New Roman" w:cs="Times New Roman"/>
              </w:rPr>
              <w:t>947,1</w:t>
            </w:r>
          </w:p>
        </w:tc>
        <w:tc>
          <w:tcPr>
            <w:tcW w:w="851"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Pr>
                <w:rFonts w:ascii="Times New Roman" w:hAnsi="Times New Roman" w:cs="Times New Roman"/>
              </w:rPr>
              <w:t>100,0</w:t>
            </w:r>
          </w:p>
        </w:tc>
        <w:tc>
          <w:tcPr>
            <w:tcW w:w="709"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Pr>
                <w:rFonts w:ascii="Times New Roman" w:hAnsi="Times New Roman" w:cs="Times New Roman"/>
              </w:rPr>
              <w:t>10</w:t>
            </w:r>
            <w:r w:rsidRPr="008F38CF">
              <w:rPr>
                <w:rFonts w:ascii="Times New Roman" w:hAnsi="Times New Roman" w:cs="Times New Roman"/>
              </w:rPr>
              <w:t>0,0</w:t>
            </w:r>
          </w:p>
        </w:tc>
        <w:tc>
          <w:tcPr>
            <w:tcW w:w="708"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sidRPr="008F38CF">
              <w:rPr>
                <w:rFonts w:ascii="Times New Roman" w:hAnsi="Times New Roman" w:cs="Times New Roman"/>
              </w:rPr>
              <w:t>0,0</w:t>
            </w:r>
          </w:p>
        </w:tc>
      </w:tr>
      <w:tr w:rsidR="00C37765" w:rsidRPr="008F38CF" w:rsidTr="00C37765">
        <w:trPr>
          <w:tblCellSpacing w:w="5" w:type="nil"/>
        </w:trPr>
        <w:tc>
          <w:tcPr>
            <w:tcW w:w="1849"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rPr>
                <w:rFonts w:ascii="Times New Roman" w:hAnsi="Times New Roman" w:cs="Times New Roman"/>
              </w:rPr>
            </w:pPr>
            <w:r>
              <w:rPr>
                <w:rFonts w:ascii="Times New Roman" w:hAnsi="Times New Roman" w:cs="Times New Roman"/>
              </w:rPr>
              <w:t>Основное мер</w:t>
            </w:r>
            <w:r>
              <w:rPr>
                <w:rFonts w:ascii="Times New Roman" w:hAnsi="Times New Roman" w:cs="Times New Roman"/>
              </w:rPr>
              <w:t>о</w:t>
            </w:r>
            <w:r>
              <w:rPr>
                <w:rFonts w:ascii="Times New Roman" w:hAnsi="Times New Roman" w:cs="Times New Roman"/>
              </w:rPr>
              <w:t>приятие 3.3.2</w:t>
            </w:r>
          </w:p>
        </w:tc>
        <w:tc>
          <w:tcPr>
            <w:tcW w:w="5103" w:type="dxa"/>
            <w:tcBorders>
              <w:top w:val="single" w:sz="4" w:space="0" w:color="auto"/>
              <w:left w:val="single" w:sz="4" w:space="0" w:color="auto"/>
              <w:bottom w:val="single" w:sz="4" w:space="0" w:color="auto"/>
              <w:right w:val="single" w:sz="4" w:space="0" w:color="auto"/>
            </w:tcBorders>
          </w:tcPr>
          <w:p w:rsidR="00C37765" w:rsidRPr="008F38CF" w:rsidRDefault="00C37765" w:rsidP="00A62752">
            <w:pPr>
              <w:pStyle w:val="12"/>
              <w:tabs>
                <w:tab w:val="left" w:pos="35"/>
              </w:tabs>
              <w:autoSpaceDE w:val="0"/>
              <w:autoSpaceDN w:val="0"/>
              <w:adjustRightInd w:val="0"/>
              <w:spacing w:after="0" w:line="240" w:lineRule="auto"/>
              <w:ind w:left="35"/>
              <w:jc w:val="both"/>
              <w:rPr>
                <w:rFonts w:ascii="Times New Roman" w:hAnsi="Times New Roman"/>
              </w:rPr>
            </w:pPr>
            <w:r>
              <w:rPr>
                <w:rFonts w:ascii="Times New Roman" w:hAnsi="Times New Roman"/>
              </w:rPr>
              <w:t>Обеспечение обустройства и установки автобусных павильонов на автомобильных дорогах общего пользования местного значения</w:t>
            </w:r>
          </w:p>
        </w:tc>
        <w:tc>
          <w:tcPr>
            <w:tcW w:w="2835" w:type="dxa"/>
            <w:tcBorders>
              <w:top w:val="single" w:sz="4" w:space="0" w:color="auto"/>
              <w:left w:val="single" w:sz="4" w:space="0" w:color="auto"/>
              <w:bottom w:val="single" w:sz="4" w:space="0" w:color="auto"/>
              <w:right w:val="single" w:sz="4" w:space="0" w:color="auto"/>
            </w:tcBorders>
          </w:tcPr>
          <w:p w:rsidR="00C37765" w:rsidRPr="008F38CF" w:rsidRDefault="00C37765" w:rsidP="0097463E">
            <w:pPr>
              <w:widowControl w:val="0"/>
              <w:autoSpaceDE w:val="0"/>
              <w:autoSpaceDN w:val="0"/>
              <w:adjustRightInd w:val="0"/>
              <w:spacing w:after="0" w:line="240" w:lineRule="auto"/>
              <w:jc w:val="both"/>
              <w:rPr>
                <w:rFonts w:ascii="Times New Roman" w:hAnsi="Times New Roman" w:cs="Times New Roman"/>
              </w:rPr>
            </w:pPr>
            <w:r w:rsidRPr="008F38CF">
              <w:rPr>
                <w:rFonts w:ascii="Times New Roman" w:hAnsi="Times New Roman" w:cs="Times New Roman"/>
                <w:sz w:val="20"/>
                <w:szCs w:val="20"/>
              </w:rPr>
              <w:t>Отдел территориального ра</w:t>
            </w:r>
            <w:r w:rsidRPr="008F38CF">
              <w:rPr>
                <w:rFonts w:ascii="Times New Roman" w:hAnsi="Times New Roman" w:cs="Times New Roman"/>
                <w:sz w:val="20"/>
                <w:szCs w:val="20"/>
              </w:rPr>
              <w:t>з</w:t>
            </w:r>
            <w:r w:rsidRPr="008F38CF">
              <w:rPr>
                <w:rFonts w:ascii="Times New Roman" w:hAnsi="Times New Roman" w:cs="Times New Roman"/>
                <w:sz w:val="20"/>
                <w:szCs w:val="20"/>
              </w:rPr>
              <w:t>вития и коммунального хозя</w:t>
            </w:r>
            <w:r w:rsidRPr="008F38CF">
              <w:rPr>
                <w:rFonts w:ascii="Times New Roman" w:hAnsi="Times New Roman" w:cs="Times New Roman"/>
                <w:sz w:val="20"/>
                <w:szCs w:val="20"/>
              </w:rPr>
              <w:t>й</w:t>
            </w:r>
            <w:r w:rsidRPr="008F38CF">
              <w:rPr>
                <w:rFonts w:ascii="Times New Roman" w:hAnsi="Times New Roman" w:cs="Times New Roman"/>
                <w:sz w:val="20"/>
                <w:szCs w:val="20"/>
              </w:rPr>
              <w:t xml:space="preserve">ства администрации </w:t>
            </w:r>
            <w:r>
              <w:rPr>
                <w:rFonts w:ascii="Times New Roman" w:hAnsi="Times New Roman" w:cs="Times New Roman"/>
              </w:rPr>
              <w:t>муниц</w:t>
            </w:r>
            <w:r>
              <w:rPr>
                <w:rFonts w:ascii="Times New Roman" w:hAnsi="Times New Roman" w:cs="Times New Roman"/>
              </w:rPr>
              <w:t>и</w:t>
            </w:r>
            <w:r>
              <w:rPr>
                <w:rFonts w:ascii="Times New Roman" w:hAnsi="Times New Roman" w:cs="Times New Roman"/>
              </w:rPr>
              <w:t>пального района</w:t>
            </w:r>
            <w:r w:rsidRPr="008F38CF">
              <w:rPr>
                <w:rFonts w:ascii="Times New Roman" w:hAnsi="Times New Roman" w:cs="Times New Roman"/>
                <w:sz w:val="20"/>
                <w:szCs w:val="20"/>
              </w:rPr>
              <w:t xml:space="preserve"> «Иже</w:t>
            </w:r>
            <w:r w:rsidRPr="008F38CF">
              <w:rPr>
                <w:rFonts w:ascii="Times New Roman" w:hAnsi="Times New Roman" w:cs="Times New Roman"/>
                <w:sz w:val="20"/>
                <w:szCs w:val="20"/>
              </w:rPr>
              <w:t>м</w:t>
            </w:r>
            <w:r w:rsidRPr="008F38CF">
              <w:rPr>
                <w:rFonts w:ascii="Times New Roman" w:hAnsi="Times New Roman" w:cs="Times New Roman"/>
                <w:sz w:val="20"/>
                <w:szCs w:val="20"/>
              </w:rPr>
              <w:t>ский»</w:t>
            </w:r>
          </w:p>
        </w:tc>
        <w:tc>
          <w:tcPr>
            <w:tcW w:w="851" w:type="dxa"/>
            <w:tcBorders>
              <w:top w:val="single" w:sz="4" w:space="0" w:color="auto"/>
              <w:left w:val="single" w:sz="4" w:space="0" w:color="auto"/>
              <w:bottom w:val="single" w:sz="4" w:space="0" w:color="auto"/>
              <w:right w:val="single" w:sz="4" w:space="0" w:color="auto"/>
            </w:tcBorders>
          </w:tcPr>
          <w:p w:rsidR="00C37765" w:rsidRPr="0036471F" w:rsidRDefault="00C37765" w:rsidP="008C7091">
            <w:pPr>
              <w:pStyle w:val="ConsPlusCell"/>
              <w:jc w:val="center"/>
              <w:rPr>
                <w:rFonts w:ascii="Times New Roman" w:hAnsi="Times New Roman" w:cs="Times New Roman"/>
              </w:rPr>
            </w:pPr>
            <w:r w:rsidRPr="0036471F">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C37765" w:rsidRPr="00F907FB" w:rsidRDefault="00C37765" w:rsidP="00CA6782">
            <w:pPr>
              <w:pStyle w:val="ConsPlusCell"/>
              <w:jc w:val="center"/>
              <w:rPr>
                <w:rFonts w:ascii="Times New Roman" w:hAnsi="Times New Roman" w:cs="Times New Roman"/>
              </w:rPr>
            </w:pPr>
            <w:r>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C37765" w:rsidRDefault="00C37765" w:rsidP="002C4B26">
            <w:pPr>
              <w:pStyle w:val="ConsPlusCell"/>
              <w:jc w:val="center"/>
              <w:rPr>
                <w:rFonts w:ascii="Times New Roman" w:hAnsi="Times New Roman" w:cs="Times New Roman"/>
              </w:rPr>
            </w:pPr>
            <w:r>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C37765" w:rsidRDefault="00C37765" w:rsidP="002C4B26">
            <w:pPr>
              <w:pStyle w:val="ConsPlusCell"/>
              <w:jc w:val="center"/>
              <w:rPr>
                <w:rFonts w:ascii="Times New Roman" w:hAnsi="Times New Roman" w:cs="Times New Roman"/>
              </w:rPr>
            </w:pPr>
            <w:r>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C37765" w:rsidRDefault="00C37765" w:rsidP="002C4B26">
            <w:pPr>
              <w:pStyle w:val="ConsPlusCell"/>
              <w:jc w:val="center"/>
              <w:rPr>
                <w:rFonts w:ascii="Times New Roman" w:hAnsi="Times New Roman" w:cs="Times New Roman"/>
              </w:rPr>
            </w:pPr>
            <w:r>
              <w:rPr>
                <w:rFonts w:ascii="Times New Roman" w:hAnsi="Times New Roman" w:cs="Times New Roman"/>
              </w:rPr>
              <w:t>0,0</w:t>
            </w:r>
          </w:p>
        </w:tc>
        <w:tc>
          <w:tcPr>
            <w:tcW w:w="709"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Pr>
                <w:rFonts w:ascii="Times New Roman" w:hAnsi="Times New Roman" w:cs="Times New Roman"/>
              </w:rPr>
              <w:t>0,0</w:t>
            </w:r>
          </w:p>
        </w:tc>
        <w:tc>
          <w:tcPr>
            <w:tcW w:w="708" w:type="dxa"/>
            <w:tcBorders>
              <w:top w:val="single" w:sz="4" w:space="0" w:color="auto"/>
              <w:left w:val="single" w:sz="4" w:space="0" w:color="auto"/>
              <w:bottom w:val="single" w:sz="4" w:space="0" w:color="auto"/>
              <w:right w:val="single" w:sz="4" w:space="0" w:color="auto"/>
            </w:tcBorders>
          </w:tcPr>
          <w:p w:rsidR="00C37765" w:rsidRPr="008F38CF" w:rsidRDefault="00C37765" w:rsidP="002C4B26">
            <w:pPr>
              <w:pStyle w:val="ConsPlusCell"/>
              <w:jc w:val="center"/>
              <w:rPr>
                <w:rFonts w:ascii="Times New Roman" w:hAnsi="Times New Roman" w:cs="Times New Roman"/>
              </w:rPr>
            </w:pPr>
            <w:r>
              <w:rPr>
                <w:rFonts w:ascii="Times New Roman" w:hAnsi="Times New Roman" w:cs="Times New Roman"/>
              </w:rPr>
              <w:t>0,0</w:t>
            </w:r>
          </w:p>
        </w:tc>
      </w:tr>
    </w:tbl>
    <w:p w:rsidR="003C6504" w:rsidRDefault="003C6504" w:rsidP="00584C77">
      <w:pPr>
        <w:pStyle w:val="2"/>
        <w:spacing w:after="0" w:line="240" w:lineRule="auto"/>
        <w:ind w:left="0" w:right="-10"/>
        <w:rPr>
          <w:rFonts w:ascii="Calibri" w:hAnsi="Calibri"/>
          <w:sz w:val="22"/>
          <w:szCs w:val="22"/>
        </w:rPr>
      </w:pPr>
      <w:bookmarkStart w:id="1" w:name="Par1892"/>
      <w:bookmarkEnd w:id="1"/>
    </w:p>
    <w:p w:rsidR="00537147" w:rsidRDefault="00537147" w:rsidP="00584C77">
      <w:pPr>
        <w:pStyle w:val="2"/>
        <w:spacing w:after="0" w:line="240" w:lineRule="auto"/>
        <w:ind w:left="0" w:right="-10"/>
        <w:rPr>
          <w:rFonts w:ascii="Calibri" w:hAnsi="Calibri"/>
          <w:sz w:val="22"/>
          <w:szCs w:val="22"/>
        </w:rPr>
      </w:pPr>
    </w:p>
    <w:p w:rsidR="00537147" w:rsidRDefault="00537147" w:rsidP="00584C77">
      <w:pPr>
        <w:pStyle w:val="2"/>
        <w:spacing w:after="0" w:line="240" w:lineRule="auto"/>
        <w:ind w:left="0" w:right="-10"/>
        <w:rPr>
          <w:rFonts w:ascii="Calibri" w:hAnsi="Calibri"/>
          <w:sz w:val="22"/>
          <w:szCs w:val="22"/>
        </w:rPr>
      </w:pPr>
    </w:p>
    <w:p w:rsidR="00584C77" w:rsidRDefault="00584C77" w:rsidP="00584C77">
      <w:pPr>
        <w:pStyle w:val="2"/>
        <w:spacing w:after="0" w:line="240" w:lineRule="auto"/>
        <w:ind w:left="0" w:right="-10"/>
        <w:rPr>
          <w:sz w:val="20"/>
          <w:szCs w:val="20"/>
        </w:rPr>
      </w:pPr>
    </w:p>
    <w:p w:rsidR="002C4B26" w:rsidRPr="008F38CF" w:rsidRDefault="002C4B26" w:rsidP="002C4B26">
      <w:pPr>
        <w:pStyle w:val="2"/>
        <w:spacing w:after="0" w:line="240" w:lineRule="auto"/>
        <w:ind w:left="696" w:right="-10" w:firstLine="720"/>
        <w:jc w:val="right"/>
        <w:rPr>
          <w:sz w:val="20"/>
          <w:szCs w:val="20"/>
        </w:rPr>
      </w:pPr>
      <w:r w:rsidRPr="002C4B26">
        <w:rPr>
          <w:sz w:val="20"/>
          <w:szCs w:val="20"/>
        </w:rPr>
        <w:lastRenderedPageBreak/>
        <w:t>Таблица 5</w:t>
      </w:r>
    </w:p>
    <w:p w:rsidR="002C4B26" w:rsidRPr="008F38CF" w:rsidRDefault="002C4B26" w:rsidP="002C4B26">
      <w:pPr>
        <w:pStyle w:val="2"/>
        <w:spacing w:after="0" w:line="240" w:lineRule="auto"/>
        <w:ind w:left="696" w:right="-10" w:firstLine="720"/>
        <w:jc w:val="right"/>
        <w:rPr>
          <w:sz w:val="20"/>
          <w:szCs w:val="20"/>
        </w:rPr>
      </w:pPr>
    </w:p>
    <w:p w:rsidR="002C4B26" w:rsidRPr="008F38CF" w:rsidRDefault="002C4B26" w:rsidP="002C4B26">
      <w:pPr>
        <w:spacing w:after="120" w:line="240" w:lineRule="auto"/>
        <w:ind w:left="284" w:right="395" w:firstLine="720"/>
        <w:jc w:val="center"/>
        <w:rPr>
          <w:rFonts w:ascii="Times New Roman" w:hAnsi="Times New Roman" w:cs="Times New Roman"/>
          <w:b/>
          <w:bCs/>
          <w:sz w:val="20"/>
          <w:szCs w:val="20"/>
        </w:rPr>
      </w:pPr>
      <w:r w:rsidRPr="008F38CF">
        <w:rPr>
          <w:rFonts w:ascii="Times New Roman" w:hAnsi="Times New Roman" w:cs="Times New Roman"/>
          <w:b/>
          <w:bCs/>
          <w:sz w:val="20"/>
          <w:szCs w:val="20"/>
        </w:rPr>
        <w:t>Ресурсное обеспечение и прогнозная (справочная) оценка расходов местного бюджета, республиканского бюджета Республики Коми (с учетом средств федерального бюджета), бюджетов государственных внебюджетных фондов Республики Коми и юридических лиц на реализацию целей муниц</w:t>
      </w:r>
      <w:r w:rsidRPr="008F38CF">
        <w:rPr>
          <w:rFonts w:ascii="Times New Roman" w:hAnsi="Times New Roman" w:cs="Times New Roman"/>
          <w:b/>
          <w:bCs/>
          <w:sz w:val="20"/>
          <w:szCs w:val="20"/>
        </w:rPr>
        <w:t>и</w:t>
      </w:r>
      <w:r w:rsidRPr="008F38CF">
        <w:rPr>
          <w:rFonts w:ascii="Times New Roman" w:hAnsi="Times New Roman" w:cs="Times New Roman"/>
          <w:b/>
          <w:bCs/>
          <w:sz w:val="20"/>
          <w:szCs w:val="20"/>
        </w:rPr>
        <w:t>пальной программы</w:t>
      </w:r>
      <w:r w:rsidR="00772AC2">
        <w:rPr>
          <w:rFonts w:ascii="Times New Roman" w:hAnsi="Times New Roman" w:cs="Times New Roman"/>
          <w:b/>
          <w:bCs/>
          <w:sz w:val="20"/>
          <w:szCs w:val="20"/>
        </w:rPr>
        <w:t xml:space="preserve"> </w:t>
      </w:r>
      <w:r w:rsidRPr="008F38CF">
        <w:rPr>
          <w:rFonts w:ascii="Times New Roman" w:hAnsi="Times New Roman" w:cs="Times New Roman"/>
          <w:b/>
          <w:bCs/>
          <w:sz w:val="20"/>
          <w:szCs w:val="20"/>
        </w:rPr>
        <w:t xml:space="preserve">муниципального образования муниципального района «Ижемский» «Развитие транспортной системы»  </w:t>
      </w:r>
    </w:p>
    <w:tbl>
      <w:tblPr>
        <w:tblW w:w="15872" w:type="dxa"/>
        <w:tblInd w:w="-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tblPr>
      <w:tblGrid>
        <w:gridCol w:w="1700"/>
        <w:gridCol w:w="2833"/>
        <w:gridCol w:w="4393"/>
        <w:gridCol w:w="1281"/>
        <w:gridCol w:w="1134"/>
        <w:gridCol w:w="992"/>
        <w:gridCol w:w="1134"/>
        <w:gridCol w:w="1276"/>
        <w:gridCol w:w="1129"/>
      </w:tblGrid>
      <w:tr w:rsidR="00C37765" w:rsidRPr="008F38CF" w:rsidTr="00CA6782">
        <w:trPr>
          <w:cantSplit/>
          <w:trHeight w:val="647"/>
        </w:trPr>
        <w:tc>
          <w:tcPr>
            <w:tcW w:w="1700" w:type="dxa"/>
            <w:vMerge w:val="restart"/>
            <w:vAlign w:val="center"/>
          </w:tcPr>
          <w:p w:rsidR="00C37765" w:rsidRPr="008F38CF" w:rsidRDefault="00C37765" w:rsidP="002C4B26">
            <w:pPr>
              <w:spacing w:after="0" w:line="240" w:lineRule="auto"/>
              <w:ind w:right="-30"/>
              <w:jc w:val="center"/>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Статус</w:t>
            </w:r>
          </w:p>
        </w:tc>
        <w:tc>
          <w:tcPr>
            <w:tcW w:w="2833" w:type="dxa"/>
            <w:vMerge w:val="restart"/>
            <w:vAlign w:val="center"/>
          </w:tcPr>
          <w:p w:rsidR="00C37765" w:rsidRPr="008F38CF" w:rsidRDefault="00C37765" w:rsidP="002C4B26">
            <w:pPr>
              <w:spacing w:after="0" w:line="240" w:lineRule="auto"/>
              <w:ind w:right="-30"/>
              <w:jc w:val="center"/>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Наименование муниципальной программы, подпрограммы м</w:t>
            </w:r>
            <w:r w:rsidRPr="008F38CF">
              <w:rPr>
                <w:rFonts w:ascii="Times New Roman" w:hAnsi="Times New Roman" w:cs="Times New Roman"/>
                <w:snapToGrid w:val="0"/>
                <w:color w:val="000000"/>
                <w:sz w:val="20"/>
                <w:szCs w:val="20"/>
              </w:rPr>
              <w:t>у</w:t>
            </w:r>
            <w:r w:rsidRPr="008F38CF">
              <w:rPr>
                <w:rFonts w:ascii="Times New Roman" w:hAnsi="Times New Roman" w:cs="Times New Roman"/>
                <w:snapToGrid w:val="0"/>
                <w:color w:val="000000"/>
                <w:sz w:val="20"/>
                <w:szCs w:val="20"/>
              </w:rPr>
              <w:t>ниципальной программы, в</w:t>
            </w:r>
            <w:r w:rsidRPr="008F38CF">
              <w:rPr>
                <w:rFonts w:ascii="Times New Roman" w:hAnsi="Times New Roman" w:cs="Times New Roman"/>
                <w:snapToGrid w:val="0"/>
                <w:color w:val="000000"/>
                <w:sz w:val="20"/>
                <w:szCs w:val="20"/>
              </w:rPr>
              <w:t>е</w:t>
            </w:r>
            <w:r w:rsidRPr="008F38CF">
              <w:rPr>
                <w:rFonts w:ascii="Times New Roman" w:hAnsi="Times New Roman" w:cs="Times New Roman"/>
                <w:snapToGrid w:val="0"/>
                <w:color w:val="000000"/>
                <w:sz w:val="20"/>
                <w:szCs w:val="20"/>
              </w:rPr>
              <w:t>домственной целевой програ</w:t>
            </w:r>
            <w:r w:rsidRPr="008F38CF">
              <w:rPr>
                <w:rFonts w:ascii="Times New Roman" w:hAnsi="Times New Roman" w:cs="Times New Roman"/>
                <w:snapToGrid w:val="0"/>
                <w:color w:val="000000"/>
                <w:sz w:val="20"/>
                <w:szCs w:val="20"/>
              </w:rPr>
              <w:t>м</w:t>
            </w:r>
            <w:r w:rsidRPr="008F38CF">
              <w:rPr>
                <w:rFonts w:ascii="Times New Roman" w:hAnsi="Times New Roman" w:cs="Times New Roman"/>
                <w:snapToGrid w:val="0"/>
                <w:color w:val="000000"/>
                <w:sz w:val="20"/>
                <w:szCs w:val="20"/>
              </w:rPr>
              <w:t xml:space="preserve">мы, </w:t>
            </w:r>
          </w:p>
          <w:p w:rsidR="00C37765" w:rsidRPr="008F38CF" w:rsidRDefault="00C37765" w:rsidP="002C4B26">
            <w:pPr>
              <w:spacing w:after="0" w:line="240" w:lineRule="auto"/>
              <w:ind w:right="-30"/>
              <w:jc w:val="center"/>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основного мероприятия</w:t>
            </w:r>
          </w:p>
        </w:tc>
        <w:tc>
          <w:tcPr>
            <w:tcW w:w="4393" w:type="dxa"/>
            <w:vMerge w:val="restart"/>
            <w:vAlign w:val="center"/>
          </w:tcPr>
          <w:p w:rsidR="00C37765" w:rsidRPr="008F38CF" w:rsidRDefault="00C37765" w:rsidP="002C4B26">
            <w:pPr>
              <w:spacing w:after="0" w:line="240" w:lineRule="auto"/>
              <w:ind w:right="-30"/>
              <w:jc w:val="center"/>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 xml:space="preserve">Источник финансирования </w:t>
            </w:r>
          </w:p>
        </w:tc>
        <w:tc>
          <w:tcPr>
            <w:tcW w:w="6946" w:type="dxa"/>
            <w:gridSpan w:val="6"/>
          </w:tcPr>
          <w:p w:rsidR="00C37765" w:rsidRPr="008F38CF" w:rsidRDefault="00C37765" w:rsidP="002C4B26">
            <w:pPr>
              <w:ind w:left="-314"/>
              <w:jc w:val="center"/>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 xml:space="preserve">Оценка расходов </w:t>
            </w:r>
            <w:r w:rsidRPr="008F38CF">
              <w:rPr>
                <w:rFonts w:ascii="Times New Roman" w:hAnsi="Times New Roman" w:cs="Times New Roman"/>
                <w:snapToGrid w:val="0"/>
                <w:color w:val="000000"/>
                <w:sz w:val="20"/>
                <w:szCs w:val="20"/>
              </w:rPr>
              <w:br w:type="textWrapping" w:clear="all"/>
              <w:t>(тыс. руб.), годы</w:t>
            </w:r>
          </w:p>
        </w:tc>
      </w:tr>
      <w:tr w:rsidR="00C37765" w:rsidRPr="008F38CF" w:rsidTr="00CA6782">
        <w:trPr>
          <w:cantSplit/>
          <w:trHeight w:val="646"/>
        </w:trPr>
        <w:tc>
          <w:tcPr>
            <w:tcW w:w="1700" w:type="dxa"/>
            <w:vMerge/>
            <w:vAlign w:val="center"/>
          </w:tcPr>
          <w:p w:rsidR="00C37765" w:rsidRPr="008F38CF" w:rsidRDefault="00C37765" w:rsidP="002C4B26">
            <w:pPr>
              <w:spacing w:after="0" w:line="240" w:lineRule="auto"/>
              <w:ind w:right="-30" w:firstLine="720"/>
              <w:jc w:val="center"/>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jc w:val="center"/>
              <w:rPr>
                <w:rFonts w:ascii="Times New Roman" w:hAnsi="Times New Roman" w:cs="Times New Roman"/>
                <w:snapToGrid w:val="0"/>
                <w:color w:val="000000"/>
                <w:sz w:val="20"/>
                <w:szCs w:val="20"/>
              </w:rPr>
            </w:pPr>
          </w:p>
        </w:tc>
        <w:tc>
          <w:tcPr>
            <w:tcW w:w="4393" w:type="dxa"/>
            <w:vMerge/>
            <w:vAlign w:val="center"/>
          </w:tcPr>
          <w:p w:rsidR="00C37765" w:rsidRPr="008F38CF" w:rsidRDefault="00C37765" w:rsidP="002C4B26">
            <w:pPr>
              <w:spacing w:after="0" w:line="240" w:lineRule="auto"/>
              <w:ind w:right="-30" w:firstLine="720"/>
              <w:jc w:val="center"/>
              <w:rPr>
                <w:rFonts w:ascii="Times New Roman" w:hAnsi="Times New Roman" w:cs="Times New Roman"/>
                <w:snapToGrid w:val="0"/>
                <w:color w:val="000000"/>
                <w:sz w:val="20"/>
                <w:szCs w:val="20"/>
              </w:rPr>
            </w:pPr>
          </w:p>
        </w:tc>
        <w:tc>
          <w:tcPr>
            <w:tcW w:w="1281" w:type="dxa"/>
            <w:vAlign w:val="center"/>
          </w:tcPr>
          <w:p w:rsidR="00C37765" w:rsidRPr="008F38CF" w:rsidRDefault="00C37765" w:rsidP="00CA6782">
            <w:pPr>
              <w:spacing w:after="0" w:line="240" w:lineRule="auto"/>
              <w:jc w:val="center"/>
              <w:rPr>
                <w:rFonts w:ascii="Times New Roman" w:hAnsi="Times New Roman" w:cs="Times New Roman"/>
                <w:sz w:val="20"/>
                <w:szCs w:val="20"/>
              </w:rPr>
            </w:pPr>
            <w:r w:rsidRPr="008F38CF">
              <w:rPr>
                <w:rFonts w:ascii="Times New Roman" w:hAnsi="Times New Roman" w:cs="Times New Roman"/>
                <w:sz w:val="20"/>
                <w:szCs w:val="20"/>
              </w:rPr>
              <w:t>2015 год</w:t>
            </w:r>
          </w:p>
        </w:tc>
        <w:tc>
          <w:tcPr>
            <w:tcW w:w="1134" w:type="dxa"/>
            <w:vAlign w:val="center"/>
          </w:tcPr>
          <w:p w:rsidR="00C37765" w:rsidRPr="008F38CF" w:rsidRDefault="00C37765" w:rsidP="002C4B26">
            <w:pPr>
              <w:spacing w:after="0" w:line="240" w:lineRule="auto"/>
              <w:jc w:val="center"/>
              <w:rPr>
                <w:rFonts w:ascii="Times New Roman" w:hAnsi="Times New Roman" w:cs="Times New Roman"/>
                <w:sz w:val="20"/>
                <w:szCs w:val="20"/>
              </w:rPr>
            </w:pPr>
            <w:r w:rsidRPr="008F38CF">
              <w:rPr>
                <w:rFonts w:ascii="Times New Roman" w:hAnsi="Times New Roman" w:cs="Times New Roman"/>
                <w:sz w:val="20"/>
                <w:szCs w:val="20"/>
              </w:rPr>
              <w:t>2016 год</w:t>
            </w:r>
          </w:p>
        </w:tc>
        <w:tc>
          <w:tcPr>
            <w:tcW w:w="992" w:type="dxa"/>
            <w:vAlign w:val="center"/>
          </w:tcPr>
          <w:p w:rsidR="00C37765" w:rsidRPr="008F38CF" w:rsidRDefault="00C37765" w:rsidP="002C4B26">
            <w:pPr>
              <w:spacing w:after="0" w:line="240" w:lineRule="auto"/>
              <w:jc w:val="center"/>
              <w:rPr>
                <w:rFonts w:ascii="Times New Roman" w:hAnsi="Times New Roman" w:cs="Times New Roman"/>
                <w:sz w:val="20"/>
                <w:szCs w:val="20"/>
              </w:rPr>
            </w:pPr>
            <w:r w:rsidRPr="008F38CF">
              <w:rPr>
                <w:rFonts w:ascii="Times New Roman" w:hAnsi="Times New Roman" w:cs="Times New Roman"/>
                <w:sz w:val="20"/>
                <w:szCs w:val="20"/>
              </w:rPr>
              <w:t>2017 год</w:t>
            </w:r>
          </w:p>
        </w:tc>
        <w:tc>
          <w:tcPr>
            <w:tcW w:w="1134" w:type="dxa"/>
            <w:vAlign w:val="center"/>
          </w:tcPr>
          <w:p w:rsidR="00C37765" w:rsidRPr="008F38CF" w:rsidRDefault="00C37765" w:rsidP="002C4B26">
            <w:pPr>
              <w:spacing w:after="0" w:line="240" w:lineRule="auto"/>
              <w:jc w:val="center"/>
              <w:rPr>
                <w:rFonts w:ascii="Times New Roman" w:hAnsi="Times New Roman" w:cs="Times New Roman"/>
                <w:sz w:val="20"/>
                <w:szCs w:val="20"/>
              </w:rPr>
            </w:pPr>
            <w:r w:rsidRPr="008F38CF">
              <w:rPr>
                <w:rFonts w:ascii="Times New Roman" w:hAnsi="Times New Roman" w:cs="Times New Roman"/>
                <w:sz w:val="20"/>
                <w:szCs w:val="20"/>
              </w:rPr>
              <w:t>2018 год</w:t>
            </w:r>
          </w:p>
        </w:tc>
        <w:tc>
          <w:tcPr>
            <w:tcW w:w="1276" w:type="dxa"/>
            <w:vAlign w:val="center"/>
          </w:tcPr>
          <w:p w:rsidR="00C37765" w:rsidRPr="008F38CF" w:rsidRDefault="00C37765" w:rsidP="002C4B26">
            <w:pPr>
              <w:spacing w:after="0" w:line="240" w:lineRule="auto"/>
              <w:jc w:val="center"/>
              <w:rPr>
                <w:rFonts w:ascii="Times New Roman" w:hAnsi="Times New Roman" w:cs="Times New Roman"/>
                <w:sz w:val="20"/>
                <w:szCs w:val="20"/>
              </w:rPr>
            </w:pPr>
            <w:r w:rsidRPr="008F38CF">
              <w:rPr>
                <w:rFonts w:ascii="Times New Roman" w:hAnsi="Times New Roman" w:cs="Times New Roman"/>
                <w:sz w:val="20"/>
                <w:szCs w:val="20"/>
              </w:rPr>
              <w:t>2019 год</w:t>
            </w:r>
          </w:p>
        </w:tc>
        <w:tc>
          <w:tcPr>
            <w:tcW w:w="1129" w:type="dxa"/>
            <w:vAlign w:val="center"/>
          </w:tcPr>
          <w:p w:rsidR="00C37765" w:rsidRPr="008F38CF" w:rsidRDefault="00C37765" w:rsidP="002C4B26">
            <w:pPr>
              <w:spacing w:after="0" w:line="240" w:lineRule="auto"/>
              <w:jc w:val="center"/>
              <w:rPr>
                <w:rFonts w:ascii="Times New Roman" w:hAnsi="Times New Roman" w:cs="Times New Roman"/>
                <w:sz w:val="20"/>
                <w:szCs w:val="20"/>
              </w:rPr>
            </w:pPr>
            <w:r w:rsidRPr="008F38CF">
              <w:rPr>
                <w:rFonts w:ascii="Times New Roman" w:hAnsi="Times New Roman" w:cs="Times New Roman"/>
                <w:sz w:val="20"/>
                <w:szCs w:val="20"/>
              </w:rPr>
              <w:t>2020 год</w:t>
            </w:r>
          </w:p>
        </w:tc>
      </w:tr>
      <w:tr w:rsidR="00C37765" w:rsidRPr="008F38CF" w:rsidTr="00C37765">
        <w:trPr>
          <w:cantSplit/>
          <w:trHeight w:val="261"/>
        </w:trPr>
        <w:tc>
          <w:tcPr>
            <w:tcW w:w="1700" w:type="dxa"/>
          </w:tcPr>
          <w:p w:rsidR="00C37765" w:rsidRPr="008F38CF" w:rsidRDefault="00C37765" w:rsidP="002C4B26">
            <w:pPr>
              <w:spacing w:after="0" w:line="240" w:lineRule="auto"/>
              <w:ind w:right="-30"/>
              <w:jc w:val="center"/>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1</w:t>
            </w:r>
          </w:p>
        </w:tc>
        <w:tc>
          <w:tcPr>
            <w:tcW w:w="2833" w:type="dxa"/>
          </w:tcPr>
          <w:p w:rsidR="00C37765" w:rsidRPr="008F38CF" w:rsidRDefault="00C37765" w:rsidP="002C4B26">
            <w:pPr>
              <w:spacing w:after="0" w:line="240" w:lineRule="auto"/>
              <w:ind w:right="-30"/>
              <w:jc w:val="center"/>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2</w:t>
            </w:r>
          </w:p>
        </w:tc>
        <w:tc>
          <w:tcPr>
            <w:tcW w:w="4393" w:type="dxa"/>
          </w:tcPr>
          <w:p w:rsidR="00C37765" w:rsidRPr="008F38CF" w:rsidRDefault="00C37765" w:rsidP="002C4B26">
            <w:pPr>
              <w:spacing w:after="0" w:line="240" w:lineRule="auto"/>
              <w:ind w:right="-30"/>
              <w:jc w:val="center"/>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3</w:t>
            </w:r>
          </w:p>
        </w:tc>
        <w:tc>
          <w:tcPr>
            <w:tcW w:w="1281" w:type="dxa"/>
          </w:tcPr>
          <w:p w:rsidR="00C37765" w:rsidRPr="008F38CF" w:rsidRDefault="00C37765" w:rsidP="00CA6782">
            <w:pPr>
              <w:spacing w:after="0" w:line="240" w:lineRule="auto"/>
              <w:jc w:val="center"/>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4</w:t>
            </w:r>
          </w:p>
        </w:tc>
        <w:tc>
          <w:tcPr>
            <w:tcW w:w="1134"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5</w:t>
            </w: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6</w:t>
            </w:r>
          </w:p>
        </w:tc>
        <w:tc>
          <w:tcPr>
            <w:tcW w:w="1134"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7</w:t>
            </w:r>
          </w:p>
        </w:tc>
        <w:tc>
          <w:tcPr>
            <w:tcW w:w="1276"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8</w:t>
            </w:r>
          </w:p>
        </w:tc>
        <w:tc>
          <w:tcPr>
            <w:tcW w:w="1129"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9</w:t>
            </w:r>
          </w:p>
        </w:tc>
      </w:tr>
      <w:tr w:rsidR="00C37765" w:rsidRPr="008F38CF" w:rsidTr="00C37765">
        <w:trPr>
          <w:cantSplit/>
          <w:trHeight w:val="251"/>
        </w:trPr>
        <w:tc>
          <w:tcPr>
            <w:tcW w:w="1700" w:type="dxa"/>
            <w:vMerge w:val="restart"/>
          </w:tcPr>
          <w:p w:rsidR="00C37765" w:rsidRPr="00CD47D6" w:rsidRDefault="00C37765" w:rsidP="002C4B26">
            <w:pPr>
              <w:spacing w:after="0" w:line="240" w:lineRule="auto"/>
              <w:ind w:right="-30"/>
              <w:rPr>
                <w:rFonts w:ascii="Times New Roman" w:hAnsi="Times New Roman" w:cs="Times New Roman"/>
                <w:b/>
                <w:snapToGrid w:val="0"/>
                <w:color w:val="000000"/>
                <w:sz w:val="20"/>
                <w:szCs w:val="20"/>
              </w:rPr>
            </w:pPr>
            <w:r w:rsidRPr="00CD47D6">
              <w:rPr>
                <w:rFonts w:ascii="Times New Roman" w:hAnsi="Times New Roman" w:cs="Times New Roman"/>
                <w:b/>
                <w:snapToGrid w:val="0"/>
                <w:color w:val="000000"/>
                <w:sz w:val="20"/>
                <w:szCs w:val="20"/>
              </w:rPr>
              <w:t>Муниципальная программа</w:t>
            </w:r>
          </w:p>
        </w:tc>
        <w:tc>
          <w:tcPr>
            <w:tcW w:w="2833" w:type="dxa"/>
            <w:vMerge w:val="restart"/>
          </w:tcPr>
          <w:p w:rsidR="00C37765" w:rsidRPr="00CD47D6" w:rsidRDefault="00C37765" w:rsidP="00800FF9">
            <w:pPr>
              <w:spacing w:after="0" w:line="240" w:lineRule="auto"/>
              <w:ind w:right="-30"/>
              <w:jc w:val="both"/>
              <w:rPr>
                <w:rFonts w:ascii="Times New Roman" w:hAnsi="Times New Roman" w:cs="Times New Roman"/>
                <w:b/>
                <w:snapToGrid w:val="0"/>
                <w:color w:val="000000"/>
                <w:sz w:val="20"/>
                <w:szCs w:val="20"/>
              </w:rPr>
            </w:pPr>
            <w:r w:rsidRPr="00CD47D6">
              <w:rPr>
                <w:rFonts w:ascii="Times New Roman" w:hAnsi="Times New Roman" w:cs="Times New Roman"/>
                <w:b/>
                <w:sz w:val="20"/>
                <w:szCs w:val="20"/>
              </w:rPr>
              <w:t>Развитие транспортной си</w:t>
            </w:r>
            <w:r w:rsidRPr="00CD47D6">
              <w:rPr>
                <w:rFonts w:ascii="Times New Roman" w:hAnsi="Times New Roman" w:cs="Times New Roman"/>
                <w:b/>
                <w:sz w:val="20"/>
                <w:szCs w:val="20"/>
              </w:rPr>
              <w:t>с</w:t>
            </w:r>
            <w:r w:rsidRPr="00CD47D6">
              <w:rPr>
                <w:rFonts w:ascii="Times New Roman" w:hAnsi="Times New Roman" w:cs="Times New Roman"/>
                <w:b/>
                <w:sz w:val="20"/>
                <w:szCs w:val="20"/>
              </w:rPr>
              <w:t>темы</w:t>
            </w:r>
          </w:p>
        </w:tc>
        <w:tc>
          <w:tcPr>
            <w:tcW w:w="4393" w:type="dxa"/>
          </w:tcPr>
          <w:p w:rsidR="00C37765" w:rsidRPr="00CD47D6" w:rsidRDefault="00C37765" w:rsidP="002C4B26">
            <w:pPr>
              <w:spacing w:after="0" w:line="240" w:lineRule="auto"/>
              <w:ind w:right="-30"/>
              <w:rPr>
                <w:rFonts w:ascii="Times New Roman" w:hAnsi="Times New Roman" w:cs="Times New Roman"/>
                <w:b/>
                <w:snapToGrid w:val="0"/>
                <w:color w:val="000000"/>
                <w:sz w:val="20"/>
                <w:szCs w:val="20"/>
              </w:rPr>
            </w:pPr>
            <w:r w:rsidRPr="00CD47D6">
              <w:rPr>
                <w:rFonts w:ascii="Times New Roman" w:hAnsi="Times New Roman" w:cs="Times New Roman"/>
                <w:b/>
                <w:snapToGrid w:val="0"/>
                <w:color w:val="000000"/>
                <w:sz w:val="20"/>
                <w:szCs w:val="20"/>
              </w:rPr>
              <w:t>Всего в том числе:</w:t>
            </w:r>
          </w:p>
        </w:tc>
        <w:tc>
          <w:tcPr>
            <w:tcW w:w="1281" w:type="dxa"/>
          </w:tcPr>
          <w:p w:rsidR="00C37765" w:rsidRPr="00B244D0" w:rsidRDefault="00C37765" w:rsidP="00CA6782">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21877,7</w:t>
            </w:r>
          </w:p>
        </w:tc>
        <w:tc>
          <w:tcPr>
            <w:tcW w:w="1134" w:type="dxa"/>
          </w:tcPr>
          <w:p w:rsidR="00C37765" w:rsidRPr="005D14A3" w:rsidRDefault="00C37765" w:rsidP="002C4B26">
            <w:pPr>
              <w:spacing w:after="0" w:line="240" w:lineRule="auto"/>
              <w:jc w:val="center"/>
              <w:rPr>
                <w:rFonts w:ascii="Times New Roman" w:hAnsi="Times New Roman" w:cs="Times New Roman"/>
                <w:b/>
                <w:sz w:val="20"/>
                <w:szCs w:val="20"/>
              </w:rPr>
            </w:pPr>
            <w:r>
              <w:rPr>
                <w:rFonts w:ascii="Times New Roman" w:hAnsi="Times New Roman" w:cs="Times New Roman"/>
                <w:b/>
                <w:bCs/>
                <w:sz w:val="20"/>
                <w:szCs w:val="20"/>
              </w:rPr>
              <w:t>32433,3</w:t>
            </w:r>
          </w:p>
        </w:tc>
        <w:tc>
          <w:tcPr>
            <w:tcW w:w="992" w:type="dxa"/>
          </w:tcPr>
          <w:p w:rsidR="00C37765" w:rsidRPr="00CD47D6" w:rsidRDefault="00C37765" w:rsidP="002C4B2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10053,1</w:t>
            </w:r>
          </w:p>
        </w:tc>
        <w:tc>
          <w:tcPr>
            <w:tcW w:w="1134" w:type="dxa"/>
          </w:tcPr>
          <w:p w:rsidR="00C37765" w:rsidRPr="00CD47D6" w:rsidRDefault="00C37765" w:rsidP="002C4B2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7081,0</w:t>
            </w:r>
          </w:p>
        </w:tc>
        <w:tc>
          <w:tcPr>
            <w:tcW w:w="1276" w:type="dxa"/>
          </w:tcPr>
          <w:p w:rsidR="00C37765" w:rsidRPr="00CD47D6" w:rsidRDefault="00C37765" w:rsidP="002C4B2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7656,0</w:t>
            </w:r>
          </w:p>
        </w:tc>
        <w:tc>
          <w:tcPr>
            <w:tcW w:w="1129" w:type="dxa"/>
          </w:tcPr>
          <w:p w:rsidR="00C37765" w:rsidRPr="00CD47D6" w:rsidRDefault="00C37765" w:rsidP="002C4B26">
            <w:pPr>
              <w:spacing w:after="0" w:line="240" w:lineRule="auto"/>
              <w:jc w:val="center"/>
              <w:rPr>
                <w:rFonts w:ascii="Times New Roman" w:hAnsi="Times New Roman" w:cs="Times New Roman"/>
                <w:b/>
                <w:sz w:val="20"/>
                <w:szCs w:val="20"/>
              </w:rPr>
            </w:pPr>
            <w:r w:rsidRPr="00CD47D6">
              <w:rPr>
                <w:rFonts w:ascii="Times New Roman" w:hAnsi="Times New Roman" w:cs="Times New Roman"/>
                <w:b/>
                <w:sz w:val="20"/>
                <w:szCs w:val="20"/>
              </w:rPr>
              <w:t>0,00</w:t>
            </w:r>
          </w:p>
        </w:tc>
      </w:tr>
      <w:tr w:rsidR="00C37765" w:rsidRPr="008F38CF" w:rsidTr="00C37765">
        <w:trPr>
          <w:cantSplit/>
          <w:trHeight w:val="261"/>
        </w:trPr>
        <w:tc>
          <w:tcPr>
            <w:tcW w:w="1700" w:type="dxa"/>
            <w:vMerge/>
          </w:tcPr>
          <w:p w:rsidR="00C37765" w:rsidRPr="00CD47D6" w:rsidRDefault="00C37765" w:rsidP="002C4B26">
            <w:pPr>
              <w:spacing w:after="0" w:line="240" w:lineRule="auto"/>
              <w:ind w:right="-30"/>
              <w:rPr>
                <w:rFonts w:ascii="Times New Roman" w:hAnsi="Times New Roman" w:cs="Times New Roman"/>
                <w:b/>
                <w:snapToGrid w:val="0"/>
                <w:color w:val="000000"/>
                <w:sz w:val="20"/>
                <w:szCs w:val="20"/>
              </w:rPr>
            </w:pPr>
          </w:p>
        </w:tc>
        <w:tc>
          <w:tcPr>
            <w:tcW w:w="2833" w:type="dxa"/>
            <w:vMerge/>
          </w:tcPr>
          <w:p w:rsidR="00C37765" w:rsidRPr="00CD47D6" w:rsidRDefault="00C37765" w:rsidP="00800FF9">
            <w:pPr>
              <w:spacing w:after="0" w:line="240" w:lineRule="auto"/>
              <w:ind w:left="193" w:right="-30"/>
              <w:jc w:val="both"/>
              <w:rPr>
                <w:rFonts w:ascii="Times New Roman" w:hAnsi="Times New Roman" w:cs="Times New Roman"/>
                <w:b/>
                <w:snapToGrid w:val="0"/>
                <w:color w:val="000000"/>
                <w:sz w:val="20"/>
                <w:szCs w:val="20"/>
              </w:rPr>
            </w:pPr>
          </w:p>
        </w:tc>
        <w:tc>
          <w:tcPr>
            <w:tcW w:w="4393" w:type="dxa"/>
          </w:tcPr>
          <w:p w:rsidR="00C37765" w:rsidRPr="00CD47D6" w:rsidRDefault="00C37765" w:rsidP="002C4B26">
            <w:pPr>
              <w:spacing w:after="0" w:line="240" w:lineRule="auto"/>
              <w:ind w:right="-30"/>
              <w:rPr>
                <w:rFonts w:ascii="Times New Roman" w:hAnsi="Times New Roman" w:cs="Times New Roman"/>
                <w:b/>
                <w:snapToGrid w:val="0"/>
                <w:color w:val="000000"/>
                <w:sz w:val="20"/>
                <w:szCs w:val="20"/>
              </w:rPr>
            </w:pPr>
            <w:r w:rsidRPr="00CD47D6">
              <w:rPr>
                <w:rFonts w:ascii="Times New Roman" w:hAnsi="Times New Roman" w:cs="Times New Roman"/>
                <w:b/>
                <w:snapToGrid w:val="0"/>
                <w:color w:val="000000"/>
                <w:sz w:val="20"/>
                <w:szCs w:val="20"/>
              </w:rPr>
              <w:t>федеральный бюджет</w:t>
            </w:r>
          </w:p>
        </w:tc>
        <w:tc>
          <w:tcPr>
            <w:tcW w:w="1281" w:type="dxa"/>
          </w:tcPr>
          <w:p w:rsidR="00C37765" w:rsidRPr="00B244D0" w:rsidRDefault="00C37765" w:rsidP="00CA6782">
            <w:pPr>
              <w:spacing w:after="0" w:line="240" w:lineRule="auto"/>
              <w:jc w:val="center"/>
              <w:rPr>
                <w:rFonts w:ascii="Times New Roman" w:hAnsi="Times New Roman" w:cs="Times New Roman"/>
                <w:b/>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b/>
                <w:sz w:val="20"/>
                <w:szCs w:val="20"/>
              </w:rPr>
            </w:pPr>
          </w:p>
        </w:tc>
        <w:tc>
          <w:tcPr>
            <w:tcW w:w="992" w:type="dxa"/>
          </w:tcPr>
          <w:p w:rsidR="00C37765" w:rsidRPr="00CD47D6" w:rsidRDefault="00C37765" w:rsidP="002C4B26">
            <w:pPr>
              <w:spacing w:after="0" w:line="240" w:lineRule="auto"/>
              <w:jc w:val="center"/>
              <w:rPr>
                <w:rFonts w:ascii="Times New Roman" w:hAnsi="Times New Roman" w:cs="Times New Roman"/>
                <w:b/>
                <w:sz w:val="20"/>
                <w:szCs w:val="20"/>
              </w:rPr>
            </w:pPr>
          </w:p>
        </w:tc>
        <w:tc>
          <w:tcPr>
            <w:tcW w:w="1134" w:type="dxa"/>
          </w:tcPr>
          <w:p w:rsidR="00C37765" w:rsidRPr="00CD47D6" w:rsidRDefault="00C37765" w:rsidP="002C4B26">
            <w:pPr>
              <w:spacing w:after="0" w:line="240" w:lineRule="auto"/>
              <w:jc w:val="center"/>
              <w:rPr>
                <w:rFonts w:ascii="Times New Roman" w:hAnsi="Times New Roman" w:cs="Times New Roman"/>
                <w:b/>
                <w:sz w:val="20"/>
                <w:szCs w:val="20"/>
              </w:rPr>
            </w:pPr>
          </w:p>
        </w:tc>
        <w:tc>
          <w:tcPr>
            <w:tcW w:w="1276" w:type="dxa"/>
          </w:tcPr>
          <w:p w:rsidR="00C37765" w:rsidRPr="00CD47D6" w:rsidRDefault="00C37765" w:rsidP="002C4B26">
            <w:pPr>
              <w:spacing w:after="0" w:line="240" w:lineRule="auto"/>
              <w:jc w:val="center"/>
              <w:rPr>
                <w:rFonts w:ascii="Times New Roman" w:hAnsi="Times New Roman" w:cs="Times New Roman"/>
                <w:b/>
                <w:sz w:val="20"/>
                <w:szCs w:val="20"/>
              </w:rPr>
            </w:pPr>
          </w:p>
        </w:tc>
        <w:tc>
          <w:tcPr>
            <w:tcW w:w="1129" w:type="dxa"/>
          </w:tcPr>
          <w:p w:rsidR="00C37765" w:rsidRPr="00CD47D6" w:rsidRDefault="00C37765" w:rsidP="002C4B26">
            <w:pPr>
              <w:spacing w:after="0" w:line="240" w:lineRule="auto"/>
              <w:jc w:val="center"/>
              <w:rPr>
                <w:rFonts w:ascii="Times New Roman" w:hAnsi="Times New Roman" w:cs="Times New Roman"/>
                <w:b/>
                <w:sz w:val="20"/>
                <w:szCs w:val="20"/>
              </w:rPr>
            </w:pPr>
          </w:p>
        </w:tc>
      </w:tr>
      <w:tr w:rsidR="00C37765" w:rsidRPr="008F38CF" w:rsidTr="00C37765">
        <w:trPr>
          <w:cantSplit/>
          <w:trHeight w:val="261"/>
        </w:trPr>
        <w:tc>
          <w:tcPr>
            <w:tcW w:w="1700" w:type="dxa"/>
            <w:vMerge/>
          </w:tcPr>
          <w:p w:rsidR="00C37765" w:rsidRPr="00CD47D6" w:rsidRDefault="00C37765" w:rsidP="002C4B26">
            <w:pPr>
              <w:spacing w:after="0" w:line="240" w:lineRule="auto"/>
              <w:ind w:right="-30"/>
              <w:rPr>
                <w:rFonts w:ascii="Times New Roman" w:hAnsi="Times New Roman" w:cs="Times New Roman"/>
                <w:b/>
                <w:snapToGrid w:val="0"/>
                <w:color w:val="000000"/>
                <w:sz w:val="20"/>
                <w:szCs w:val="20"/>
              </w:rPr>
            </w:pPr>
          </w:p>
        </w:tc>
        <w:tc>
          <w:tcPr>
            <w:tcW w:w="2833" w:type="dxa"/>
            <w:vMerge/>
          </w:tcPr>
          <w:p w:rsidR="00C37765" w:rsidRPr="00CD47D6" w:rsidRDefault="00C37765" w:rsidP="00800FF9">
            <w:pPr>
              <w:spacing w:after="0" w:line="240" w:lineRule="auto"/>
              <w:ind w:left="193" w:right="-30"/>
              <w:jc w:val="both"/>
              <w:rPr>
                <w:rFonts w:ascii="Times New Roman" w:hAnsi="Times New Roman" w:cs="Times New Roman"/>
                <w:b/>
                <w:snapToGrid w:val="0"/>
                <w:color w:val="000000"/>
                <w:sz w:val="20"/>
                <w:szCs w:val="20"/>
              </w:rPr>
            </w:pPr>
          </w:p>
        </w:tc>
        <w:tc>
          <w:tcPr>
            <w:tcW w:w="4393" w:type="dxa"/>
          </w:tcPr>
          <w:p w:rsidR="00C37765" w:rsidRPr="00CD47D6" w:rsidRDefault="00C37765" w:rsidP="002C4B26">
            <w:pPr>
              <w:spacing w:after="0" w:line="240" w:lineRule="auto"/>
              <w:ind w:right="-30"/>
              <w:rPr>
                <w:rFonts w:ascii="Times New Roman" w:hAnsi="Times New Roman" w:cs="Times New Roman"/>
                <w:b/>
                <w:snapToGrid w:val="0"/>
                <w:color w:val="000000"/>
                <w:sz w:val="20"/>
                <w:szCs w:val="20"/>
              </w:rPr>
            </w:pPr>
            <w:r w:rsidRPr="00CD47D6">
              <w:rPr>
                <w:rFonts w:ascii="Times New Roman" w:hAnsi="Times New Roman" w:cs="Times New Roman"/>
                <w:b/>
                <w:snapToGrid w:val="0"/>
                <w:color w:val="000000"/>
                <w:sz w:val="20"/>
                <w:szCs w:val="20"/>
              </w:rPr>
              <w:t>республиканский бюджет Республики Коми</w:t>
            </w:r>
          </w:p>
        </w:tc>
        <w:tc>
          <w:tcPr>
            <w:tcW w:w="1281" w:type="dxa"/>
          </w:tcPr>
          <w:p w:rsidR="00C37765" w:rsidRPr="00B244D0" w:rsidRDefault="00C37765" w:rsidP="00CA6782">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14373,9</w:t>
            </w:r>
          </w:p>
        </w:tc>
        <w:tc>
          <w:tcPr>
            <w:tcW w:w="1134" w:type="dxa"/>
          </w:tcPr>
          <w:p w:rsidR="00C37765" w:rsidRPr="005D14A3" w:rsidRDefault="00C37765" w:rsidP="00E446AF">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14058,0</w:t>
            </w:r>
          </w:p>
        </w:tc>
        <w:tc>
          <w:tcPr>
            <w:tcW w:w="992" w:type="dxa"/>
          </w:tcPr>
          <w:p w:rsidR="00C37765" w:rsidRPr="00CD47D6" w:rsidRDefault="00C37765" w:rsidP="002C4B2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0,0</w:t>
            </w:r>
          </w:p>
        </w:tc>
        <w:tc>
          <w:tcPr>
            <w:tcW w:w="1134" w:type="dxa"/>
          </w:tcPr>
          <w:p w:rsidR="00C37765" w:rsidRPr="00CD47D6" w:rsidRDefault="00C37765" w:rsidP="002C4B26">
            <w:pPr>
              <w:spacing w:after="0" w:line="240" w:lineRule="auto"/>
              <w:jc w:val="center"/>
              <w:rPr>
                <w:rFonts w:ascii="Times New Roman" w:hAnsi="Times New Roman" w:cs="Times New Roman"/>
                <w:b/>
                <w:sz w:val="20"/>
                <w:szCs w:val="20"/>
              </w:rPr>
            </w:pPr>
            <w:r w:rsidRPr="00CD47D6">
              <w:rPr>
                <w:rFonts w:ascii="Times New Roman" w:hAnsi="Times New Roman" w:cs="Times New Roman"/>
                <w:b/>
                <w:sz w:val="20"/>
                <w:szCs w:val="20"/>
              </w:rPr>
              <w:t>0,0</w:t>
            </w:r>
          </w:p>
        </w:tc>
        <w:tc>
          <w:tcPr>
            <w:tcW w:w="1276" w:type="dxa"/>
          </w:tcPr>
          <w:p w:rsidR="00C37765" w:rsidRPr="00CD47D6" w:rsidRDefault="00C37765" w:rsidP="002C4B26">
            <w:pPr>
              <w:spacing w:after="0" w:line="240" w:lineRule="auto"/>
              <w:jc w:val="center"/>
              <w:rPr>
                <w:rFonts w:ascii="Times New Roman" w:hAnsi="Times New Roman" w:cs="Times New Roman"/>
                <w:b/>
                <w:sz w:val="20"/>
                <w:szCs w:val="20"/>
              </w:rPr>
            </w:pPr>
            <w:r w:rsidRPr="00CD47D6">
              <w:rPr>
                <w:rFonts w:ascii="Times New Roman" w:hAnsi="Times New Roman" w:cs="Times New Roman"/>
                <w:b/>
                <w:sz w:val="20"/>
                <w:szCs w:val="20"/>
              </w:rPr>
              <w:t>0,00</w:t>
            </w:r>
          </w:p>
        </w:tc>
        <w:tc>
          <w:tcPr>
            <w:tcW w:w="1129" w:type="dxa"/>
          </w:tcPr>
          <w:p w:rsidR="00C37765" w:rsidRPr="00CD47D6" w:rsidRDefault="00C37765" w:rsidP="002C4B26">
            <w:pPr>
              <w:spacing w:after="0" w:line="240" w:lineRule="auto"/>
              <w:jc w:val="center"/>
              <w:rPr>
                <w:rFonts w:ascii="Times New Roman" w:hAnsi="Times New Roman" w:cs="Times New Roman"/>
                <w:b/>
                <w:sz w:val="20"/>
                <w:szCs w:val="20"/>
              </w:rPr>
            </w:pPr>
            <w:r w:rsidRPr="00CD47D6">
              <w:rPr>
                <w:rFonts w:ascii="Times New Roman" w:hAnsi="Times New Roman" w:cs="Times New Roman"/>
                <w:b/>
                <w:sz w:val="20"/>
                <w:szCs w:val="20"/>
              </w:rPr>
              <w:t>0,00</w:t>
            </w:r>
          </w:p>
        </w:tc>
      </w:tr>
      <w:tr w:rsidR="00C37765" w:rsidRPr="008F38CF" w:rsidTr="00C37765">
        <w:trPr>
          <w:cantSplit/>
          <w:trHeight w:val="261"/>
        </w:trPr>
        <w:tc>
          <w:tcPr>
            <w:tcW w:w="1700" w:type="dxa"/>
            <w:vMerge/>
            <w:vAlign w:val="center"/>
          </w:tcPr>
          <w:p w:rsidR="00C37765" w:rsidRPr="00CD47D6"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2833" w:type="dxa"/>
            <w:vMerge/>
            <w:vAlign w:val="center"/>
          </w:tcPr>
          <w:p w:rsidR="00C37765" w:rsidRPr="00CD47D6" w:rsidRDefault="00C37765" w:rsidP="00800FF9">
            <w:pPr>
              <w:spacing w:after="0" w:line="240" w:lineRule="auto"/>
              <w:ind w:right="-30" w:firstLine="720"/>
              <w:jc w:val="both"/>
              <w:rPr>
                <w:rFonts w:ascii="Times New Roman" w:hAnsi="Times New Roman" w:cs="Times New Roman"/>
                <w:b/>
                <w:snapToGrid w:val="0"/>
                <w:color w:val="000000"/>
                <w:sz w:val="20"/>
                <w:szCs w:val="20"/>
              </w:rPr>
            </w:pPr>
          </w:p>
        </w:tc>
        <w:tc>
          <w:tcPr>
            <w:tcW w:w="4393" w:type="dxa"/>
          </w:tcPr>
          <w:p w:rsidR="00C37765" w:rsidRPr="00CD47D6" w:rsidRDefault="00C37765" w:rsidP="002C4B26">
            <w:pPr>
              <w:spacing w:after="0" w:line="240" w:lineRule="auto"/>
              <w:rPr>
                <w:rFonts w:ascii="Times New Roman" w:hAnsi="Times New Roman" w:cs="Times New Roman"/>
                <w:b/>
                <w:snapToGrid w:val="0"/>
                <w:color w:val="000000"/>
                <w:sz w:val="20"/>
                <w:szCs w:val="20"/>
              </w:rPr>
            </w:pPr>
            <w:r w:rsidRPr="00CD47D6">
              <w:rPr>
                <w:rFonts w:ascii="Times New Roman" w:hAnsi="Times New Roman" w:cs="Times New Roman"/>
                <w:b/>
                <w:sz w:val="20"/>
                <w:szCs w:val="20"/>
              </w:rPr>
              <w:t>бюджет муниципального района «Ижемский»*</w:t>
            </w:r>
          </w:p>
        </w:tc>
        <w:tc>
          <w:tcPr>
            <w:tcW w:w="1281" w:type="dxa"/>
          </w:tcPr>
          <w:p w:rsidR="00C37765" w:rsidRPr="00B244D0" w:rsidRDefault="00C37765" w:rsidP="00CA6782">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7503,8</w:t>
            </w:r>
          </w:p>
        </w:tc>
        <w:tc>
          <w:tcPr>
            <w:tcW w:w="1134" w:type="dxa"/>
          </w:tcPr>
          <w:p w:rsidR="00C37765" w:rsidRPr="005D14A3" w:rsidRDefault="00C37765" w:rsidP="00772AC2">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18375,3</w:t>
            </w:r>
          </w:p>
        </w:tc>
        <w:tc>
          <w:tcPr>
            <w:tcW w:w="992" w:type="dxa"/>
          </w:tcPr>
          <w:p w:rsidR="00C37765" w:rsidRPr="00CD47D6" w:rsidRDefault="00C37765" w:rsidP="002C4B2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10053,1</w:t>
            </w:r>
          </w:p>
        </w:tc>
        <w:tc>
          <w:tcPr>
            <w:tcW w:w="1134" w:type="dxa"/>
          </w:tcPr>
          <w:p w:rsidR="00C37765" w:rsidRPr="00CD47D6" w:rsidRDefault="00C37765" w:rsidP="002C4B2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7081,0</w:t>
            </w:r>
          </w:p>
        </w:tc>
        <w:tc>
          <w:tcPr>
            <w:tcW w:w="1276" w:type="dxa"/>
          </w:tcPr>
          <w:p w:rsidR="00C37765" w:rsidRPr="00CD47D6" w:rsidRDefault="00C37765" w:rsidP="00EC795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7656,0</w:t>
            </w:r>
          </w:p>
        </w:tc>
        <w:tc>
          <w:tcPr>
            <w:tcW w:w="1129" w:type="dxa"/>
          </w:tcPr>
          <w:p w:rsidR="00C37765" w:rsidRPr="00CD47D6" w:rsidRDefault="00C37765" w:rsidP="002C4B26">
            <w:pPr>
              <w:spacing w:after="0" w:line="240" w:lineRule="auto"/>
              <w:jc w:val="center"/>
              <w:rPr>
                <w:rFonts w:ascii="Times New Roman" w:hAnsi="Times New Roman" w:cs="Times New Roman"/>
                <w:b/>
                <w:sz w:val="20"/>
                <w:szCs w:val="20"/>
              </w:rPr>
            </w:pPr>
            <w:r w:rsidRPr="00CD47D6">
              <w:rPr>
                <w:rFonts w:ascii="Times New Roman" w:hAnsi="Times New Roman" w:cs="Times New Roman"/>
                <w:b/>
                <w:sz w:val="20"/>
                <w:szCs w:val="20"/>
              </w:rPr>
              <w:t>0,00</w:t>
            </w:r>
          </w:p>
        </w:tc>
      </w:tr>
      <w:tr w:rsidR="00C37765" w:rsidRPr="008F38CF" w:rsidTr="00C37765">
        <w:trPr>
          <w:cantSplit/>
          <w:trHeight w:val="261"/>
        </w:trPr>
        <w:tc>
          <w:tcPr>
            <w:tcW w:w="1700" w:type="dxa"/>
            <w:vMerge/>
            <w:vAlign w:val="center"/>
          </w:tcPr>
          <w:p w:rsidR="00C37765" w:rsidRPr="00CD47D6"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2833" w:type="dxa"/>
            <w:vMerge/>
            <w:vAlign w:val="center"/>
          </w:tcPr>
          <w:p w:rsidR="00C37765" w:rsidRPr="00CD47D6" w:rsidRDefault="00C37765" w:rsidP="00800FF9">
            <w:pPr>
              <w:spacing w:after="0" w:line="240" w:lineRule="auto"/>
              <w:ind w:right="-30" w:firstLine="720"/>
              <w:jc w:val="both"/>
              <w:rPr>
                <w:rFonts w:ascii="Times New Roman" w:hAnsi="Times New Roman" w:cs="Times New Roman"/>
                <w:b/>
                <w:snapToGrid w:val="0"/>
                <w:color w:val="000000"/>
                <w:sz w:val="20"/>
                <w:szCs w:val="20"/>
              </w:rPr>
            </w:pPr>
          </w:p>
        </w:tc>
        <w:tc>
          <w:tcPr>
            <w:tcW w:w="4393" w:type="dxa"/>
          </w:tcPr>
          <w:p w:rsidR="00C37765" w:rsidRPr="00CD47D6" w:rsidRDefault="00C37765" w:rsidP="002C4B26">
            <w:pPr>
              <w:spacing w:after="0" w:line="240" w:lineRule="auto"/>
              <w:rPr>
                <w:rFonts w:ascii="Times New Roman" w:hAnsi="Times New Roman" w:cs="Times New Roman"/>
                <w:b/>
                <w:snapToGrid w:val="0"/>
                <w:color w:val="000000"/>
                <w:sz w:val="20"/>
                <w:szCs w:val="20"/>
              </w:rPr>
            </w:pPr>
            <w:r w:rsidRPr="00CD47D6">
              <w:rPr>
                <w:rFonts w:ascii="Times New Roman" w:hAnsi="Times New Roman" w:cs="Times New Roman"/>
                <w:b/>
                <w:snapToGrid w:val="0"/>
                <w:color w:val="000000"/>
                <w:sz w:val="20"/>
                <w:szCs w:val="20"/>
              </w:rPr>
              <w:t>бюджет сельских поселений**</w:t>
            </w:r>
          </w:p>
        </w:tc>
        <w:tc>
          <w:tcPr>
            <w:tcW w:w="1281" w:type="dxa"/>
          </w:tcPr>
          <w:p w:rsidR="00C37765" w:rsidRPr="00B244D0" w:rsidRDefault="00C37765" w:rsidP="00CA6782">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b/>
                <w:snapToGrid w:val="0"/>
                <w:sz w:val="20"/>
                <w:szCs w:val="20"/>
              </w:rPr>
            </w:pPr>
          </w:p>
        </w:tc>
        <w:tc>
          <w:tcPr>
            <w:tcW w:w="992"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c>
          <w:tcPr>
            <w:tcW w:w="1276"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c>
          <w:tcPr>
            <w:tcW w:w="1129"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r>
      <w:tr w:rsidR="00C37765" w:rsidRPr="008F38CF" w:rsidTr="00C37765">
        <w:trPr>
          <w:cantSplit/>
          <w:trHeight w:val="261"/>
        </w:trPr>
        <w:tc>
          <w:tcPr>
            <w:tcW w:w="1700" w:type="dxa"/>
            <w:vMerge/>
            <w:vAlign w:val="center"/>
          </w:tcPr>
          <w:p w:rsidR="00C37765" w:rsidRPr="00CD47D6"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2833" w:type="dxa"/>
            <w:vMerge/>
            <w:vAlign w:val="center"/>
          </w:tcPr>
          <w:p w:rsidR="00C37765" w:rsidRPr="00CD47D6" w:rsidRDefault="00C37765" w:rsidP="00800FF9">
            <w:pPr>
              <w:spacing w:after="0" w:line="240" w:lineRule="auto"/>
              <w:ind w:right="-30" w:firstLine="720"/>
              <w:jc w:val="both"/>
              <w:rPr>
                <w:rFonts w:ascii="Times New Roman" w:hAnsi="Times New Roman" w:cs="Times New Roman"/>
                <w:b/>
                <w:snapToGrid w:val="0"/>
                <w:color w:val="000000"/>
                <w:sz w:val="20"/>
                <w:szCs w:val="20"/>
              </w:rPr>
            </w:pPr>
          </w:p>
        </w:tc>
        <w:tc>
          <w:tcPr>
            <w:tcW w:w="4393" w:type="dxa"/>
          </w:tcPr>
          <w:p w:rsidR="00C37765" w:rsidRPr="00CD47D6" w:rsidRDefault="00C37765" w:rsidP="002C4B26">
            <w:pPr>
              <w:spacing w:after="0" w:line="240" w:lineRule="auto"/>
              <w:rPr>
                <w:rFonts w:ascii="Times New Roman" w:hAnsi="Times New Roman" w:cs="Times New Roman"/>
                <w:b/>
                <w:snapToGrid w:val="0"/>
                <w:color w:val="000000"/>
                <w:sz w:val="20"/>
                <w:szCs w:val="20"/>
              </w:rPr>
            </w:pPr>
            <w:r w:rsidRPr="00CD47D6">
              <w:rPr>
                <w:rFonts w:ascii="Times New Roman" w:hAnsi="Times New Roman" w:cs="Times New Roman"/>
                <w:b/>
                <w:snapToGrid w:val="0"/>
                <w:color w:val="000000"/>
                <w:sz w:val="20"/>
                <w:szCs w:val="20"/>
              </w:rPr>
              <w:t>государственные внебюджетные фонды</w:t>
            </w:r>
          </w:p>
        </w:tc>
        <w:tc>
          <w:tcPr>
            <w:tcW w:w="1281" w:type="dxa"/>
          </w:tcPr>
          <w:p w:rsidR="00C37765" w:rsidRPr="00B244D0" w:rsidRDefault="00C37765" w:rsidP="00CA6782">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b/>
                <w:snapToGrid w:val="0"/>
                <w:sz w:val="20"/>
                <w:szCs w:val="20"/>
              </w:rPr>
            </w:pPr>
          </w:p>
        </w:tc>
        <w:tc>
          <w:tcPr>
            <w:tcW w:w="992"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c>
          <w:tcPr>
            <w:tcW w:w="1276"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c>
          <w:tcPr>
            <w:tcW w:w="1129"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r>
      <w:tr w:rsidR="00C37765" w:rsidRPr="008F38CF" w:rsidTr="00C37765">
        <w:trPr>
          <w:cantSplit/>
          <w:trHeight w:val="261"/>
        </w:trPr>
        <w:tc>
          <w:tcPr>
            <w:tcW w:w="1700" w:type="dxa"/>
            <w:vMerge/>
            <w:vAlign w:val="center"/>
          </w:tcPr>
          <w:p w:rsidR="00C37765" w:rsidRPr="00CD47D6"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2833" w:type="dxa"/>
            <w:vMerge/>
            <w:vAlign w:val="center"/>
          </w:tcPr>
          <w:p w:rsidR="00C37765" w:rsidRPr="00CD47D6" w:rsidRDefault="00C37765" w:rsidP="00800FF9">
            <w:pPr>
              <w:spacing w:after="0" w:line="240" w:lineRule="auto"/>
              <w:ind w:right="-30" w:firstLine="720"/>
              <w:jc w:val="both"/>
              <w:rPr>
                <w:rFonts w:ascii="Times New Roman" w:hAnsi="Times New Roman" w:cs="Times New Roman"/>
                <w:b/>
                <w:snapToGrid w:val="0"/>
                <w:color w:val="000000"/>
                <w:sz w:val="20"/>
                <w:szCs w:val="20"/>
              </w:rPr>
            </w:pPr>
          </w:p>
        </w:tc>
        <w:tc>
          <w:tcPr>
            <w:tcW w:w="4393" w:type="dxa"/>
          </w:tcPr>
          <w:p w:rsidR="00C37765" w:rsidRPr="00CD47D6" w:rsidRDefault="00C37765" w:rsidP="002C4B26">
            <w:pPr>
              <w:spacing w:after="0" w:line="240" w:lineRule="auto"/>
              <w:jc w:val="both"/>
              <w:rPr>
                <w:rFonts w:ascii="Times New Roman" w:hAnsi="Times New Roman" w:cs="Times New Roman"/>
                <w:b/>
                <w:snapToGrid w:val="0"/>
                <w:color w:val="000000"/>
                <w:sz w:val="20"/>
                <w:szCs w:val="20"/>
              </w:rPr>
            </w:pPr>
            <w:r w:rsidRPr="00CD47D6">
              <w:rPr>
                <w:rFonts w:ascii="Times New Roman" w:hAnsi="Times New Roman" w:cs="Times New Roman"/>
                <w:b/>
                <w:snapToGrid w:val="0"/>
                <w:color w:val="000000"/>
                <w:sz w:val="20"/>
                <w:szCs w:val="20"/>
              </w:rPr>
              <w:t>юридические лица***</w:t>
            </w:r>
          </w:p>
        </w:tc>
        <w:tc>
          <w:tcPr>
            <w:tcW w:w="1281" w:type="dxa"/>
          </w:tcPr>
          <w:p w:rsidR="00C37765" w:rsidRPr="00B244D0" w:rsidRDefault="00C37765" w:rsidP="00CA6782">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b/>
                <w:snapToGrid w:val="0"/>
                <w:sz w:val="20"/>
                <w:szCs w:val="20"/>
              </w:rPr>
            </w:pPr>
          </w:p>
        </w:tc>
        <w:tc>
          <w:tcPr>
            <w:tcW w:w="992"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c>
          <w:tcPr>
            <w:tcW w:w="1276"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c>
          <w:tcPr>
            <w:tcW w:w="1129"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r>
      <w:tr w:rsidR="00C37765" w:rsidRPr="008F38CF" w:rsidTr="00C37765">
        <w:trPr>
          <w:cantSplit/>
          <w:trHeight w:val="261"/>
        </w:trPr>
        <w:tc>
          <w:tcPr>
            <w:tcW w:w="1700" w:type="dxa"/>
            <w:vMerge/>
            <w:vAlign w:val="center"/>
          </w:tcPr>
          <w:p w:rsidR="00C37765" w:rsidRPr="00CD47D6"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2833" w:type="dxa"/>
            <w:vMerge/>
            <w:vAlign w:val="center"/>
          </w:tcPr>
          <w:p w:rsidR="00C37765" w:rsidRPr="00CD47D6" w:rsidRDefault="00C37765" w:rsidP="00800FF9">
            <w:pPr>
              <w:spacing w:after="0" w:line="240" w:lineRule="auto"/>
              <w:ind w:right="-30" w:firstLine="720"/>
              <w:jc w:val="both"/>
              <w:rPr>
                <w:rFonts w:ascii="Times New Roman" w:hAnsi="Times New Roman" w:cs="Times New Roman"/>
                <w:b/>
                <w:snapToGrid w:val="0"/>
                <w:color w:val="000000"/>
                <w:sz w:val="20"/>
                <w:szCs w:val="20"/>
              </w:rPr>
            </w:pPr>
          </w:p>
        </w:tc>
        <w:tc>
          <w:tcPr>
            <w:tcW w:w="4393" w:type="dxa"/>
          </w:tcPr>
          <w:p w:rsidR="00C37765" w:rsidRPr="00CD47D6" w:rsidRDefault="00C37765" w:rsidP="002C4B26">
            <w:pPr>
              <w:spacing w:after="0" w:line="240" w:lineRule="auto"/>
              <w:rPr>
                <w:rFonts w:ascii="Times New Roman" w:hAnsi="Times New Roman" w:cs="Times New Roman"/>
                <w:b/>
                <w:snapToGrid w:val="0"/>
                <w:color w:val="000000"/>
                <w:sz w:val="20"/>
                <w:szCs w:val="20"/>
              </w:rPr>
            </w:pPr>
            <w:r w:rsidRPr="00CD47D6">
              <w:rPr>
                <w:rFonts w:ascii="Times New Roman" w:hAnsi="Times New Roman" w:cs="Times New Roman"/>
                <w:b/>
                <w:snapToGrid w:val="0"/>
                <w:color w:val="000000"/>
                <w:sz w:val="20"/>
                <w:szCs w:val="20"/>
              </w:rPr>
              <w:t>средства от приносящей доход деятельности</w:t>
            </w:r>
          </w:p>
        </w:tc>
        <w:tc>
          <w:tcPr>
            <w:tcW w:w="1281" w:type="dxa"/>
          </w:tcPr>
          <w:p w:rsidR="00C37765" w:rsidRPr="00B244D0" w:rsidRDefault="00C37765" w:rsidP="00CA6782">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b/>
                <w:snapToGrid w:val="0"/>
                <w:sz w:val="20"/>
                <w:szCs w:val="20"/>
              </w:rPr>
            </w:pPr>
          </w:p>
        </w:tc>
        <w:tc>
          <w:tcPr>
            <w:tcW w:w="992"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c>
          <w:tcPr>
            <w:tcW w:w="1276"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c>
          <w:tcPr>
            <w:tcW w:w="1129"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r>
      <w:tr w:rsidR="00C37765" w:rsidRPr="008F38CF" w:rsidTr="00C37765">
        <w:trPr>
          <w:cantSplit/>
          <w:trHeight w:val="261"/>
        </w:trPr>
        <w:tc>
          <w:tcPr>
            <w:tcW w:w="1700" w:type="dxa"/>
            <w:vMerge w:val="restart"/>
          </w:tcPr>
          <w:p w:rsidR="00C37765" w:rsidRPr="00CD47D6" w:rsidRDefault="00C37765" w:rsidP="002C4B26">
            <w:pPr>
              <w:pStyle w:val="ConsPlusCell"/>
              <w:rPr>
                <w:rFonts w:ascii="Times New Roman" w:hAnsi="Times New Roman" w:cs="Times New Roman"/>
                <w:b/>
              </w:rPr>
            </w:pPr>
            <w:r w:rsidRPr="00CD47D6">
              <w:rPr>
                <w:rFonts w:ascii="Times New Roman" w:hAnsi="Times New Roman" w:cs="Times New Roman"/>
                <w:b/>
              </w:rPr>
              <w:t>Подпрограмма 1.</w:t>
            </w:r>
          </w:p>
        </w:tc>
        <w:tc>
          <w:tcPr>
            <w:tcW w:w="2833" w:type="dxa"/>
            <w:vMerge w:val="restart"/>
          </w:tcPr>
          <w:p w:rsidR="00C37765" w:rsidRPr="00CD47D6" w:rsidRDefault="00C37765" w:rsidP="00800FF9">
            <w:pPr>
              <w:pStyle w:val="ConsPlusCell"/>
              <w:jc w:val="both"/>
              <w:rPr>
                <w:rFonts w:ascii="Times New Roman" w:hAnsi="Times New Roman" w:cs="Times New Roman"/>
                <w:b/>
              </w:rPr>
            </w:pPr>
            <w:r w:rsidRPr="00CD47D6">
              <w:rPr>
                <w:rFonts w:ascii="Times New Roman" w:hAnsi="Times New Roman" w:cs="Times New Roman"/>
                <w:b/>
              </w:rPr>
              <w:t>Развитие транспортной и</w:t>
            </w:r>
            <w:r w:rsidRPr="00CD47D6">
              <w:rPr>
                <w:rFonts w:ascii="Times New Roman" w:hAnsi="Times New Roman" w:cs="Times New Roman"/>
                <w:b/>
              </w:rPr>
              <w:t>н</w:t>
            </w:r>
            <w:r w:rsidRPr="00CD47D6">
              <w:rPr>
                <w:rFonts w:ascii="Times New Roman" w:hAnsi="Times New Roman" w:cs="Times New Roman"/>
                <w:b/>
              </w:rPr>
              <w:t>фраструктуры и дорожного хозяйства</w:t>
            </w:r>
          </w:p>
        </w:tc>
        <w:tc>
          <w:tcPr>
            <w:tcW w:w="4393" w:type="dxa"/>
          </w:tcPr>
          <w:p w:rsidR="00C37765" w:rsidRPr="00CD47D6" w:rsidRDefault="00C37765" w:rsidP="003A0323">
            <w:pPr>
              <w:spacing w:after="0" w:line="240" w:lineRule="auto"/>
              <w:ind w:right="-30"/>
              <w:rPr>
                <w:rFonts w:ascii="Times New Roman" w:hAnsi="Times New Roman" w:cs="Times New Roman"/>
                <w:b/>
                <w:snapToGrid w:val="0"/>
                <w:color w:val="000000"/>
                <w:sz w:val="20"/>
                <w:szCs w:val="20"/>
              </w:rPr>
            </w:pPr>
            <w:r w:rsidRPr="00CD47D6">
              <w:rPr>
                <w:rFonts w:ascii="Times New Roman" w:hAnsi="Times New Roman" w:cs="Times New Roman"/>
                <w:b/>
                <w:snapToGrid w:val="0"/>
                <w:color w:val="000000"/>
                <w:sz w:val="20"/>
                <w:szCs w:val="20"/>
              </w:rPr>
              <w:t>Всего в том числе:</w:t>
            </w:r>
          </w:p>
        </w:tc>
        <w:tc>
          <w:tcPr>
            <w:tcW w:w="1281" w:type="dxa"/>
          </w:tcPr>
          <w:p w:rsidR="00C37765" w:rsidRPr="00B244D0" w:rsidRDefault="00C37765" w:rsidP="00CA6782">
            <w:pPr>
              <w:widowControl w:val="0"/>
              <w:autoSpaceDE w:val="0"/>
              <w:autoSpaceDN w:val="0"/>
              <w:adjustRightInd w:val="0"/>
              <w:spacing w:after="0" w:line="240" w:lineRule="auto"/>
              <w:jc w:val="center"/>
              <w:rPr>
                <w:rFonts w:ascii="Times New Roman" w:hAnsi="Times New Roman" w:cs="Times New Roman"/>
                <w:b/>
                <w:sz w:val="20"/>
                <w:szCs w:val="20"/>
              </w:rPr>
            </w:pPr>
            <w:r w:rsidRPr="00B244D0">
              <w:rPr>
                <w:rFonts w:ascii="Times New Roman" w:hAnsi="Times New Roman" w:cs="Times New Roman"/>
                <w:b/>
                <w:sz w:val="20"/>
                <w:szCs w:val="20"/>
              </w:rPr>
              <w:t>13446,8</w:t>
            </w:r>
          </w:p>
        </w:tc>
        <w:tc>
          <w:tcPr>
            <w:tcW w:w="1134" w:type="dxa"/>
          </w:tcPr>
          <w:p w:rsidR="00C37765" w:rsidRPr="005D14A3" w:rsidRDefault="00C37765" w:rsidP="00B16D50">
            <w:pPr>
              <w:pStyle w:val="ConsPlusCell"/>
              <w:jc w:val="center"/>
              <w:rPr>
                <w:rFonts w:ascii="Times New Roman" w:hAnsi="Times New Roman" w:cs="Times New Roman"/>
                <w:b/>
                <w:bCs/>
              </w:rPr>
            </w:pPr>
            <w:r>
              <w:rPr>
                <w:rFonts w:ascii="Times New Roman" w:hAnsi="Times New Roman" w:cs="Times New Roman"/>
                <w:b/>
                <w:bCs/>
              </w:rPr>
              <w:t>26657,3</w:t>
            </w:r>
          </w:p>
        </w:tc>
        <w:tc>
          <w:tcPr>
            <w:tcW w:w="992" w:type="dxa"/>
          </w:tcPr>
          <w:p w:rsidR="00C37765" w:rsidRPr="00CD47D6" w:rsidRDefault="00C37765" w:rsidP="00A1059D">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6054,0</w:t>
            </w:r>
          </w:p>
        </w:tc>
        <w:tc>
          <w:tcPr>
            <w:tcW w:w="1134" w:type="dxa"/>
          </w:tcPr>
          <w:p w:rsidR="00C37765" w:rsidRPr="00CD47D6" w:rsidRDefault="00C37765" w:rsidP="00A1059D">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5481,0</w:t>
            </w:r>
          </w:p>
        </w:tc>
        <w:tc>
          <w:tcPr>
            <w:tcW w:w="1276" w:type="dxa"/>
          </w:tcPr>
          <w:p w:rsidR="00C37765" w:rsidRPr="00CD47D6" w:rsidRDefault="00C37765" w:rsidP="002C4B2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6056,0</w:t>
            </w:r>
          </w:p>
        </w:tc>
        <w:tc>
          <w:tcPr>
            <w:tcW w:w="1129" w:type="dxa"/>
          </w:tcPr>
          <w:p w:rsidR="00C37765" w:rsidRPr="00CD47D6" w:rsidRDefault="00C37765" w:rsidP="002C4B26">
            <w:pPr>
              <w:spacing w:after="0" w:line="240" w:lineRule="auto"/>
              <w:jc w:val="center"/>
              <w:rPr>
                <w:rFonts w:ascii="Times New Roman" w:hAnsi="Times New Roman" w:cs="Times New Roman"/>
                <w:b/>
                <w:sz w:val="20"/>
                <w:szCs w:val="20"/>
              </w:rPr>
            </w:pPr>
            <w:r w:rsidRPr="00CD47D6">
              <w:rPr>
                <w:rFonts w:ascii="Times New Roman" w:hAnsi="Times New Roman" w:cs="Times New Roman"/>
                <w:b/>
                <w:sz w:val="20"/>
                <w:szCs w:val="20"/>
              </w:rPr>
              <w:t>0,00</w:t>
            </w:r>
          </w:p>
        </w:tc>
      </w:tr>
      <w:tr w:rsidR="00C37765" w:rsidRPr="008F38CF" w:rsidTr="00C37765">
        <w:trPr>
          <w:cantSplit/>
          <w:trHeight w:val="261"/>
        </w:trPr>
        <w:tc>
          <w:tcPr>
            <w:tcW w:w="1700" w:type="dxa"/>
            <w:vMerge/>
            <w:vAlign w:val="center"/>
          </w:tcPr>
          <w:p w:rsidR="00C37765" w:rsidRPr="00CD47D6"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2833" w:type="dxa"/>
            <w:vMerge/>
            <w:vAlign w:val="center"/>
          </w:tcPr>
          <w:p w:rsidR="00C37765" w:rsidRPr="00CD47D6" w:rsidRDefault="00C37765" w:rsidP="00800FF9">
            <w:pPr>
              <w:spacing w:after="0" w:line="240" w:lineRule="auto"/>
              <w:ind w:right="-30" w:firstLine="720"/>
              <w:jc w:val="both"/>
              <w:rPr>
                <w:rFonts w:ascii="Times New Roman" w:hAnsi="Times New Roman" w:cs="Times New Roman"/>
                <w:b/>
                <w:snapToGrid w:val="0"/>
                <w:color w:val="000000"/>
                <w:sz w:val="20"/>
                <w:szCs w:val="20"/>
              </w:rPr>
            </w:pPr>
          </w:p>
        </w:tc>
        <w:tc>
          <w:tcPr>
            <w:tcW w:w="4393" w:type="dxa"/>
          </w:tcPr>
          <w:p w:rsidR="00C37765" w:rsidRPr="00CD47D6" w:rsidRDefault="00C37765" w:rsidP="002C4B26">
            <w:pPr>
              <w:spacing w:after="0" w:line="240" w:lineRule="auto"/>
              <w:ind w:right="-30"/>
              <w:rPr>
                <w:rFonts w:ascii="Times New Roman" w:hAnsi="Times New Roman" w:cs="Times New Roman"/>
                <w:b/>
                <w:snapToGrid w:val="0"/>
                <w:color w:val="000000"/>
                <w:sz w:val="20"/>
                <w:szCs w:val="20"/>
              </w:rPr>
            </w:pPr>
            <w:r w:rsidRPr="00CD47D6">
              <w:rPr>
                <w:rFonts w:ascii="Times New Roman" w:hAnsi="Times New Roman" w:cs="Times New Roman"/>
                <w:b/>
                <w:snapToGrid w:val="0"/>
                <w:color w:val="000000"/>
                <w:sz w:val="20"/>
                <w:szCs w:val="20"/>
              </w:rPr>
              <w:t>федеральный бюджет</w:t>
            </w:r>
          </w:p>
        </w:tc>
        <w:tc>
          <w:tcPr>
            <w:tcW w:w="1281" w:type="dxa"/>
          </w:tcPr>
          <w:p w:rsidR="00C37765" w:rsidRPr="00B244D0" w:rsidRDefault="00C37765" w:rsidP="00CA6782">
            <w:pPr>
              <w:widowControl w:val="0"/>
              <w:autoSpaceDE w:val="0"/>
              <w:autoSpaceDN w:val="0"/>
              <w:adjustRightInd w:val="0"/>
              <w:spacing w:after="0" w:line="240" w:lineRule="auto"/>
              <w:jc w:val="center"/>
              <w:rPr>
                <w:rFonts w:ascii="Times New Roman" w:hAnsi="Times New Roman" w:cs="Times New Roman"/>
                <w:b/>
                <w:sz w:val="20"/>
                <w:szCs w:val="20"/>
              </w:rPr>
            </w:pPr>
          </w:p>
        </w:tc>
        <w:tc>
          <w:tcPr>
            <w:tcW w:w="1134" w:type="dxa"/>
          </w:tcPr>
          <w:p w:rsidR="00C37765" w:rsidRPr="005D14A3" w:rsidRDefault="00C37765" w:rsidP="002C4B26">
            <w:pPr>
              <w:widowControl w:val="0"/>
              <w:autoSpaceDE w:val="0"/>
              <w:autoSpaceDN w:val="0"/>
              <w:adjustRightInd w:val="0"/>
              <w:spacing w:after="0" w:line="240" w:lineRule="auto"/>
              <w:jc w:val="center"/>
              <w:rPr>
                <w:rFonts w:ascii="Times New Roman" w:hAnsi="Times New Roman" w:cs="Times New Roman"/>
                <w:b/>
                <w:sz w:val="20"/>
                <w:szCs w:val="20"/>
              </w:rPr>
            </w:pPr>
          </w:p>
        </w:tc>
        <w:tc>
          <w:tcPr>
            <w:tcW w:w="992" w:type="dxa"/>
          </w:tcPr>
          <w:p w:rsidR="00C37765" w:rsidRPr="00CD47D6" w:rsidRDefault="00C37765" w:rsidP="002C4B26">
            <w:pPr>
              <w:widowControl w:val="0"/>
              <w:autoSpaceDE w:val="0"/>
              <w:autoSpaceDN w:val="0"/>
              <w:adjustRightInd w:val="0"/>
              <w:spacing w:after="0" w:line="240" w:lineRule="auto"/>
              <w:jc w:val="center"/>
              <w:rPr>
                <w:rFonts w:ascii="Times New Roman" w:hAnsi="Times New Roman" w:cs="Times New Roman"/>
                <w:b/>
                <w:sz w:val="20"/>
                <w:szCs w:val="20"/>
              </w:rPr>
            </w:pPr>
          </w:p>
        </w:tc>
        <w:tc>
          <w:tcPr>
            <w:tcW w:w="1134" w:type="dxa"/>
          </w:tcPr>
          <w:p w:rsidR="00C37765" w:rsidRPr="00CD47D6" w:rsidRDefault="00C37765" w:rsidP="002C4B26">
            <w:pPr>
              <w:widowControl w:val="0"/>
              <w:autoSpaceDE w:val="0"/>
              <w:autoSpaceDN w:val="0"/>
              <w:adjustRightInd w:val="0"/>
              <w:spacing w:after="0" w:line="240" w:lineRule="auto"/>
              <w:jc w:val="center"/>
              <w:rPr>
                <w:rFonts w:ascii="Times New Roman" w:hAnsi="Times New Roman" w:cs="Times New Roman"/>
                <w:b/>
                <w:sz w:val="20"/>
                <w:szCs w:val="20"/>
              </w:rPr>
            </w:pPr>
          </w:p>
        </w:tc>
        <w:tc>
          <w:tcPr>
            <w:tcW w:w="1276" w:type="dxa"/>
          </w:tcPr>
          <w:p w:rsidR="00C37765" w:rsidRPr="00CD47D6" w:rsidRDefault="00C37765" w:rsidP="002C4B26">
            <w:pPr>
              <w:widowControl w:val="0"/>
              <w:autoSpaceDE w:val="0"/>
              <w:autoSpaceDN w:val="0"/>
              <w:adjustRightInd w:val="0"/>
              <w:spacing w:after="0" w:line="240" w:lineRule="auto"/>
              <w:jc w:val="center"/>
              <w:rPr>
                <w:rFonts w:ascii="Times New Roman" w:hAnsi="Times New Roman" w:cs="Times New Roman"/>
                <w:b/>
                <w:sz w:val="20"/>
                <w:szCs w:val="20"/>
              </w:rPr>
            </w:pPr>
          </w:p>
        </w:tc>
        <w:tc>
          <w:tcPr>
            <w:tcW w:w="1129" w:type="dxa"/>
          </w:tcPr>
          <w:p w:rsidR="00C37765" w:rsidRPr="00CD47D6" w:rsidRDefault="00C37765" w:rsidP="002C4B26">
            <w:pPr>
              <w:widowControl w:val="0"/>
              <w:autoSpaceDE w:val="0"/>
              <w:autoSpaceDN w:val="0"/>
              <w:adjustRightInd w:val="0"/>
              <w:spacing w:after="0" w:line="240" w:lineRule="auto"/>
              <w:jc w:val="center"/>
              <w:rPr>
                <w:rFonts w:ascii="Times New Roman" w:hAnsi="Times New Roman" w:cs="Times New Roman"/>
                <w:b/>
                <w:sz w:val="20"/>
                <w:szCs w:val="20"/>
              </w:rPr>
            </w:pPr>
          </w:p>
        </w:tc>
      </w:tr>
      <w:tr w:rsidR="00C37765" w:rsidRPr="008F38CF" w:rsidTr="00C37765">
        <w:trPr>
          <w:cantSplit/>
          <w:trHeight w:val="261"/>
        </w:trPr>
        <w:tc>
          <w:tcPr>
            <w:tcW w:w="1700" w:type="dxa"/>
            <w:vMerge/>
            <w:vAlign w:val="center"/>
          </w:tcPr>
          <w:p w:rsidR="00C37765" w:rsidRPr="00CD47D6"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2833" w:type="dxa"/>
            <w:vMerge/>
            <w:vAlign w:val="center"/>
          </w:tcPr>
          <w:p w:rsidR="00C37765" w:rsidRPr="00CD47D6" w:rsidRDefault="00C37765" w:rsidP="00800FF9">
            <w:pPr>
              <w:spacing w:after="0" w:line="240" w:lineRule="auto"/>
              <w:ind w:right="-30" w:firstLine="720"/>
              <w:jc w:val="both"/>
              <w:rPr>
                <w:rFonts w:ascii="Times New Roman" w:hAnsi="Times New Roman" w:cs="Times New Roman"/>
                <w:b/>
                <w:snapToGrid w:val="0"/>
                <w:color w:val="000000"/>
                <w:sz w:val="20"/>
                <w:szCs w:val="20"/>
              </w:rPr>
            </w:pPr>
          </w:p>
        </w:tc>
        <w:tc>
          <w:tcPr>
            <w:tcW w:w="4393" w:type="dxa"/>
          </w:tcPr>
          <w:p w:rsidR="00C37765" w:rsidRPr="00CD47D6" w:rsidRDefault="00C37765" w:rsidP="002C4B26">
            <w:pPr>
              <w:spacing w:after="0" w:line="240" w:lineRule="auto"/>
              <w:ind w:right="-30"/>
              <w:rPr>
                <w:rFonts w:ascii="Times New Roman" w:hAnsi="Times New Roman" w:cs="Times New Roman"/>
                <w:b/>
                <w:snapToGrid w:val="0"/>
                <w:color w:val="000000"/>
                <w:sz w:val="20"/>
                <w:szCs w:val="20"/>
              </w:rPr>
            </w:pPr>
            <w:r w:rsidRPr="00CD47D6">
              <w:rPr>
                <w:rFonts w:ascii="Times New Roman" w:hAnsi="Times New Roman" w:cs="Times New Roman"/>
                <w:b/>
                <w:snapToGrid w:val="0"/>
                <w:color w:val="000000"/>
                <w:sz w:val="20"/>
                <w:szCs w:val="20"/>
              </w:rPr>
              <w:t>республиканский бюджет Республики Коми</w:t>
            </w:r>
          </w:p>
        </w:tc>
        <w:tc>
          <w:tcPr>
            <w:tcW w:w="1281" w:type="dxa"/>
          </w:tcPr>
          <w:p w:rsidR="00C37765" w:rsidRPr="00B244D0" w:rsidRDefault="00C37765" w:rsidP="00CA6782">
            <w:pPr>
              <w:widowControl w:val="0"/>
              <w:autoSpaceDE w:val="0"/>
              <w:autoSpaceDN w:val="0"/>
              <w:adjustRightInd w:val="0"/>
              <w:spacing w:after="0" w:line="240" w:lineRule="auto"/>
              <w:jc w:val="center"/>
              <w:rPr>
                <w:rFonts w:ascii="Times New Roman" w:hAnsi="Times New Roman" w:cs="Times New Roman"/>
                <w:b/>
                <w:sz w:val="20"/>
                <w:szCs w:val="20"/>
              </w:rPr>
            </w:pPr>
            <w:r w:rsidRPr="00B244D0">
              <w:rPr>
                <w:rFonts w:ascii="Times New Roman" w:hAnsi="Times New Roman" w:cs="Times New Roman"/>
                <w:b/>
                <w:sz w:val="20"/>
                <w:szCs w:val="20"/>
              </w:rPr>
              <w:t>10169,9</w:t>
            </w:r>
          </w:p>
        </w:tc>
        <w:tc>
          <w:tcPr>
            <w:tcW w:w="1134" w:type="dxa"/>
          </w:tcPr>
          <w:p w:rsidR="00C37765" w:rsidRPr="00893517" w:rsidRDefault="00C37765" w:rsidP="008141C3">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11564,4</w:t>
            </w:r>
          </w:p>
        </w:tc>
        <w:tc>
          <w:tcPr>
            <w:tcW w:w="992" w:type="dxa"/>
          </w:tcPr>
          <w:p w:rsidR="00C37765" w:rsidRPr="00CD47D6" w:rsidRDefault="00C37765" w:rsidP="002C4B26">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0,0</w:t>
            </w:r>
          </w:p>
        </w:tc>
        <w:tc>
          <w:tcPr>
            <w:tcW w:w="1134" w:type="dxa"/>
          </w:tcPr>
          <w:p w:rsidR="00C37765" w:rsidRPr="00CD47D6" w:rsidRDefault="00C37765" w:rsidP="008141C3">
            <w:pPr>
              <w:spacing w:after="0" w:line="240" w:lineRule="auto"/>
              <w:jc w:val="center"/>
              <w:rPr>
                <w:rFonts w:ascii="Times New Roman" w:hAnsi="Times New Roman" w:cs="Times New Roman"/>
                <w:b/>
                <w:sz w:val="20"/>
                <w:szCs w:val="20"/>
              </w:rPr>
            </w:pPr>
            <w:r w:rsidRPr="00CD47D6">
              <w:rPr>
                <w:rFonts w:ascii="Times New Roman" w:hAnsi="Times New Roman" w:cs="Times New Roman"/>
                <w:b/>
                <w:sz w:val="20"/>
                <w:szCs w:val="20"/>
              </w:rPr>
              <w:t>0,0</w:t>
            </w:r>
          </w:p>
        </w:tc>
        <w:tc>
          <w:tcPr>
            <w:tcW w:w="1276" w:type="dxa"/>
          </w:tcPr>
          <w:p w:rsidR="00C37765" w:rsidRPr="00CD47D6" w:rsidRDefault="00C37765" w:rsidP="002C4B26">
            <w:pPr>
              <w:spacing w:after="0" w:line="240" w:lineRule="auto"/>
              <w:jc w:val="center"/>
              <w:rPr>
                <w:rFonts w:ascii="Times New Roman" w:hAnsi="Times New Roman" w:cs="Times New Roman"/>
                <w:b/>
                <w:sz w:val="20"/>
                <w:szCs w:val="20"/>
              </w:rPr>
            </w:pPr>
            <w:r w:rsidRPr="00CD47D6">
              <w:rPr>
                <w:rFonts w:ascii="Times New Roman" w:hAnsi="Times New Roman" w:cs="Times New Roman"/>
                <w:b/>
                <w:sz w:val="20"/>
                <w:szCs w:val="20"/>
              </w:rPr>
              <w:t>0,00</w:t>
            </w:r>
          </w:p>
        </w:tc>
        <w:tc>
          <w:tcPr>
            <w:tcW w:w="1129" w:type="dxa"/>
          </w:tcPr>
          <w:p w:rsidR="00C37765" w:rsidRPr="00CD47D6" w:rsidRDefault="00C37765" w:rsidP="002C4B26">
            <w:pPr>
              <w:spacing w:after="0" w:line="240" w:lineRule="auto"/>
              <w:jc w:val="center"/>
              <w:rPr>
                <w:rFonts w:ascii="Times New Roman" w:hAnsi="Times New Roman" w:cs="Times New Roman"/>
                <w:b/>
                <w:sz w:val="20"/>
                <w:szCs w:val="20"/>
              </w:rPr>
            </w:pPr>
            <w:r w:rsidRPr="00CD47D6">
              <w:rPr>
                <w:rFonts w:ascii="Times New Roman" w:hAnsi="Times New Roman" w:cs="Times New Roman"/>
                <w:b/>
                <w:sz w:val="20"/>
                <w:szCs w:val="20"/>
              </w:rPr>
              <w:t>0,00</w:t>
            </w:r>
          </w:p>
        </w:tc>
      </w:tr>
      <w:tr w:rsidR="00C37765" w:rsidRPr="008F38CF" w:rsidTr="00C37765">
        <w:trPr>
          <w:cantSplit/>
          <w:trHeight w:val="261"/>
        </w:trPr>
        <w:tc>
          <w:tcPr>
            <w:tcW w:w="1700" w:type="dxa"/>
            <w:vMerge/>
            <w:vAlign w:val="center"/>
          </w:tcPr>
          <w:p w:rsidR="00C37765" w:rsidRPr="00CD47D6"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2833" w:type="dxa"/>
            <w:vMerge/>
            <w:vAlign w:val="center"/>
          </w:tcPr>
          <w:p w:rsidR="00C37765" w:rsidRPr="00CD47D6" w:rsidRDefault="00C37765" w:rsidP="00800FF9">
            <w:pPr>
              <w:spacing w:after="0" w:line="240" w:lineRule="auto"/>
              <w:ind w:right="-30" w:firstLine="720"/>
              <w:jc w:val="both"/>
              <w:rPr>
                <w:rFonts w:ascii="Times New Roman" w:hAnsi="Times New Roman" w:cs="Times New Roman"/>
                <w:b/>
                <w:snapToGrid w:val="0"/>
                <w:color w:val="000000"/>
                <w:sz w:val="20"/>
                <w:szCs w:val="20"/>
              </w:rPr>
            </w:pPr>
          </w:p>
        </w:tc>
        <w:tc>
          <w:tcPr>
            <w:tcW w:w="4393" w:type="dxa"/>
          </w:tcPr>
          <w:p w:rsidR="00C37765" w:rsidRPr="00CD47D6" w:rsidRDefault="00C37765" w:rsidP="002C4B26">
            <w:pPr>
              <w:spacing w:after="0" w:line="240" w:lineRule="auto"/>
              <w:rPr>
                <w:rFonts w:ascii="Times New Roman" w:hAnsi="Times New Roman" w:cs="Times New Roman"/>
                <w:b/>
                <w:snapToGrid w:val="0"/>
                <w:color w:val="000000"/>
                <w:sz w:val="20"/>
                <w:szCs w:val="20"/>
              </w:rPr>
            </w:pPr>
            <w:r w:rsidRPr="00CD47D6">
              <w:rPr>
                <w:rFonts w:ascii="Times New Roman" w:hAnsi="Times New Roman" w:cs="Times New Roman"/>
                <w:b/>
                <w:sz w:val="20"/>
                <w:szCs w:val="20"/>
              </w:rPr>
              <w:t>бюджет муниципального района «Ижемский»*</w:t>
            </w:r>
          </w:p>
        </w:tc>
        <w:tc>
          <w:tcPr>
            <w:tcW w:w="1281" w:type="dxa"/>
          </w:tcPr>
          <w:p w:rsidR="00C37765" w:rsidRPr="00B244D0" w:rsidRDefault="00C37765" w:rsidP="00CA6782">
            <w:pPr>
              <w:widowControl w:val="0"/>
              <w:autoSpaceDE w:val="0"/>
              <w:autoSpaceDN w:val="0"/>
              <w:adjustRightInd w:val="0"/>
              <w:spacing w:after="0" w:line="240" w:lineRule="auto"/>
              <w:jc w:val="center"/>
              <w:rPr>
                <w:rFonts w:ascii="Times New Roman" w:hAnsi="Times New Roman" w:cs="Times New Roman"/>
                <w:b/>
                <w:sz w:val="20"/>
                <w:szCs w:val="20"/>
              </w:rPr>
            </w:pPr>
            <w:r w:rsidRPr="00B244D0">
              <w:rPr>
                <w:rFonts w:ascii="Times New Roman" w:hAnsi="Times New Roman" w:cs="Times New Roman"/>
                <w:b/>
                <w:sz w:val="20"/>
                <w:szCs w:val="20"/>
              </w:rPr>
              <w:t>3276,9</w:t>
            </w:r>
          </w:p>
        </w:tc>
        <w:tc>
          <w:tcPr>
            <w:tcW w:w="1134" w:type="dxa"/>
          </w:tcPr>
          <w:p w:rsidR="00C37765" w:rsidRPr="00893517" w:rsidRDefault="00C37765" w:rsidP="002C4B26">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15092,9</w:t>
            </w:r>
          </w:p>
        </w:tc>
        <w:tc>
          <w:tcPr>
            <w:tcW w:w="992" w:type="dxa"/>
          </w:tcPr>
          <w:p w:rsidR="00C37765" w:rsidRPr="00CD47D6" w:rsidRDefault="00C37765" w:rsidP="008141C3">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5481,0</w:t>
            </w:r>
          </w:p>
        </w:tc>
        <w:tc>
          <w:tcPr>
            <w:tcW w:w="1134" w:type="dxa"/>
          </w:tcPr>
          <w:p w:rsidR="00C37765" w:rsidRPr="00CD47D6" w:rsidRDefault="00C37765" w:rsidP="008141C3">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5481,0</w:t>
            </w:r>
          </w:p>
        </w:tc>
        <w:tc>
          <w:tcPr>
            <w:tcW w:w="1276" w:type="dxa"/>
          </w:tcPr>
          <w:p w:rsidR="00C37765" w:rsidRPr="00CD47D6" w:rsidRDefault="00C37765" w:rsidP="002C4B2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6056,0</w:t>
            </w:r>
          </w:p>
        </w:tc>
        <w:tc>
          <w:tcPr>
            <w:tcW w:w="1129" w:type="dxa"/>
          </w:tcPr>
          <w:p w:rsidR="00C37765" w:rsidRPr="00CD47D6" w:rsidRDefault="00C37765" w:rsidP="002C4B26">
            <w:pPr>
              <w:spacing w:after="0" w:line="240" w:lineRule="auto"/>
              <w:jc w:val="center"/>
              <w:rPr>
                <w:rFonts w:ascii="Times New Roman" w:hAnsi="Times New Roman" w:cs="Times New Roman"/>
                <w:b/>
                <w:sz w:val="20"/>
                <w:szCs w:val="20"/>
              </w:rPr>
            </w:pPr>
            <w:r w:rsidRPr="00CD47D6">
              <w:rPr>
                <w:rFonts w:ascii="Times New Roman" w:hAnsi="Times New Roman" w:cs="Times New Roman"/>
                <w:b/>
                <w:sz w:val="20"/>
                <w:szCs w:val="20"/>
              </w:rPr>
              <w:t>0,00</w:t>
            </w:r>
          </w:p>
        </w:tc>
      </w:tr>
      <w:tr w:rsidR="00C37765" w:rsidRPr="008F38CF" w:rsidTr="00C37765">
        <w:trPr>
          <w:cantSplit/>
          <w:trHeight w:val="261"/>
        </w:trPr>
        <w:tc>
          <w:tcPr>
            <w:tcW w:w="1700" w:type="dxa"/>
            <w:vMerge/>
            <w:vAlign w:val="center"/>
          </w:tcPr>
          <w:p w:rsidR="00C37765" w:rsidRPr="00CD47D6"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2833" w:type="dxa"/>
            <w:vMerge/>
            <w:vAlign w:val="center"/>
          </w:tcPr>
          <w:p w:rsidR="00C37765" w:rsidRPr="00CD47D6" w:rsidRDefault="00C37765" w:rsidP="00800FF9">
            <w:pPr>
              <w:spacing w:after="0" w:line="240" w:lineRule="auto"/>
              <w:ind w:right="-30" w:firstLine="720"/>
              <w:jc w:val="both"/>
              <w:rPr>
                <w:rFonts w:ascii="Times New Roman" w:hAnsi="Times New Roman" w:cs="Times New Roman"/>
                <w:b/>
                <w:snapToGrid w:val="0"/>
                <w:color w:val="000000"/>
                <w:sz w:val="20"/>
                <w:szCs w:val="20"/>
              </w:rPr>
            </w:pPr>
          </w:p>
        </w:tc>
        <w:tc>
          <w:tcPr>
            <w:tcW w:w="4393" w:type="dxa"/>
          </w:tcPr>
          <w:p w:rsidR="00C37765" w:rsidRPr="00CD47D6" w:rsidRDefault="00C37765" w:rsidP="002C4B26">
            <w:pPr>
              <w:spacing w:after="0" w:line="240" w:lineRule="auto"/>
              <w:rPr>
                <w:rFonts w:ascii="Times New Roman" w:hAnsi="Times New Roman" w:cs="Times New Roman"/>
                <w:b/>
                <w:snapToGrid w:val="0"/>
                <w:color w:val="000000"/>
                <w:sz w:val="20"/>
                <w:szCs w:val="20"/>
              </w:rPr>
            </w:pPr>
            <w:r w:rsidRPr="00CD47D6">
              <w:rPr>
                <w:rFonts w:ascii="Times New Roman" w:hAnsi="Times New Roman" w:cs="Times New Roman"/>
                <w:b/>
                <w:snapToGrid w:val="0"/>
                <w:color w:val="000000"/>
                <w:sz w:val="20"/>
                <w:szCs w:val="20"/>
              </w:rPr>
              <w:t>бюджет сельских поселений**</w:t>
            </w:r>
          </w:p>
        </w:tc>
        <w:tc>
          <w:tcPr>
            <w:tcW w:w="1281" w:type="dxa"/>
          </w:tcPr>
          <w:p w:rsidR="00C37765" w:rsidRPr="00B244D0" w:rsidRDefault="00C37765" w:rsidP="00CA6782">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b/>
                <w:snapToGrid w:val="0"/>
                <w:sz w:val="20"/>
                <w:szCs w:val="20"/>
              </w:rPr>
            </w:pPr>
          </w:p>
        </w:tc>
        <w:tc>
          <w:tcPr>
            <w:tcW w:w="992"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c>
          <w:tcPr>
            <w:tcW w:w="1276"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c>
          <w:tcPr>
            <w:tcW w:w="1129"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r>
      <w:tr w:rsidR="00C37765" w:rsidRPr="008F38CF" w:rsidTr="00C37765">
        <w:trPr>
          <w:cantSplit/>
          <w:trHeight w:val="261"/>
        </w:trPr>
        <w:tc>
          <w:tcPr>
            <w:tcW w:w="1700" w:type="dxa"/>
            <w:vMerge/>
            <w:vAlign w:val="center"/>
          </w:tcPr>
          <w:p w:rsidR="00C37765" w:rsidRPr="00CD47D6"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2833" w:type="dxa"/>
            <w:vMerge/>
            <w:vAlign w:val="center"/>
          </w:tcPr>
          <w:p w:rsidR="00C37765" w:rsidRPr="00CD47D6" w:rsidRDefault="00C37765" w:rsidP="00800FF9">
            <w:pPr>
              <w:spacing w:after="0" w:line="240" w:lineRule="auto"/>
              <w:ind w:right="-30" w:firstLine="720"/>
              <w:jc w:val="both"/>
              <w:rPr>
                <w:rFonts w:ascii="Times New Roman" w:hAnsi="Times New Roman" w:cs="Times New Roman"/>
                <w:b/>
                <w:snapToGrid w:val="0"/>
                <w:color w:val="000000"/>
                <w:sz w:val="20"/>
                <w:szCs w:val="20"/>
              </w:rPr>
            </w:pPr>
          </w:p>
        </w:tc>
        <w:tc>
          <w:tcPr>
            <w:tcW w:w="4393" w:type="dxa"/>
          </w:tcPr>
          <w:p w:rsidR="00C37765" w:rsidRPr="00CD47D6" w:rsidRDefault="00C37765" w:rsidP="002C4B26">
            <w:pPr>
              <w:spacing w:after="0" w:line="240" w:lineRule="auto"/>
              <w:rPr>
                <w:rFonts w:ascii="Times New Roman" w:hAnsi="Times New Roman" w:cs="Times New Roman"/>
                <w:b/>
                <w:snapToGrid w:val="0"/>
                <w:color w:val="000000"/>
                <w:sz w:val="20"/>
                <w:szCs w:val="20"/>
              </w:rPr>
            </w:pPr>
            <w:r w:rsidRPr="00CD47D6">
              <w:rPr>
                <w:rFonts w:ascii="Times New Roman" w:hAnsi="Times New Roman" w:cs="Times New Roman"/>
                <w:b/>
                <w:snapToGrid w:val="0"/>
                <w:color w:val="000000"/>
                <w:sz w:val="20"/>
                <w:szCs w:val="20"/>
              </w:rPr>
              <w:t>государственные внебюджетные фонды</w:t>
            </w:r>
          </w:p>
        </w:tc>
        <w:tc>
          <w:tcPr>
            <w:tcW w:w="1281" w:type="dxa"/>
          </w:tcPr>
          <w:p w:rsidR="00C37765" w:rsidRPr="00B244D0" w:rsidRDefault="00C37765" w:rsidP="00CA6782">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b/>
                <w:snapToGrid w:val="0"/>
                <w:sz w:val="20"/>
                <w:szCs w:val="20"/>
              </w:rPr>
            </w:pPr>
          </w:p>
        </w:tc>
        <w:tc>
          <w:tcPr>
            <w:tcW w:w="992"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c>
          <w:tcPr>
            <w:tcW w:w="1276"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c>
          <w:tcPr>
            <w:tcW w:w="1129"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r>
      <w:tr w:rsidR="00C37765" w:rsidRPr="008F38CF" w:rsidTr="00C37765">
        <w:trPr>
          <w:cantSplit/>
          <w:trHeight w:val="261"/>
        </w:trPr>
        <w:tc>
          <w:tcPr>
            <w:tcW w:w="1700" w:type="dxa"/>
            <w:vMerge/>
            <w:vAlign w:val="center"/>
          </w:tcPr>
          <w:p w:rsidR="00C37765" w:rsidRPr="00CD47D6"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2833" w:type="dxa"/>
            <w:vMerge/>
            <w:vAlign w:val="center"/>
          </w:tcPr>
          <w:p w:rsidR="00C37765" w:rsidRPr="00CD47D6" w:rsidRDefault="00C37765" w:rsidP="00800FF9">
            <w:pPr>
              <w:spacing w:after="0" w:line="240" w:lineRule="auto"/>
              <w:ind w:right="-30" w:firstLine="720"/>
              <w:jc w:val="both"/>
              <w:rPr>
                <w:rFonts w:ascii="Times New Roman" w:hAnsi="Times New Roman" w:cs="Times New Roman"/>
                <w:b/>
                <w:snapToGrid w:val="0"/>
                <w:color w:val="000000"/>
                <w:sz w:val="20"/>
                <w:szCs w:val="20"/>
              </w:rPr>
            </w:pPr>
          </w:p>
        </w:tc>
        <w:tc>
          <w:tcPr>
            <w:tcW w:w="4393" w:type="dxa"/>
          </w:tcPr>
          <w:p w:rsidR="00C37765" w:rsidRPr="00CD47D6" w:rsidRDefault="00C37765" w:rsidP="002C4B26">
            <w:pPr>
              <w:spacing w:after="0" w:line="240" w:lineRule="auto"/>
              <w:jc w:val="both"/>
              <w:rPr>
                <w:rFonts w:ascii="Times New Roman" w:hAnsi="Times New Roman" w:cs="Times New Roman"/>
                <w:b/>
                <w:snapToGrid w:val="0"/>
                <w:color w:val="000000"/>
                <w:sz w:val="20"/>
                <w:szCs w:val="20"/>
              </w:rPr>
            </w:pPr>
            <w:r w:rsidRPr="00CD47D6">
              <w:rPr>
                <w:rFonts w:ascii="Times New Roman" w:hAnsi="Times New Roman" w:cs="Times New Roman"/>
                <w:b/>
                <w:snapToGrid w:val="0"/>
                <w:color w:val="000000"/>
                <w:sz w:val="20"/>
                <w:szCs w:val="20"/>
              </w:rPr>
              <w:t>юридические лица***</w:t>
            </w:r>
          </w:p>
        </w:tc>
        <w:tc>
          <w:tcPr>
            <w:tcW w:w="1281" w:type="dxa"/>
          </w:tcPr>
          <w:p w:rsidR="00C37765" w:rsidRPr="00B244D0" w:rsidRDefault="00C37765" w:rsidP="00CA6782">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b/>
                <w:snapToGrid w:val="0"/>
                <w:sz w:val="20"/>
                <w:szCs w:val="20"/>
              </w:rPr>
            </w:pPr>
          </w:p>
        </w:tc>
        <w:tc>
          <w:tcPr>
            <w:tcW w:w="992"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c>
          <w:tcPr>
            <w:tcW w:w="1276"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c>
          <w:tcPr>
            <w:tcW w:w="1129"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r>
      <w:tr w:rsidR="00C37765" w:rsidRPr="008F38CF" w:rsidTr="00C37765">
        <w:trPr>
          <w:cantSplit/>
          <w:trHeight w:val="261"/>
        </w:trPr>
        <w:tc>
          <w:tcPr>
            <w:tcW w:w="1700" w:type="dxa"/>
            <w:vMerge/>
            <w:vAlign w:val="center"/>
          </w:tcPr>
          <w:p w:rsidR="00C37765" w:rsidRPr="00CD47D6"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2833" w:type="dxa"/>
            <w:vMerge/>
            <w:vAlign w:val="center"/>
          </w:tcPr>
          <w:p w:rsidR="00C37765" w:rsidRPr="00CD47D6" w:rsidRDefault="00C37765" w:rsidP="00800FF9">
            <w:pPr>
              <w:spacing w:after="0" w:line="240" w:lineRule="auto"/>
              <w:ind w:right="-30" w:firstLine="720"/>
              <w:jc w:val="both"/>
              <w:rPr>
                <w:rFonts w:ascii="Times New Roman" w:hAnsi="Times New Roman" w:cs="Times New Roman"/>
                <w:b/>
                <w:snapToGrid w:val="0"/>
                <w:color w:val="000000"/>
                <w:sz w:val="20"/>
                <w:szCs w:val="20"/>
              </w:rPr>
            </w:pPr>
          </w:p>
        </w:tc>
        <w:tc>
          <w:tcPr>
            <w:tcW w:w="4393" w:type="dxa"/>
          </w:tcPr>
          <w:p w:rsidR="00C37765" w:rsidRPr="00CD47D6" w:rsidRDefault="00C37765" w:rsidP="002C4B26">
            <w:pPr>
              <w:spacing w:after="0" w:line="240" w:lineRule="auto"/>
              <w:rPr>
                <w:rFonts w:ascii="Times New Roman" w:hAnsi="Times New Roman" w:cs="Times New Roman"/>
                <w:b/>
                <w:snapToGrid w:val="0"/>
                <w:color w:val="000000"/>
                <w:sz w:val="20"/>
                <w:szCs w:val="20"/>
              </w:rPr>
            </w:pPr>
            <w:r w:rsidRPr="00CD47D6">
              <w:rPr>
                <w:rFonts w:ascii="Times New Roman" w:hAnsi="Times New Roman" w:cs="Times New Roman"/>
                <w:b/>
                <w:snapToGrid w:val="0"/>
                <w:color w:val="000000"/>
                <w:sz w:val="20"/>
                <w:szCs w:val="20"/>
              </w:rPr>
              <w:t>средства от приносящей доход деятельности</w:t>
            </w:r>
          </w:p>
        </w:tc>
        <w:tc>
          <w:tcPr>
            <w:tcW w:w="1281" w:type="dxa"/>
          </w:tcPr>
          <w:p w:rsidR="00C37765" w:rsidRPr="00B244D0" w:rsidRDefault="00C37765" w:rsidP="00CA6782">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b/>
                <w:snapToGrid w:val="0"/>
                <w:sz w:val="20"/>
                <w:szCs w:val="20"/>
              </w:rPr>
            </w:pPr>
          </w:p>
        </w:tc>
        <w:tc>
          <w:tcPr>
            <w:tcW w:w="992"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c>
          <w:tcPr>
            <w:tcW w:w="1276"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c>
          <w:tcPr>
            <w:tcW w:w="1129" w:type="dxa"/>
          </w:tcPr>
          <w:p w:rsidR="00C37765" w:rsidRPr="00CD47D6" w:rsidRDefault="00C37765" w:rsidP="002C4B26">
            <w:pPr>
              <w:spacing w:after="0" w:line="240" w:lineRule="auto"/>
              <w:jc w:val="center"/>
              <w:rPr>
                <w:rFonts w:ascii="Times New Roman" w:hAnsi="Times New Roman" w:cs="Times New Roman"/>
                <w:b/>
                <w:snapToGrid w:val="0"/>
                <w:color w:val="000000"/>
                <w:sz w:val="20"/>
                <w:szCs w:val="20"/>
              </w:rPr>
            </w:pPr>
          </w:p>
        </w:tc>
      </w:tr>
      <w:tr w:rsidR="00C37765" w:rsidRPr="008F38CF" w:rsidTr="00C37765">
        <w:trPr>
          <w:cantSplit/>
          <w:trHeight w:val="261"/>
        </w:trPr>
        <w:tc>
          <w:tcPr>
            <w:tcW w:w="1700" w:type="dxa"/>
            <w:vMerge w:val="restart"/>
          </w:tcPr>
          <w:p w:rsidR="00C37765" w:rsidRPr="008F38CF" w:rsidRDefault="00C37765" w:rsidP="002C4B26">
            <w:pPr>
              <w:pStyle w:val="ConsPlusCell"/>
              <w:rPr>
                <w:rFonts w:ascii="Times New Roman" w:hAnsi="Times New Roman" w:cs="Times New Roman"/>
              </w:rPr>
            </w:pPr>
            <w:r w:rsidRPr="008F38CF">
              <w:rPr>
                <w:rFonts w:ascii="Times New Roman" w:hAnsi="Times New Roman" w:cs="Times New Roman"/>
              </w:rPr>
              <w:t xml:space="preserve">Основное </w:t>
            </w:r>
            <w:r w:rsidRPr="008F38CF">
              <w:rPr>
                <w:rFonts w:ascii="Times New Roman" w:hAnsi="Times New Roman" w:cs="Times New Roman"/>
              </w:rPr>
              <w:br/>
              <w:t>мероприятие 1.1.1</w:t>
            </w:r>
          </w:p>
        </w:tc>
        <w:tc>
          <w:tcPr>
            <w:tcW w:w="2833" w:type="dxa"/>
            <w:vMerge w:val="restart"/>
          </w:tcPr>
          <w:p w:rsidR="00C37765" w:rsidRPr="008F38CF" w:rsidRDefault="00C37765" w:rsidP="00772AC2">
            <w:pPr>
              <w:pStyle w:val="ConsPlusCell"/>
              <w:jc w:val="both"/>
              <w:rPr>
                <w:rFonts w:ascii="Times New Roman" w:hAnsi="Times New Roman" w:cs="Times New Roman"/>
              </w:rPr>
            </w:pPr>
            <w:r w:rsidRPr="008F38CF">
              <w:rPr>
                <w:rFonts w:ascii="Times New Roman" w:hAnsi="Times New Roman" w:cs="Times New Roman"/>
              </w:rPr>
              <w:t>Обеспечение содержания, р</w:t>
            </w:r>
            <w:r w:rsidRPr="008F38CF">
              <w:rPr>
                <w:rFonts w:ascii="Times New Roman" w:hAnsi="Times New Roman" w:cs="Times New Roman"/>
              </w:rPr>
              <w:t>е</w:t>
            </w:r>
            <w:r w:rsidRPr="008F38CF">
              <w:rPr>
                <w:rFonts w:ascii="Times New Roman" w:hAnsi="Times New Roman" w:cs="Times New Roman"/>
              </w:rPr>
              <w:t xml:space="preserve">монта и капитального ремонта автомобильных дорог общего пользования </w:t>
            </w:r>
            <w:r>
              <w:rPr>
                <w:rFonts w:ascii="Times New Roman" w:hAnsi="Times New Roman" w:cs="Times New Roman"/>
              </w:rPr>
              <w:t>местного</w:t>
            </w:r>
            <w:r w:rsidRPr="008F38CF">
              <w:rPr>
                <w:rFonts w:ascii="Times New Roman" w:hAnsi="Times New Roman" w:cs="Times New Roman"/>
              </w:rPr>
              <w:t xml:space="preserve"> значения</w:t>
            </w:r>
            <w:r>
              <w:rPr>
                <w:rFonts w:ascii="Times New Roman" w:hAnsi="Times New Roman" w:cs="Times New Roman"/>
              </w:rPr>
              <w:t xml:space="preserve"> и улично-дорожной сети</w:t>
            </w:r>
          </w:p>
        </w:tc>
        <w:tc>
          <w:tcPr>
            <w:tcW w:w="4393" w:type="dxa"/>
          </w:tcPr>
          <w:p w:rsidR="00C37765" w:rsidRPr="008F38CF" w:rsidRDefault="00C37765" w:rsidP="002C4B26">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Всего в том числе:</w:t>
            </w:r>
          </w:p>
        </w:tc>
        <w:tc>
          <w:tcPr>
            <w:tcW w:w="1281" w:type="dxa"/>
          </w:tcPr>
          <w:p w:rsidR="00C37765" w:rsidRPr="00B244D0" w:rsidRDefault="00C37765" w:rsidP="00CA6782">
            <w:pPr>
              <w:widowControl w:val="0"/>
              <w:autoSpaceDE w:val="0"/>
              <w:autoSpaceDN w:val="0"/>
              <w:adjustRightInd w:val="0"/>
              <w:spacing w:after="0" w:line="240" w:lineRule="auto"/>
              <w:jc w:val="center"/>
              <w:rPr>
                <w:rFonts w:ascii="Times New Roman" w:hAnsi="Times New Roman" w:cs="Times New Roman"/>
                <w:b/>
                <w:sz w:val="20"/>
                <w:szCs w:val="20"/>
              </w:rPr>
            </w:pPr>
            <w:r w:rsidRPr="00B244D0">
              <w:rPr>
                <w:rFonts w:ascii="Times New Roman" w:hAnsi="Times New Roman" w:cs="Times New Roman"/>
                <w:b/>
                <w:sz w:val="20"/>
                <w:szCs w:val="20"/>
              </w:rPr>
              <w:t>5437,1</w:t>
            </w:r>
          </w:p>
        </w:tc>
        <w:tc>
          <w:tcPr>
            <w:tcW w:w="1134" w:type="dxa"/>
          </w:tcPr>
          <w:p w:rsidR="00C37765" w:rsidRPr="005D14A3" w:rsidRDefault="00C37765" w:rsidP="00700E5F">
            <w:pPr>
              <w:pStyle w:val="ConsPlusCell"/>
              <w:jc w:val="center"/>
              <w:rPr>
                <w:rFonts w:ascii="Times New Roman" w:hAnsi="Times New Roman" w:cs="Times New Roman"/>
                <w:b/>
              </w:rPr>
            </w:pPr>
            <w:r>
              <w:rPr>
                <w:rFonts w:ascii="Times New Roman" w:hAnsi="Times New Roman" w:cs="Times New Roman"/>
                <w:b/>
              </w:rPr>
              <w:t>15841,9</w:t>
            </w:r>
          </w:p>
        </w:tc>
        <w:tc>
          <w:tcPr>
            <w:tcW w:w="992" w:type="dxa"/>
          </w:tcPr>
          <w:p w:rsidR="00C37765" w:rsidRPr="00B16D50" w:rsidRDefault="00C37765" w:rsidP="00816687">
            <w:pPr>
              <w:pStyle w:val="ConsPlusCell"/>
              <w:jc w:val="center"/>
              <w:rPr>
                <w:rFonts w:ascii="Times New Roman" w:hAnsi="Times New Roman" w:cs="Times New Roman"/>
                <w:b/>
              </w:rPr>
            </w:pPr>
            <w:r>
              <w:rPr>
                <w:rFonts w:ascii="Times New Roman" w:hAnsi="Times New Roman" w:cs="Times New Roman"/>
                <w:b/>
              </w:rPr>
              <w:t>3659,0</w:t>
            </w:r>
          </w:p>
        </w:tc>
        <w:tc>
          <w:tcPr>
            <w:tcW w:w="1134" w:type="dxa"/>
          </w:tcPr>
          <w:p w:rsidR="00C37765" w:rsidRPr="00B16D50" w:rsidRDefault="00C37765" w:rsidP="00700E5F">
            <w:pPr>
              <w:pStyle w:val="ConsPlusCell"/>
              <w:jc w:val="center"/>
              <w:rPr>
                <w:rFonts w:ascii="Times New Roman" w:hAnsi="Times New Roman" w:cs="Times New Roman"/>
                <w:b/>
              </w:rPr>
            </w:pPr>
            <w:r>
              <w:rPr>
                <w:rFonts w:ascii="Times New Roman" w:hAnsi="Times New Roman" w:cs="Times New Roman"/>
                <w:b/>
              </w:rPr>
              <w:t>3661,1</w:t>
            </w:r>
          </w:p>
        </w:tc>
        <w:tc>
          <w:tcPr>
            <w:tcW w:w="1276" w:type="dxa"/>
          </w:tcPr>
          <w:p w:rsidR="00C37765" w:rsidRPr="00B42A9C" w:rsidRDefault="00C37765" w:rsidP="008141C3">
            <w:pPr>
              <w:spacing w:after="0" w:line="240" w:lineRule="auto"/>
              <w:jc w:val="center"/>
              <w:rPr>
                <w:rFonts w:ascii="Times New Roman" w:hAnsi="Times New Roman" w:cs="Times New Roman"/>
                <w:b/>
                <w:snapToGrid w:val="0"/>
                <w:color w:val="000000"/>
                <w:sz w:val="20"/>
                <w:szCs w:val="20"/>
              </w:rPr>
            </w:pPr>
            <w:r>
              <w:rPr>
                <w:rFonts w:ascii="Times New Roman" w:hAnsi="Times New Roman" w:cs="Times New Roman"/>
                <w:b/>
                <w:snapToGrid w:val="0"/>
                <w:color w:val="000000"/>
                <w:sz w:val="20"/>
                <w:szCs w:val="20"/>
              </w:rPr>
              <w:t>4236,1</w:t>
            </w:r>
          </w:p>
        </w:tc>
        <w:tc>
          <w:tcPr>
            <w:tcW w:w="1129" w:type="dxa"/>
          </w:tcPr>
          <w:p w:rsidR="00C37765" w:rsidRPr="00B42A9C" w:rsidRDefault="00C37765" w:rsidP="008141C3">
            <w:pPr>
              <w:spacing w:after="0" w:line="240" w:lineRule="auto"/>
              <w:jc w:val="center"/>
              <w:rPr>
                <w:rFonts w:ascii="Times New Roman" w:hAnsi="Times New Roman" w:cs="Times New Roman"/>
                <w:b/>
                <w:snapToGrid w:val="0"/>
                <w:color w:val="000000"/>
                <w:sz w:val="20"/>
                <w:szCs w:val="20"/>
              </w:rPr>
            </w:pPr>
            <w:r w:rsidRPr="00B42A9C">
              <w:rPr>
                <w:rFonts w:ascii="Times New Roman" w:hAnsi="Times New Roman" w:cs="Times New Roman"/>
                <w:b/>
                <w:snapToGrid w:val="0"/>
                <w:color w:val="000000"/>
                <w:sz w:val="20"/>
                <w:szCs w:val="20"/>
              </w:rPr>
              <w:t>0,0</w:t>
            </w: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федеральный бюджет</w:t>
            </w:r>
          </w:p>
        </w:tc>
        <w:tc>
          <w:tcPr>
            <w:tcW w:w="1281" w:type="dxa"/>
          </w:tcPr>
          <w:p w:rsidR="00C37765" w:rsidRPr="00B244D0" w:rsidRDefault="00C37765" w:rsidP="00CA6782">
            <w:pPr>
              <w:widowControl w:val="0"/>
              <w:autoSpaceDE w:val="0"/>
              <w:autoSpaceDN w:val="0"/>
              <w:adjustRightInd w:val="0"/>
              <w:spacing w:after="0" w:line="240" w:lineRule="auto"/>
              <w:jc w:val="center"/>
              <w:rPr>
                <w:rFonts w:ascii="Times New Roman" w:hAnsi="Times New Roman" w:cs="Times New Roman"/>
                <w:sz w:val="20"/>
                <w:szCs w:val="20"/>
              </w:rPr>
            </w:pPr>
          </w:p>
        </w:tc>
        <w:tc>
          <w:tcPr>
            <w:tcW w:w="1134" w:type="dxa"/>
          </w:tcPr>
          <w:p w:rsidR="00C37765" w:rsidRPr="005D14A3" w:rsidRDefault="00C37765" w:rsidP="002C4B26">
            <w:pPr>
              <w:widowControl w:val="0"/>
              <w:autoSpaceDE w:val="0"/>
              <w:autoSpaceDN w:val="0"/>
              <w:adjustRightInd w:val="0"/>
              <w:spacing w:after="0" w:line="240" w:lineRule="auto"/>
              <w:jc w:val="center"/>
              <w:rPr>
                <w:rFonts w:ascii="Times New Roman" w:hAnsi="Times New Roman" w:cs="Times New Roman"/>
                <w:sz w:val="20"/>
                <w:szCs w:val="20"/>
              </w:rPr>
            </w:pPr>
          </w:p>
        </w:tc>
        <w:tc>
          <w:tcPr>
            <w:tcW w:w="992" w:type="dxa"/>
          </w:tcPr>
          <w:p w:rsidR="00C37765" w:rsidRPr="008F38CF" w:rsidRDefault="00C37765" w:rsidP="002C4B26">
            <w:pPr>
              <w:widowControl w:val="0"/>
              <w:autoSpaceDE w:val="0"/>
              <w:autoSpaceDN w:val="0"/>
              <w:adjustRightInd w:val="0"/>
              <w:spacing w:after="0" w:line="240" w:lineRule="auto"/>
              <w:jc w:val="center"/>
              <w:rPr>
                <w:rFonts w:ascii="Times New Roman" w:hAnsi="Times New Roman" w:cs="Times New Roman"/>
                <w:sz w:val="20"/>
                <w:szCs w:val="20"/>
              </w:rPr>
            </w:pPr>
          </w:p>
        </w:tc>
        <w:tc>
          <w:tcPr>
            <w:tcW w:w="1134" w:type="dxa"/>
          </w:tcPr>
          <w:p w:rsidR="00C37765" w:rsidRPr="008F38CF" w:rsidRDefault="00C37765" w:rsidP="002C4B26">
            <w:pPr>
              <w:widowControl w:val="0"/>
              <w:autoSpaceDE w:val="0"/>
              <w:autoSpaceDN w:val="0"/>
              <w:adjustRightInd w:val="0"/>
              <w:spacing w:after="0" w:line="240" w:lineRule="auto"/>
              <w:ind w:left="-314"/>
              <w:jc w:val="center"/>
              <w:rPr>
                <w:rFonts w:ascii="Times New Roman" w:hAnsi="Times New Roman" w:cs="Times New Roman"/>
                <w:sz w:val="20"/>
                <w:szCs w:val="20"/>
              </w:rPr>
            </w:pPr>
          </w:p>
        </w:tc>
        <w:tc>
          <w:tcPr>
            <w:tcW w:w="1276" w:type="dxa"/>
          </w:tcPr>
          <w:p w:rsidR="00C37765" w:rsidRPr="008F38CF" w:rsidRDefault="00C37765" w:rsidP="002C4B26">
            <w:pPr>
              <w:widowControl w:val="0"/>
              <w:autoSpaceDE w:val="0"/>
              <w:autoSpaceDN w:val="0"/>
              <w:adjustRightInd w:val="0"/>
              <w:spacing w:after="0" w:line="240" w:lineRule="auto"/>
              <w:ind w:left="-314"/>
              <w:jc w:val="center"/>
              <w:rPr>
                <w:rFonts w:ascii="Times New Roman" w:hAnsi="Times New Roman" w:cs="Times New Roman"/>
                <w:sz w:val="20"/>
                <w:szCs w:val="20"/>
              </w:rPr>
            </w:pPr>
          </w:p>
        </w:tc>
        <w:tc>
          <w:tcPr>
            <w:tcW w:w="1129" w:type="dxa"/>
          </w:tcPr>
          <w:p w:rsidR="00C37765" w:rsidRPr="008F38CF" w:rsidRDefault="00C37765" w:rsidP="002C4B26">
            <w:pPr>
              <w:widowControl w:val="0"/>
              <w:autoSpaceDE w:val="0"/>
              <w:autoSpaceDN w:val="0"/>
              <w:adjustRightInd w:val="0"/>
              <w:spacing w:after="0" w:line="240" w:lineRule="auto"/>
              <w:ind w:left="-314"/>
              <w:jc w:val="center"/>
              <w:rPr>
                <w:rFonts w:ascii="Times New Roman" w:hAnsi="Times New Roman" w:cs="Times New Roman"/>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республиканский бюджет Республики Коми</w:t>
            </w:r>
          </w:p>
        </w:tc>
        <w:tc>
          <w:tcPr>
            <w:tcW w:w="1281" w:type="dxa"/>
          </w:tcPr>
          <w:p w:rsidR="00C37765" w:rsidRPr="00B244D0" w:rsidRDefault="00C37765" w:rsidP="00CA6782">
            <w:pPr>
              <w:widowControl w:val="0"/>
              <w:autoSpaceDE w:val="0"/>
              <w:autoSpaceDN w:val="0"/>
              <w:adjustRightInd w:val="0"/>
              <w:spacing w:after="0" w:line="240" w:lineRule="auto"/>
              <w:jc w:val="center"/>
              <w:rPr>
                <w:rFonts w:ascii="Times New Roman" w:hAnsi="Times New Roman" w:cs="Times New Roman"/>
                <w:sz w:val="20"/>
                <w:szCs w:val="20"/>
              </w:rPr>
            </w:pPr>
            <w:r w:rsidRPr="00B244D0">
              <w:rPr>
                <w:rFonts w:ascii="Times New Roman" w:hAnsi="Times New Roman" w:cs="Times New Roman"/>
                <w:sz w:val="20"/>
                <w:szCs w:val="20"/>
              </w:rPr>
              <w:t>2871,8</w:t>
            </w:r>
          </w:p>
        </w:tc>
        <w:tc>
          <w:tcPr>
            <w:tcW w:w="1134" w:type="dxa"/>
          </w:tcPr>
          <w:p w:rsidR="00C37765" w:rsidRPr="005D14A3" w:rsidRDefault="00C37765" w:rsidP="002C4B2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5D14A3">
              <w:rPr>
                <w:rFonts w:ascii="Times New Roman" w:hAnsi="Times New Roman" w:cs="Times New Roman"/>
                <w:sz w:val="20"/>
                <w:szCs w:val="20"/>
              </w:rPr>
              <w:t>028,5</w:t>
            </w:r>
          </w:p>
        </w:tc>
        <w:tc>
          <w:tcPr>
            <w:tcW w:w="992" w:type="dxa"/>
          </w:tcPr>
          <w:p w:rsidR="00C37765" w:rsidRPr="008F38CF" w:rsidRDefault="00C37765" w:rsidP="002C4B2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1134" w:type="dxa"/>
          </w:tcPr>
          <w:p w:rsidR="00C37765" w:rsidRPr="008F38CF" w:rsidRDefault="00C37765" w:rsidP="008141C3">
            <w:pPr>
              <w:spacing w:after="0" w:line="240" w:lineRule="auto"/>
              <w:ind w:left="112"/>
              <w:jc w:val="center"/>
              <w:rPr>
                <w:rFonts w:ascii="Times New Roman" w:hAnsi="Times New Roman" w:cs="Times New Roman"/>
                <w:sz w:val="20"/>
                <w:szCs w:val="20"/>
              </w:rPr>
            </w:pPr>
            <w:r w:rsidRPr="008F38CF">
              <w:rPr>
                <w:rFonts w:ascii="Times New Roman" w:hAnsi="Times New Roman" w:cs="Times New Roman"/>
                <w:sz w:val="20"/>
                <w:szCs w:val="20"/>
              </w:rPr>
              <w:t>0,0</w:t>
            </w:r>
          </w:p>
        </w:tc>
        <w:tc>
          <w:tcPr>
            <w:tcW w:w="1276" w:type="dxa"/>
          </w:tcPr>
          <w:p w:rsidR="00C37765" w:rsidRPr="00B244D0" w:rsidRDefault="00C37765" w:rsidP="008141C3">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0,0</w:t>
            </w:r>
          </w:p>
        </w:tc>
        <w:tc>
          <w:tcPr>
            <w:tcW w:w="1129" w:type="dxa"/>
          </w:tcPr>
          <w:p w:rsidR="00C37765" w:rsidRPr="00B244D0" w:rsidRDefault="00C37765" w:rsidP="008141C3">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0,0</w:t>
            </w: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z w:val="20"/>
                <w:szCs w:val="20"/>
              </w:rPr>
              <w:t>бюджет муниципального района «Ижемский»*</w:t>
            </w:r>
          </w:p>
        </w:tc>
        <w:tc>
          <w:tcPr>
            <w:tcW w:w="1281" w:type="dxa"/>
          </w:tcPr>
          <w:p w:rsidR="00C37765" w:rsidRPr="00B244D0" w:rsidRDefault="00C37765" w:rsidP="00CA6782">
            <w:pPr>
              <w:widowControl w:val="0"/>
              <w:autoSpaceDE w:val="0"/>
              <w:autoSpaceDN w:val="0"/>
              <w:adjustRightInd w:val="0"/>
              <w:spacing w:after="0" w:line="240" w:lineRule="auto"/>
              <w:jc w:val="center"/>
              <w:rPr>
                <w:rFonts w:ascii="Times New Roman" w:hAnsi="Times New Roman" w:cs="Times New Roman"/>
                <w:sz w:val="20"/>
                <w:szCs w:val="20"/>
              </w:rPr>
            </w:pPr>
            <w:r w:rsidRPr="00B244D0">
              <w:rPr>
                <w:rFonts w:ascii="Times New Roman" w:hAnsi="Times New Roman" w:cs="Times New Roman"/>
                <w:sz w:val="20"/>
                <w:szCs w:val="20"/>
              </w:rPr>
              <w:t>2565,3</w:t>
            </w:r>
          </w:p>
        </w:tc>
        <w:tc>
          <w:tcPr>
            <w:tcW w:w="1134" w:type="dxa"/>
          </w:tcPr>
          <w:p w:rsidR="00C37765" w:rsidRPr="005D14A3" w:rsidRDefault="00C37765" w:rsidP="00DA58A5">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12813,4</w:t>
            </w:r>
          </w:p>
        </w:tc>
        <w:tc>
          <w:tcPr>
            <w:tcW w:w="992" w:type="dxa"/>
          </w:tcPr>
          <w:p w:rsidR="00C37765" w:rsidRPr="008141C3" w:rsidRDefault="00C37765" w:rsidP="00700E5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3659,0</w:t>
            </w:r>
          </w:p>
        </w:tc>
        <w:tc>
          <w:tcPr>
            <w:tcW w:w="1134" w:type="dxa"/>
          </w:tcPr>
          <w:p w:rsidR="00C37765" w:rsidRPr="008141C3" w:rsidRDefault="00C37765" w:rsidP="00700E5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3661,1</w:t>
            </w:r>
          </w:p>
        </w:tc>
        <w:tc>
          <w:tcPr>
            <w:tcW w:w="1276" w:type="dxa"/>
          </w:tcPr>
          <w:p w:rsidR="00C37765" w:rsidRPr="00B244D0" w:rsidRDefault="00C37765" w:rsidP="008141C3">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4236,1</w:t>
            </w:r>
          </w:p>
        </w:tc>
        <w:tc>
          <w:tcPr>
            <w:tcW w:w="1129" w:type="dxa"/>
          </w:tcPr>
          <w:p w:rsidR="00C37765" w:rsidRPr="00B244D0" w:rsidRDefault="00C37765" w:rsidP="008141C3">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0,0</w:t>
            </w: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бюджет сельских поселений**</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государственные внебюджетные фонды</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jc w:val="both"/>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юридические лица***</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средства от приносящей доход деятельности</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restart"/>
          </w:tcPr>
          <w:p w:rsidR="00C37765" w:rsidRPr="008F38CF" w:rsidRDefault="00C37765" w:rsidP="002C4B26">
            <w:pPr>
              <w:pStyle w:val="ConsPlusCell"/>
              <w:rPr>
                <w:rFonts w:ascii="Times New Roman" w:hAnsi="Times New Roman" w:cs="Times New Roman"/>
              </w:rPr>
            </w:pPr>
            <w:r w:rsidRPr="008F38CF">
              <w:rPr>
                <w:rFonts w:ascii="Times New Roman" w:hAnsi="Times New Roman" w:cs="Times New Roman"/>
              </w:rPr>
              <w:t xml:space="preserve">Основное </w:t>
            </w:r>
            <w:r w:rsidRPr="008F38CF">
              <w:rPr>
                <w:rFonts w:ascii="Times New Roman" w:hAnsi="Times New Roman" w:cs="Times New Roman"/>
              </w:rPr>
              <w:br/>
              <w:t>мероприятие 1.1.2</w:t>
            </w:r>
          </w:p>
        </w:tc>
        <w:tc>
          <w:tcPr>
            <w:tcW w:w="2833" w:type="dxa"/>
            <w:vMerge w:val="restart"/>
          </w:tcPr>
          <w:p w:rsidR="00C37765" w:rsidRPr="008F38CF" w:rsidRDefault="00C37765" w:rsidP="00800FF9">
            <w:pPr>
              <w:pStyle w:val="ConsPlusCell"/>
              <w:jc w:val="both"/>
              <w:rPr>
                <w:rFonts w:ascii="Times New Roman" w:hAnsi="Times New Roman" w:cs="Times New Roman"/>
              </w:rPr>
            </w:pPr>
            <w:r w:rsidRPr="008F38CF">
              <w:rPr>
                <w:rFonts w:ascii="Times New Roman" w:hAnsi="Times New Roman" w:cs="Times New Roman"/>
              </w:rPr>
              <w:t>Оборудование и содержание ледовых переправ и зимних автомобильных дорог общего пользования местного значения</w:t>
            </w:r>
          </w:p>
        </w:tc>
        <w:tc>
          <w:tcPr>
            <w:tcW w:w="4393" w:type="dxa"/>
          </w:tcPr>
          <w:p w:rsidR="00C37765" w:rsidRPr="008F38CF" w:rsidRDefault="00C37765" w:rsidP="002C4B26">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Всего в том числе:</w:t>
            </w:r>
          </w:p>
        </w:tc>
        <w:tc>
          <w:tcPr>
            <w:tcW w:w="1281" w:type="dxa"/>
          </w:tcPr>
          <w:p w:rsidR="00C37765" w:rsidRPr="00B244D0" w:rsidRDefault="00C37765" w:rsidP="00CA6782">
            <w:pPr>
              <w:widowControl w:val="0"/>
              <w:autoSpaceDE w:val="0"/>
              <w:autoSpaceDN w:val="0"/>
              <w:adjustRightInd w:val="0"/>
              <w:spacing w:after="0" w:line="240" w:lineRule="auto"/>
              <w:jc w:val="center"/>
              <w:rPr>
                <w:rFonts w:ascii="Times New Roman" w:hAnsi="Times New Roman" w:cs="Times New Roman"/>
                <w:b/>
                <w:sz w:val="20"/>
                <w:szCs w:val="20"/>
              </w:rPr>
            </w:pPr>
            <w:r w:rsidRPr="00B244D0">
              <w:rPr>
                <w:rFonts w:ascii="Times New Roman" w:hAnsi="Times New Roman" w:cs="Times New Roman"/>
                <w:b/>
                <w:sz w:val="20"/>
                <w:szCs w:val="20"/>
              </w:rPr>
              <w:t>7682,2</w:t>
            </w:r>
          </w:p>
        </w:tc>
        <w:tc>
          <w:tcPr>
            <w:tcW w:w="1134" w:type="dxa"/>
          </w:tcPr>
          <w:p w:rsidR="00C37765" w:rsidRPr="005D14A3" w:rsidRDefault="00C37765" w:rsidP="00DA58A5">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8938,1</w:t>
            </w:r>
          </w:p>
        </w:tc>
        <w:tc>
          <w:tcPr>
            <w:tcW w:w="992" w:type="dxa"/>
          </w:tcPr>
          <w:p w:rsidR="00C37765" w:rsidRPr="008F38CF" w:rsidRDefault="00C37765" w:rsidP="002C4B26">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395,0</w:t>
            </w:r>
          </w:p>
        </w:tc>
        <w:tc>
          <w:tcPr>
            <w:tcW w:w="1134" w:type="dxa"/>
          </w:tcPr>
          <w:p w:rsidR="00C37765" w:rsidRPr="008141C3" w:rsidRDefault="00C37765" w:rsidP="002C4B26">
            <w:pPr>
              <w:spacing w:after="0" w:line="240" w:lineRule="auto"/>
              <w:ind w:left="112"/>
              <w:jc w:val="center"/>
              <w:rPr>
                <w:rFonts w:ascii="Times New Roman" w:hAnsi="Times New Roman" w:cs="Times New Roman"/>
                <w:b/>
                <w:sz w:val="20"/>
                <w:szCs w:val="20"/>
              </w:rPr>
            </w:pPr>
            <w:r>
              <w:rPr>
                <w:rFonts w:ascii="Times New Roman" w:hAnsi="Times New Roman" w:cs="Times New Roman"/>
                <w:b/>
                <w:sz w:val="20"/>
                <w:szCs w:val="20"/>
              </w:rPr>
              <w:t>419,9</w:t>
            </w:r>
          </w:p>
        </w:tc>
        <w:tc>
          <w:tcPr>
            <w:tcW w:w="1276" w:type="dxa"/>
          </w:tcPr>
          <w:p w:rsidR="00C37765" w:rsidRPr="008141C3" w:rsidRDefault="00C37765" w:rsidP="00436692">
            <w:pPr>
              <w:spacing w:after="0" w:line="240" w:lineRule="auto"/>
              <w:ind w:left="112"/>
              <w:jc w:val="center"/>
              <w:rPr>
                <w:rFonts w:ascii="Times New Roman" w:hAnsi="Times New Roman" w:cs="Times New Roman"/>
                <w:b/>
                <w:sz w:val="20"/>
                <w:szCs w:val="20"/>
              </w:rPr>
            </w:pPr>
            <w:r>
              <w:rPr>
                <w:rFonts w:ascii="Times New Roman" w:hAnsi="Times New Roman" w:cs="Times New Roman"/>
                <w:b/>
                <w:sz w:val="20"/>
                <w:szCs w:val="20"/>
              </w:rPr>
              <w:t>419,9</w:t>
            </w:r>
          </w:p>
        </w:tc>
        <w:tc>
          <w:tcPr>
            <w:tcW w:w="1129" w:type="dxa"/>
          </w:tcPr>
          <w:p w:rsidR="00C37765" w:rsidRPr="008141C3" w:rsidRDefault="00C37765" w:rsidP="002C4B26">
            <w:pPr>
              <w:spacing w:after="0" w:line="240" w:lineRule="auto"/>
              <w:ind w:left="112"/>
              <w:jc w:val="center"/>
              <w:rPr>
                <w:rFonts w:ascii="Times New Roman" w:hAnsi="Times New Roman" w:cs="Times New Roman"/>
                <w:b/>
                <w:sz w:val="20"/>
                <w:szCs w:val="20"/>
              </w:rPr>
            </w:pPr>
            <w:r w:rsidRPr="008141C3">
              <w:rPr>
                <w:rFonts w:ascii="Times New Roman" w:hAnsi="Times New Roman" w:cs="Times New Roman"/>
                <w:b/>
                <w:sz w:val="20"/>
                <w:szCs w:val="20"/>
              </w:rPr>
              <w:t>0,00</w:t>
            </w: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федеральный бюджет</w:t>
            </w:r>
          </w:p>
        </w:tc>
        <w:tc>
          <w:tcPr>
            <w:tcW w:w="1281" w:type="dxa"/>
          </w:tcPr>
          <w:p w:rsidR="00C37765" w:rsidRPr="00B244D0" w:rsidRDefault="00C37765" w:rsidP="00CA6782">
            <w:pPr>
              <w:widowControl w:val="0"/>
              <w:autoSpaceDE w:val="0"/>
              <w:autoSpaceDN w:val="0"/>
              <w:adjustRightInd w:val="0"/>
              <w:spacing w:after="0" w:line="240" w:lineRule="auto"/>
              <w:jc w:val="center"/>
              <w:rPr>
                <w:rFonts w:ascii="Times New Roman" w:hAnsi="Times New Roman" w:cs="Times New Roman"/>
                <w:sz w:val="20"/>
                <w:szCs w:val="20"/>
              </w:rPr>
            </w:pPr>
          </w:p>
        </w:tc>
        <w:tc>
          <w:tcPr>
            <w:tcW w:w="1134" w:type="dxa"/>
          </w:tcPr>
          <w:p w:rsidR="00C37765" w:rsidRPr="005D14A3" w:rsidRDefault="00C37765" w:rsidP="002C4B26">
            <w:pPr>
              <w:widowControl w:val="0"/>
              <w:autoSpaceDE w:val="0"/>
              <w:autoSpaceDN w:val="0"/>
              <w:adjustRightInd w:val="0"/>
              <w:spacing w:after="0" w:line="240" w:lineRule="auto"/>
              <w:jc w:val="center"/>
              <w:rPr>
                <w:rFonts w:ascii="Times New Roman" w:hAnsi="Times New Roman" w:cs="Times New Roman"/>
                <w:sz w:val="20"/>
                <w:szCs w:val="20"/>
              </w:rPr>
            </w:pPr>
          </w:p>
        </w:tc>
        <w:tc>
          <w:tcPr>
            <w:tcW w:w="992" w:type="dxa"/>
          </w:tcPr>
          <w:p w:rsidR="00C37765" w:rsidRPr="008F38CF" w:rsidRDefault="00C37765" w:rsidP="002C4B26">
            <w:pPr>
              <w:widowControl w:val="0"/>
              <w:autoSpaceDE w:val="0"/>
              <w:autoSpaceDN w:val="0"/>
              <w:adjustRightInd w:val="0"/>
              <w:spacing w:after="0" w:line="240" w:lineRule="auto"/>
              <w:jc w:val="center"/>
              <w:rPr>
                <w:rFonts w:ascii="Times New Roman" w:hAnsi="Times New Roman" w:cs="Times New Roman"/>
                <w:sz w:val="20"/>
                <w:szCs w:val="20"/>
              </w:rPr>
            </w:pPr>
          </w:p>
        </w:tc>
        <w:tc>
          <w:tcPr>
            <w:tcW w:w="1134" w:type="dxa"/>
          </w:tcPr>
          <w:p w:rsidR="00C37765" w:rsidRPr="008F38CF" w:rsidRDefault="00C37765" w:rsidP="002C4B26">
            <w:pPr>
              <w:widowControl w:val="0"/>
              <w:autoSpaceDE w:val="0"/>
              <w:autoSpaceDN w:val="0"/>
              <w:adjustRightInd w:val="0"/>
              <w:spacing w:after="0" w:line="240" w:lineRule="auto"/>
              <w:ind w:left="112"/>
              <w:jc w:val="center"/>
              <w:rPr>
                <w:rFonts w:ascii="Times New Roman" w:hAnsi="Times New Roman" w:cs="Times New Roman"/>
                <w:sz w:val="20"/>
                <w:szCs w:val="20"/>
              </w:rPr>
            </w:pPr>
          </w:p>
        </w:tc>
        <w:tc>
          <w:tcPr>
            <w:tcW w:w="1276" w:type="dxa"/>
          </w:tcPr>
          <w:p w:rsidR="00C37765" w:rsidRPr="008F38CF" w:rsidRDefault="00C37765" w:rsidP="002C4B26">
            <w:pPr>
              <w:widowControl w:val="0"/>
              <w:autoSpaceDE w:val="0"/>
              <w:autoSpaceDN w:val="0"/>
              <w:adjustRightInd w:val="0"/>
              <w:spacing w:after="0" w:line="240" w:lineRule="auto"/>
              <w:ind w:left="112"/>
              <w:jc w:val="center"/>
              <w:rPr>
                <w:rFonts w:ascii="Times New Roman" w:hAnsi="Times New Roman" w:cs="Times New Roman"/>
                <w:sz w:val="20"/>
                <w:szCs w:val="20"/>
              </w:rPr>
            </w:pPr>
          </w:p>
        </w:tc>
        <w:tc>
          <w:tcPr>
            <w:tcW w:w="1129" w:type="dxa"/>
          </w:tcPr>
          <w:p w:rsidR="00C37765" w:rsidRPr="008F38CF" w:rsidRDefault="00C37765" w:rsidP="002C4B26">
            <w:pPr>
              <w:widowControl w:val="0"/>
              <w:autoSpaceDE w:val="0"/>
              <w:autoSpaceDN w:val="0"/>
              <w:adjustRightInd w:val="0"/>
              <w:spacing w:after="0" w:line="240" w:lineRule="auto"/>
              <w:ind w:left="112"/>
              <w:jc w:val="center"/>
              <w:rPr>
                <w:rFonts w:ascii="Times New Roman" w:hAnsi="Times New Roman" w:cs="Times New Roman"/>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республиканский бюджет Республики Коми</w:t>
            </w:r>
          </w:p>
        </w:tc>
        <w:tc>
          <w:tcPr>
            <w:tcW w:w="1281" w:type="dxa"/>
          </w:tcPr>
          <w:p w:rsidR="00C37765" w:rsidRPr="00B244D0" w:rsidRDefault="00C37765" w:rsidP="00CA6782">
            <w:pPr>
              <w:widowControl w:val="0"/>
              <w:autoSpaceDE w:val="0"/>
              <w:autoSpaceDN w:val="0"/>
              <w:adjustRightInd w:val="0"/>
              <w:spacing w:after="0" w:line="240" w:lineRule="auto"/>
              <w:jc w:val="center"/>
              <w:rPr>
                <w:rFonts w:ascii="Times New Roman" w:hAnsi="Times New Roman" w:cs="Times New Roman"/>
                <w:sz w:val="20"/>
                <w:szCs w:val="20"/>
              </w:rPr>
            </w:pPr>
            <w:r w:rsidRPr="00B244D0">
              <w:rPr>
                <w:rFonts w:ascii="Times New Roman" w:hAnsi="Times New Roman" w:cs="Times New Roman"/>
                <w:sz w:val="20"/>
                <w:szCs w:val="20"/>
              </w:rPr>
              <w:t>7298,1</w:t>
            </w:r>
          </w:p>
        </w:tc>
        <w:tc>
          <w:tcPr>
            <w:tcW w:w="1134" w:type="dxa"/>
          </w:tcPr>
          <w:p w:rsidR="00C37765" w:rsidRPr="005D14A3" w:rsidRDefault="00C37765" w:rsidP="00144DE4">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8535,7</w:t>
            </w:r>
          </w:p>
        </w:tc>
        <w:tc>
          <w:tcPr>
            <w:tcW w:w="992" w:type="dxa"/>
          </w:tcPr>
          <w:p w:rsidR="00C37765" w:rsidRPr="008F38CF" w:rsidRDefault="00C37765" w:rsidP="002C4B2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1134" w:type="dxa"/>
          </w:tcPr>
          <w:p w:rsidR="00C37765" w:rsidRPr="008F38CF" w:rsidRDefault="00C37765" w:rsidP="002C4B26">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0,0</w:t>
            </w:r>
          </w:p>
        </w:tc>
        <w:tc>
          <w:tcPr>
            <w:tcW w:w="1276" w:type="dxa"/>
          </w:tcPr>
          <w:p w:rsidR="00C37765" w:rsidRPr="00B244D0" w:rsidRDefault="00C37765" w:rsidP="008141C3">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0,0</w:t>
            </w:r>
          </w:p>
        </w:tc>
        <w:tc>
          <w:tcPr>
            <w:tcW w:w="1129" w:type="dxa"/>
          </w:tcPr>
          <w:p w:rsidR="00C37765" w:rsidRPr="00B244D0" w:rsidRDefault="00C37765" w:rsidP="008141C3">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0,0</w:t>
            </w: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z w:val="20"/>
                <w:szCs w:val="20"/>
              </w:rPr>
              <w:t>бюджет муниципального района «Ижемский»*</w:t>
            </w:r>
          </w:p>
        </w:tc>
        <w:tc>
          <w:tcPr>
            <w:tcW w:w="1281" w:type="dxa"/>
          </w:tcPr>
          <w:p w:rsidR="00C37765" w:rsidRPr="00B244D0" w:rsidRDefault="00C37765" w:rsidP="00CA6782">
            <w:pPr>
              <w:widowControl w:val="0"/>
              <w:autoSpaceDE w:val="0"/>
              <w:autoSpaceDN w:val="0"/>
              <w:adjustRightInd w:val="0"/>
              <w:spacing w:after="0" w:line="240" w:lineRule="auto"/>
              <w:jc w:val="center"/>
              <w:rPr>
                <w:rFonts w:ascii="Times New Roman" w:hAnsi="Times New Roman" w:cs="Times New Roman"/>
                <w:sz w:val="20"/>
                <w:szCs w:val="20"/>
              </w:rPr>
            </w:pPr>
            <w:r w:rsidRPr="00B244D0">
              <w:rPr>
                <w:rFonts w:ascii="Times New Roman" w:hAnsi="Times New Roman" w:cs="Times New Roman"/>
                <w:sz w:val="20"/>
                <w:szCs w:val="20"/>
              </w:rPr>
              <w:t>384,1</w:t>
            </w:r>
          </w:p>
        </w:tc>
        <w:tc>
          <w:tcPr>
            <w:tcW w:w="1134" w:type="dxa"/>
          </w:tcPr>
          <w:p w:rsidR="00C37765" w:rsidRPr="005D14A3" w:rsidRDefault="00C37765" w:rsidP="00DA58A5">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402,4</w:t>
            </w:r>
          </w:p>
        </w:tc>
        <w:tc>
          <w:tcPr>
            <w:tcW w:w="992" w:type="dxa"/>
          </w:tcPr>
          <w:p w:rsidR="00C37765" w:rsidRPr="008141C3" w:rsidRDefault="00C37765" w:rsidP="008141C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395,0</w:t>
            </w:r>
          </w:p>
        </w:tc>
        <w:tc>
          <w:tcPr>
            <w:tcW w:w="1134" w:type="dxa"/>
          </w:tcPr>
          <w:p w:rsidR="00C37765" w:rsidRPr="008141C3" w:rsidRDefault="00C37765" w:rsidP="008141C3">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419,9</w:t>
            </w:r>
          </w:p>
        </w:tc>
        <w:tc>
          <w:tcPr>
            <w:tcW w:w="1276" w:type="dxa"/>
          </w:tcPr>
          <w:p w:rsidR="00C37765" w:rsidRPr="008141C3" w:rsidRDefault="00C37765" w:rsidP="00436692">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419,9</w:t>
            </w:r>
          </w:p>
        </w:tc>
        <w:tc>
          <w:tcPr>
            <w:tcW w:w="1129" w:type="dxa"/>
          </w:tcPr>
          <w:p w:rsidR="00C37765" w:rsidRPr="00B244D0" w:rsidRDefault="00C37765" w:rsidP="008141C3">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0,0</w:t>
            </w: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бюджет сельских поселений**</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государственные внебюджетные фонды</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jc w:val="both"/>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юридические лица***</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средства от приносящей доход деятельности</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134"/>
        </w:trPr>
        <w:tc>
          <w:tcPr>
            <w:tcW w:w="1700" w:type="dxa"/>
            <w:vMerge w:val="restart"/>
            <w:vAlign w:val="center"/>
          </w:tcPr>
          <w:p w:rsidR="00C37765" w:rsidRPr="008F38CF" w:rsidRDefault="00C37765" w:rsidP="00253CE9">
            <w:pPr>
              <w:spacing w:after="0" w:line="240" w:lineRule="auto"/>
              <w:ind w:right="-30" w:firstLine="720"/>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Основное мероприятие 1.1.3</w:t>
            </w:r>
          </w:p>
        </w:tc>
        <w:tc>
          <w:tcPr>
            <w:tcW w:w="2833" w:type="dxa"/>
            <w:vMerge w:val="restart"/>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Содержание элементов наплавного моста</w:t>
            </w:r>
          </w:p>
        </w:tc>
        <w:tc>
          <w:tcPr>
            <w:tcW w:w="4393" w:type="dxa"/>
          </w:tcPr>
          <w:p w:rsidR="00C37765" w:rsidRPr="008F38CF" w:rsidRDefault="00C37765" w:rsidP="0097463E">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Всего в том числе:</w:t>
            </w:r>
          </w:p>
        </w:tc>
        <w:tc>
          <w:tcPr>
            <w:tcW w:w="1281" w:type="dxa"/>
          </w:tcPr>
          <w:p w:rsidR="00C37765" w:rsidRPr="00B244D0" w:rsidRDefault="00C37765" w:rsidP="00CA6782">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0,0</w:t>
            </w:r>
          </w:p>
        </w:tc>
        <w:tc>
          <w:tcPr>
            <w:tcW w:w="1134" w:type="dxa"/>
          </w:tcPr>
          <w:p w:rsidR="00C37765" w:rsidRPr="005D14A3" w:rsidRDefault="00C37765" w:rsidP="0097463E">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1335,8</w:t>
            </w:r>
          </w:p>
        </w:tc>
        <w:tc>
          <w:tcPr>
            <w:tcW w:w="992" w:type="dxa"/>
          </w:tcPr>
          <w:p w:rsidR="00C37765" w:rsidRPr="008F38CF" w:rsidRDefault="00C37765" w:rsidP="0097463E">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1500,0</w:t>
            </w:r>
          </w:p>
        </w:tc>
        <w:tc>
          <w:tcPr>
            <w:tcW w:w="1134" w:type="dxa"/>
          </w:tcPr>
          <w:p w:rsidR="00C37765" w:rsidRPr="008141C3" w:rsidRDefault="00C37765" w:rsidP="0097463E">
            <w:pPr>
              <w:spacing w:after="0" w:line="240" w:lineRule="auto"/>
              <w:ind w:left="112"/>
              <w:jc w:val="center"/>
              <w:rPr>
                <w:rFonts w:ascii="Times New Roman" w:hAnsi="Times New Roman" w:cs="Times New Roman"/>
                <w:b/>
                <w:sz w:val="20"/>
                <w:szCs w:val="20"/>
              </w:rPr>
            </w:pPr>
            <w:r>
              <w:rPr>
                <w:rFonts w:ascii="Times New Roman" w:hAnsi="Times New Roman" w:cs="Times New Roman"/>
                <w:b/>
                <w:sz w:val="20"/>
                <w:szCs w:val="20"/>
              </w:rPr>
              <w:t>100</w:t>
            </w:r>
            <w:r w:rsidRPr="008141C3">
              <w:rPr>
                <w:rFonts w:ascii="Times New Roman" w:hAnsi="Times New Roman" w:cs="Times New Roman"/>
                <w:b/>
                <w:sz w:val="20"/>
                <w:szCs w:val="20"/>
              </w:rPr>
              <w:t>0,00</w:t>
            </w:r>
          </w:p>
        </w:tc>
        <w:tc>
          <w:tcPr>
            <w:tcW w:w="1276" w:type="dxa"/>
          </w:tcPr>
          <w:p w:rsidR="00C37765" w:rsidRPr="008141C3" w:rsidRDefault="00C37765" w:rsidP="0097463E">
            <w:pPr>
              <w:spacing w:after="0" w:line="240" w:lineRule="auto"/>
              <w:ind w:left="112"/>
              <w:jc w:val="center"/>
              <w:rPr>
                <w:rFonts w:ascii="Times New Roman" w:hAnsi="Times New Roman" w:cs="Times New Roman"/>
                <w:b/>
                <w:sz w:val="20"/>
                <w:szCs w:val="20"/>
              </w:rPr>
            </w:pPr>
            <w:r>
              <w:rPr>
                <w:rFonts w:ascii="Times New Roman" w:hAnsi="Times New Roman" w:cs="Times New Roman"/>
                <w:b/>
                <w:sz w:val="20"/>
                <w:szCs w:val="20"/>
              </w:rPr>
              <w:t>100</w:t>
            </w:r>
            <w:r w:rsidRPr="008141C3">
              <w:rPr>
                <w:rFonts w:ascii="Times New Roman" w:hAnsi="Times New Roman" w:cs="Times New Roman"/>
                <w:b/>
                <w:sz w:val="20"/>
                <w:szCs w:val="20"/>
              </w:rPr>
              <w:t>0,00</w:t>
            </w:r>
          </w:p>
        </w:tc>
        <w:tc>
          <w:tcPr>
            <w:tcW w:w="1129" w:type="dxa"/>
          </w:tcPr>
          <w:p w:rsidR="00C37765" w:rsidRPr="008141C3" w:rsidRDefault="00C37765" w:rsidP="0097463E">
            <w:pPr>
              <w:spacing w:after="0" w:line="240" w:lineRule="auto"/>
              <w:ind w:left="112"/>
              <w:jc w:val="center"/>
              <w:rPr>
                <w:rFonts w:ascii="Times New Roman" w:hAnsi="Times New Roman" w:cs="Times New Roman"/>
                <w:b/>
                <w:sz w:val="20"/>
                <w:szCs w:val="20"/>
              </w:rPr>
            </w:pPr>
            <w:r w:rsidRPr="008141C3">
              <w:rPr>
                <w:rFonts w:ascii="Times New Roman" w:hAnsi="Times New Roman" w:cs="Times New Roman"/>
                <w:b/>
                <w:sz w:val="20"/>
                <w:szCs w:val="20"/>
              </w:rPr>
              <w:t>0,00</w:t>
            </w:r>
          </w:p>
        </w:tc>
      </w:tr>
      <w:tr w:rsidR="00C37765" w:rsidRPr="008F38CF" w:rsidTr="00C37765">
        <w:trPr>
          <w:cantSplit/>
          <w:trHeight w:val="134"/>
        </w:trPr>
        <w:tc>
          <w:tcPr>
            <w:tcW w:w="1700" w:type="dxa"/>
            <w:vMerge/>
            <w:vAlign w:val="center"/>
          </w:tcPr>
          <w:p w:rsidR="00C37765" w:rsidRDefault="00C37765" w:rsidP="00253CE9">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97463E">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федеральный бюджет</w:t>
            </w:r>
          </w:p>
        </w:tc>
        <w:tc>
          <w:tcPr>
            <w:tcW w:w="1281" w:type="dxa"/>
          </w:tcPr>
          <w:p w:rsidR="00C37765" w:rsidRPr="00B244D0" w:rsidRDefault="00C37765" w:rsidP="00CA6782">
            <w:pPr>
              <w:widowControl w:val="0"/>
              <w:autoSpaceDE w:val="0"/>
              <w:autoSpaceDN w:val="0"/>
              <w:adjustRightInd w:val="0"/>
              <w:spacing w:after="0" w:line="240" w:lineRule="auto"/>
              <w:jc w:val="center"/>
              <w:rPr>
                <w:rFonts w:ascii="Times New Roman" w:hAnsi="Times New Roman" w:cs="Times New Roman"/>
                <w:sz w:val="20"/>
                <w:szCs w:val="20"/>
              </w:rPr>
            </w:pPr>
          </w:p>
        </w:tc>
        <w:tc>
          <w:tcPr>
            <w:tcW w:w="1134" w:type="dxa"/>
          </w:tcPr>
          <w:p w:rsidR="00C37765" w:rsidRPr="005D14A3" w:rsidRDefault="00C37765" w:rsidP="0097463E">
            <w:pPr>
              <w:widowControl w:val="0"/>
              <w:autoSpaceDE w:val="0"/>
              <w:autoSpaceDN w:val="0"/>
              <w:adjustRightInd w:val="0"/>
              <w:spacing w:after="0" w:line="240" w:lineRule="auto"/>
              <w:jc w:val="center"/>
              <w:rPr>
                <w:rFonts w:ascii="Times New Roman" w:hAnsi="Times New Roman" w:cs="Times New Roman"/>
                <w:sz w:val="20"/>
                <w:szCs w:val="20"/>
              </w:rPr>
            </w:pPr>
          </w:p>
        </w:tc>
        <w:tc>
          <w:tcPr>
            <w:tcW w:w="992" w:type="dxa"/>
          </w:tcPr>
          <w:p w:rsidR="00C37765" w:rsidRPr="008F38CF" w:rsidRDefault="00C37765" w:rsidP="0097463E">
            <w:pPr>
              <w:widowControl w:val="0"/>
              <w:autoSpaceDE w:val="0"/>
              <w:autoSpaceDN w:val="0"/>
              <w:adjustRightInd w:val="0"/>
              <w:spacing w:after="0" w:line="240" w:lineRule="auto"/>
              <w:jc w:val="center"/>
              <w:rPr>
                <w:rFonts w:ascii="Times New Roman" w:hAnsi="Times New Roman" w:cs="Times New Roman"/>
                <w:sz w:val="20"/>
                <w:szCs w:val="20"/>
              </w:rPr>
            </w:pPr>
          </w:p>
        </w:tc>
        <w:tc>
          <w:tcPr>
            <w:tcW w:w="1134" w:type="dxa"/>
          </w:tcPr>
          <w:p w:rsidR="00C37765" w:rsidRPr="008F38CF" w:rsidRDefault="00C37765" w:rsidP="0097463E">
            <w:pPr>
              <w:widowControl w:val="0"/>
              <w:autoSpaceDE w:val="0"/>
              <w:autoSpaceDN w:val="0"/>
              <w:adjustRightInd w:val="0"/>
              <w:spacing w:after="0" w:line="240" w:lineRule="auto"/>
              <w:ind w:left="112"/>
              <w:jc w:val="center"/>
              <w:rPr>
                <w:rFonts w:ascii="Times New Roman" w:hAnsi="Times New Roman" w:cs="Times New Roman"/>
                <w:sz w:val="20"/>
                <w:szCs w:val="20"/>
              </w:rPr>
            </w:pPr>
          </w:p>
        </w:tc>
        <w:tc>
          <w:tcPr>
            <w:tcW w:w="1276" w:type="dxa"/>
          </w:tcPr>
          <w:p w:rsidR="00C37765" w:rsidRPr="008F38CF" w:rsidRDefault="00C37765" w:rsidP="0097463E">
            <w:pPr>
              <w:widowControl w:val="0"/>
              <w:autoSpaceDE w:val="0"/>
              <w:autoSpaceDN w:val="0"/>
              <w:adjustRightInd w:val="0"/>
              <w:spacing w:after="0" w:line="240" w:lineRule="auto"/>
              <w:ind w:left="112"/>
              <w:jc w:val="center"/>
              <w:rPr>
                <w:rFonts w:ascii="Times New Roman" w:hAnsi="Times New Roman" w:cs="Times New Roman"/>
                <w:sz w:val="20"/>
                <w:szCs w:val="20"/>
              </w:rPr>
            </w:pPr>
          </w:p>
        </w:tc>
        <w:tc>
          <w:tcPr>
            <w:tcW w:w="1129" w:type="dxa"/>
          </w:tcPr>
          <w:p w:rsidR="00C37765" w:rsidRPr="008F38CF" w:rsidRDefault="00C37765" w:rsidP="0097463E">
            <w:pPr>
              <w:widowControl w:val="0"/>
              <w:autoSpaceDE w:val="0"/>
              <w:autoSpaceDN w:val="0"/>
              <w:adjustRightInd w:val="0"/>
              <w:spacing w:after="0" w:line="240" w:lineRule="auto"/>
              <w:ind w:left="112"/>
              <w:jc w:val="center"/>
              <w:rPr>
                <w:rFonts w:ascii="Times New Roman" w:hAnsi="Times New Roman" w:cs="Times New Roman"/>
                <w:sz w:val="20"/>
                <w:szCs w:val="20"/>
              </w:rPr>
            </w:pPr>
          </w:p>
        </w:tc>
      </w:tr>
      <w:tr w:rsidR="00C37765" w:rsidRPr="008F38CF" w:rsidTr="00C37765">
        <w:trPr>
          <w:cantSplit/>
          <w:trHeight w:val="134"/>
        </w:trPr>
        <w:tc>
          <w:tcPr>
            <w:tcW w:w="1700" w:type="dxa"/>
            <w:vMerge/>
            <w:vAlign w:val="center"/>
          </w:tcPr>
          <w:p w:rsidR="00C37765" w:rsidRDefault="00C37765" w:rsidP="00253CE9">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97463E">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республиканский бюджет Республики Коми</w:t>
            </w:r>
          </w:p>
        </w:tc>
        <w:tc>
          <w:tcPr>
            <w:tcW w:w="1281" w:type="dxa"/>
          </w:tcPr>
          <w:p w:rsidR="00C37765" w:rsidRPr="00B244D0" w:rsidRDefault="00C37765" w:rsidP="00CA6782">
            <w:pPr>
              <w:widowControl w:val="0"/>
              <w:autoSpaceDE w:val="0"/>
              <w:autoSpaceDN w:val="0"/>
              <w:adjustRightInd w:val="0"/>
              <w:spacing w:after="0" w:line="240" w:lineRule="auto"/>
              <w:jc w:val="center"/>
              <w:rPr>
                <w:rFonts w:ascii="Times New Roman" w:hAnsi="Times New Roman" w:cs="Times New Roman"/>
                <w:sz w:val="20"/>
                <w:szCs w:val="20"/>
              </w:rPr>
            </w:pPr>
          </w:p>
        </w:tc>
        <w:tc>
          <w:tcPr>
            <w:tcW w:w="1134" w:type="dxa"/>
          </w:tcPr>
          <w:p w:rsidR="00C37765" w:rsidRPr="005D14A3" w:rsidRDefault="00C37765" w:rsidP="0097463E">
            <w:pPr>
              <w:widowControl w:val="0"/>
              <w:autoSpaceDE w:val="0"/>
              <w:autoSpaceDN w:val="0"/>
              <w:adjustRightInd w:val="0"/>
              <w:spacing w:after="0" w:line="240" w:lineRule="auto"/>
              <w:jc w:val="center"/>
              <w:rPr>
                <w:rFonts w:ascii="Times New Roman" w:hAnsi="Times New Roman" w:cs="Times New Roman"/>
                <w:sz w:val="20"/>
                <w:szCs w:val="20"/>
              </w:rPr>
            </w:pPr>
          </w:p>
        </w:tc>
        <w:tc>
          <w:tcPr>
            <w:tcW w:w="992" w:type="dxa"/>
          </w:tcPr>
          <w:p w:rsidR="00C37765" w:rsidRPr="008F38CF" w:rsidRDefault="00C37765" w:rsidP="0097463E">
            <w:pPr>
              <w:widowControl w:val="0"/>
              <w:autoSpaceDE w:val="0"/>
              <w:autoSpaceDN w:val="0"/>
              <w:adjustRightInd w:val="0"/>
              <w:spacing w:after="0" w:line="240" w:lineRule="auto"/>
              <w:jc w:val="center"/>
              <w:rPr>
                <w:rFonts w:ascii="Times New Roman" w:hAnsi="Times New Roman" w:cs="Times New Roman"/>
                <w:sz w:val="20"/>
                <w:szCs w:val="20"/>
              </w:rPr>
            </w:pPr>
          </w:p>
        </w:tc>
        <w:tc>
          <w:tcPr>
            <w:tcW w:w="1134" w:type="dxa"/>
          </w:tcPr>
          <w:p w:rsidR="00C37765" w:rsidRPr="008F38CF" w:rsidRDefault="00C37765" w:rsidP="0097463E">
            <w:pPr>
              <w:spacing w:after="0" w:line="240" w:lineRule="auto"/>
              <w:ind w:left="112"/>
              <w:jc w:val="center"/>
              <w:rPr>
                <w:rFonts w:ascii="Times New Roman" w:hAnsi="Times New Roman" w:cs="Times New Roman"/>
                <w:sz w:val="20"/>
                <w:szCs w:val="20"/>
              </w:rPr>
            </w:pPr>
          </w:p>
        </w:tc>
        <w:tc>
          <w:tcPr>
            <w:tcW w:w="1276" w:type="dxa"/>
          </w:tcPr>
          <w:p w:rsidR="00C37765" w:rsidRPr="00B244D0" w:rsidRDefault="00C37765" w:rsidP="0097463E">
            <w:pPr>
              <w:spacing w:after="0" w:line="240" w:lineRule="auto"/>
              <w:jc w:val="center"/>
              <w:rPr>
                <w:rFonts w:ascii="Times New Roman" w:hAnsi="Times New Roman" w:cs="Times New Roman"/>
                <w:snapToGrid w:val="0"/>
                <w:color w:val="000000"/>
                <w:sz w:val="20"/>
                <w:szCs w:val="20"/>
              </w:rPr>
            </w:pPr>
          </w:p>
        </w:tc>
        <w:tc>
          <w:tcPr>
            <w:tcW w:w="1129" w:type="dxa"/>
          </w:tcPr>
          <w:p w:rsidR="00C37765" w:rsidRPr="00B244D0" w:rsidRDefault="00C37765" w:rsidP="0097463E">
            <w:pPr>
              <w:spacing w:after="0" w:line="240" w:lineRule="auto"/>
              <w:jc w:val="center"/>
              <w:rPr>
                <w:rFonts w:ascii="Times New Roman" w:hAnsi="Times New Roman" w:cs="Times New Roman"/>
                <w:snapToGrid w:val="0"/>
                <w:color w:val="000000"/>
                <w:sz w:val="20"/>
                <w:szCs w:val="20"/>
              </w:rPr>
            </w:pPr>
          </w:p>
        </w:tc>
      </w:tr>
      <w:tr w:rsidR="00C37765" w:rsidRPr="008F38CF" w:rsidTr="00C37765">
        <w:trPr>
          <w:cantSplit/>
          <w:trHeight w:val="134"/>
        </w:trPr>
        <w:tc>
          <w:tcPr>
            <w:tcW w:w="1700" w:type="dxa"/>
            <w:vMerge/>
            <w:vAlign w:val="center"/>
          </w:tcPr>
          <w:p w:rsidR="00C37765" w:rsidRDefault="00C37765" w:rsidP="00253CE9">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97463E">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z w:val="20"/>
                <w:szCs w:val="20"/>
              </w:rPr>
              <w:t>бюджет муниципального района «Ижемский»*</w:t>
            </w:r>
          </w:p>
        </w:tc>
        <w:tc>
          <w:tcPr>
            <w:tcW w:w="1281" w:type="dxa"/>
          </w:tcPr>
          <w:p w:rsidR="00C37765" w:rsidRPr="00B244D0" w:rsidRDefault="00C37765" w:rsidP="00CA6782">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1134" w:type="dxa"/>
          </w:tcPr>
          <w:p w:rsidR="00C37765" w:rsidRPr="005D14A3" w:rsidRDefault="00C37765" w:rsidP="0097463E">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1335,8</w:t>
            </w:r>
          </w:p>
        </w:tc>
        <w:tc>
          <w:tcPr>
            <w:tcW w:w="992" w:type="dxa"/>
          </w:tcPr>
          <w:p w:rsidR="00C37765" w:rsidRPr="008141C3" w:rsidRDefault="00C37765" w:rsidP="0097463E">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1500,0</w:t>
            </w:r>
          </w:p>
        </w:tc>
        <w:tc>
          <w:tcPr>
            <w:tcW w:w="1134" w:type="dxa"/>
          </w:tcPr>
          <w:p w:rsidR="00C37765" w:rsidRPr="008141C3" w:rsidRDefault="00C37765" w:rsidP="0097463E">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1000,0</w:t>
            </w:r>
          </w:p>
        </w:tc>
        <w:tc>
          <w:tcPr>
            <w:tcW w:w="1276" w:type="dxa"/>
          </w:tcPr>
          <w:p w:rsidR="00C37765" w:rsidRPr="00B244D0" w:rsidRDefault="00C37765" w:rsidP="0097463E">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1000,0</w:t>
            </w:r>
          </w:p>
        </w:tc>
        <w:tc>
          <w:tcPr>
            <w:tcW w:w="1129" w:type="dxa"/>
          </w:tcPr>
          <w:p w:rsidR="00C37765" w:rsidRPr="00B244D0" w:rsidRDefault="00C37765" w:rsidP="0097463E">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0,0</w:t>
            </w:r>
          </w:p>
        </w:tc>
      </w:tr>
      <w:tr w:rsidR="00C37765" w:rsidRPr="008F38CF" w:rsidTr="00C37765">
        <w:trPr>
          <w:cantSplit/>
          <w:trHeight w:val="134"/>
        </w:trPr>
        <w:tc>
          <w:tcPr>
            <w:tcW w:w="1700" w:type="dxa"/>
            <w:vMerge/>
            <w:vAlign w:val="center"/>
          </w:tcPr>
          <w:p w:rsidR="00C37765" w:rsidRDefault="00C37765" w:rsidP="00253CE9">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97463E">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бюджет сельских поселений**</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97463E">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97463E">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79"/>
        </w:trPr>
        <w:tc>
          <w:tcPr>
            <w:tcW w:w="1700" w:type="dxa"/>
            <w:vMerge/>
            <w:vAlign w:val="center"/>
          </w:tcPr>
          <w:p w:rsidR="00C37765" w:rsidRDefault="00C37765" w:rsidP="00253CE9">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97463E">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государственные внебюджетные фонды</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97463E">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97463E">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83"/>
        </w:trPr>
        <w:tc>
          <w:tcPr>
            <w:tcW w:w="1700" w:type="dxa"/>
            <w:vMerge/>
            <w:vAlign w:val="center"/>
          </w:tcPr>
          <w:p w:rsidR="00C37765" w:rsidRDefault="00C37765" w:rsidP="00253CE9">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97463E">
            <w:pPr>
              <w:spacing w:after="0" w:line="240" w:lineRule="auto"/>
              <w:jc w:val="both"/>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юридические лица***</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97463E">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97463E">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134"/>
        </w:trPr>
        <w:tc>
          <w:tcPr>
            <w:tcW w:w="1700" w:type="dxa"/>
            <w:vMerge/>
            <w:vAlign w:val="center"/>
          </w:tcPr>
          <w:p w:rsidR="00C37765" w:rsidRDefault="00C37765" w:rsidP="00253CE9">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97463E">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средства от приносящей доход деятельности</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97463E">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97463E">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restart"/>
          </w:tcPr>
          <w:p w:rsidR="00C37765" w:rsidRPr="008F38CF" w:rsidRDefault="00C37765" w:rsidP="00B16D50">
            <w:pPr>
              <w:pStyle w:val="ConsPlusCell"/>
              <w:rPr>
                <w:rFonts w:ascii="Times New Roman" w:hAnsi="Times New Roman" w:cs="Times New Roman"/>
              </w:rPr>
            </w:pPr>
            <w:r w:rsidRPr="008F38CF">
              <w:rPr>
                <w:rFonts w:ascii="Times New Roman" w:hAnsi="Times New Roman" w:cs="Times New Roman"/>
              </w:rPr>
              <w:t xml:space="preserve">Основное </w:t>
            </w:r>
            <w:r w:rsidRPr="008F38CF">
              <w:rPr>
                <w:rFonts w:ascii="Times New Roman" w:hAnsi="Times New Roman" w:cs="Times New Roman"/>
              </w:rPr>
              <w:br/>
              <w:t>мероприятие 1.1.</w:t>
            </w:r>
            <w:r>
              <w:rPr>
                <w:rFonts w:ascii="Times New Roman" w:hAnsi="Times New Roman" w:cs="Times New Roman"/>
              </w:rPr>
              <w:t>4</w:t>
            </w:r>
          </w:p>
        </w:tc>
        <w:tc>
          <w:tcPr>
            <w:tcW w:w="2833" w:type="dxa"/>
            <w:vMerge w:val="restart"/>
          </w:tcPr>
          <w:p w:rsidR="00C37765" w:rsidRPr="008F38CF" w:rsidRDefault="00C37765" w:rsidP="00484669">
            <w:pPr>
              <w:pStyle w:val="ConsPlusCell"/>
              <w:jc w:val="both"/>
              <w:rPr>
                <w:rFonts w:ascii="Times New Roman" w:hAnsi="Times New Roman" w:cs="Times New Roman"/>
              </w:rPr>
            </w:pPr>
            <w:r>
              <w:rPr>
                <w:rFonts w:ascii="Times New Roman" w:hAnsi="Times New Roman" w:cs="Times New Roman"/>
              </w:rPr>
              <w:t xml:space="preserve">Реализация </w:t>
            </w:r>
            <w:r w:rsidR="00484669">
              <w:rPr>
                <w:rFonts w:ascii="Times New Roman" w:hAnsi="Times New Roman" w:cs="Times New Roman"/>
              </w:rPr>
              <w:t>народных</w:t>
            </w:r>
            <w:r>
              <w:rPr>
                <w:rFonts w:ascii="Times New Roman" w:hAnsi="Times New Roman" w:cs="Times New Roman"/>
              </w:rPr>
              <w:t xml:space="preserve"> проектов в сфере дорожной деятельности</w:t>
            </w:r>
          </w:p>
        </w:tc>
        <w:tc>
          <w:tcPr>
            <w:tcW w:w="4393" w:type="dxa"/>
          </w:tcPr>
          <w:p w:rsidR="00C37765" w:rsidRPr="008F38CF" w:rsidRDefault="00C37765" w:rsidP="00B16D50">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Всего в том числе:</w:t>
            </w:r>
          </w:p>
        </w:tc>
        <w:tc>
          <w:tcPr>
            <w:tcW w:w="1281" w:type="dxa"/>
          </w:tcPr>
          <w:p w:rsidR="00C37765" w:rsidRPr="003C0BB4" w:rsidRDefault="00C37765" w:rsidP="00CA6782">
            <w:pPr>
              <w:spacing w:after="0" w:line="240" w:lineRule="auto"/>
              <w:jc w:val="center"/>
              <w:rPr>
                <w:rFonts w:ascii="Times New Roman" w:hAnsi="Times New Roman" w:cs="Times New Roman"/>
                <w:b/>
                <w:snapToGrid w:val="0"/>
                <w:color w:val="000000"/>
                <w:sz w:val="20"/>
                <w:szCs w:val="20"/>
              </w:rPr>
            </w:pPr>
            <w:r w:rsidRPr="003C0BB4">
              <w:rPr>
                <w:rFonts w:ascii="Times New Roman" w:hAnsi="Times New Roman" w:cs="Times New Roman"/>
                <w:b/>
                <w:snapToGrid w:val="0"/>
                <w:color w:val="000000"/>
                <w:sz w:val="20"/>
                <w:szCs w:val="20"/>
              </w:rPr>
              <w:t>0,0</w:t>
            </w:r>
          </w:p>
        </w:tc>
        <w:tc>
          <w:tcPr>
            <w:tcW w:w="1134" w:type="dxa"/>
          </w:tcPr>
          <w:p w:rsidR="00C37765" w:rsidRPr="003C0BB4" w:rsidRDefault="00C37765" w:rsidP="00B16D50">
            <w:pPr>
              <w:spacing w:after="0" w:line="240" w:lineRule="auto"/>
              <w:jc w:val="center"/>
              <w:rPr>
                <w:rFonts w:ascii="Times New Roman" w:hAnsi="Times New Roman" w:cs="Times New Roman"/>
                <w:b/>
                <w:snapToGrid w:val="0"/>
                <w:sz w:val="20"/>
                <w:szCs w:val="20"/>
              </w:rPr>
            </w:pPr>
            <w:r w:rsidRPr="00253CE9">
              <w:rPr>
                <w:rFonts w:ascii="Times New Roman" w:hAnsi="Times New Roman" w:cs="Times New Roman"/>
                <w:b/>
                <w:snapToGrid w:val="0"/>
                <w:sz w:val="20"/>
                <w:szCs w:val="20"/>
              </w:rPr>
              <w:t>0,0</w:t>
            </w:r>
          </w:p>
        </w:tc>
        <w:tc>
          <w:tcPr>
            <w:tcW w:w="992" w:type="dxa"/>
          </w:tcPr>
          <w:p w:rsidR="00C37765" w:rsidRPr="003C0BB4" w:rsidRDefault="00C37765" w:rsidP="00B16D50">
            <w:pPr>
              <w:spacing w:after="0" w:line="240" w:lineRule="auto"/>
              <w:jc w:val="center"/>
              <w:rPr>
                <w:rFonts w:ascii="Times New Roman" w:hAnsi="Times New Roman" w:cs="Times New Roman"/>
                <w:b/>
                <w:snapToGrid w:val="0"/>
                <w:color w:val="000000"/>
                <w:sz w:val="20"/>
                <w:szCs w:val="20"/>
              </w:rPr>
            </w:pPr>
            <w:r w:rsidRPr="00253CE9">
              <w:rPr>
                <w:rFonts w:ascii="Times New Roman" w:hAnsi="Times New Roman" w:cs="Times New Roman"/>
                <w:b/>
                <w:snapToGrid w:val="0"/>
                <w:color w:val="000000"/>
                <w:sz w:val="20"/>
                <w:szCs w:val="20"/>
              </w:rPr>
              <w:t>0,0</w:t>
            </w:r>
          </w:p>
        </w:tc>
        <w:tc>
          <w:tcPr>
            <w:tcW w:w="1134" w:type="dxa"/>
          </w:tcPr>
          <w:p w:rsidR="00C37765" w:rsidRPr="003C0BB4" w:rsidRDefault="00C37765" w:rsidP="00B16D50">
            <w:pPr>
              <w:spacing w:after="0" w:line="240" w:lineRule="auto"/>
              <w:ind w:left="112"/>
              <w:jc w:val="center"/>
              <w:rPr>
                <w:rFonts w:ascii="Times New Roman" w:hAnsi="Times New Roman" w:cs="Times New Roman"/>
                <w:b/>
                <w:snapToGrid w:val="0"/>
                <w:color w:val="000000"/>
                <w:sz w:val="20"/>
                <w:szCs w:val="20"/>
              </w:rPr>
            </w:pPr>
            <w:r w:rsidRPr="00253CE9">
              <w:rPr>
                <w:rFonts w:ascii="Times New Roman" w:hAnsi="Times New Roman" w:cs="Times New Roman"/>
                <w:b/>
                <w:snapToGrid w:val="0"/>
                <w:color w:val="000000"/>
                <w:sz w:val="20"/>
                <w:szCs w:val="20"/>
              </w:rPr>
              <w:t>0,0</w:t>
            </w:r>
          </w:p>
        </w:tc>
        <w:tc>
          <w:tcPr>
            <w:tcW w:w="1276" w:type="dxa"/>
          </w:tcPr>
          <w:p w:rsidR="00C37765" w:rsidRPr="003C0BB4" w:rsidRDefault="00C37765" w:rsidP="00B16D50">
            <w:pPr>
              <w:spacing w:after="0" w:line="240" w:lineRule="auto"/>
              <w:jc w:val="center"/>
              <w:rPr>
                <w:rFonts w:ascii="Times New Roman" w:hAnsi="Times New Roman" w:cs="Times New Roman"/>
                <w:b/>
                <w:snapToGrid w:val="0"/>
                <w:color w:val="000000"/>
                <w:sz w:val="20"/>
                <w:szCs w:val="20"/>
              </w:rPr>
            </w:pPr>
            <w:r w:rsidRPr="003C0BB4">
              <w:rPr>
                <w:rFonts w:ascii="Times New Roman" w:hAnsi="Times New Roman" w:cs="Times New Roman"/>
                <w:b/>
                <w:snapToGrid w:val="0"/>
                <w:color w:val="000000"/>
                <w:sz w:val="20"/>
                <w:szCs w:val="20"/>
              </w:rPr>
              <w:t>0,0</w:t>
            </w:r>
          </w:p>
        </w:tc>
        <w:tc>
          <w:tcPr>
            <w:tcW w:w="1129" w:type="dxa"/>
          </w:tcPr>
          <w:p w:rsidR="00C37765" w:rsidRPr="003C0BB4" w:rsidRDefault="00C37765" w:rsidP="00B16D50">
            <w:pPr>
              <w:spacing w:after="0" w:line="240" w:lineRule="auto"/>
              <w:jc w:val="center"/>
              <w:rPr>
                <w:rFonts w:ascii="Times New Roman" w:hAnsi="Times New Roman" w:cs="Times New Roman"/>
                <w:b/>
                <w:snapToGrid w:val="0"/>
                <w:color w:val="000000"/>
                <w:sz w:val="20"/>
                <w:szCs w:val="20"/>
              </w:rPr>
            </w:pPr>
            <w:r w:rsidRPr="003C0BB4">
              <w:rPr>
                <w:rFonts w:ascii="Times New Roman" w:hAnsi="Times New Roman" w:cs="Times New Roman"/>
                <w:b/>
                <w:snapToGrid w:val="0"/>
                <w:color w:val="000000"/>
                <w:sz w:val="20"/>
                <w:szCs w:val="20"/>
              </w:rPr>
              <w:t>0,0</w:t>
            </w: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федеральный бюджет</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B16D50">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B16D50">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B16D50">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B16D50">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B16D50">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республиканский бюджет Республики Коми</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B16D50">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B16D50">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B16D50">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B16D50">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B16D50">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z w:val="20"/>
                <w:szCs w:val="20"/>
              </w:rPr>
              <w:t>бюджет муниципального района «Ижемский»*</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0,0</w:t>
            </w:r>
          </w:p>
        </w:tc>
        <w:tc>
          <w:tcPr>
            <w:tcW w:w="1134" w:type="dxa"/>
          </w:tcPr>
          <w:p w:rsidR="00C37765" w:rsidRPr="005D14A3" w:rsidRDefault="00C37765" w:rsidP="00B16D50">
            <w:pPr>
              <w:spacing w:after="0" w:line="240" w:lineRule="auto"/>
              <w:jc w:val="center"/>
              <w:rPr>
                <w:rFonts w:ascii="Times New Roman" w:hAnsi="Times New Roman" w:cs="Times New Roman"/>
                <w:snapToGrid w:val="0"/>
                <w:sz w:val="20"/>
                <w:szCs w:val="20"/>
              </w:rPr>
            </w:pPr>
            <w:r>
              <w:rPr>
                <w:rFonts w:ascii="Times New Roman" w:hAnsi="Times New Roman" w:cs="Times New Roman"/>
                <w:sz w:val="20"/>
                <w:szCs w:val="20"/>
              </w:rPr>
              <w:t>0,0</w:t>
            </w:r>
          </w:p>
        </w:tc>
        <w:tc>
          <w:tcPr>
            <w:tcW w:w="992" w:type="dxa"/>
          </w:tcPr>
          <w:p w:rsidR="00C37765" w:rsidRPr="008F38CF" w:rsidRDefault="00C37765" w:rsidP="00253CE9">
            <w:pPr>
              <w:tabs>
                <w:tab w:val="left" w:pos="335"/>
                <w:tab w:val="center" w:pos="525"/>
              </w:tabs>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z w:val="20"/>
                <w:szCs w:val="20"/>
              </w:rPr>
              <w:t>0,0</w:t>
            </w:r>
          </w:p>
        </w:tc>
        <w:tc>
          <w:tcPr>
            <w:tcW w:w="1134" w:type="dxa"/>
          </w:tcPr>
          <w:p w:rsidR="00C37765" w:rsidRPr="008F38CF" w:rsidRDefault="00C37765" w:rsidP="00B16D50">
            <w:pPr>
              <w:spacing w:after="0" w:line="240" w:lineRule="auto"/>
              <w:ind w:left="112"/>
              <w:jc w:val="center"/>
              <w:rPr>
                <w:rFonts w:ascii="Times New Roman" w:hAnsi="Times New Roman" w:cs="Times New Roman"/>
                <w:snapToGrid w:val="0"/>
                <w:color w:val="000000"/>
                <w:sz w:val="20"/>
                <w:szCs w:val="20"/>
              </w:rPr>
            </w:pPr>
            <w:r>
              <w:rPr>
                <w:rFonts w:ascii="Times New Roman" w:hAnsi="Times New Roman" w:cs="Times New Roman"/>
                <w:sz w:val="20"/>
                <w:szCs w:val="20"/>
              </w:rPr>
              <w:t>0,0</w:t>
            </w:r>
          </w:p>
        </w:tc>
        <w:tc>
          <w:tcPr>
            <w:tcW w:w="1276" w:type="dxa"/>
          </w:tcPr>
          <w:p w:rsidR="00C37765" w:rsidRPr="008F38CF" w:rsidRDefault="00C37765" w:rsidP="00B16D50">
            <w:pPr>
              <w:spacing w:after="0" w:line="240" w:lineRule="auto"/>
              <w:ind w:left="112"/>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0,0</w:t>
            </w:r>
          </w:p>
        </w:tc>
        <w:tc>
          <w:tcPr>
            <w:tcW w:w="1129" w:type="dxa"/>
          </w:tcPr>
          <w:p w:rsidR="00C37765" w:rsidRPr="008F38CF" w:rsidRDefault="00C37765" w:rsidP="00B16D50">
            <w:pPr>
              <w:spacing w:after="0" w:line="240" w:lineRule="auto"/>
              <w:ind w:left="112"/>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0,0</w:t>
            </w: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бюджет сельских поселений**</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государственные внебюджетные фонды</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юридические лица***</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средства от приносящей доход деятельности</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restart"/>
          </w:tcPr>
          <w:p w:rsidR="00C37765" w:rsidRPr="008F38CF" w:rsidRDefault="00C37765" w:rsidP="002C4B26">
            <w:pPr>
              <w:pStyle w:val="ConsPlusCell"/>
              <w:rPr>
                <w:rFonts w:ascii="Times New Roman" w:hAnsi="Times New Roman" w:cs="Times New Roman"/>
              </w:rPr>
            </w:pPr>
            <w:r w:rsidRPr="008F38CF">
              <w:rPr>
                <w:rFonts w:ascii="Times New Roman" w:hAnsi="Times New Roman" w:cs="Times New Roman"/>
              </w:rPr>
              <w:t xml:space="preserve">Основное </w:t>
            </w:r>
            <w:r w:rsidRPr="008F38CF">
              <w:rPr>
                <w:rFonts w:ascii="Times New Roman" w:hAnsi="Times New Roman" w:cs="Times New Roman"/>
              </w:rPr>
              <w:br/>
              <w:t>мероприятие 1.2.1</w:t>
            </w:r>
          </w:p>
        </w:tc>
        <w:tc>
          <w:tcPr>
            <w:tcW w:w="2833" w:type="dxa"/>
            <w:vMerge w:val="restart"/>
          </w:tcPr>
          <w:p w:rsidR="00C37765" w:rsidRPr="008F38CF" w:rsidRDefault="00C37765" w:rsidP="00800FF9">
            <w:pPr>
              <w:pStyle w:val="ConsPlusCell"/>
              <w:jc w:val="both"/>
              <w:rPr>
                <w:rFonts w:ascii="Times New Roman" w:hAnsi="Times New Roman" w:cs="Times New Roman"/>
              </w:rPr>
            </w:pPr>
            <w:r w:rsidRPr="008F38CF">
              <w:rPr>
                <w:rFonts w:ascii="Times New Roman" w:hAnsi="Times New Roman" w:cs="Times New Roman"/>
              </w:rPr>
              <w:t>Проведение работ по технич</w:t>
            </w:r>
            <w:r w:rsidRPr="008F38CF">
              <w:rPr>
                <w:rFonts w:ascii="Times New Roman" w:hAnsi="Times New Roman" w:cs="Times New Roman"/>
              </w:rPr>
              <w:t>е</w:t>
            </w:r>
            <w:r w:rsidRPr="008F38CF">
              <w:rPr>
                <w:rFonts w:ascii="Times New Roman" w:hAnsi="Times New Roman" w:cs="Times New Roman"/>
              </w:rPr>
              <w:t>ской инвентаризации и гос</w:t>
            </w:r>
            <w:r w:rsidRPr="008F38CF">
              <w:rPr>
                <w:rFonts w:ascii="Times New Roman" w:hAnsi="Times New Roman" w:cs="Times New Roman"/>
              </w:rPr>
              <w:t>у</w:t>
            </w:r>
            <w:r w:rsidRPr="008F38CF">
              <w:rPr>
                <w:rFonts w:ascii="Times New Roman" w:hAnsi="Times New Roman" w:cs="Times New Roman"/>
              </w:rPr>
              <w:t>дарственной регистрации прав на автомобильные дороги о</w:t>
            </w:r>
            <w:r w:rsidRPr="008F38CF">
              <w:rPr>
                <w:rFonts w:ascii="Times New Roman" w:hAnsi="Times New Roman" w:cs="Times New Roman"/>
              </w:rPr>
              <w:t>б</w:t>
            </w:r>
            <w:r w:rsidRPr="008F38CF">
              <w:rPr>
                <w:rFonts w:ascii="Times New Roman" w:hAnsi="Times New Roman" w:cs="Times New Roman"/>
              </w:rPr>
              <w:t xml:space="preserve">щего пользования  </w:t>
            </w:r>
            <w:r w:rsidRPr="008F38CF">
              <w:rPr>
                <w:rFonts w:ascii="Times New Roman" w:hAnsi="Times New Roman" w:cs="Times New Roman"/>
                <w:lang w:eastAsia="en-US"/>
              </w:rPr>
              <w:t>местного значенияи внесение сведений о них в государственный кадастр недвижимости</w:t>
            </w:r>
          </w:p>
        </w:tc>
        <w:tc>
          <w:tcPr>
            <w:tcW w:w="4393" w:type="dxa"/>
          </w:tcPr>
          <w:p w:rsidR="00C37765" w:rsidRPr="008F38CF" w:rsidRDefault="00C37765" w:rsidP="002C4B26">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Всего в том числе:</w:t>
            </w:r>
          </w:p>
        </w:tc>
        <w:tc>
          <w:tcPr>
            <w:tcW w:w="1281" w:type="dxa"/>
          </w:tcPr>
          <w:p w:rsidR="00C37765" w:rsidRPr="00B244D0" w:rsidRDefault="00C37765" w:rsidP="00CA6782">
            <w:pPr>
              <w:widowControl w:val="0"/>
              <w:autoSpaceDE w:val="0"/>
              <w:autoSpaceDN w:val="0"/>
              <w:adjustRightInd w:val="0"/>
              <w:spacing w:after="0" w:line="240" w:lineRule="auto"/>
              <w:jc w:val="center"/>
              <w:rPr>
                <w:rFonts w:ascii="Times New Roman" w:hAnsi="Times New Roman" w:cs="Times New Roman"/>
                <w:b/>
                <w:sz w:val="20"/>
                <w:szCs w:val="20"/>
              </w:rPr>
            </w:pPr>
            <w:r w:rsidRPr="00B244D0">
              <w:rPr>
                <w:rFonts w:ascii="Times New Roman" w:hAnsi="Times New Roman" w:cs="Times New Roman"/>
                <w:b/>
                <w:sz w:val="20"/>
                <w:szCs w:val="20"/>
              </w:rPr>
              <w:t>327,5</w:t>
            </w:r>
          </w:p>
        </w:tc>
        <w:tc>
          <w:tcPr>
            <w:tcW w:w="1134" w:type="dxa"/>
          </w:tcPr>
          <w:p w:rsidR="00C37765" w:rsidRPr="005D14A3" w:rsidRDefault="00C37765" w:rsidP="002C4B26">
            <w:pPr>
              <w:widowControl w:val="0"/>
              <w:autoSpaceDE w:val="0"/>
              <w:autoSpaceDN w:val="0"/>
              <w:adjustRightInd w:val="0"/>
              <w:spacing w:after="0" w:line="240" w:lineRule="auto"/>
              <w:jc w:val="center"/>
              <w:rPr>
                <w:rFonts w:ascii="Times New Roman" w:hAnsi="Times New Roman" w:cs="Times New Roman"/>
                <w:b/>
                <w:sz w:val="20"/>
                <w:szCs w:val="20"/>
              </w:rPr>
            </w:pPr>
            <w:r w:rsidRPr="005D14A3">
              <w:rPr>
                <w:rFonts w:ascii="Times New Roman" w:hAnsi="Times New Roman" w:cs="Times New Roman"/>
                <w:b/>
                <w:sz w:val="20"/>
                <w:szCs w:val="20"/>
              </w:rPr>
              <w:t>541,5</w:t>
            </w:r>
          </w:p>
        </w:tc>
        <w:tc>
          <w:tcPr>
            <w:tcW w:w="992" w:type="dxa"/>
          </w:tcPr>
          <w:p w:rsidR="00C37765" w:rsidRPr="008F38CF" w:rsidRDefault="00C37765" w:rsidP="002C4B26">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500,0</w:t>
            </w:r>
          </w:p>
        </w:tc>
        <w:tc>
          <w:tcPr>
            <w:tcW w:w="1134" w:type="dxa"/>
          </w:tcPr>
          <w:p w:rsidR="00C37765" w:rsidRPr="008141C3" w:rsidRDefault="00C37765" w:rsidP="002C4B26">
            <w:pPr>
              <w:spacing w:after="0" w:line="240" w:lineRule="auto"/>
              <w:ind w:left="112"/>
              <w:jc w:val="center"/>
              <w:rPr>
                <w:rFonts w:ascii="Times New Roman" w:hAnsi="Times New Roman" w:cs="Times New Roman"/>
                <w:b/>
                <w:sz w:val="20"/>
                <w:szCs w:val="20"/>
              </w:rPr>
            </w:pPr>
            <w:r w:rsidRPr="008141C3">
              <w:rPr>
                <w:rFonts w:ascii="Times New Roman" w:hAnsi="Times New Roman" w:cs="Times New Roman"/>
                <w:b/>
                <w:sz w:val="20"/>
                <w:szCs w:val="20"/>
              </w:rPr>
              <w:t>400,0</w:t>
            </w:r>
          </w:p>
        </w:tc>
        <w:tc>
          <w:tcPr>
            <w:tcW w:w="1276" w:type="dxa"/>
          </w:tcPr>
          <w:p w:rsidR="00C37765" w:rsidRPr="008141C3" w:rsidRDefault="00C37765" w:rsidP="002C4B26">
            <w:pPr>
              <w:spacing w:after="0" w:line="240" w:lineRule="auto"/>
              <w:ind w:left="112"/>
              <w:jc w:val="center"/>
              <w:rPr>
                <w:rFonts w:ascii="Times New Roman" w:hAnsi="Times New Roman" w:cs="Times New Roman"/>
                <w:b/>
                <w:sz w:val="20"/>
                <w:szCs w:val="20"/>
              </w:rPr>
            </w:pPr>
            <w:r>
              <w:rPr>
                <w:rFonts w:ascii="Times New Roman" w:hAnsi="Times New Roman" w:cs="Times New Roman"/>
                <w:b/>
                <w:sz w:val="20"/>
                <w:szCs w:val="20"/>
              </w:rPr>
              <w:t>40</w:t>
            </w:r>
            <w:r w:rsidRPr="008141C3">
              <w:rPr>
                <w:rFonts w:ascii="Times New Roman" w:hAnsi="Times New Roman" w:cs="Times New Roman"/>
                <w:b/>
                <w:sz w:val="20"/>
                <w:szCs w:val="20"/>
              </w:rPr>
              <w:t>0,00</w:t>
            </w:r>
          </w:p>
        </w:tc>
        <w:tc>
          <w:tcPr>
            <w:tcW w:w="1129" w:type="dxa"/>
          </w:tcPr>
          <w:p w:rsidR="00C37765" w:rsidRPr="008141C3" w:rsidRDefault="00C37765" w:rsidP="002C4B26">
            <w:pPr>
              <w:spacing w:after="0" w:line="240" w:lineRule="auto"/>
              <w:ind w:left="112"/>
              <w:jc w:val="center"/>
              <w:rPr>
                <w:rFonts w:ascii="Times New Roman" w:hAnsi="Times New Roman" w:cs="Times New Roman"/>
                <w:b/>
                <w:sz w:val="20"/>
                <w:szCs w:val="20"/>
              </w:rPr>
            </w:pPr>
            <w:r w:rsidRPr="008141C3">
              <w:rPr>
                <w:rFonts w:ascii="Times New Roman" w:hAnsi="Times New Roman" w:cs="Times New Roman"/>
                <w:b/>
                <w:sz w:val="20"/>
                <w:szCs w:val="20"/>
              </w:rPr>
              <w:t>0,00</w:t>
            </w: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федеральный бюджет</w:t>
            </w:r>
          </w:p>
        </w:tc>
        <w:tc>
          <w:tcPr>
            <w:tcW w:w="1281" w:type="dxa"/>
          </w:tcPr>
          <w:p w:rsidR="00C37765" w:rsidRPr="00B244D0" w:rsidRDefault="00C37765" w:rsidP="00CA6782">
            <w:pPr>
              <w:widowControl w:val="0"/>
              <w:autoSpaceDE w:val="0"/>
              <w:autoSpaceDN w:val="0"/>
              <w:adjustRightInd w:val="0"/>
              <w:spacing w:after="0" w:line="240" w:lineRule="auto"/>
              <w:jc w:val="center"/>
              <w:rPr>
                <w:rFonts w:ascii="Times New Roman" w:hAnsi="Times New Roman" w:cs="Times New Roman"/>
                <w:sz w:val="20"/>
                <w:szCs w:val="20"/>
              </w:rPr>
            </w:pPr>
          </w:p>
        </w:tc>
        <w:tc>
          <w:tcPr>
            <w:tcW w:w="1134" w:type="dxa"/>
          </w:tcPr>
          <w:p w:rsidR="00C37765" w:rsidRPr="005D14A3" w:rsidRDefault="00C37765" w:rsidP="002C4B26">
            <w:pPr>
              <w:widowControl w:val="0"/>
              <w:autoSpaceDE w:val="0"/>
              <w:autoSpaceDN w:val="0"/>
              <w:adjustRightInd w:val="0"/>
              <w:spacing w:after="0" w:line="240" w:lineRule="auto"/>
              <w:jc w:val="center"/>
              <w:rPr>
                <w:rFonts w:ascii="Times New Roman" w:hAnsi="Times New Roman" w:cs="Times New Roman"/>
                <w:sz w:val="20"/>
                <w:szCs w:val="20"/>
              </w:rPr>
            </w:pPr>
          </w:p>
        </w:tc>
        <w:tc>
          <w:tcPr>
            <w:tcW w:w="992" w:type="dxa"/>
          </w:tcPr>
          <w:p w:rsidR="00C37765" w:rsidRPr="008F38CF" w:rsidRDefault="00C37765" w:rsidP="002C4B26">
            <w:pPr>
              <w:widowControl w:val="0"/>
              <w:autoSpaceDE w:val="0"/>
              <w:autoSpaceDN w:val="0"/>
              <w:adjustRightInd w:val="0"/>
              <w:spacing w:after="0" w:line="240" w:lineRule="auto"/>
              <w:jc w:val="center"/>
              <w:rPr>
                <w:rFonts w:ascii="Times New Roman" w:hAnsi="Times New Roman" w:cs="Times New Roman"/>
                <w:sz w:val="20"/>
                <w:szCs w:val="20"/>
              </w:rPr>
            </w:pPr>
          </w:p>
        </w:tc>
        <w:tc>
          <w:tcPr>
            <w:tcW w:w="1134" w:type="dxa"/>
          </w:tcPr>
          <w:p w:rsidR="00C37765" w:rsidRPr="008F38CF" w:rsidRDefault="00C37765" w:rsidP="002C4B26">
            <w:pPr>
              <w:widowControl w:val="0"/>
              <w:autoSpaceDE w:val="0"/>
              <w:autoSpaceDN w:val="0"/>
              <w:adjustRightInd w:val="0"/>
              <w:spacing w:after="0" w:line="240" w:lineRule="auto"/>
              <w:ind w:left="112"/>
              <w:jc w:val="center"/>
              <w:rPr>
                <w:rFonts w:ascii="Times New Roman" w:hAnsi="Times New Roman" w:cs="Times New Roman"/>
                <w:sz w:val="20"/>
                <w:szCs w:val="20"/>
              </w:rPr>
            </w:pPr>
          </w:p>
        </w:tc>
        <w:tc>
          <w:tcPr>
            <w:tcW w:w="1276" w:type="dxa"/>
          </w:tcPr>
          <w:p w:rsidR="00C37765" w:rsidRPr="008F38CF" w:rsidRDefault="00C37765" w:rsidP="002C4B26">
            <w:pPr>
              <w:widowControl w:val="0"/>
              <w:autoSpaceDE w:val="0"/>
              <w:autoSpaceDN w:val="0"/>
              <w:adjustRightInd w:val="0"/>
              <w:spacing w:after="0" w:line="240" w:lineRule="auto"/>
              <w:ind w:left="112"/>
              <w:jc w:val="center"/>
              <w:rPr>
                <w:rFonts w:ascii="Times New Roman" w:hAnsi="Times New Roman" w:cs="Times New Roman"/>
                <w:sz w:val="20"/>
                <w:szCs w:val="20"/>
              </w:rPr>
            </w:pPr>
          </w:p>
        </w:tc>
        <w:tc>
          <w:tcPr>
            <w:tcW w:w="1129" w:type="dxa"/>
          </w:tcPr>
          <w:p w:rsidR="00C37765" w:rsidRPr="008F38CF" w:rsidRDefault="00C37765" w:rsidP="002C4B26">
            <w:pPr>
              <w:widowControl w:val="0"/>
              <w:autoSpaceDE w:val="0"/>
              <w:autoSpaceDN w:val="0"/>
              <w:adjustRightInd w:val="0"/>
              <w:spacing w:after="0" w:line="240" w:lineRule="auto"/>
              <w:ind w:left="112"/>
              <w:jc w:val="center"/>
              <w:rPr>
                <w:rFonts w:ascii="Times New Roman" w:hAnsi="Times New Roman" w:cs="Times New Roman"/>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республиканский бюджет Республики Коми</w:t>
            </w:r>
          </w:p>
        </w:tc>
        <w:tc>
          <w:tcPr>
            <w:tcW w:w="1281" w:type="dxa"/>
          </w:tcPr>
          <w:p w:rsidR="00C37765" w:rsidRPr="00B244D0" w:rsidRDefault="00C37765" w:rsidP="00CA6782">
            <w:pPr>
              <w:widowControl w:val="0"/>
              <w:autoSpaceDE w:val="0"/>
              <w:autoSpaceDN w:val="0"/>
              <w:adjustRightInd w:val="0"/>
              <w:spacing w:after="0" w:line="240" w:lineRule="auto"/>
              <w:jc w:val="center"/>
              <w:rPr>
                <w:rFonts w:ascii="Times New Roman" w:hAnsi="Times New Roman" w:cs="Times New Roman"/>
                <w:sz w:val="20"/>
                <w:szCs w:val="20"/>
              </w:rPr>
            </w:pPr>
          </w:p>
        </w:tc>
        <w:tc>
          <w:tcPr>
            <w:tcW w:w="1134" w:type="dxa"/>
          </w:tcPr>
          <w:p w:rsidR="00C37765" w:rsidRPr="005D14A3" w:rsidRDefault="00C37765" w:rsidP="002C4B26">
            <w:pPr>
              <w:widowControl w:val="0"/>
              <w:autoSpaceDE w:val="0"/>
              <w:autoSpaceDN w:val="0"/>
              <w:adjustRightInd w:val="0"/>
              <w:spacing w:after="0" w:line="240" w:lineRule="auto"/>
              <w:jc w:val="center"/>
              <w:rPr>
                <w:rFonts w:ascii="Times New Roman" w:hAnsi="Times New Roman" w:cs="Times New Roman"/>
                <w:sz w:val="20"/>
                <w:szCs w:val="20"/>
              </w:rPr>
            </w:pPr>
          </w:p>
        </w:tc>
        <w:tc>
          <w:tcPr>
            <w:tcW w:w="992" w:type="dxa"/>
          </w:tcPr>
          <w:p w:rsidR="00C37765" w:rsidRPr="008F38CF" w:rsidRDefault="00C37765" w:rsidP="002C4B26">
            <w:pPr>
              <w:widowControl w:val="0"/>
              <w:autoSpaceDE w:val="0"/>
              <w:autoSpaceDN w:val="0"/>
              <w:adjustRightInd w:val="0"/>
              <w:spacing w:after="0" w:line="240" w:lineRule="auto"/>
              <w:jc w:val="center"/>
              <w:rPr>
                <w:rFonts w:ascii="Times New Roman" w:hAnsi="Times New Roman" w:cs="Times New Roman"/>
                <w:sz w:val="20"/>
                <w:szCs w:val="20"/>
              </w:rPr>
            </w:pPr>
          </w:p>
        </w:tc>
        <w:tc>
          <w:tcPr>
            <w:tcW w:w="1134" w:type="dxa"/>
          </w:tcPr>
          <w:p w:rsidR="00C37765" w:rsidRPr="008F38CF" w:rsidRDefault="00C37765" w:rsidP="002C4B26">
            <w:pPr>
              <w:widowControl w:val="0"/>
              <w:autoSpaceDE w:val="0"/>
              <w:autoSpaceDN w:val="0"/>
              <w:adjustRightInd w:val="0"/>
              <w:spacing w:after="0" w:line="240" w:lineRule="auto"/>
              <w:ind w:left="112"/>
              <w:jc w:val="center"/>
              <w:rPr>
                <w:rFonts w:ascii="Times New Roman" w:hAnsi="Times New Roman" w:cs="Times New Roman"/>
                <w:sz w:val="20"/>
                <w:szCs w:val="20"/>
              </w:rPr>
            </w:pPr>
          </w:p>
        </w:tc>
        <w:tc>
          <w:tcPr>
            <w:tcW w:w="1276" w:type="dxa"/>
          </w:tcPr>
          <w:p w:rsidR="00C37765" w:rsidRPr="008F38CF" w:rsidRDefault="00C37765" w:rsidP="002C4B26">
            <w:pPr>
              <w:widowControl w:val="0"/>
              <w:autoSpaceDE w:val="0"/>
              <w:autoSpaceDN w:val="0"/>
              <w:adjustRightInd w:val="0"/>
              <w:spacing w:after="0" w:line="240" w:lineRule="auto"/>
              <w:ind w:left="112"/>
              <w:jc w:val="center"/>
              <w:rPr>
                <w:rFonts w:ascii="Times New Roman" w:hAnsi="Times New Roman" w:cs="Times New Roman"/>
                <w:sz w:val="20"/>
                <w:szCs w:val="20"/>
              </w:rPr>
            </w:pPr>
          </w:p>
        </w:tc>
        <w:tc>
          <w:tcPr>
            <w:tcW w:w="1129" w:type="dxa"/>
          </w:tcPr>
          <w:p w:rsidR="00C37765" w:rsidRPr="008F38CF" w:rsidRDefault="00C37765" w:rsidP="002C4B26">
            <w:pPr>
              <w:widowControl w:val="0"/>
              <w:autoSpaceDE w:val="0"/>
              <w:autoSpaceDN w:val="0"/>
              <w:adjustRightInd w:val="0"/>
              <w:spacing w:after="0" w:line="240" w:lineRule="auto"/>
              <w:ind w:left="112"/>
              <w:jc w:val="center"/>
              <w:rPr>
                <w:rFonts w:ascii="Times New Roman" w:hAnsi="Times New Roman" w:cs="Times New Roman"/>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z w:val="20"/>
                <w:szCs w:val="20"/>
              </w:rPr>
              <w:t>бюджет муниципального района «Ижемский»*</w:t>
            </w:r>
          </w:p>
        </w:tc>
        <w:tc>
          <w:tcPr>
            <w:tcW w:w="1281" w:type="dxa"/>
          </w:tcPr>
          <w:p w:rsidR="00C37765" w:rsidRPr="00B244D0" w:rsidRDefault="00C37765" w:rsidP="00CA6782">
            <w:pPr>
              <w:widowControl w:val="0"/>
              <w:autoSpaceDE w:val="0"/>
              <w:autoSpaceDN w:val="0"/>
              <w:adjustRightInd w:val="0"/>
              <w:spacing w:after="0" w:line="240" w:lineRule="auto"/>
              <w:jc w:val="center"/>
              <w:rPr>
                <w:rFonts w:ascii="Times New Roman" w:hAnsi="Times New Roman" w:cs="Times New Roman"/>
                <w:sz w:val="20"/>
                <w:szCs w:val="20"/>
              </w:rPr>
            </w:pPr>
            <w:r w:rsidRPr="00B244D0">
              <w:rPr>
                <w:rFonts w:ascii="Times New Roman" w:hAnsi="Times New Roman" w:cs="Times New Roman"/>
                <w:sz w:val="20"/>
                <w:szCs w:val="20"/>
              </w:rPr>
              <w:t>327,5</w:t>
            </w:r>
          </w:p>
        </w:tc>
        <w:tc>
          <w:tcPr>
            <w:tcW w:w="1134" w:type="dxa"/>
          </w:tcPr>
          <w:p w:rsidR="00C37765" w:rsidRPr="005D14A3" w:rsidRDefault="00C37765" w:rsidP="002C4B26">
            <w:pPr>
              <w:widowControl w:val="0"/>
              <w:autoSpaceDE w:val="0"/>
              <w:autoSpaceDN w:val="0"/>
              <w:adjustRightInd w:val="0"/>
              <w:spacing w:after="0" w:line="240" w:lineRule="auto"/>
              <w:jc w:val="center"/>
              <w:rPr>
                <w:rFonts w:ascii="Times New Roman" w:hAnsi="Times New Roman" w:cs="Times New Roman"/>
                <w:sz w:val="20"/>
                <w:szCs w:val="20"/>
              </w:rPr>
            </w:pPr>
            <w:r w:rsidRPr="005D14A3">
              <w:rPr>
                <w:rFonts w:ascii="Times New Roman" w:hAnsi="Times New Roman" w:cs="Times New Roman"/>
                <w:sz w:val="20"/>
                <w:szCs w:val="20"/>
              </w:rPr>
              <w:t>541,5</w:t>
            </w:r>
          </w:p>
        </w:tc>
        <w:tc>
          <w:tcPr>
            <w:tcW w:w="992" w:type="dxa"/>
          </w:tcPr>
          <w:p w:rsidR="00C37765" w:rsidRPr="008F38CF" w:rsidRDefault="00C37765" w:rsidP="002C4B2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500,0</w:t>
            </w:r>
          </w:p>
        </w:tc>
        <w:tc>
          <w:tcPr>
            <w:tcW w:w="1134" w:type="dxa"/>
          </w:tcPr>
          <w:p w:rsidR="00C37765" w:rsidRPr="008F38CF" w:rsidRDefault="00C37765" w:rsidP="002C4B26">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400,0</w:t>
            </w:r>
          </w:p>
        </w:tc>
        <w:tc>
          <w:tcPr>
            <w:tcW w:w="1276" w:type="dxa"/>
          </w:tcPr>
          <w:p w:rsidR="00C37765" w:rsidRPr="008F38CF" w:rsidRDefault="00C37765" w:rsidP="002C4B26">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40</w:t>
            </w:r>
            <w:r w:rsidRPr="008F38CF">
              <w:rPr>
                <w:rFonts w:ascii="Times New Roman" w:hAnsi="Times New Roman" w:cs="Times New Roman"/>
                <w:sz w:val="20"/>
                <w:szCs w:val="20"/>
              </w:rPr>
              <w:t>0,00</w:t>
            </w:r>
          </w:p>
        </w:tc>
        <w:tc>
          <w:tcPr>
            <w:tcW w:w="1129" w:type="dxa"/>
          </w:tcPr>
          <w:p w:rsidR="00C37765" w:rsidRPr="008F38CF" w:rsidRDefault="00C37765" w:rsidP="002C4B26">
            <w:pPr>
              <w:spacing w:after="0" w:line="240" w:lineRule="auto"/>
              <w:ind w:left="112"/>
              <w:jc w:val="center"/>
              <w:rPr>
                <w:rFonts w:ascii="Times New Roman" w:hAnsi="Times New Roman" w:cs="Times New Roman"/>
                <w:sz w:val="20"/>
                <w:szCs w:val="20"/>
              </w:rPr>
            </w:pPr>
            <w:r w:rsidRPr="008F38CF">
              <w:rPr>
                <w:rFonts w:ascii="Times New Roman" w:hAnsi="Times New Roman" w:cs="Times New Roman"/>
                <w:sz w:val="20"/>
                <w:szCs w:val="20"/>
              </w:rPr>
              <w:t>0,00</w:t>
            </w: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бюджет сельских поселений**</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государственные внебюджетные фонды</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jc w:val="both"/>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юридические лица***</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средства от приносящей доход деятельности</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restart"/>
          </w:tcPr>
          <w:p w:rsidR="00C37765" w:rsidRPr="00D5751D" w:rsidRDefault="00C37765" w:rsidP="002C4B26">
            <w:pPr>
              <w:pStyle w:val="ConsPlusCell"/>
              <w:rPr>
                <w:rFonts w:ascii="Times New Roman" w:hAnsi="Times New Roman" w:cs="Times New Roman"/>
                <w:b/>
              </w:rPr>
            </w:pPr>
            <w:r w:rsidRPr="00D5751D">
              <w:rPr>
                <w:rFonts w:ascii="Times New Roman" w:hAnsi="Times New Roman" w:cs="Times New Roman"/>
                <w:b/>
              </w:rPr>
              <w:t>Подпрограмма 2.</w:t>
            </w:r>
          </w:p>
        </w:tc>
        <w:tc>
          <w:tcPr>
            <w:tcW w:w="2833" w:type="dxa"/>
            <w:vMerge w:val="restart"/>
          </w:tcPr>
          <w:p w:rsidR="00C37765" w:rsidRPr="00D5751D" w:rsidRDefault="00C37765" w:rsidP="00800FF9">
            <w:pPr>
              <w:pStyle w:val="ConsPlusCell"/>
              <w:jc w:val="both"/>
              <w:rPr>
                <w:rFonts w:ascii="Times New Roman" w:hAnsi="Times New Roman" w:cs="Times New Roman"/>
                <w:b/>
              </w:rPr>
            </w:pPr>
            <w:r w:rsidRPr="00D5751D">
              <w:rPr>
                <w:rFonts w:ascii="Times New Roman" w:hAnsi="Times New Roman" w:cs="Times New Roman"/>
                <w:b/>
              </w:rPr>
              <w:t xml:space="preserve"> Организация транспортного </w:t>
            </w:r>
            <w:r w:rsidRPr="00D5751D">
              <w:rPr>
                <w:rFonts w:ascii="Times New Roman" w:hAnsi="Times New Roman" w:cs="Times New Roman"/>
                <w:b/>
              </w:rPr>
              <w:lastRenderedPageBreak/>
              <w:t>обслуживания населения на   территории  муниципального района «Ижемский»</w:t>
            </w:r>
          </w:p>
        </w:tc>
        <w:tc>
          <w:tcPr>
            <w:tcW w:w="4393" w:type="dxa"/>
          </w:tcPr>
          <w:p w:rsidR="00C37765" w:rsidRPr="00D5751D" w:rsidRDefault="00C37765" w:rsidP="002C4B26">
            <w:pPr>
              <w:spacing w:after="0" w:line="240" w:lineRule="auto"/>
              <w:ind w:right="-30"/>
              <w:rPr>
                <w:rFonts w:ascii="Times New Roman" w:hAnsi="Times New Roman" w:cs="Times New Roman"/>
                <w:b/>
                <w:snapToGrid w:val="0"/>
                <w:color w:val="000000"/>
                <w:sz w:val="20"/>
                <w:szCs w:val="20"/>
              </w:rPr>
            </w:pPr>
            <w:r w:rsidRPr="00D5751D">
              <w:rPr>
                <w:rFonts w:ascii="Times New Roman" w:hAnsi="Times New Roman" w:cs="Times New Roman"/>
                <w:b/>
                <w:snapToGrid w:val="0"/>
                <w:color w:val="000000"/>
                <w:sz w:val="20"/>
                <w:szCs w:val="20"/>
              </w:rPr>
              <w:lastRenderedPageBreak/>
              <w:t>Всего в том числе:</w:t>
            </w:r>
          </w:p>
        </w:tc>
        <w:tc>
          <w:tcPr>
            <w:tcW w:w="1281" w:type="dxa"/>
          </w:tcPr>
          <w:p w:rsidR="00C37765" w:rsidRPr="00B244D0" w:rsidRDefault="00C37765" w:rsidP="00CA6782">
            <w:pPr>
              <w:spacing w:after="0" w:line="240" w:lineRule="auto"/>
              <w:jc w:val="center"/>
              <w:rPr>
                <w:rFonts w:ascii="Times New Roman" w:hAnsi="Times New Roman" w:cs="Times New Roman"/>
                <w:b/>
                <w:snapToGrid w:val="0"/>
                <w:color w:val="000000"/>
                <w:sz w:val="20"/>
                <w:szCs w:val="20"/>
              </w:rPr>
            </w:pPr>
            <w:r>
              <w:rPr>
                <w:rFonts w:ascii="Times New Roman" w:hAnsi="Times New Roman" w:cs="Times New Roman"/>
                <w:b/>
                <w:snapToGrid w:val="0"/>
                <w:color w:val="000000"/>
                <w:sz w:val="20"/>
                <w:szCs w:val="20"/>
              </w:rPr>
              <w:t>8038,0</w:t>
            </w:r>
          </w:p>
        </w:tc>
        <w:tc>
          <w:tcPr>
            <w:tcW w:w="1134" w:type="dxa"/>
          </w:tcPr>
          <w:p w:rsidR="00C37765" w:rsidRPr="005D14A3" w:rsidRDefault="00C37765" w:rsidP="002C4B26">
            <w:pPr>
              <w:spacing w:after="0" w:line="240" w:lineRule="auto"/>
              <w:jc w:val="center"/>
              <w:rPr>
                <w:rFonts w:ascii="Times New Roman" w:hAnsi="Times New Roman" w:cs="Times New Roman"/>
                <w:b/>
                <w:snapToGrid w:val="0"/>
                <w:sz w:val="20"/>
                <w:szCs w:val="20"/>
              </w:rPr>
            </w:pPr>
            <w:r>
              <w:rPr>
                <w:rFonts w:ascii="Times New Roman" w:hAnsi="Times New Roman" w:cs="Times New Roman"/>
                <w:b/>
                <w:snapToGrid w:val="0"/>
                <w:sz w:val="20"/>
                <w:szCs w:val="20"/>
              </w:rPr>
              <w:t>4071,0</w:t>
            </w:r>
          </w:p>
        </w:tc>
        <w:tc>
          <w:tcPr>
            <w:tcW w:w="992" w:type="dxa"/>
          </w:tcPr>
          <w:p w:rsidR="00C37765" w:rsidRPr="00D5751D" w:rsidRDefault="00C37765" w:rsidP="00054AD5">
            <w:pPr>
              <w:spacing w:after="0" w:line="240" w:lineRule="auto"/>
              <w:jc w:val="center"/>
              <w:rPr>
                <w:rFonts w:ascii="Times New Roman" w:hAnsi="Times New Roman" w:cs="Times New Roman"/>
                <w:b/>
                <w:snapToGrid w:val="0"/>
                <w:color w:val="000000"/>
                <w:sz w:val="20"/>
                <w:szCs w:val="20"/>
              </w:rPr>
            </w:pPr>
            <w:r>
              <w:rPr>
                <w:rFonts w:ascii="Times New Roman" w:hAnsi="Times New Roman" w:cs="Times New Roman"/>
                <w:b/>
                <w:snapToGrid w:val="0"/>
                <w:color w:val="000000"/>
                <w:sz w:val="20"/>
                <w:szCs w:val="20"/>
              </w:rPr>
              <w:t>2952,0</w:t>
            </w:r>
          </w:p>
        </w:tc>
        <w:tc>
          <w:tcPr>
            <w:tcW w:w="1134" w:type="dxa"/>
          </w:tcPr>
          <w:p w:rsidR="00C37765" w:rsidRPr="00D5751D" w:rsidRDefault="00C37765" w:rsidP="002C4B26">
            <w:pPr>
              <w:spacing w:after="0" w:line="240" w:lineRule="auto"/>
              <w:ind w:left="112"/>
              <w:jc w:val="center"/>
              <w:rPr>
                <w:rFonts w:ascii="Times New Roman" w:hAnsi="Times New Roman" w:cs="Times New Roman"/>
                <w:b/>
                <w:sz w:val="20"/>
                <w:szCs w:val="20"/>
              </w:rPr>
            </w:pPr>
            <w:r>
              <w:rPr>
                <w:rFonts w:ascii="Times New Roman" w:hAnsi="Times New Roman" w:cs="Times New Roman"/>
                <w:b/>
                <w:sz w:val="20"/>
                <w:szCs w:val="20"/>
              </w:rPr>
              <w:t>1500,0</w:t>
            </w:r>
          </w:p>
        </w:tc>
        <w:tc>
          <w:tcPr>
            <w:tcW w:w="1276" w:type="dxa"/>
          </w:tcPr>
          <w:p w:rsidR="00C37765" w:rsidRPr="00D5751D" w:rsidRDefault="00C37765" w:rsidP="002C4B26">
            <w:pPr>
              <w:spacing w:after="0" w:line="240" w:lineRule="auto"/>
              <w:ind w:left="112"/>
              <w:jc w:val="center"/>
              <w:rPr>
                <w:rFonts w:ascii="Times New Roman" w:hAnsi="Times New Roman" w:cs="Times New Roman"/>
                <w:b/>
                <w:sz w:val="20"/>
                <w:szCs w:val="20"/>
              </w:rPr>
            </w:pPr>
            <w:r>
              <w:rPr>
                <w:rFonts w:ascii="Times New Roman" w:hAnsi="Times New Roman" w:cs="Times New Roman"/>
                <w:b/>
                <w:sz w:val="20"/>
                <w:szCs w:val="20"/>
              </w:rPr>
              <w:t>150</w:t>
            </w:r>
            <w:r w:rsidRPr="00D5751D">
              <w:rPr>
                <w:rFonts w:ascii="Times New Roman" w:hAnsi="Times New Roman" w:cs="Times New Roman"/>
                <w:b/>
                <w:sz w:val="20"/>
                <w:szCs w:val="20"/>
              </w:rPr>
              <w:t>0,00</w:t>
            </w:r>
          </w:p>
        </w:tc>
        <w:tc>
          <w:tcPr>
            <w:tcW w:w="1129" w:type="dxa"/>
          </w:tcPr>
          <w:p w:rsidR="00C37765" w:rsidRPr="00D5751D" w:rsidRDefault="00C37765" w:rsidP="002C4B26">
            <w:pPr>
              <w:spacing w:after="0" w:line="240" w:lineRule="auto"/>
              <w:ind w:left="112"/>
              <w:jc w:val="center"/>
              <w:rPr>
                <w:rFonts w:ascii="Times New Roman" w:hAnsi="Times New Roman" w:cs="Times New Roman"/>
                <w:b/>
                <w:sz w:val="20"/>
                <w:szCs w:val="20"/>
              </w:rPr>
            </w:pPr>
            <w:r w:rsidRPr="00D5751D">
              <w:rPr>
                <w:rFonts w:ascii="Times New Roman" w:hAnsi="Times New Roman" w:cs="Times New Roman"/>
                <w:b/>
                <w:sz w:val="20"/>
                <w:szCs w:val="20"/>
              </w:rPr>
              <w:t>0,00</w:t>
            </w:r>
          </w:p>
        </w:tc>
      </w:tr>
      <w:tr w:rsidR="00C37765" w:rsidRPr="008F38CF" w:rsidTr="00C37765">
        <w:trPr>
          <w:cantSplit/>
          <w:trHeight w:val="261"/>
        </w:trPr>
        <w:tc>
          <w:tcPr>
            <w:tcW w:w="1700" w:type="dxa"/>
            <w:vMerge/>
            <w:vAlign w:val="center"/>
          </w:tcPr>
          <w:p w:rsidR="00C37765" w:rsidRPr="00D5751D"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2833" w:type="dxa"/>
            <w:vMerge/>
            <w:vAlign w:val="center"/>
          </w:tcPr>
          <w:p w:rsidR="00C37765" w:rsidRPr="00D5751D" w:rsidRDefault="00C37765" w:rsidP="00800FF9">
            <w:pPr>
              <w:spacing w:after="0" w:line="240" w:lineRule="auto"/>
              <w:ind w:right="-30" w:firstLine="720"/>
              <w:jc w:val="both"/>
              <w:rPr>
                <w:rFonts w:ascii="Times New Roman" w:hAnsi="Times New Roman" w:cs="Times New Roman"/>
                <w:b/>
                <w:snapToGrid w:val="0"/>
                <w:color w:val="000000"/>
                <w:sz w:val="20"/>
                <w:szCs w:val="20"/>
              </w:rPr>
            </w:pPr>
          </w:p>
        </w:tc>
        <w:tc>
          <w:tcPr>
            <w:tcW w:w="4393" w:type="dxa"/>
          </w:tcPr>
          <w:p w:rsidR="00C37765" w:rsidRPr="00D5751D" w:rsidRDefault="00C37765" w:rsidP="002C4B26">
            <w:pPr>
              <w:spacing w:after="0" w:line="240" w:lineRule="auto"/>
              <w:ind w:right="-30"/>
              <w:rPr>
                <w:rFonts w:ascii="Times New Roman" w:hAnsi="Times New Roman" w:cs="Times New Roman"/>
                <w:b/>
                <w:snapToGrid w:val="0"/>
                <w:color w:val="000000"/>
                <w:sz w:val="20"/>
                <w:szCs w:val="20"/>
              </w:rPr>
            </w:pPr>
            <w:r w:rsidRPr="00D5751D">
              <w:rPr>
                <w:rFonts w:ascii="Times New Roman" w:hAnsi="Times New Roman" w:cs="Times New Roman"/>
                <w:b/>
                <w:snapToGrid w:val="0"/>
                <w:color w:val="000000"/>
                <w:sz w:val="20"/>
                <w:szCs w:val="20"/>
              </w:rPr>
              <w:t>федеральный бюджет</w:t>
            </w:r>
          </w:p>
        </w:tc>
        <w:tc>
          <w:tcPr>
            <w:tcW w:w="1281" w:type="dxa"/>
          </w:tcPr>
          <w:p w:rsidR="00C37765" w:rsidRPr="00B244D0" w:rsidRDefault="00C37765" w:rsidP="00CA6782">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b/>
                <w:snapToGrid w:val="0"/>
                <w:sz w:val="20"/>
                <w:szCs w:val="20"/>
              </w:rPr>
            </w:pPr>
          </w:p>
        </w:tc>
        <w:tc>
          <w:tcPr>
            <w:tcW w:w="992" w:type="dxa"/>
          </w:tcPr>
          <w:p w:rsidR="00C37765" w:rsidRPr="00D5751D" w:rsidRDefault="00C37765" w:rsidP="002C4B26">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c>
          <w:tcPr>
            <w:tcW w:w="1276"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c>
          <w:tcPr>
            <w:tcW w:w="1129"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r>
      <w:tr w:rsidR="00C37765" w:rsidRPr="008F38CF" w:rsidTr="00C37765">
        <w:trPr>
          <w:cantSplit/>
          <w:trHeight w:val="261"/>
        </w:trPr>
        <w:tc>
          <w:tcPr>
            <w:tcW w:w="1700" w:type="dxa"/>
            <w:vMerge/>
            <w:vAlign w:val="center"/>
          </w:tcPr>
          <w:p w:rsidR="00C37765" w:rsidRPr="00D5751D"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2833" w:type="dxa"/>
            <w:vMerge/>
            <w:vAlign w:val="center"/>
          </w:tcPr>
          <w:p w:rsidR="00C37765" w:rsidRPr="00D5751D" w:rsidRDefault="00C37765" w:rsidP="00800FF9">
            <w:pPr>
              <w:spacing w:after="0" w:line="240" w:lineRule="auto"/>
              <w:ind w:right="-30" w:firstLine="720"/>
              <w:jc w:val="both"/>
              <w:rPr>
                <w:rFonts w:ascii="Times New Roman" w:hAnsi="Times New Roman" w:cs="Times New Roman"/>
                <w:b/>
                <w:snapToGrid w:val="0"/>
                <w:color w:val="000000"/>
                <w:sz w:val="20"/>
                <w:szCs w:val="20"/>
              </w:rPr>
            </w:pPr>
          </w:p>
        </w:tc>
        <w:tc>
          <w:tcPr>
            <w:tcW w:w="4393" w:type="dxa"/>
          </w:tcPr>
          <w:p w:rsidR="00C37765" w:rsidRPr="00D5751D" w:rsidRDefault="00C37765" w:rsidP="002C4B26">
            <w:pPr>
              <w:spacing w:after="0" w:line="240" w:lineRule="auto"/>
              <w:ind w:right="-30"/>
              <w:rPr>
                <w:rFonts w:ascii="Times New Roman" w:hAnsi="Times New Roman" w:cs="Times New Roman"/>
                <w:b/>
                <w:snapToGrid w:val="0"/>
                <w:color w:val="000000"/>
                <w:sz w:val="20"/>
                <w:szCs w:val="20"/>
              </w:rPr>
            </w:pPr>
            <w:r w:rsidRPr="00D5751D">
              <w:rPr>
                <w:rFonts w:ascii="Times New Roman" w:hAnsi="Times New Roman" w:cs="Times New Roman"/>
                <w:b/>
                <w:snapToGrid w:val="0"/>
                <w:color w:val="000000"/>
                <w:sz w:val="20"/>
                <w:szCs w:val="20"/>
              </w:rPr>
              <w:t>республиканский бюджет Республики Коми</w:t>
            </w:r>
          </w:p>
        </w:tc>
        <w:tc>
          <w:tcPr>
            <w:tcW w:w="1281" w:type="dxa"/>
          </w:tcPr>
          <w:p w:rsidR="00C37765" w:rsidRPr="00B244D0" w:rsidRDefault="00C37765" w:rsidP="00CA6782">
            <w:pPr>
              <w:spacing w:after="0" w:line="240" w:lineRule="auto"/>
              <w:jc w:val="center"/>
              <w:rPr>
                <w:rFonts w:ascii="Times New Roman" w:hAnsi="Times New Roman" w:cs="Times New Roman"/>
                <w:b/>
                <w:snapToGrid w:val="0"/>
                <w:color w:val="000000"/>
                <w:sz w:val="20"/>
                <w:szCs w:val="20"/>
              </w:rPr>
            </w:pPr>
            <w:r>
              <w:rPr>
                <w:rFonts w:ascii="Times New Roman" w:hAnsi="Times New Roman" w:cs="Times New Roman"/>
                <w:b/>
                <w:snapToGrid w:val="0"/>
                <w:color w:val="000000"/>
                <w:sz w:val="20"/>
                <w:szCs w:val="20"/>
              </w:rPr>
              <w:t>4204,0</w:t>
            </w:r>
          </w:p>
        </w:tc>
        <w:tc>
          <w:tcPr>
            <w:tcW w:w="1134" w:type="dxa"/>
          </w:tcPr>
          <w:p w:rsidR="00C37765" w:rsidRPr="005D14A3" w:rsidRDefault="00C37765" w:rsidP="002C4B26">
            <w:pPr>
              <w:spacing w:after="0" w:line="240" w:lineRule="auto"/>
              <w:jc w:val="center"/>
              <w:rPr>
                <w:rFonts w:ascii="Times New Roman" w:hAnsi="Times New Roman" w:cs="Times New Roman"/>
                <w:b/>
                <w:snapToGrid w:val="0"/>
                <w:sz w:val="20"/>
                <w:szCs w:val="20"/>
              </w:rPr>
            </w:pPr>
            <w:r w:rsidRPr="005D14A3">
              <w:rPr>
                <w:rFonts w:ascii="Times New Roman" w:hAnsi="Times New Roman" w:cs="Times New Roman"/>
                <w:b/>
                <w:snapToGrid w:val="0"/>
                <w:sz w:val="20"/>
                <w:szCs w:val="20"/>
              </w:rPr>
              <w:t>2493,6</w:t>
            </w:r>
          </w:p>
        </w:tc>
        <w:tc>
          <w:tcPr>
            <w:tcW w:w="992" w:type="dxa"/>
          </w:tcPr>
          <w:p w:rsidR="00C37765" w:rsidRPr="00D5751D" w:rsidRDefault="00C37765" w:rsidP="002C4B26">
            <w:pPr>
              <w:spacing w:after="0" w:line="240" w:lineRule="auto"/>
              <w:jc w:val="center"/>
              <w:rPr>
                <w:rFonts w:ascii="Times New Roman" w:hAnsi="Times New Roman" w:cs="Times New Roman"/>
                <w:b/>
                <w:snapToGrid w:val="0"/>
                <w:color w:val="000000"/>
                <w:sz w:val="20"/>
                <w:szCs w:val="20"/>
              </w:rPr>
            </w:pPr>
            <w:r w:rsidRPr="00D5751D">
              <w:rPr>
                <w:rFonts w:ascii="Times New Roman" w:hAnsi="Times New Roman" w:cs="Times New Roman"/>
                <w:b/>
                <w:snapToGrid w:val="0"/>
                <w:color w:val="000000"/>
                <w:sz w:val="20"/>
                <w:szCs w:val="20"/>
              </w:rPr>
              <w:t>0,0</w:t>
            </w:r>
          </w:p>
        </w:tc>
        <w:tc>
          <w:tcPr>
            <w:tcW w:w="1134" w:type="dxa"/>
          </w:tcPr>
          <w:p w:rsidR="00C37765" w:rsidRPr="00D5751D" w:rsidRDefault="00C37765" w:rsidP="002C4B26">
            <w:pPr>
              <w:spacing w:after="0" w:line="240" w:lineRule="auto"/>
              <w:ind w:left="112"/>
              <w:jc w:val="center"/>
              <w:rPr>
                <w:rFonts w:ascii="Times New Roman" w:hAnsi="Times New Roman" w:cs="Times New Roman"/>
                <w:b/>
                <w:sz w:val="20"/>
                <w:szCs w:val="20"/>
              </w:rPr>
            </w:pPr>
            <w:r w:rsidRPr="00D5751D">
              <w:rPr>
                <w:rFonts w:ascii="Times New Roman" w:hAnsi="Times New Roman" w:cs="Times New Roman"/>
                <w:b/>
                <w:sz w:val="20"/>
                <w:szCs w:val="20"/>
              </w:rPr>
              <w:t>0,00</w:t>
            </w:r>
          </w:p>
        </w:tc>
        <w:tc>
          <w:tcPr>
            <w:tcW w:w="1276" w:type="dxa"/>
          </w:tcPr>
          <w:p w:rsidR="00C37765" w:rsidRPr="00D5751D" w:rsidRDefault="00C37765" w:rsidP="002C4B26">
            <w:pPr>
              <w:spacing w:after="0" w:line="240" w:lineRule="auto"/>
              <w:ind w:left="112"/>
              <w:jc w:val="center"/>
              <w:rPr>
                <w:rFonts w:ascii="Times New Roman" w:hAnsi="Times New Roman" w:cs="Times New Roman"/>
                <w:b/>
                <w:sz w:val="20"/>
                <w:szCs w:val="20"/>
              </w:rPr>
            </w:pPr>
            <w:r w:rsidRPr="00D5751D">
              <w:rPr>
                <w:rFonts w:ascii="Times New Roman" w:hAnsi="Times New Roman" w:cs="Times New Roman"/>
                <w:b/>
                <w:sz w:val="20"/>
                <w:szCs w:val="20"/>
              </w:rPr>
              <w:t>0,00</w:t>
            </w:r>
          </w:p>
        </w:tc>
        <w:tc>
          <w:tcPr>
            <w:tcW w:w="1129" w:type="dxa"/>
          </w:tcPr>
          <w:p w:rsidR="00C37765" w:rsidRPr="00D5751D" w:rsidRDefault="00C37765" w:rsidP="002C4B26">
            <w:pPr>
              <w:spacing w:after="0" w:line="240" w:lineRule="auto"/>
              <w:ind w:left="112"/>
              <w:jc w:val="center"/>
              <w:rPr>
                <w:rFonts w:ascii="Times New Roman" w:hAnsi="Times New Roman" w:cs="Times New Roman"/>
                <w:b/>
                <w:sz w:val="20"/>
                <w:szCs w:val="20"/>
              </w:rPr>
            </w:pPr>
            <w:r w:rsidRPr="00D5751D">
              <w:rPr>
                <w:rFonts w:ascii="Times New Roman" w:hAnsi="Times New Roman" w:cs="Times New Roman"/>
                <w:b/>
                <w:sz w:val="20"/>
                <w:szCs w:val="20"/>
              </w:rPr>
              <w:t>0,00</w:t>
            </w:r>
          </w:p>
        </w:tc>
      </w:tr>
      <w:tr w:rsidR="00C37765" w:rsidRPr="008F38CF" w:rsidTr="00C37765">
        <w:trPr>
          <w:cantSplit/>
          <w:trHeight w:val="261"/>
        </w:trPr>
        <w:tc>
          <w:tcPr>
            <w:tcW w:w="1700" w:type="dxa"/>
            <w:vMerge/>
            <w:vAlign w:val="center"/>
          </w:tcPr>
          <w:p w:rsidR="00C37765" w:rsidRPr="00D5751D"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2833" w:type="dxa"/>
            <w:vMerge/>
            <w:vAlign w:val="center"/>
          </w:tcPr>
          <w:p w:rsidR="00C37765" w:rsidRPr="00D5751D" w:rsidRDefault="00C37765" w:rsidP="00800FF9">
            <w:pPr>
              <w:spacing w:after="0" w:line="240" w:lineRule="auto"/>
              <w:ind w:right="-30" w:firstLine="720"/>
              <w:jc w:val="both"/>
              <w:rPr>
                <w:rFonts w:ascii="Times New Roman" w:hAnsi="Times New Roman" w:cs="Times New Roman"/>
                <w:b/>
                <w:snapToGrid w:val="0"/>
                <w:color w:val="000000"/>
                <w:sz w:val="20"/>
                <w:szCs w:val="20"/>
              </w:rPr>
            </w:pPr>
          </w:p>
        </w:tc>
        <w:tc>
          <w:tcPr>
            <w:tcW w:w="4393" w:type="dxa"/>
          </w:tcPr>
          <w:p w:rsidR="00C37765" w:rsidRPr="00D5751D" w:rsidRDefault="00C37765" w:rsidP="002C4B26">
            <w:pPr>
              <w:spacing w:after="0" w:line="240" w:lineRule="auto"/>
              <w:rPr>
                <w:rFonts w:ascii="Times New Roman" w:hAnsi="Times New Roman" w:cs="Times New Roman"/>
                <w:b/>
                <w:snapToGrid w:val="0"/>
                <w:color w:val="000000"/>
                <w:sz w:val="20"/>
                <w:szCs w:val="20"/>
              </w:rPr>
            </w:pPr>
            <w:r w:rsidRPr="00D5751D">
              <w:rPr>
                <w:rFonts w:ascii="Times New Roman" w:hAnsi="Times New Roman" w:cs="Times New Roman"/>
                <w:b/>
                <w:sz w:val="20"/>
                <w:szCs w:val="20"/>
              </w:rPr>
              <w:t>бюджет муниципального района «Ижемский»*</w:t>
            </w:r>
          </w:p>
        </w:tc>
        <w:tc>
          <w:tcPr>
            <w:tcW w:w="1281" w:type="dxa"/>
          </w:tcPr>
          <w:p w:rsidR="00C37765" w:rsidRPr="00B244D0" w:rsidRDefault="00C37765" w:rsidP="00CA6782">
            <w:pPr>
              <w:spacing w:after="0" w:line="240" w:lineRule="auto"/>
              <w:jc w:val="center"/>
              <w:rPr>
                <w:rFonts w:ascii="Times New Roman" w:hAnsi="Times New Roman" w:cs="Times New Roman"/>
                <w:b/>
                <w:snapToGrid w:val="0"/>
                <w:color w:val="000000"/>
                <w:sz w:val="20"/>
                <w:szCs w:val="20"/>
              </w:rPr>
            </w:pPr>
            <w:r w:rsidRPr="00B244D0">
              <w:rPr>
                <w:rFonts w:ascii="Times New Roman" w:hAnsi="Times New Roman" w:cs="Times New Roman"/>
                <w:b/>
                <w:snapToGrid w:val="0"/>
                <w:color w:val="000000"/>
                <w:sz w:val="20"/>
                <w:szCs w:val="20"/>
              </w:rPr>
              <w:t>3834,0</w:t>
            </w:r>
          </w:p>
        </w:tc>
        <w:tc>
          <w:tcPr>
            <w:tcW w:w="1134" w:type="dxa"/>
          </w:tcPr>
          <w:p w:rsidR="00C37765" w:rsidRPr="005D14A3" w:rsidRDefault="00C37765" w:rsidP="003F176C">
            <w:pPr>
              <w:spacing w:after="0" w:line="240" w:lineRule="auto"/>
              <w:jc w:val="center"/>
              <w:rPr>
                <w:rFonts w:ascii="Times New Roman" w:hAnsi="Times New Roman" w:cs="Times New Roman"/>
                <w:b/>
                <w:snapToGrid w:val="0"/>
                <w:sz w:val="20"/>
                <w:szCs w:val="20"/>
              </w:rPr>
            </w:pPr>
            <w:r>
              <w:rPr>
                <w:rFonts w:ascii="Times New Roman" w:hAnsi="Times New Roman" w:cs="Times New Roman"/>
                <w:b/>
                <w:snapToGrid w:val="0"/>
                <w:sz w:val="20"/>
                <w:szCs w:val="20"/>
              </w:rPr>
              <w:t>1577,4</w:t>
            </w:r>
          </w:p>
        </w:tc>
        <w:tc>
          <w:tcPr>
            <w:tcW w:w="992" w:type="dxa"/>
          </w:tcPr>
          <w:p w:rsidR="00C37765" w:rsidRPr="00D5751D" w:rsidRDefault="00C37765" w:rsidP="00054AD5">
            <w:pPr>
              <w:spacing w:after="0" w:line="240" w:lineRule="auto"/>
              <w:jc w:val="center"/>
              <w:rPr>
                <w:rFonts w:ascii="Times New Roman" w:hAnsi="Times New Roman" w:cs="Times New Roman"/>
                <w:b/>
                <w:snapToGrid w:val="0"/>
                <w:color w:val="000000"/>
                <w:sz w:val="20"/>
                <w:szCs w:val="20"/>
              </w:rPr>
            </w:pPr>
            <w:r>
              <w:rPr>
                <w:rFonts w:ascii="Times New Roman" w:hAnsi="Times New Roman" w:cs="Times New Roman"/>
                <w:b/>
                <w:snapToGrid w:val="0"/>
                <w:color w:val="000000"/>
                <w:sz w:val="20"/>
                <w:szCs w:val="20"/>
              </w:rPr>
              <w:t>2952,0</w:t>
            </w:r>
          </w:p>
        </w:tc>
        <w:tc>
          <w:tcPr>
            <w:tcW w:w="1134" w:type="dxa"/>
          </w:tcPr>
          <w:p w:rsidR="00C37765" w:rsidRPr="00D5751D" w:rsidRDefault="00C37765" w:rsidP="003F176C">
            <w:pPr>
              <w:spacing w:after="0" w:line="240" w:lineRule="auto"/>
              <w:ind w:left="112"/>
              <w:jc w:val="center"/>
              <w:rPr>
                <w:rFonts w:ascii="Times New Roman" w:hAnsi="Times New Roman" w:cs="Times New Roman"/>
                <w:b/>
                <w:sz w:val="20"/>
                <w:szCs w:val="20"/>
              </w:rPr>
            </w:pPr>
            <w:r>
              <w:rPr>
                <w:rFonts w:ascii="Times New Roman" w:hAnsi="Times New Roman" w:cs="Times New Roman"/>
                <w:b/>
                <w:sz w:val="20"/>
                <w:szCs w:val="20"/>
              </w:rPr>
              <w:t>1500,0</w:t>
            </w:r>
          </w:p>
        </w:tc>
        <w:tc>
          <w:tcPr>
            <w:tcW w:w="1276" w:type="dxa"/>
          </w:tcPr>
          <w:p w:rsidR="00C37765" w:rsidRPr="00D5751D" w:rsidRDefault="00C37765" w:rsidP="002C4B26">
            <w:pPr>
              <w:spacing w:after="0" w:line="240" w:lineRule="auto"/>
              <w:ind w:left="112"/>
              <w:jc w:val="center"/>
              <w:rPr>
                <w:rFonts w:ascii="Times New Roman" w:hAnsi="Times New Roman" w:cs="Times New Roman"/>
                <w:b/>
                <w:sz w:val="20"/>
                <w:szCs w:val="20"/>
              </w:rPr>
            </w:pPr>
            <w:r>
              <w:rPr>
                <w:rFonts w:ascii="Times New Roman" w:hAnsi="Times New Roman" w:cs="Times New Roman"/>
                <w:b/>
                <w:sz w:val="20"/>
                <w:szCs w:val="20"/>
              </w:rPr>
              <w:t>150</w:t>
            </w:r>
            <w:r w:rsidRPr="00D5751D">
              <w:rPr>
                <w:rFonts w:ascii="Times New Roman" w:hAnsi="Times New Roman" w:cs="Times New Roman"/>
                <w:b/>
                <w:sz w:val="20"/>
                <w:szCs w:val="20"/>
              </w:rPr>
              <w:t>0,00</w:t>
            </w:r>
          </w:p>
        </w:tc>
        <w:tc>
          <w:tcPr>
            <w:tcW w:w="1129" w:type="dxa"/>
          </w:tcPr>
          <w:p w:rsidR="00C37765" w:rsidRPr="00D5751D" w:rsidRDefault="00C37765" w:rsidP="002C4B26">
            <w:pPr>
              <w:spacing w:after="0" w:line="240" w:lineRule="auto"/>
              <w:ind w:left="112"/>
              <w:jc w:val="center"/>
              <w:rPr>
                <w:rFonts w:ascii="Times New Roman" w:hAnsi="Times New Roman" w:cs="Times New Roman"/>
                <w:b/>
                <w:sz w:val="20"/>
                <w:szCs w:val="20"/>
              </w:rPr>
            </w:pPr>
            <w:r w:rsidRPr="00D5751D">
              <w:rPr>
                <w:rFonts w:ascii="Times New Roman" w:hAnsi="Times New Roman" w:cs="Times New Roman"/>
                <w:b/>
                <w:sz w:val="20"/>
                <w:szCs w:val="20"/>
              </w:rPr>
              <w:t>0,00</w:t>
            </w:r>
          </w:p>
        </w:tc>
      </w:tr>
      <w:tr w:rsidR="00C37765" w:rsidRPr="008F38CF" w:rsidTr="00C37765">
        <w:trPr>
          <w:cantSplit/>
          <w:trHeight w:val="261"/>
        </w:trPr>
        <w:tc>
          <w:tcPr>
            <w:tcW w:w="1700" w:type="dxa"/>
            <w:vMerge/>
            <w:vAlign w:val="center"/>
          </w:tcPr>
          <w:p w:rsidR="00C37765" w:rsidRPr="00D5751D"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2833" w:type="dxa"/>
            <w:vMerge/>
            <w:vAlign w:val="center"/>
          </w:tcPr>
          <w:p w:rsidR="00C37765" w:rsidRPr="00D5751D" w:rsidRDefault="00C37765" w:rsidP="00800FF9">
            <w:pPr>
              <w:spacing w:after="0" w:line="240" w:lineRule="auto"/>
              <w:ind w:right="-30" w:firstLine="720"/>
              <w:jc w:val="both"/>
              <w:rPr>
                <w:rFonts w:ascii="Times New Roman" w:hAnsi="Times New Roman" w:cs="Times New Roman"/>
                <w:b/>
                <w:snapToGrid w:val="0"/>
                <w:color w:val="000000"/>
                <w:sz w:val="20"/>
                <w:szCs w:val="20"/>
              </w:rPr>
            </w:pPr>
          </w:p>
        </w:tc>
        <w:tc>
          <w:tcPr>
            <w:tcW w:w="4393" w:type="dxa"/>
          </w:tcPr>
          <w:p w:rsidR="00C37765" w:rsidRPr="00D5751D" w:rsidRDefault="00C37765" w:rsidP="002C4B26">
            <w:pPr>
              <w:spacing w:after="0" w:line="240" w:lineRule="auto"/>
              <w:rPr>
                <w:rFonts w:ascii="Times New Roman" w:hAnsi="Times New Roman" w:cs="Times New Roman"/>
                <w:b/>
                <w:snapToGrid w:val="0"/>
                <w:color w:val="000000"/>
                <w:sz w:val="20"/>
                <w:szCs w:val="20"/>
              </w:rPr>
            </w:pPr>
            <w:r w:rsidRPr="00D5751D">
              <w:rPr>
                <w:rFonts w:ascii="Times New Roman" w:hAnsi="Times New Roman" w:cs="Times New Roman"/>
                <w:b/>
                <w:snapToGrid w:val="0"/>
                <w:color w:val="000000"/>
                <w:sz w:val="20"/>
                <w:szCs w:val="20"/>
              </w:rPr>
              <w:t>бюджет сельских поселений**</w:t>
            </w:r>
          </w:p>
        </w:tc>
        <w:tc>
          <w:tcPr>
            <w:tcW w:w="1281" w:type="dxa"/>
          </w:tcPr>
          <w:p w:rsidR="00C37765" w:rsidRPr="00B244D0" w:rsidRDefault="00C37765" w:rsidP="00CA6782">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b/>
                <w:snapToGrid w:val="0"/>
                <w:sz w:val="20"/>
                <w:szCs w:val="20"/>
              </w:rPr>
            </w:pPr>
          </w:p>
        </w:tc>
        <w:tc>
          <w:tcPr>
            <w:tcW w:w="992" w:type="dxa"/>
          </w:tcPr>
          <w:p w:rsidR="00C37765" w:rsidRPr="00D5751D" w:rsidRDefault="00C37765" w:rsidP="002C4B26">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c>
          <w:tcPr>
            <w:tcW w:w="1276"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c>
          <w:tcPr>
            <w:tcW w:w="1129"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r>
      <w:tr w:rsidR="00C37765" w:rsidRPr="008F38CF" w:rsidTr="00C37765">
        <w:trPr>
          <w:cantSplit/>
          <w:trHeight w:val="261"/>
        </w:trPr>
        <w:tc>
          <w:tcPr>
            <w:tcW w:w="1700" w:type="dxa"/>
            <w:vMerge/>
            <w:vAlign w:val="center"/>
          </w:tcPr>
          <w:p w:rsidR="00C37765" w:rsidRPr="00D5751D"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2833" w:type="dxa"/>
            <w:vMerge/>
            <w:vAlign w:val="center"/>
          </w:tcPr>
          <w:p w:rsidR="00C37765" w:rsidRPr="00D5751D" w:rsidRDefault="00C37765" w:rsidP="00800FF9">
            <w:pPr>
              <w:spacing w:after="0" w:line="240" w:lineRule="auto"/>
              <w:ind w:right="-30" w:firstLine="720"/>
              <w:jc w:val="both"/>
              <w:rPr>
                <w:rFonts w:ascii="Times New Roman" w:hAnsi="Times New Roman" w:cs="Times New Roman"/>
                <w:b/>
                <w:snapToGrid w:val="0"/>
                <w:color w:val="000000"/>
                <w:sz w:val="20"/>
                <w:szCs w:val="20"/>
              </w:rPr>
            </w:pPr>
          </w:p>
        </w:tc>
        <w:tc>
          <w:tcPr>
            <w:tcW w:w="4393" w:type="dxa"/>
          </w:tcPr>
          <w:p w:rsidR="00C37765" w:rsidRPr="00D5751D" w:rsidRDefault="00C37765" w:rsidP="002C4B26">
            <w:pPr>
              <w:spacing w:after="0" w:line="240" w:lineRule="auto"/>
              <w:rPr>
                <w:rFonts w:ascii="Times New Roman" w:hAnsi="Times New Roman" w:cs="Times New Roman"/>
                <w:b/>
                <w:snapToGrid w:val="0"/>
                <w:color w:val="000000"/>
                <w:sz w:val="20"/>
                <w:szCs w:val="20"/>
              </w:rPr>
            </w:pPr>
            <w:r w:rsidRPr="00D5751D">
              <w:rPr>
                <w:rFonts w:ascii="Times New Roman" w:hAnsi="Times New Roman" w:cs="Times New Roman"/>
                <w:b/>
                <w:snapToGrid w:val="0"/>
                <w:color w:val="000000"/>
                <w:sz w:val="20"/>
                <w:szCs w:val="20"/>
              </w:rPr>
              <w:t>государственные внебюджетные фонды</w:t>
            </w:r>
          </w:p>
        </w:tc>
        <w:tc>
          <w:tcPr>
            <w:tcW w:w="1281" w:type="dxa"/>
          </w:tcPr>
          <w:p w:rsidR="00C37765" w:rsidRPr="00B244D0" w:rsidRDefault="00C37765" w:rsidP="00CA6782">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b/>
                <w:snapToGrid w:val="0"/>
                <w:sz w:val="20"/>
                <w:szCs w:val="20"/>
              </w:rPr>
            </w:pPr>
          </w:p>
        </w:tc>
        <w:tc>
          <w:tcPr>
            <w:tcW w:w="992" w:type="dxa"/>
          </w:tcPr>
          <w:p w:rsidR="00C37765" w:rsidRPr="00D5751D" w:rsidRDefault="00C37765" w:rsidP="002C4B26">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c>
          <w:tcPr>
            <w:tcW w:w="1276"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c>
          <w:tcPr>
            <w:tcW w:w="1129"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r>
      <w:tr w:rsidR="00C37765" w:rsidRPr="008F38CF" w:rsidTr="00C37765">
        <w:trPr>
          <w:cantSplit/>
          <w:trHeight w:val="261"/>
        </w:trPr>
        <w:tc>
          <w:tcPr>
            <w:tcW w:w="1700" w:type="dxa"/>
            <w:vMerge/>
            <w:vAlign w:val="center"/>
          </w:tcPr>
          <w:p w:rsidR="00C37765" w:rsidRPr="00D5751D"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2833" w:type="dxa"/>
            <w:vMerge/>
            <w:vAlign w:val="center"/>
          </w:tcPr>
          <w:p w:rsidR="00C37765" w:rsidRPr="00D5751D" w:rsidRDefault="00C37765" w:rsidP="00800FF9">
            <w:pPr>
              <w:spacing w:after="0" w:line="240" w:lineRule="auto"/>
              <w:ind w:right="-30" w:firstLine="720"/>
              <w:jc w:val="both"/>
              <w:rPr>
                <w:rFonts w:ascii="Times New Roman" w:hAnsi="Times New Roman" w:cs="Times New Roman"/>
                <w:b/>
                <w:snapToGrid w:val="0"/>
                <w:color w:val="000000"/>
                <w:sz w:val="20"/>
                <w:szCs w:val="20"/>
              </w:rPr>
            </w:pPr>
          </w:p>
        </w:tc>
        <w:tc>
          <w:tcPr>
            <w:tcW w:w="4393" w:type="dxa"/>
          </w:tcPr>
          <w:p w:rsidR="00C37765" w:rsidRPr="00D5751D" w:rsidRDefault="00C37765" w:rsidP="002C4B26">
            <w:pPr>
              <w:spacing w:after="0" w:line="240" w:lineRule="auto"/>
              <w:jc w:val="both"/>
              <w:rPr>
                <w:rFonts w:ascii="Times New Roman" w:hAnsi="Times New Roman" w:cs="Times New Roman"/>
                <w:b/>
                <w:snapToGrid w:val="0"/>
                <w:color w:val="000000"/>
                <w:sz w:val="20"/>
                <w:szCs w:val="20"/>
              </w:rPr>
            </w:pPr>
            <w:r w:rsidRPr="00D5751D">
              <w:rPr>
                <w:rFonts w:ascii="Times New Roman" w:hAnsi="Times New Roman" w:cs="Times New Roman"/>
                <w:b/>
                <w:snapToGrid w:val="0"/>
                <w:color w:val="000000"/>
                <w:sz w:val="20"/>
                <w:szCs w:val="20"/>
              </w:rPr>
              <w:t>юридические лица***</w:t>
            </w:r>
          </w:p>
        </w:tc>
        <w:tc>
          <w:tcPr>
            <w:tcW w:w="1281" w:type="dxa"/>
          </w:tcPr>
          <w:p w:rsidR="00C37765" w:rsidRPr="00B244D0" w:rsidRDefault="00C37765" w:rsidP="00CA6782">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b/>
                <w:snapToGrid w:val="0"/>
                <w:sz w:val="20"/>
                <w:szCs w:val="20"/>
              </w:rPr>
            </w:pPr>
          </w:p>
        </w:tc>
        <w:tc>
          <w:tcPr>
            <w:tcW w:w="992" w:type="dxa"/>
          </w:tcPr>
          <w:p w:rsidR="00C37765" w:rsidRPr="00D5751D" w:rsidRDefault="00C37765" w:rsidP="002C4B26">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c>
          <w:tcPr>
            <w:tcW w:w="1276"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c>
          <w:tcPr>
            <w:tcW w:w="1129"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r>
      <w:tr w:rsidR="00C37765" w:rsidRPr="008F38CF" w:rsidTr="00C37765">
        <w:trPr>
          <w:cantSplit/>
          <w:trHeight w:val="261"/>
        </w:trPr>
        <w:tc>
          <w:tcPr>
            <w:tcW w:w="1700" w:type="dxa"/>
            <w:vMerge/>
            <w:vAlign w:val="center"/>
          </w:tcPr>
          <w:p w:rsidR="00C37765" w:rsidRPr="00D5751D"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2833" w:type="dxa"/>
            <w:vMerge/>
            <w:vAlign w:val="center"/>
          </w:tcPr>
          <w:p w:rsidR="00C37765" w:rsidRPr="00D5751D" w:rsidRDefault="00C37765" w:rsidP="00800FF9">
            <w:pPr>
              <w:spacing w:after="0" w:line="240" w:lineRule="auto"/>
              <w:ind w:right="-30" w:firstLine="720"/>
              <w:jc w:val="both"/>
              <w:rPr>
                <w:rFonts w:ascii="Times New Roman" w:hAnsi="Times New Roman" w:cs="Times New Roman"/>
                <w:b/>
                <w:snapToGrid w:val="0"/>
                <w:color w:val="000000"/>
                <w:sz w:val="20"/>
                <w:szCs w:val="20"/>
              </w:rPr>
            </w:pPr>
          </w:p>
        </w:tc>
        <w:tc>
          <w:tcPr>
            <w:tcW w:w="4393" w:type="dxa"/>
          </w:tcPr>
          <w:p w:rsidR="00C37765" w:rsidRPr="00D5751D" w:rsidRDefault="00C37765" w:rsidP="002C4B26">
            <w:pPr>
              <w:spacing w:after="0" w:line="240" w:lineRule="auto"/>
              <w:rPr>
                <w:rFonts w:ascii="Times New Roman" w:hAnsi="Times New Roman" w:cs="Times New Roman"/>
                <w:b/>
                <w:snapToGrid w:val="0"/>
                <w:color w:val="000000"/>
                <w:sz w:val="20"/>
                <w:szCs w:val="20"/>
              </w:rPr>
            </w:pPr>
            <w:r w:rsidRPr="00D5751D">
              <w:rPr>
                <w:rFonts w:ascii="Times New Roman" w:hAnsi="Times New Roman" w:cs="Times New Roman"/>
                <w:b/>
                <w:snapToGrid w:val="0"/>
                <w:color w:val="000000"/>
                <w:sz w:val="20"/>
                <w:szCs w:val="20"/>
              </w:rPr>
              <w:t>средства от приносящей доход деятельности</w:t>
            </w:r>
          </w:p>
        </w:tc>
        <w:tc>
          <w:tcPr>
            <w:tcW w:w="1281" w:type="dxa"/>
          </w:tcPr>
          <w:p w:rsidR="00C37765" w:rsidRPr="00B244D0" w:rsidRDefault="00C37765" w:rsidP="00CA6782">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b/>
                <w:snapToGrid w:val="0"/>
                <w:sz w:val="20"/>
                <w:szCs w:val="20"/>
              </w:rPr>
            </w:pPr>
          </w:p>
        </w:tc>
        <w:tc>
          <w:tcPr>
            <w:tcW w:w="992" w:type="dxa"/>
          </w:tcPr>
          <w:p w:rsidR="00C37765" w:rsidRPr="00D5751D" w:rsidRDefault="00C37765" w:rsidP="002C4B26">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c>
          <w:tcPr>
            <w:tcW w:w="1276"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c>
          <w:tcPr>
            <w:tcW w:w="1129"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r>
      <w:tr w:rsidR="00C37765" w:rsidRPr="008F38CF" w:rsidTr="00C37765">
        <w:trPr>
          <w:cantSplit/>
          <w:trHeight w:val="261"/>
        </w:trPr>
        <w:tc>
          <w:tcPr>
            <w:tcW w:w="1700" w:type="dxa"/>
            <w:vMerge w:val="restart"/>
          </w:tcPr>
          <w:p w:rsidR="00C37765" w:rsidRPr="008F38CF" w:rsidRDefault="00C37765" w:rsidP="002C4B26">
            <w:pPr>
              <w:pStyle w:val="ConsPlusCell"/>
              <w:rPr>
                <w:rFonts w:ascii="Times New Roman" w:hAnsi="Times New Roman" w:cs="Times New Roman"/>
              </w:rPr>
            </w:pPr>
            <w:r w:rsidRPr="008F38CF">
              <w:rPr>
                <w:rFonts w:ascii="Times New Roman" w:hAnsi="Times New Roman" w:cs="Times New Roman"/>
              </w:rPr>
              <w:t xml:space="preserve">Основное </w:t>
            </w:r>
            <w:r w:rsidRPr="008F38CF">
              <w:rPr>
                <w:rFonts w:ascii="Times New Roman" w:hAnsi="Times New Roman" w:cs="Times New Roman"/>
              </w:rPr>
              <w:br/>
              <w:t>мероприятие 2.1.1</w:t>
            </w:r>
          </w:p>
        </w:tc>
        <w:tc>
          <w:tcPr>
            <w:tcW w:w="2833" w:type="dxa"/>
            <w:vMerge w:val="restart"/>
          </w:tcPr>
          <w:p w:rsidR="00C37765" w:rsidRPr="008F38CF" w:rsidRDefault="00C37765" w:rsidP="00800FF9">
            <w:pPr>
              <w:pStyle w:val="ConsPlusCell"/>
              <w:jc w:val="both"/>
              <w:rPr>
                <w:rFonts w:ascii="Times New Roman" w:hAnsi="Times New Roman" w:cs="Times New Roman"/>
              </w:rPr>
            </w:pPr>
            <w:r w:rsidRPr="008F38CF">
              <w:rPr>
                <w:rFonts w:ascii="Times New Roman" w:hAnsi="Times New Roman" w:cs="Times New Roman"/>
              </w:rPr>
              <w:t>Организация осуществления перевозок пассажиров и багажа автомобильным транспортом</w:t>
            </w:r>
          </w:p>
        </w:tc>
        <w:tc>
          <w:tcPr>
            <w:tcW w:w="4393" w:type="dxa"/>
          </w:tcPr>
          <w:p w:rsidR="00C37765" w:rsidRPr="008F38CF" w:rsidRDefault="00C37765" w:rsidP="002C4B26">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Всего в том числе:</w:t>
            </w:r>
          </w:p>
        </w:tc>
        <w:tc>
          <w:tcPr>
            <w:tcW w:w="1281" w:type="dxa"/>
          </w:tcPr>
          <w:p w:rsidR="00C37765" w:rsidRPr="00B244D0" w:rsidRDefault="00C37765" w:rsidP="00CA6782">
            <w:pPr>
              <w:spacing w:after="0" w:line="240" w:lineRule="auto"/>
              <w:jc w:val="center"/>
              <w:rPr>
                <w:rFonts w:ascii="Times New Roman" w:hAnsi="Times New Roman" w:cs="Times New Roman"/>
                <w:b/>
                <w:snapToGrid w:val="0"/>
                <w:color w:val="000000"/>
                <w:sz w:val="20"/>
                <w:szCs w:val="20"/>
              </w:rPr>
            </w:pPr>
            <w:r w:rsidRPr="00B244D0">
              <w:rPr>
                <w:rFonts w:ascii="Times New Roman" w:hAnsi="Times New Roman" w:cs="Times New Roman"/>
                <w:b/>
                <w:snapToGrid w:val="0"/>
                <w:color w:val="000000"/>
                <w:sz w:val="20"/>
                <w:szCs w:val="20"/>
              </w:rPr>
              <w:t>3607,0</w:t>
            </w:r>
          </w:p>
        </w:tc>
        <w:tc>
          <w:tcPr>
            <w:tcW w:w="1134" w:type="dxa"/>
          </w:tcPr>
          <w:p w:rsidR="00C37765" w:rsidRPr="005D14A3" w:rsidRDefault="00C37765" w:rsidP="002C4B26">
            <w:pPr>
              <w:spacing w:after="0" w:line="240" w:lineRule="auto"/>
              <w:jc w:val="center"/>
              <w:rPr>
                <w:rFonts w:ascii="Times New Roman" w:hAnsi="Times New Roman" w:cs="Times New Roman"/>
                <w:b/>
                <w:snapToGrid w:val="0"/>
                <w:sz w:val="20"/>
                <w:szCs w:val="20"/>
              </w:rPr>
            </w:pPr>
            <w:r>
              <w:rPr>
                <w:rFonts w:ascii="Times New Roman" w:hAnsi="Times New Roman" w:cs="Times New Roman"/>
                <w:b/>
                <w:snapToGrid w:val="0"/>
                <w:sz w:val="20"/>
                <w:szCs w:val="20"/>
              </w:rPr>
              <w:t>1371,9</w:t>
            </w:r>
          </w:p>
        </w:tc>
        <w:tc>
          <w:tcPr>
            <w:tcW w:w="992" w:type="dxa"/>
          </w:tcPr>
          <w:p w:rsidR="00C37765" w:rsidRPr="008F38CF" w:rsidRDefault="00C37765" w:rsidP="002C4B26">
            <w:pPr>
              <w:spacing w:after="0" w:line="240" w:lineRule="auto"/>
              <w:jc w:val="center"/>
              <w:rPr>
                <w:rFonts w:ascii="Times New Roman" w:hAnsi="Times New Roman" w:cs="Times New Roman"/>
                <w:b/>
                <w:snapToGrid w:val="0"/>
                <w:color w:val="000000"/>
                <w:sz w:val="20"/>
                <w:szCs w:val="20"/>
              </w:rPr>
            </w:pPr>
            <w:r>
              <w:rPr>
                <w:rFonts w:ascii="Times New Roman" w:hAnsi="Times New Roman" w:cs="Times New Roman"/>
                <w:b/>
                <w:snapToGrid w:val="0"/>
                <w:color w:val="000000"/>
                <w:sz w:val="20"/>
                <w:szCs w:val="20"/>
              </w:rPr>
              <w:t>2752,0</w:t>
            </w:r>
          </w:p>
        </w:tc>
        <w:tc>
          <w:tcPr>
            <w:tcW w:w="1134" w:type="dxa"/>
          </w:tcPr>
          <w:p w:rsidR="00C37765" w:rsidRPr="00894C84" w:rsidRDefault="00C37765" w:rsidP="002C4B26">
            <w:pPr>
              <w:spacing w:after="0" w:line="240" w:lineRule="auto"/>
              <w:ind w:left="112"/>
              <w:jc w:val="center"/>
              <w:rPr>
                <w:rFonts w:ascii="Times New Roman" w:hAnsi="Times New Roman" w:cs="Times New Roman"/>
                <w:b/>
                <w:sz w:val="20"/>
                <w:szCs w:val="20"/>
              </w:rPr>
            </w:pPr>
            <w:r>
              <w:rPr>
                <w:rFonts w:ascii="Times New Roman" w:hAnsi="Times New Roman" w:cs="Times New Roman"/>
                <w:b/>
                <w:sz w:val="20"/>
                <w:szCs w:val="20"/>
              </w:rPr>
              <w:t>1300,0</w:t>
            </w:r>
          </w:p>
        </w:tc>
        <w:tc>
          <w:tcPr>
            <w:tcW w:w="1276" w:type="dxa"/>
          </w:tcPr>
          <w:p w:rsidR="00C37765" w:rsidRPr="00D5751D" w:rsidRDefault="00C37765" w:rsidP="003F176C">
            <w:pPr>
              <w:spacing w:after="0" w:line="240" w:lineRule="auto"/>
              <w:jc w:val="center"/>
              <w:rPr>
                <w:rFonts w:ascii="Times New Roman" w:hAnsi="Times New Roman" w:cs="Times New Roman"/>
                <w:b/>
                <w:snapToGrid w:val="0"/>
                <w:color w:val="000000"/>
                <w:sz w:val="20"/>
                <w:szCs w:val="20"/>
              </w:rPr>
            </w:pPr>
            <w:r>
              <w:rPr>
                <w:rFonts w:ascii="Times New Roman" w:hAnsi="Times New Roman" w:cs="Times New Roman"/>
                <w:b/>
                <w:snapToGrid w:val="0"/>
                <w:color w:val="000000"/>
                <w:sz w:val="20"/>
                <w:szCs w:val="20"/>
              </w:rPr>
              <w:t>1300,0</w:t>
            </w:r>
          </w:p>
        </w:tc>
        <w:tc>
          <w:tcPr>
            <w:tcW w:w="1129" w:type="dxa"/>
          </w:tcPr>
          <w:p w:rsidR="00C37765" w:rsidRPr="00D5751D" w:rsidRDefault="00C37765" w:rsidP="003F176C">
            <w:pPr>
              <w:spacing w:after="0" w:line="240" w:lineRule="auto"/>
              <w:jc w:val="center"/>
              <w:rPr>
                <w:rFonts w:ascii="Times New Roman" w:hAnsi="Times New Roman" w:cs="Times New Roman"/>
                <w:b/>
                <w:snapToGrid w:val="0"/>
                <w:color w:val="000000"/>
                <w:sz w:val="20"/>
                <w:szCs w:val="20"/>
              </w:rPr>
            </w:pPr>
            <w:r>
              <w:rPr>
                <w:rFonts w:ascii="Times New Roman" w:hAnsi="Times New Roman" w:cs="Times New Roman"/>
                <w:b/>
                <w:snapToGrid w:val="0"/>
                <w:color w:val="000000"/>
                <w:sz w:val="20"/>
                <w:szCs w:val="20"/>
              </w:rPr>
              <w:t>0,0</w:t>
            </w: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федеральный бюджет</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республиканский бюджет Республики Коми</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z w:val="20"/>
                <w:szCs w:val="20"/>
              </w:rPr>
              <w:t>бюджет муниципального района «Ижемский»*</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r w:rsidRPr="00B244D0">
              <w:rPr>
                <w:rFonts w:ascii="Times New Roman" w:hAnsi="Times New Roman" w:cs="Times New Roman"/>
                <w:snapToGrid w:val="0"/>
                <w:color w:val="000000"/>
                <w:sz w:val="20"/>
                <w:szCs w:val="20"/>
              </w:rPr>
              <w:t>3607,0</w:t>
            </w: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r>
              <w:rPr>
                <w:rFonts w:ascii="Times New Roman" w:hAnsi="Times New Roman" w:cs="Times New Roman"/>
                <w:snapToGrid w:val="0"/>
                <w:sz w:val="20"/>
                <w:szCs w:val="20"/>
              </w:rPr>
              <w:t>1371,9</w:t>
            </w: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2752,0</w:t>
            </w:r>
          </w:p>
        </w:tc>
        <w:tc>
          <w:tcPr>
            <w:tcW w:w="1134" w:type="dxa"/>
          </w:tcPr>
          <w:p w:rsidR="00C37765" w:rsidRPr="008F38CF" w:rsidRDefault="00C37765" w:rsidP="002C4B26">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1300,0</w:t>
            </w:r>
          </w:p>
        </w:tc>
        <w:tc>
          <w:tcPr>
            <w:tcW w:w="1276" w:type="dxa"/>
          </w:tcPr>
          <w:p w:rsidR="00C37765" w:rsidRPr="008F38CF" w:rsidRDefault="00C37765" w:rsidP="002C4B26">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1300,0</w:t>
            </w:r>
          </w:p>
        </w:tc>
        <w:tc>
          <w:tcPr>
            <w:tcW w:w="1129" w:type="dxa"/>
          </w:tcPr>
          <w:p w:rsidR="00C37765" w:rsidRPr="008F38CF" w:rsidRDefault="00C37765" w:rsidP="002C4B26">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0,0</w:t>
            </w: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бюджет сельских поселений**</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государственные внебюджетные фонды</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jc w:val="both"/>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юридические лица***</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средства от приносящей доход деятельности</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restart"/>
          </w:tcPr>
          <w:p w:rsidR="00C37765" w:rsidRPr="008F38CF" w:rsidRDefault="00C37765" w:rsidP="002C4B26">
            <w:pPr>
              <w:pStyle w:val="ConsPlusCell"/>
              <w:rPr>
                <w:rFonts w:ascii="Times New Roman" w:hAnsi="Times New Roman" w:cs="Times New Roman"/>
              </w:rPr>
            </w:pPr>
            <w:r w:rsidRPr="008F38CF">
              <w:rPr>
                <w:rFonts w:ascii="Times New Roman" w:hAnsi="Times New Roman" w:cs="Times New Roman"/>
              </w:rPr>
              <w:t xml:space="preserve">Основное </w:t>
            </w:r>
            <w:r w:rsidRPr="008F38CF">
              <w:rPr>
                <w:rFonts w:ascii="Times New Roman" w:hAnsi="Times New Roman" w:cs="Times New Roman"/>
              </w:rPr>
              <w:br/>
              <w:t>мероприятие 2.1.2</w:t>
            </w:r>
          </w:p>
        </w:tc>
        <w:tc>
          <w:tcPr>
            <w:tcW w:w="2833" w:type="dxa"/>
            <w:vMerge w:val="restart"/>
          </w:tcPr>
          <w:p w:rsidR="00C37765" w:rsidRPr="008F38CF" w:rsidRDefault="00C37765" w:rsidP="00800FF9">
            <w:pPr>
              <w:pStyle w:val="ConsPlusCell"/>
              <w:jc w:val="both"/>
              <w:rPr>
                <w:rFonts w:ascii="Times New Roman" w:hAnsi="Times New Roman" w:cs="Times New Roman"/>
              </w:rPr>
            </w:pPr>
            <w:r w:rsidRPr="008F38CF">
              <w:rPr>
                <w:rFonts w:ascii="Times New Roman" w:hAnsi="Times New Roman" w:cs="Times New Roman"/>
              </w:rPr>
              <w:t>Организация осуществления перевозок пассажиров и багажа водным транспортом</w:t>
            </w:r>
          </w:p>
        </w:tc>
        <w:tc>
          <w:tcPr>
            <w:tcW w:w="4393" w:type="dxa"/>
          </w:tcPr>
          <w:p w:rsidR="00C37765" w:rsidRPr="008F38CF" w:rsidRDefault="00C37765" w:rsidP="002C4B26">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Всего в том числе:</w:t>
            </w:r>
          </w:p>
        </w:tc>
        <w:tc>
          <w:tcPr>
            <w:tcW w:w="1281" w:type="dxa"/>
          </w:tcPr>
          <w:p w:rsidR="00C37765" w:rsidRPr="00B244D0" w:rsidRDefault="00C37765" w:rsidP="00CA6782">
            <w:pPr>
              <w:spacing w:after="0" w:line="240" w:lineRule="auto"/>
              <w:jc w:val="center"/>
              <w:rPr>
                <w:rFonts w:ascii="Times New Roman" w:hAnsi="Times New Roman" w:cs="Times New Roman"/>
                <w:b/>
                <w:snapToGrid w:val="0"/>
                <w:color w:val="000000"/>
                <w:sz w:val="20"/>
                <w:szCs w:val="20"/>
              </w:rPr>
            </w:pPr>
            <w:r>
              <w:rPr>
                <w:rFonts w:ascii="Times New Roman" w:hAnsi="Times New Roman" w:cs="Times New Roman"/>
                <w:b/>
                <w:snapToGrid w:val="0"/>
                <w:color w:val="000000"/>
                <w:sz w:val="20"/>
                <w:szCs w:val="20"/>
              </w:rPr>
              <w:t>4431,0</w:t>
            </w:r>
          </w:p>
        </w:tc>
        <w:tc>
          <w:tcPr>
            <w:tcW w:w="1134" w:type="dxa"/>
          </w:tcPr>
          <w:p w:rsidR="00C37765" w:rsidRPr="005D14A3" w:rsidRDefault="00C37765" w:rsidP="002C4B26">
            <w:pPr>
              <w:spacing w:after="0" w:line="240" w:lineRule="auto"/>
              <w:jc w:val="center"/>
              <w:rPr>
                <w:rFonts w:ascii="Times New Roman" w:hAnsi="Times New Roman" w:cs="Times New Roman"/>
                <w:b/>
                <w:snapToGrid w:val="0"/>
                <w:sz w:val="20"/>
                <w:szCs w:val="20"/>
              </w:rPr>
            </w:pPr>
            <w:r>
              <w:rPr>
                <w:rFonts w:ascii="Times New Roman" w:hAnsi="Times New Roman" w:cs="Times New Roman"/>
                <w:b/>
                <w:snapToGrid w:val="0"/>
                <w:sz w:val="20"/>
                <w:szCs w:val="20"/>
              </w:rPr>
              <w:t>2699,1</w:t>
            </w:r>
          </w:p>
        </w:tc>
        <w:tc>
          <w:tcPr>
            <w:tcW w:w="992" w:type="dxa"/>
          </w:tcPr>
          <w:p w:rsidR="00C37765" w:rsidRPr="00894C84" w:rsidRDefault="00C37765" w:rsidP="002C4B26">
            <w:pPr>
              <w:spacing w:after="0" w:line="240" w:lineRule="auto"/>
              <w:jc w:val="center"/>
              <w:rPr>
                <w:rFonts w:ascii="Times New Roman" w:hAnsi="Times New Roman" w:cs="Times New Roman"/>
                <w:b/>
                <w:snapToGrid w:val="0"/>
                <w:color w:val="000000"/>
                <w:sz w:val="20"/>
                <w:szCs w:val="20"/>
              </w:rPr>
            </w:pPr>
            <w:r>
              <w:rPr>
                <w:rFonts w:ascii="Times New Roman" w:hAnsi="Times New Roman" w:cs="Times New Roman"/>
                <w:b/>
                <w:snapToGrid w:val="0"/>
                <w:color w:val="000000"/>
                <w:sz w:val="20"/>
                <w:szCs w:val="20"/>
              </w:rPr>
              <w:t>200,0</w:t>
            </w:r>
          </w:p>
        </w:tc>
        <w:tc>
          <w:tcPr>
            <w:tcW w:w="1134" w:type="dxa"/>
          </w:tcPr>
          <w:p w:rsidR="00C37765" w:rsidRPr="00894C84" w:rsidRDefault="00C37765" w:rsidP="00894C84">
            <w:pPr>
              <w:spacing w:after="0" w:line="240" w:lineRule="auto"/>
              <w:ind w:left="112"/>
              <w:jc w:val="center"/>
              <w:rPr>
                <w:rFonts w:ascii="Times New Roman" w:hAnsi="Times New Roman" w:cs="Times New Roman"/>
                <w:b/>
                <w:sz w:val="20"/>
                <w:szCs w:val="20"/>
              </w:rPr>
            </w:pPr>
            <w:r>
              <w:rPr>
                <w:rFonts w:ascii="Times New Roman" w:hAnsi="Times New Roman" w:cs="Times New Roman"/>
                <w:b/>
                <w:sz w:val="20"/>
                <w:szCs w:val="20"/>
              </w:rPr>
              <w:t>200,0</w:t>
            </w:r>
          </w:p>
        </w:tc>
        <w:tc>
          <w:tcPr>
            <w:tcW w:w="1276" w:type="dxa"/>
          </w:tcPr>
          <w:p w:rsidR="00C37765" w:rsidRPr="00894C84" w:rsidRDefault="00C37765" w:rsidP="002C4B26">
            <w:pPr>
              <w:spacing w:after="0" w:line="240" w:lineRule="auto"/>
              <w:ind w:left="112"/>
              <w:jc w:val="center"/>
              <w:rPr>
                <w:rFonts w:ascii="Times New Roman" w:hAnsi="Times New Roman" w:cs="Times New Roman"/>
                <w:b/>
                <w:sz w:val="20"/>
                <w:szCs w:val="20"/>
              </w:rPr>
            </w:pPr>
            <w:r>
              <w:rPr>
                <w:rFonts w:ascii="Times New Roman" w:hAnsi="Times New Roman" w:cs="Times New Roman"/>
                <w:b/>
                <w:sz w:val="20"/>
                <w:szCs w:val="20"/>
              </w:rPr>
              <w:t>200,0</w:t>
            </w:r>
          </w:p>
        </w:tc>
        <w:tc>
          <w:tcPr>
            <w:tcW w:w="1129" w:type="dxa"/>
          </w:tcPr>
          <w:p w:rsidR="00C37765" w:rsidRPr="00894C84" w:rsidRDefault="00C37765" w:rsidP="002C4B26">
            <w:pPr>
              <w:spacing w:after="0" w:line="240" w:lineRule="auto"/>
              <w:ind w:left="112"/>
              <w:jc w:val="center"/>
              <w:rPr>
                <w:rFonts w:ascii="Times New Roman" w:hAnsi="Times New Roman" w:cs="Times New Roman"/>
                <w:b/>
                <w:sz w:val="20"/>
                <w:szCs w:val="20"/>
              </w:rPr>
            </w:pPr>
            <w:r>
              <w:rPr>
                <w:rFonts w:ascii="Times New Roman" w:hAnsi="Times New Roman" w:cs="Times New Roman"/>
                <w:b/>
                <w:sz w:val="20"/>
                <w:szCs w:val="20"/>
              </w:rPr>
              <w:t>0,0</w:t>
            </w: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федеральный бюджет</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республиканский бюджет Республики Коми</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4204,0</w:t>
            </w: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r>
              <w:rPr>
                <w:rFonts w:ascii="Times New Roman" w:hAnsi="Times New Roman" w:cs="Times New Roman"/>
                <w:snapToGrid w:val="0"/>
                <w:sz w:val="20"/>
                <w:szCs w:val="20"/>
              </w:rPr>
              <w:t>2493,6</w:t>
            </w: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0,0</w:t>
            </w:r>
          </w:p>
        </w:tc>
        <w:tc>
          <w:tcPr>
            <w:tcW w:w="1134" w:type="dxa"/>
          </w:tcPr>
          <w:p w:rsidR="00C37765" w:rsidRPr="008F38CF" w:rsidRDefault="00C37765" w:rsidP="002C4B26">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0,0</w:t>
            </w:r>
          </w:p>
        </w:tc>
        <w:tc>
          <w:tcPr>
            <w:tcW w:w="1276" w:type="dxa"/>
          </w:tcPr>
          <w:p w:rsidR="00C37765" w:rsidRPr="008F38CF" w:rsidRDefault="00C37765" w:rsidP="002C4B26">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0,0</w:t>
            </w:r>
          </w:p>
        </w:tc>
        <w:tc>
          <w:tcPr>
            <w:tcW w:w="1129" w:type="dxa"/>
          </w:tcPr>
          <w:p w:rsidR="00C37765" w:rsidRPr="008F38CF" w:rsidRDefault="00C37765" w:rsidP="002C4B26">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0,0</w:t>
            </w: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z w:val="20"/>
                <w:szCs w:val="20"/>
              </w:rPr>
              <w:t>бюджет муниципального района «Ижемский»*</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r w:rsidRPr="00B244D0">
              <w:rPr>
                <w:rFonts w:ascii="Times New Roman" w:hAnsi="Times New Roman" w:cs="Times New Roman"/>
                <w:snapToGrid w:val="0"/>
                <w:color w:val="000000"/>
                <w:sz w:val="20"/>
                <w:szCs w:val="20"/>
              </w:rPr>
              <w:t>227,0</w:t>
            </w:r>
          </w:p>
        </w:tc>
        <w:tc>
          <w:tcPr>
            <w:tcW w:w="1134" w:type="dxa"/>
          </w:tcPr>
          <w:p w:rsidR="00C37765" w:rsidRPr="005D14A3" w:rsidRDefault="00C37765" w:rsidP="008E7F51">
            <w:pPr>
              <w:spacing w:after="0" w:line="240" w:lineRule="auto"/>
              <w:jc w:val="center"/>
              <w:rPr>
                <w:rFonts w:ascii="Times New Roman" w:hAnsi="Times New Roman" w:cs="Times New Roman"/>
                <w:snapToGrid w:val="0"/>
                <w:sz w:val="20"/>
                <w:szCs w:val="20"/>
              </w:rPr>
            </w:pPr>
            <w:r w:rsidRPr="005D14A3">
              <w:rPr>
                <w:rFonts w:ascii="Times New Roman" w:hAnsi="Times New Roman" w:cs="Times New Roman"/>
                <w:snapToGrid w:val="0"/>
                <w:sz w:val="20"/>
                <w:szCs w:val="20"/>
              </w:rPr>
              <w:t xml:space="preserve">  </w:t>
            </w:r>
            <w:r>
              <w:rPr>
                <w:rFonts w:ascii="Times New Roman" w:hAnsi="Times New Roman" w:cs="Times New Roman"/>
                <w:snapToGrid w:val="0"/>
                <w:sz w:val="20"/>
                <w:szCs w:val="20"/>
              </w:rPr>
              <w:t>205,5</w:t>
            </w: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200,0</w:t>
            </w:r>
          </w:p>
        </w:tc>
        <w:tc>
          <w:tcPr>
            <w:tcW w:w="1134" w:type="dxa"/>
          </w:tcPr>
          <w:p w:rsidR="00C37765" w:rsidRPr="008F38CF" w:rsidRDefault="00C37765" w:rsidP="002C4B26">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200,0</w:t>
            </w:r>
          </w:p>
        </w:tc>
        <w:tc>
          <w:tcPr>
            <w:tcW w:w="1276" w:type="dxa"/>
          </w:tcPr>
          <w:p w:rsidR="00C37765" w:rsidRPr="008F38CF" w:rsidRDefault="00C37765" w:rsidP="002C4B26">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200,0</w:t>
            </w:r>
          </w:p>
        </w:tc>
        <w:tc>
          <w:tcPr>
            <w:tcW w:w="1129" w:type="dxa"/>
          </w:tcPr>
          <w:p w:rsidR="00C37765" w:rsidRPr="008F38CF" w:rsidRDefault="00C37765" w:rsidP="002C4B26">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0,0</w:t>
            </w: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бюджет сельских поселений**</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государственные внебюджетные фонды</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jc w:val="both"/>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юридические лица***</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средства от приносящей доход деятельности</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restart"/>
          </w:tcPr>
          <w:p w:rsidR="00C37765" w:rsidRPr="00D5751D" w:rsidRDefault="00C37765" w:rsidP="002C4B26">
            <w:pPr>
              <w:pStyle w:val="ConsPlusCell"/>
              <w:rPr>
                <w:rFonts w:ascii="Times New Roman" w:hAnsi="Times New Roman" w:cs="Times New Roman"/>
                <w:b/>
              </w:rPr>
            </w:pPr>
            <w:r w:rsidRPr="00D5751D">
              <w:rPr>
                <w:rFonts w:ascii="Times New Roman" w:hAnsi="Times New Roman" w:cs="Times New Roman"/>
                <w:b/>
              </w:rPr>
              <w:t>Подпрограмма 3.</w:t>
            </w:r>
          </w:p>
        </w:tc>
        <w:tc>
          <w:tcPr>
            <w:tcW w:w="2833" w:type="dxa"/>
            <w:vMerge w:val="restart"/>
          </w:tcPr>
          <w:p w:rsidR="00C37765" w:rsidRPr="00D5751D" w:rsidRDefault="00C37765" w:rsidP="00800FF9">
            <w:pPr>
              <w:pStyle w:val="ConsPlusCell"/>
              <w:jc w:val="both"/>
              <w:rPr>
                <w:rFonts w:ascii="Times New Roman" w:hAnsi="Times New Roman" w:cs="Times New Roman"/>
                <w:b/>
              </w:rPr>
            </w:pPr>
            <w:r w:rsidRPr="00D5751D">
              <w:rPr>
                <w:rFonts w:ascii="Times New Roman" w:hAnsi="Times New Roman" w:cs="Times New Roman"/>
                <w:b/>
              </w:rPr>
              <w:t>Повышение безопасности д</w:t>
            </w:r>
            <w:r w:rsidRPr="00D5751D">
              <w:rPr>
                <w:rFonts w:ascii="Times New Roman" w:hAnsi="Times New Roman" w:cs="Times New Roman"/>
                <w:b/>
              </w:rPr>
              <w:t>о</w:t>
            </w:r>
            <w:r w:rsidRPr="00D5751D">
              <w:rPr>
                <w:rFonts w:ascii="Times New Roman" w:hAnsi="Times New Roman" w:cs="Times New Roman"/>
                <w:b/>
              </w:rPr>
              <w:t>рожного движения на терр</w:t>
            </w:r>
            <w:r w:rsidRPr="00D5751D">
              <w:rPr>
                <w:rFonts w:ascii="Times New Roman" w:hAnsi="Times New Roman" w:cs="Times New Roman"/>
                <w:b/>
              </w:rPr>
              <w:t>и</w:t>
            </w:r>
            <w:r w:rsidRPr="00D5751D">
              <w:rPr>
                <w:rFonts w:ascii="Times New Roman" w:hAnsi="Times New Roman" w:cs="Times New Roman"/>
                <w:b/>
              </w:rPr>
              <w:t>тории муниципального ра</w:t>
            </w:r>
            <w:r w:rsidRPr="00D5751D">
              <w:rPr>
                <w:rFonts w:ascii="Times New Roman" w:hAnsi="Times New Roman" w:cs="Times New Roman"/>
                <w:b/>
              </w:rPr>
              <w:t>й</w:t>
            </w:r>
            <w:r w:rsidRPr="00D5751D">
              <w:rPr>
                <w:rFonts w:ascii="Times New Roman" w:hAnsi="Times New Roman" w:cs="Times New Roman"/>
                <w:b/>
              </w:rPr>
              <w:t>она «Ижемский»</w:t>
            </w:r>
          </w:p>
        </w:tc>
        <w:tc>
          <w:tcPr>
            <w:tcW w:w="4393" w:type="dxa"/>
          </w:tcPr>
          <w:p w:rsidR="00C37765" w:rsidRPr="00D5751D" w:rsidRDefault="00C37765" w:rsidP="002C4B26">
            <w:pPr>
              <w:spacing w:after="0" w:line="240" w:lineRule="auto"/>
              <w:ind w:right="-30"/>
              <w:rPr>
                <w:rFonts w:ascii="Times New Roman" w:hAnsi="Times New Roman" w:cs="Times New Roman"/>
                <w:b/>
                <w:snapToGrid w:val="0"/>
                <w:color w:val="000000"/>
                <w:sz w:val="20"/>
                <w:szCs w:val="20"/>
              </w:rPr>
            </w:pPr>
            <w:r w:rsidRPr="00D5751D">
              <w:rPr>
                <w:rFonts w:ascii="Times New Roman" w:hAnsi="Times New Roman" w:cs="Times New Roman"/>
                <w:b/>
                <w:snapToGrid w:val="0"/>
                <w:color w:val="000000"/>
                <w:sz w:val="20"/>
                <w:szCs w:val="20"/>
              </w:rPr>
              <w:t>Всего в том числе:</w:t>
            </w:r>
          </w:p>
        </w:tc>
        <w:tc>
          <w:tcPr>
            <w:tcW w:w="1281" w:type="dxa"/>
          </w:tcPr>
          <w:p w:rsidR="00C37765" w:rsidRPr="00B244D0" w:rsidRDefault="00C37765" w:rsidP="00CA6782">
            <w:pPr>
              <w:spacing w:after="0" w:line="240" w:lineRule="auto"/>
              <w:jc w:val="center"/>
              <w:rPr>
                <w:rFonts w:ascii="Times New Roman" w:hAnsi="Times New Roman" w:cs="Times New Roman"/>
                <w:b/>
                <w:snapToGrid w:val="0"/>
                <w:color w:val="000000"/>
                <w:sz w:val="20"/>
                <w:szCs w:val="20"/>
              </w:rPr>
            </w:pPr>
            <w:r>
              <w:rPr>
                <w:rFonts w:ascii="Times New Roman" w:hAnsi="Times New Roman" w:cs="Times New Roman"/>
                <w:b/>
                <w:snapToGrid w:val="0"/>
                <w:color w:val="000000"/>
                <w:sz w:val="20"/>
                <w:szCs w:val="20"/>
              </w:rPr>
              <w:t>392,9</w:t>
            </w:r>
          </w:p>
        </w:tc>
        <w:tc>
          <w:tcPr>
            <w:tcW w:w="1134" w:type="dxa"/>
          </w:tcPr>
          <w:p w:rsidR="00C37765" w:rsidRPr="005D14A3" w:rsidRDefault="00C37765" w:rsidP="002C4B26">
            <w:pPr>
              <w:spacing w:after="0" w:line="240" w:lineRule="auto"/>
              <w:jc w:val="center"/>
              <w:rPr>
                <w:rFonts w:ascii="Times New Roman" w:hAnsi="Times New Roman" w:cs="Times New Roman"/>
                <w:b/>
                <w:snapToGrid w:val="0"/>
                <w:sz w:val="20"/>
                <w:szCs w:val="20"/>
              </w:rPr>
            </w:pPr>
            <w:r>
              <w:rPr>
                <w:rFonts w:ascii="Times New Roman" w:hAnsi="Times New Roman" w:cs="Times New Roman"/>
                <w:b/>
                <w:snapToGrid w:val="0"/>
                <w:sz w:val="20"/>
                <w:szCs w:val="20"/>
              </w:rPr>
              <w:t>1705,0</w:t>
            </w:r>
          </w:p>
        </w:tc>
        <w:tc>
          <w:tcPr>
            <w:tcW w:w="992" w:type="dxa"/>
          </w:tcPr>
          <w:p w:rsidR="00C37765" w:rsidRPr="00D5751D" w:rsidRDefault="00C37765" w:rsidP="002C4B26">
            <w:pPr>
              <w:spacing w:after="0" w:line="240" w:lineRule="auto"/>
              <w:jc w:val="center"/>
              <w:rPr>
                <w:rFonts w:ascii="Times New Roman" w:hAnsi="Times New Roman" w:cs="Times New Roman"/>
                <w:b/>
                <w:snapToGrid w:val="0"/>
                <w:color w:val="000000"/>
                <w:sz w:val="20"/>
                <w:szCs w:val="20"/>
              </w:rPr>
            </w:pPr>
            <w:r>
              <w:rPr>
                <w:rFonts w:ascii="Times New Roman" w:hAnsi="Times New Roman" w:cs="Times New Roman"/>
                <w:b/>
                <w:snapToGrid w:val="0"/>
                <w:color w:val="000000"/>
                <w:sz w:val="20"/>
                <w:szCs w:val="20"/>
              </w:rPr>
              <w:t>1047,1</w:t>
            </w:r>
          </w:p>
        </w:tc>
        <w:tc>
          <w:tcPr>
            <w:tcW w:w="1134" w:type="dxa"/>
          </w:tcPr>
          <w:p w:rsidR="00C37765" w:rsidRPr="00D5751D" w:rsidRDefault="00C37765" w:rsidP="00894C84">
            <w:pPr>
              <w:spacing w:after="0" w:line="240" w:lineRule="auto"/>
              <w:ind w:left="112"/>
              <w:jc w:val="center"/>
              <w:rPr>
                <w:rFonts w:ascii="Times New Roman" w:hAnsi="Times New Roman" w:cs="Times New Roman"/>
                <w:b/>
                <w:sz w:val="20"/>
                <w:szCs w:val="20"/>
              </w:rPr>
            </w:pPr>
            <w:r>
              <w:rPr>
                <w:rFonts w:ascii="Times New Roman" w:hAnsi="Times New Roman" w:cs="Times New Roman"/>
                <w:b/>
                <w:sz w:val="20"/>
                <w:szCs w:val="20"/>
              </w:rPr>
              <w:t>100,0</w:t>
            </w:r>
          </w:p>
        </w:tc>
        <w:tc>
          <w:tcPr>
            <w:tcW w:w="1276" w:type="dxa"/>
          </w:tcPr>
          <w:p w:rsidR="00C37765" w:rsidRPr="00D5751D" w:rsidRDefault="00C37765" w:rsidP="00894C84">
            <w:pPr>
              <w:spacing w:after="0" w:line="240" w:lineRule="auto"/>
              <w:ind w:left="112"/>
              <w:jc w:val="center"/>
              <w:rPr>
                <w:rFonts w:ascii="Times New Roman" w:hAnsi="Times New Roman" w:cs="Times New Roman"/>
                <w:b/>
                <w:sz w:val="20"/>
                <w:szCs w:val="20"/>
              </w:rPr>
            </w:pPr>
            <w:r>
              <w:rPr>
                <w:rFonts w:ascii="Times New Roman" w:hAnsi="Times New Roman" w:cs="Times New Roman"/>
                <w:b/>
                <w:sz w:val="20"/>
                <w:szCs w:val="20"/>
              </w:rPr>
              <w:t>10</w:t>
            </w:r>
            <w:r w:rsidRPr="00D5751D">
              <w:rPr>
                <w:rFonts w:ascii="Times New Roman" w:hAnsi="Times New Roman" w:cs="Times New Roman"/>
                <w:b/>
                <w:sz w:val="20"/>
                <w:szCs w:val="20"/>
              </w:rPr>
              <w:t>0,0</w:t>
            </w:r>
          </w:p>
        </w:tc>
        <w:tc>
          <w:tcPr>
            <w:tcW w:w="1129" w:type="dxa"/>
          </w:tcPr>
          <w:p w:rsidR="00C37765" w:rsidRPr="00D5751D" w:rsidRDefault="00C37765" w:rsidP="00894C84">
            <w:pPr>
              <w:spacing w:after="0" w:line="240" w:lineRule="auto"/>
              <w:ind w:left="112"/>
              <w:jc w:val="center"/>
              <w:rPr>
                <w:rFonts w:ascii="Times New Roman" w:hAnsi="Times New Roman" w:cs="Times New Roman"/>
                <w:b/>
                <w:sz w:val="20"/>
                <w:szCs w:val="20"/>
              </w:rPr>
            </w:pPr>
            <w:r w:rsidRPr="00D5751D">
              <w:rPr>
                <w:rFonts w:ascii="Times New Roman" w:hAnsi="Times New Roman" w:cs="Times New Roman"/>
                <w:b/>
                <w:sz w:val="20"/>
                <w:szCs w:val="20"/>
              </w:rPr>
              <w:t>0,0</w:t>
            </w:r>
          </w:p>
        </w:tc>
      </w:tr>
      <w:tr w:rsidR="00C37765" w:rsidRPr="008F38CF" w:rsidTr="00C37765">
        <w:trPr>
          <w:cantSplit/>
          <w:trHeight w:val="261"/>
        </w:trPr>
        <w:tc>
          <w:tcPr>
            <w:tcW w:w="1700" w:type="dxa"/>
            <w:vMerge/>
            <w:vAlign w:val="center"/>
          </w:tcPr>
          <w:p w:rsidR="00C37765" w:rsidRPr="00D5751D"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2833" w:type="dxa"/>
            <w:vMerge/>
            <w:vAlign w:val="center"/>
          </w:tcPr>
          <w:p w:rsidR="00C37765" w:rsidRPr="00D5751D"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4393" w:type="dxa"/>
          </w:tcPr>
          <w:p w:rsidR="00C37765" w:rsidRPr="00D5751D" w:rsidRDefault="00C37765" w:rsidP="002C4B26">
            <w:pPr>
              <w:spacing w:after="0" w:line="240" w:lineRule="auto"/>
              <w:ind w:right="-30"/>
              <w:rPr>
                <w:rFonts w:ascii="Times New Roman" w:hAnsi="Times New Roman" w:cs="Times New Roman"/>
                <w:b/>
                <w:snapToGrid w:val="0"/>
                <w:color w:val="000000"/>
                <w:sz w:val="20"/>
                <w:szCs w:val="20"/>
              </w:rPr>
            </w:pPr>
            <w:r w:rsidRPr="00D5751D">
              <w:rPr>
                <w:rFonts w:ascii="Times New Roman" w:hAnsi="Times New Roman" w:cs="Times New Roman"/>
                <w:b/>
                <w:snapToGrid w:val="0"/>
                <w:color w:val="000000"/>
                <w:sz w:val="20"/>
                <w:szCs w:val="20"/>
              </w:rPr>
              <w:t>федеральный бюджет</w:t>
            </w:r>
          </w:p>
        </w:tc>
        <w:tc>
          <w:tcPr>
            <w:tcW w:w="1281" w:type="dxa"/>
          </w:tcPr>
          <w:p w:rsidR="00C37765" w:rsidRPr="00B244D0" w:rsidRDefault="00C37765" w:rsidP="00CA6782">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b/>
                <w:snapToGrid w:val="0"/>
                <w:sz w:val="20"/>
                <w:szCs w:val="20"/>
              </w:rPr>
            </w:pPr>
          </w:p>
        </w:tc>
        <w:tc>
          <w:tcPr>
            <w:tcW w:w="992" w:type="dxa"/>
          </w:tcPr>
          <w:p w:rsidR="00C37765" w:rsidRPr="00D5751D" w:rsidRDefault="00C37765" w:rsidP="002C4B26">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c>
          <w:tcPr>
            <w:tcW w:w="1276"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c>
          <w:tcPr>
            <w:tcW w:w="1129"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r>
      <w:tr w:rsidR="00C37765" w:rsidRPr="008F38CF" w:rsidTr="00C37765">
        <w:trPr>
          <w:cantSplit/>
          <w:trHeight w:val="261"/>
        </w:trPr>
        <w:tc>
          <w:tcPr>
            <w:tcW w:w="1700" w:type="dxa"/>
            <w:vMerge/>
            <w:vAlign w:val="center"/>
          </w:tcPr>
          <w:p w:rsidR="00C37765" w:rsidRPr="00D5751D"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2833" w:type="dxa"/>
            <w:vMerge/>
            <w:vAlign w:val="center"/>
          </w:tcPr>
          <w:p w:rsidR="00C37765" w:rsidRPr="00D5751D"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4393" w:type="dxa"/>
          </w:tcPr>
          <w:p w:rsidR="00C37765" w:rsidRPr="00D5751D" w:rsidRDefault="00C37765" w:rsidP="002C4B26">
            <w:pPr>
              <w:spacing w:after="0" w:line="240" w:lineRule="auto"/>
              <w:ind w:right="-30"/>
              <w:rPr>
                <w:rFonts w:ascii="Times New Roman" w:hAnsi="Times New Roman" w:cs="Times New Roman"/>
                <w:b/>
                <w:snapToGrid w:val="0"/>
                <w:color w:val="000000"/>
                <w:sz w:val="20"/>
                <w:szCs w:val="20"/>
              </w:rPr>
            </w:pPr>
            <w:r w:rsidRPr="00D5751D">
              <w:rPr>
                <w:rFonts w:ascii="Times New Roman" w:hAnsi="Times New Roman" w:cs="Times New Roman"/>
                <w:b/>
                <w:snapToGrid w:val="0"/>
                <w:color w:val="000000"/>
                <w:sz w:val="20"/>
                <w:szCs w:val="20"/>
              </w:rPr>
              <w:t>республиканский бюджет Республики Коми</w:t>
            </w:r>
          </w:p>
        </w:tc>
        <w:tc>
          <w:tcPr>
            <w:tcW w:w="1281" w:type="dxa"/>
          </w:tcPr>
          <w:p w:rsidR="00C37765" w:rsidRPr="00B244D0" w:rsidRDefault="00C37765" w:rsidP="00CA6782">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b/>
                <w:snapToGrid w:val="0"/>
                <w:sz w:val="20"/>
                <w:szCs w:val="20"/>
              </w:rPr>
            </w:pPr>
          </w:p>
        </w:tc>
        <w:tc>
          <w:tcPr>
            <w:tcW w:w="992" w:type="dxa"/>
          </w:tcPr>
          <w:p w:rsidR="00C37765" w:rsidRPr="00D5751D" w:rsidRDefault="00C37765" w:rsidP="002C4B26">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c>
          <w:tcPr>
            <w:tcW w:w="1276"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c>
          <w:tcPr>
            <w:tcW w:w="1129"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r>
      <w:tr w:rsidR="00C37765" w:rsidRPr="008F38CF" w:rsidTr="00C37765">
        <w:trPr>
          <w:cantSplit/>
          <w:trHeight w:val="261"/>
        </w:trPr>
        <w:tc>
          <w:tcPr>
            <w:tcW w:w="1700" w:type="dxa"/>
            <w:vMerge/>
            <w:vAlign w:val="center"/>
          </w:tcPr>
          <w:p w:rsidR="00C37765" w:rsidRPr="00D5751D"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2833" w:type="dxa"/>
            <w:vMerge/>
            <w:vAlign w:val="center"/>
          </w:tcPr>
          <w:p w:rsidR="00C37765" w:rsidRPr="00D5751D"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4393" w:type="dxa"/>
          </w:tcPr>
          <w:p w:rsidR="00C37765" w:rsidRPr="00D5751D" w:rsidRDefault="00C37765" w:rsidP="002C4B26">
            <w:pPr>
              <w:spacing w:after="0" w:line="240" w:lineRule="auto"/>
              <w:rPr>
                <w:rFonts w:ascii="Times New Roman" w:hAnsi="Times New Roman" w:cs="Times New Roman"/>
                <w:b/>
                <w:snapToGrid w:val="0"/>
                <w:color w:val="000000"/>
                <w:sz w:val="20"/>
                <w:szCs w:val="20"/>
              </w:rPr>
            </w:pPr>
            <w:r w:rsidRPr="00D5751D">
              <w:rPr>
                <w:rFonts w:ascii="Times New Roman" w:hAnsi="Times New Roman" w:cs="Times New Roman"/>
                <w:b/>
                <w:sz w:val="20"/>
                <w:szCs w:val="20"/>
              </w:rPr>
              <w:t>бюджет муниципального района «Ижемский»*</w:t>
            </w:r>
          </w:p>
        </w:tc>
        <w:tc>
          <w:tcPr>
            <w:tcW w:w="1281" w:type="dxa"/>
          </w:tcPr>
          <w:p w:rsidR="00C37765" w:rsidRPr="00253CE9" w:rsidRDefault="00C37765" w:rsidP="00CA6782">
            <w:pPr>
              <w:spacing w:after="0" w:line="240" w:lineRule="auto"/>
              <w:jc w:val="center"/>
              <w:rPr>
                <w:rFonts w:ascii="Times New Roman" w:hAnsi="Times New Roman" w:cs="Times New Roman"/>
                <w:snapToGrid w:val="0"/>
                <w:color w:val="000000"/>
                <w:sz w:val="20"/>
                <w:szCs w:val="20"/>
              </w:rPr>
            </w:pPr>
            <w:r w:rsidRPr="00253CE9">
              <w:rPr>
                <w:rFonts w:ascii="Times New Roman" w:hAnsi="Times New Roman" w:cs="Times New Roman"/>
                <w:snapToGrid w:val="0"/>
                <w:color w:val="000000"/>
                <w:sz w:val="20"/>
                <w:szCs w:val="20"/>
              </w:rPr>
              <w:t>392,9</w:t>
            </w:r>
          </w:p>
        </w:tc>
        <w:tc>
          <w:tcPr>
            <w:tcW w:w="1134" w:type="dxa"/>
          </w:tcPr>
          <w:p w:rsidR="00C37765" w:rsidRPr="00253CE9" w:rsidRDefault="00C37765" w:rsidP="003F176C">
            <w:pPr>
              <w:spacing w:after="0" w:line="240" w:lineRule="auto"/>
              <w:jc w:val="center"/>
              <w:rPr>
                <w:rFonts w:ascii="Times New Roman" w:hAnsi="Times New Roman" w:cs="Times New Roman"/>
                <w:snapToGrid w:val="0"/>
                <w:sz w:val="20"/>
                <w:szCs w:val="20"/>
              </w:rPr>
            </w:pPr>
            <w:r>
              <w:rPr>
                <w:rFonts w:ascii="Times New Roman" w:hAnsi="Times New Roman" w:cs="Times New Roman"/>
                <w:snapToGrid w:val="0"/>
                <w:sz w:val="20"/>
                <w:szCs w:val="20"/>
              </w:rPr>
              <w:t>1705,0</w:t>
            </w:r>
          </w:p>
        </w:tc>
        <w:tc>
          <w:tcPr>
            <w:tcW w:w="992" w:type="dxa"/>
          </w:tcPr>
          <w:p w:rsidR="00C37765" w:rsidRPr="00253CE9" w:rsidRDefault="00C37765" w:rsidP="003F176C">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1047,1</w:t>
            </w:r>
          </w:p>
        </w:tc>
        <w:tc>
          <w:tcPr>
            <w:tcW w:w="1134" w:type="dxa"/>
          </w:tcPr>
          <w:p w:rsidR="00C37765" w:rsidRPr="00253CE9" w:rsidRDefault="00C37765" w:rsidP="003F176C">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100,0</w:t>
            </w:r>
          </w:p>
        </w:tc>
        <w:tc>
          <w:tcPr>
            <w:tcW w:w="1276" w:type="dxa"/>
          </w:tcPr>
          <w:p w:rsidR="00C37765" w:rsidRPr="00253CE9" w:rsidRDefault="00C37765" w:rsidP="003F176C">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10</w:t>
            </w:r>
            <w:r w:rsidRPr="00253CE9">
              <w:rPr>
                <w:rFonts w:ascii="Times New Roman" w:hAnsi="Times New Roman" w:cs="Times New Roman"/>
                <w:sz w:val="20"/>
                <w:szCs w:val="20"/>
              </w:rPr>
              <w:t>0,0</w:t>
            </w:r>
          </w:p>
        </w:tc>
        <w:tc>
          <w:tcPr>
            <w:tcW w:w="1129" w:type="dxa"/>
          </w:tcPr>
          <w:p w:rsidR="00C37765" w:rsidRPr="00253CE9" w:rsidRDefault="00C37765" w:rsidP="003F176C">
            <w:pPr>
              <w:spacing w:after="0" w:line="240" w:lineRule="auto"/>
              <w:ind w:left="112"/>
              <w:jc w:val="center"/>
              <w:rPr>
                <w:rFonts w:ascii="Times New Roman" w:hAnsi="Times New Roman" w:cs="Times New Roman"/>
                <w:sz w:val="20"/>
                <w:szCs w:val="20"/>
              </w:rPr>
            </w:pPr>
            <w:r w:rsidRPr="00253CE9">
              <w:rPr>
                <w:rFonts w:ascii="Times New Roman" w:hAnsi="Times New Roman" w:cs="Times New Roman"/>
                <w:sz w:val="20"/>
                <w:szCs w:val="20"/>
              </w:rPr>
              <w:t>0,0</w:t>
            </w:r>
          </w:p>
        </w:tc>
      </w:tr>
      <w:tr w:rsidR="00C37765" w:rsidRPr="008F38CF" w:rsidTr="00C37765">
        <w:trPr>
          <w:cantSplit/>
          <w:trHeight w:val="261"/>
        </w:trPr>
        <w:tc>
          <w:tcPr>
            <w:tcW w:w="1700" w:type="dxa"/>
            <w:vMerge/>
            <w:vAlign w:val="center"/>
          </w:tcPr>
          <w:p w:rsidR="00C37765" w:rsidRPr="00D5751D"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2833" w:type="dxa"/>
            <w:vMerge/>
            <w:vAlign w:val="center"/>
          </w:tcPr>
          <w:p w:rsidR="00C37765" w:rsidRPr="00D5751D"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4393" w:type="dxa"/>
          </w:tcPr>
          <w:p w:rsidR="00C37765" w:rsidRPr="00D5751D" w:rsidRDefault="00C37765" w:rsidP="002C4B26">
            <w:pPr>
              <w:spacing w:after="0" w:line="240" w:lineRule="auto"/>
              <w:rPr>
                <w:rFonts w:ascii="Times New Roman" w:hAnsi="Times New Roman" w:cs="Times New Roman"/>
                <w:b/>
                <w:snapToGrid w:val="0"/>
                <w:color w:val="000000"/>
                <w:sz w:val="20"/>
                <w:szCs w:val="20"/>
              </w:rPr>
            </w:pPr>
            <w:r w:rsidRPr="00D5751D">
              <w:rPr>
                <w:rFonts w:ascii="Times New Roman" w:hAnsi="Times New Roman" w:cs="Times New Roman"/>
                <w:b/>
                <w:snapToGrid w:val="0"/>
                <w:color w:val="000000"/>
                <w:sz w:val="20"/>
                <w:szCs w:val="20"/>
              </w:rPr>
              <w:t>бюджет сельских поселений**</w:t>
            </w:r>
          </w:p>
        </w:tc>
        <w:tc>
          <w:tcPr>
            <w:tcW w:w="1281" w:type="dxa"/>
          </w:tcPr>
          <w:p w:rsidR="00C37765" w:rsidRPr="00B244D0" w:rsidRDefault="00C37765" w:rsidP="00CA6782">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b/>
                <w:snapToGrid w:val="0"/>
                <w:sz w:val="20"/>
                <w:szCs w:val="20"/>
              </w:rPr>
            </w:pPr>
          </w:p>
        </w:tc>
        <w:tc>
          <w:tcPr>
            <w:tcW w:w="992" w:type="dxa"/>
          </w:tcPr>
          <w:p w:rsidR="00C37765" w:rsidRPr="00D5751D" w:rsidRDefault="00C37765" w:rsidP="002C4B26">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c>
          <w:tcPr>
            <w:tcW w:w="1276"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c>
          <w:tcPr>
            <w:tcW w:w="1129"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r>
      <w:tr w:rsidR="00C37765" w:rsidRPr="008F38CF" w:rsidTr="00C37765">
        <w:trPr>
          <w:cantSplit/>
          <w:trHeight w:val="261"/>
        </w:trPr>
        <w:tc>
          <w:tcPr>
            <w:tcW w:w="1700" w:type="dxa"/>
            <w:vMerge/>
            <w:vAlign w:val="center"/>
          </w:tcPr>
          <w:p w:rsidR="00C37765" w:rsidRPr="00D5751D"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2833" w:type="dxa"/>
            <w:vMerge/>
            <w:vAlign w:val="center"/>
          </w:tcPr>
          <w:p w:rsidR="00C37765" w:rsidRPr="00D5751D"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4393" w:type="dxa"/>
          </w:tcPr>
          <w:p w:rsidR="00C37765" w:rsidRPr="00D5751D" w:rsidRDefault="00C37765" w:rsidP="002C4B26">
            <w:pPr>
              <w:spacing w:after="0" w:line="240" w:lineRule="auto"/>
              <w:rPr>
                <w:rFonts w:ascii="Times New Roman" w:hAnsi="Times New Roman" w:cs="Times New Roman"/>
                <w:b/>
                <w:snapToGrid w:val="0"/>
                <w:color w:val="000000"/>
                <w:sz w:val="20"/>
                <w:szCs w:val="20"/>
              </w:rPr>
            </w:pPr>
            <w:r w:rsidRPr="00D5751D">
              <w:rPr>
                <w:rFonts w:ascii="Times New Roman" w:hAnsi="Times New Roman" w:cs="Times New Roman"/>
                <w:b/>
                <w:snapToGrid w:val="0"/>
                <w:color w:val="000000"/>
                <w:sz w:val="20"/>
                <w:szCs w:val="20"/>
              </w:rPr>
              <w:t>государственные внебюджетные фонды</w:t>
            </w:r>
          </w:p>
        </w:tc>
        <w:tc>
          <w:tcPr>
            <w:tcW w:w="1281" w:type="dxa"/>
          </w:tcPr>
          <w:p w:rsidR="00C37765" w:rsidRPr="00B244D0" w:rsidRDefault="00C37765" w:rsidP="00CA6782">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5D14A3" w:rsidRDefault="00C37765" w:rsidP="002C4B26">
            <w:pPr>
              <w:spacing w:after="0" w:line="240" w:lineRule="auto"/>
              <w:jc w:val="center"/>
              <w:rPr>
                <w:rFonts w:ascii="Times New Roman" w:hAnsi="Times New Roman" w:cs="Times New Roman"/>
                <w:b/>
                <w:snapToGrid w:val="0"/>
                <w:sz w:val="20"/>
                <w:szCs w:val="20"/>
              </w:rPr>
            </w:pPr>
          </w:p>
        </w:tc>
        <w:tc>
          <w:tcPr>
            <w:tcW w:w="992" w:type="dxa"/>
          </w:tcPr>
          <w:p w:rsidR="00C37765" w:rsidRPr="00D5751D" w:rsidRDefault="00C37765" w:rsidP="002C4B26">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c>
          <w:tcPr>
            <w:tcW w:w="1276"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c>
          <w:tcPr>
            <w:tcW w:w="1129"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r>
      <w:tr w:rsidR="00C37765" w:rsidRPr="008F38CF" w:rsidTr="00C37765">
        <w:trPr>
          <w:cantSplit/>
          <w:trHeight w:val="261"/>
        </w:trPr>
        <w:tc>
          <w:tcPr>
            <w:tcW w:w="1700" w:type="dxa"/>
            <w:vMerge/>
            <w:vAlign w:val="center"/>
          </w:tcPr>
          <w:p w:rsidR="00C37765" w:rsidRPr="00D5751D"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2833" w:type="dxa"/>
            <w:vMerge/>
            <w:vAlign w:val="center"/>
          </w:tcPr>
          <w:p w:rsidR="00C37765" w:rsidRPr="00D5751D"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4393" w:type="dxa"/>
          </w:tcPr>
          <w:p w:rsidR="00C37765" w:rsidRPr="00D5751D" w:rsidRDefault="00C37765" w:rsidP="002C4B26">
            <w:pPr>
              <w:spacing w:after="0" w:line="240" w:lineRule="auto"/>
              <w:jc w:val="both"/>
              <w:rPr>
                <w:rFonts w:ascii="Times New Roman" w:hAnsi="Times New Roman" w:cs="Times New Roman"/>
                <w:b/>
                <w:snapToGrid w:val="0"/>
                <w:color w:val="000000"/>
                <w:sz w:val="20"/>
                <w:szCs w:val="20"/>
              </w:rPr>
            </w:pPr>
            <w:r w:rsidRPr="00D5751D">
              <w:rPr>
                <w:rFonts w:ascii="Times New Roman" w:hAnsi="Times New Roman" w:cs="Times New Roman"/>
                <w:b/>
                <w:snapToGrid w:val="0"/>
                <w:color w:val="000000"/>
                <w:sz w:val="20"/>
                <w:szCs w:val="20"/>
              </w:rPr>
              <w:t>юридические лица***</w:t>
            </w:r>
          </w:p>
        </w:tc>
        <w:tc>
          <w:tcPr>
            <w:tcW w:w="1281" w:type="dxa"/>
          </w:tcPr>
          <w:p w:rsidR="00C37765" w:rsidRPr="00B244D0" w:rsidRDefault="00C37765" w:rsidP="00CA6782">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D5751D" w:rsidRDefault="00C37765" w:rsidP="002C4B26">
            <w:pPr>
              <w:spacing w:after="0" w:line="240" w:lineRule="auto"/>
              <w:jc w:val="center"/>
              <w:rPr>
                <w:rFonts w:ascii="Times New Roman" w:hAnsi="Times New Roman" w:cs="Times New Roman"/>
                <w:b/>
                <w:snapToGrid w:val="0"/>
                <w:color w:val="000000"/>
                <w:sz w:val="20"/>
                <w:szCs w:val="20"/>
              </w:rPr>
            </w:pPr>
          </w:p>
        </w:tc>
        <w:tc>
          <w:tcPr>
            <w:tcW w:w="992" w:type="dxa"/>
          </w:tcPr>
          <w:p w:rsidR="00C37765" w:rsidRPr="00D5751D" w:rsidRDefault="00C37765" w:rsidP="002C4B26">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c>
          <w:tcPr>
            <w:tcW w:w="1276"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c>
          <w:tcPr>
            <w:tcW w:w="1129"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r>
      <w:tr w:rsidR="00C37765" w:rsidRPr="008F38CF" w:rsidTr="00C37765">
        <w:trPr>
          <w:cantSplit/>
          <w:trHeight w:val="261"/>
        </w:trPr>
        <w:tc>
          <w:tcPr>
            <w:tcW w:w="1700" w:type="dxa"/>
            <w:vMerge/>
            <w:vAlign w:val="center"/>
          </w:tcPr>
          <w:p w:rsidR="00C37765" w:rsidRPr="00D5751D"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2833" w:type="dxa"/>
            <w:vMerge/>
            <w:vAlign w:val="center"/>
          </w:tcPr>
          <w:p w:rsidR="00C37765" w:rsidRPr="00D5751D" w:rsidRDefault="00C37765" w:rsidP="002C4B26">
            <w:pPr>
              <w:spacing w:after="0" w:line="240" w:lineRule="auto"/>
              <w:ind w:right="-30" w:firstLine="720"/>
              <w:rPr>
                <w:rFonts w:ascii="Times New Roman" w:hAnsi="Times New Roman" w:cs="Times New Roman"/>
                <w:b/>
                <w:snapToGrid w:val="0"/>
                <w:color w:val="000000"/>
                <w:sz w:val="20"/>
                <w:szCs w:val="20"/>
              </w:rPr>
            </w:pPr>
          </w:p>
        </w:tc>
        <w:tc>
          <w:tcPr>
            <w:tcW w:w="4393" w:type="dxa"/>
          </w:tcPr>
          <w:p w:rsidR="00C37765" w:rsidRPr="00D5751D" w:rsidRDefault="00C37765" w:rsidP="002C4B26">
            <w:pPr>
              <w:spacing w:after="0" w:line="240" w:lineRule="auto"/>
              <w:rPr>
                <w:rFonts w:ascii="Times New Roman" w:hAnsi="Times New Roman" w:cs="Times New Roman"/>
                <w:b/>
                <w:snapToGrid w:val="0"/>
                <w:color w:val="000000"/>
                <w:sz w:val="20"/>
                <w:szCs w:val="20"/>
              </w:rPr>
            </w:pPr>
            <w:r w:rsidRPr="00D5751D">
              <w:rPr>
                <w:rFonts w:ascii="Times New Roman" w:hAnsi="Times New Roman" w:cs="Times New Roman"/>
                <w:b/>
                <w:snapToGrid w:val="0"/>
                <w:color w:val="000000"/>
                <w:sz w:val="20"/>
                <w:szCs w:val="20"/>
              </w:rPr>
              <w:t>средства от приносящей доход деятельности</w:t>
            </w:r>
          </w:p>
        </w:tc>
        <w:tc>
          <w:tcPr>
            <w:tcW w:w="1281" w:type="dxa"/>
          </w:tcPr>
          <w:p w:rsidR="00C37765" w:rsidRPr="00B244D0" w:rsidRDefault="00C37765" w:rsidP="00CA6782">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D5751D" w:rsidRDefault="00C37765" w:rsidP="002C4B26">
            <w:pPr>
              <w:spacing w:after="0" w:line="240" w:lineRule="auto"/>
              <w:jc w:val="center"/>
              <w:rPr>
                <w:rFonts w:ascii="Times New Roman" w:hAnsi="Times New Roman" w:cs="Times New Roman"/>
                <w:b/>
                <w:snapToGrid w:val="0"/>
                <w:color w:val="000000"/>
                <w:sz w:val="20"/>
                <w:szCs w:val="20"/>
              </w:rPr>
            </w:pPr>
          </w:p>
        </w:tc>
        <w:tc>
          <w:tcPr>
            <w:tcW w:w="992" w:type="dxa"/>
          </w:tcPr>
          <w:p w:rsidR="00C37765" w:rsidRPr="00D5751D" w:rsidRDefault="00C37765" w:rsidP="002C4B26">
            <w:pPr>
              <w:spacing w:after="0" w:line="240" w:lineRule="auto"/>
              <w:jc w:val="center"/>
              <w:rPr>
                <w:rFonts w:ascii="Times New Roman" w:hAnsi="Times New Roman" w:cs="Times New Roman"/>
                <w:b/>
                <w:snapToGrid w:val="0"/>
                <w:color w:val="000000"/>
                <w:sz w:val="20"/>
                <w:szCs w:val="20"/>
              </w:rPr>
            </w:pPr>
          </w:p>
        </w:tc>
        <w:tc>
          <w:tcPr>
            <w:tcW w:w="1134"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c>
          <w:tcPr>
            <w:tcW w:w="1276"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c>
          <w:tcPr>
            <w:tcW w:w="1129" w:type="dxa"/>
          </w:tcPr>
          <w:p w:rsidR="00C37765" w:rsidRPr="00D5751D" w:rsidRDefault="00C37765" w:rsidP="002C4B26">
            <w:pPr>
              <w:spacing w:after="0" w:line="240" w:lineRule="auto"/>
              <w:ind w:left="112"/>
              <w:jc w:val="center"/>
              <w:rPr>
                <w:rFonts w:ascii="Times New Roman" w:hAnsi="Times New Roman" w:cs="Times New Roman"/>
                <w:b/>
                <w:snapToGrid w:val="0"/>
                <w:color w:val="000000"/>
                <w:sz w:val="20"/>
                <w:szCs w:val="20"/>
              </w:rPr>
            </w:pPr>
          </w:p>
        </w:tc>
      </w:tr>
      <w:tr w:rsidR="00C37765" w:rsidRPr="008F38CF" w:rsidTr="00C37765">
        <w:trPr>
          <w:cantSplit/>
          <w:trHeight w:val="261"/>
        </w:trPr>
        <w:tc>
          <w:tcPr>
            <w:tcW w:w="1700" w:type="dxa"/>
            <w:vMerge w:val="restart"/>
          </w:tcPr>
          <w:p w:rsidR="00C37765" w:rsidRPr="008F38CF" w:rsidRDefault="00C37765" w:rsidP="002C4B26">
            <w:pPr>
              <w:pStyle w:val="ConsPlusCell"/>
              <w:rPr>
                <w:rFonts w:ascii="Times New Roman" w:hAnsi="Times New Roman" w:cs="Times New Roman"/>
              </w:rPr>
            </w:pPr>
            <w:r w:rsidRPr="008F38CF">
              <w:rPr>
                <w:rFonts w:ascii="Times New Roman" w:hAnsi="Times New Roman" w:cs="Times New Roman"/>
              </w:rPr>
              <w:t xml:space="preserve">Основное </w:t>
            </w:r>
            <w:r w:rsidRPr="008F38CF">
              <w:rPr>
                <w:rFonts w:ascii="Times New Roman" w:hAnsi="Times New Roman" w:cs="Times New Roman"/>
              </w:rPr>
              <w:br/>
              <w:t>мероприятие 3.2.1</w:t>
            </w:r>
          </w:p>
        </w:tc>
        <w:tc>
          <w:tcPr>
            <w:tcW w:w="2833" w:type="dxa"/>
            <w:vMerge w:val="restart"/>
          </w:tcPr>
          <w:p w:rsidR="00C37765" w:rsidRPr="008F38CF" w:rsidRDefault="00C37765" w:rsidP="00800FF9">
            <w:pPr>
              <w:pStyle w:val="ConsPlusCell"/>
              <w:jc w:val="both"/>
              <w:rPr>
                <w:rFonts w:ascii="Times New Roman" w:hAnsi="Times New Roman" w:cs="Times New Roman"/>
              </w:rPr>
            </w:pPr>
            <w:r w:rsidRPr="008F38CF">
              <w:rPr>
                <w:rFonts w:ascii="Times New Roman" w:hAnsi="Times New Roman" w:cs="Times New Roman"/>
              </w:rPr>
              <w:t>Проведение районных соревн</w:t>
            </w:r>
            <w:r w:rsidRPr="008F38CF">
              <w:rPr>
                <w:rFonts w:ascii="Times New Roman" w:hAnsi="Times New Roman" w:cs="Times New Roman"/>
              </w:rPr>
              <w:t>о</w:t>
            </w:r>
            <w:r w:rsidRPr="008F38CF">
              <w:rPr>
                <w:rFonts w:ascii="Times New Roman" w:hAnsi="Times New Roman" w:cs="Times New Roman"/>
              </w:rPr>
              <w:t>ваний юных инспекторов дв</w:t>
            </w:r>
            <w:r w:rsidRPr="008F38CF">
              <w:rPr>
                <w:rFonts w:ascii="Times New Roman" w:hAnsi="Times New Roman" w:cs="Times New Roman"/>
              </w:rPr>
              <w:t>и</w:t>
            </w:r>
            <w:r w:rsidRPr="008F38CF">
              <w:rPr>
                <w:rFonts w:ascii="Times New Roman" w:hAnsi="Times New Roman" w:cs="Times New Roman"/>
              </w:rPr>
              <w:lastRenderedPageBreak/>
              <w:t>жения «Безопасное колесо» среди учащихся школ муниц</w:t>
            </w:r>
            <w:r w:rsidRPr="008F38CF">
              <w:rPr>
                <w:rFonts w:ascii="Times New Roman" w:hAnsi="Times New Roman" w:cs="Times New Roman"/>
              </w:rPr>
              <w:t>и</w:t>
            </w:r>
            <w:r w:rsidRPr="008F38CF">
              <w:rPr>
                <w:rFonts w:ascii="Times New Roman" w:hAnsi="Times New Roman" w:cs="Times New Roman"/>
              </w:rPr>
              <w:t>пального района «Ижемский»</w:t>
            </w:r>
          </w:p>
        </w:tc>
        <w:tc>
          <w:tcPr>
            <w:tcW w:w="4393" w:type="dxa"/>
          </w:tcPr>
          <w:p w:rsidR="00C37765" w:rsidRPr="008F38CF" w:rsidRDefault="00C37765" w:rsidP="002C4B26">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lastRenderedPageBreak/>
              <w:t>Всего в том числе:</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45,0</w:t>
            </w:r>
          </w:p>
        </w:tc>
        <w:tc>
          <w:tcPr>
            <w:tcW w:w="1134"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50,5</w:t>
            </w: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55</w:t>
            </w:r>
            <w:r w:rsidRPr="008F38CF">
              <w:rPr>
                <w:rFonts w:ascii="Times New Roman" w:hAnsi="Times New Roman" w:cs="Times New Roman"/>
                <w:snapToGrid w:val="0"/>
                <w:color w:val="000000"/>
                <w:sz w:val="20"/>
                <w:szCs w:val="20"/>
              </w:rPr>
              <w:t>,0</w:t>
            </w:r>
          </w:p>
        </w:tc>
        <w:tc>
          <w:tcPr>
            <w:tcW w:w="1134" w:type="dxa"/>
          </w:tcPr>
          <w:p w:rsidR="00C37765" w:rsidRPr="008F38CF" w:rsidRDefault="00C37765" w:rsidP="00894C84">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0,0</w:t>
            </w:r>
          </w:p>
        </w:tc>
        <w:tc>
          <w:tcPr>
            <w:tcW w:w="1276" w:type="dxa"/>
          </w:tcPr>
          <w:p w:rsidR="00C37765" w:rsidRPr="008F38CF" w:rsidRDefault="00C37765" w:rsidP="00894C84">
            <w:pPr>
              <w:spacing w:after="0" w:line="240" w:lineRule="auto"/>
              <w:ind w:left="112"/>
              <w:jc w:val="center"/>
              <w:rPr>
                <w:rFonts w:ascii="Times New Roman" w:hAnsi="Times New Roman" w:cs="Times New Roman"/>
                <w:sz w:val="20"/>
                <w:szCs w:val="20"/>
              </w:rPr>
            </w:pPr>
            <w:r w:rsidRPr="008F38CF">
              <w:rPr>
                <w:rFonts w:ascii="Times New Roman" w:hAnsi="Times New Roman" w:cs="Times New Roman"/>
                <w:sz w:val="20"/>
                <w:szCs w:val="20"/>
              </w:rPr>
              <w:t>0,0</w:t>
            </w:r>
          </w:p>
        </w:tc>
        <w:tc>
          <w:tcPr>
            <w:tcW w:w="1129" w:type="dxa"/>
          </w:tcPr>
          <w:p w:rsidR="00C37765" w:rsidRPr="008F38CF" w:rsidRDefault="00C37765" w:rsidP="00894C84">
            <w:pPr>
              <w:spacing w:after="0" w:line="240" w:lineRule="auto"/>
              <w:ind w:left="112"/>
              <w:jc w:val="center"/>
              <w:rPr>
                <w:rFonts w:ascii="Times New Roman" w:hAnsi="Times New Roman" w:cs="Times New Roman"/>
                <w:sz w:val="20"/>
                <w:szCs w:val="20"/>
              </w:rPr>
            </w:pPr>
            <w:r w:rsidRPr="008F38CF">
              <w:rPr>
                <w:rFonts w:ascii="Times New Roman" w:hAnsi="Times New Roman" w:cs="Times New Roman"/>
                <w:sz w:val="20"/>
                <w:szCs w:val="20"/>
              </w:rPr>
              <w:t>0,0</w:t>
            </w: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федеральный бюджет</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республиканский бюджет Республики Коми</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z w:val="20"/>
                <w:szCs w:val="20"/>
              </w:rPr>
              <w:t>бюджет муниципального района «Ижемский»*</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45,0</w:t>
            </w:r>
          </w:p>
        </w:tc>
        <w:tc>
          <w:tcPr>
            <w:tcW w:w="1134" w:type="dxa"/>
          </w:tcPr>
          <w:p w:rsidR="00C37765" w:rsidRPr="008F38CF" w:rsidRDefault="00C37765" w:rsidP="003F176C">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50,5</w:t>
            </w:r>
          </w:p>
        </w:tc>
        <w:tc>
          <w:tcPr>
            <w:tcW w:w="992" w:type="dxa"/>
          </w:tcPr>
          <w:p w:rsidR="00C37765" w:rsidRPr="008F38CF" w:rsidRDefault="00C37765" w:rsidP="003F176C">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55</w:t>
            </w:r>
            <w:r w:rsidRPr="008F38CF">
              <w:rPr>
                <w:rFonts w:ascii="Times New Roman" w:hAnsi="Times New Roman" w:cs="Times New Roman"/>
                <w:snapToGrid w:val="0"/>
                <w:color w:val="000000"/>
                <w:sz w:val="20"/>
                <w:szCs w:val="20"/>
              </w:rPr>
              <w:t>,0</w:t>
            </w:r>
          </w:p>
        </w:tc>
        <w:tc>
          <w:tcPr>
            <w:tcW w:w="1134" w:type="dxa"/>
          </w:tcPr>
          <w:p w:rsidR="00C37765" w:rsidRPr="008F38CF" w:rsidRDefault="00C37765" w:rsidP="003F176C">
            <w:pPr>
              <w:spacing w:after="0" w:line="240" w:lineRule="auto"/>
              <w:ind w:left="112"/>
              <w:jc w:val="center"/>
              <w:rPr>
                <w:rFonts w:ascii="Times New Roman" w:hAnsi="Times New Roman" w:cs="Times New Roman"/>
                <w:sz w:val="20"/>
                <w:szCs w:val="20"/>
              </w:rPr>
            </w:pPr>
            <w:r w:rsidRPr="008F38CF">
              <w:rPr>
                <w:rFonts w:ascii="Times New Roman" w:hAnsi="Times New Roman" w:cs="Times New Roman"/>
                <w:sz w:val="20"/>
                <w:szCs w:val="20"/>
              </w:rPr>
              <w:t>0,0</w:t>
            </w:r>
          </w:p>
        </w:tc>
        <w:tc>
          <w:tcPr>
            <w:tcW w:w="1276" w:type="dxa"/>
          </w:tcPr>
          <w:p w:rsidR="00C37765" w:rsidRPr="008F38CF" w:rsidRDefault="00C37765" w:rsidP="003F176C">
            <w:pPr>
              <w:spacing w:after="0" w:line="240" w:lineRule="auto"/>
              <w:ind w:left="112"/>
              <w:jc w:val="center"/>
              <w:rPr>
                <w:rFonts w:ascii="Times New Roman" w:hAnsi="Times New Roman" w:cs="Times New Roman"/>
                <w:sz w:val="20"/>
                <w:szCs w:val="20"/>
              </w:rPr>
            </w:pPr>
            <w:r w:rsidRPr="008F38CF">
              <w:rPr>
                <w:rFonts w:ascii="Times New Roman" w:hAnsi="Times New Roman" w:cs="Times New Roman"/>
                <w:sz w:val="20"/>
                <w:szCs w:val="20"/>
              </w:rPr>
              <w:t>0,0</w:t>
            </w:r>
          </w:p>
        </w:tc>
        <w:tc>
          <w:tcPr>
            <w:tcW w:w="1129" w:type="dxa"/>
          </w:tcPr>
          <w:p w:rsidR="00C37765" w:rsidRPr="008F38CF" w:rsidRDefault="00C37765" w:rsidP="003F176C">
            <w:pPr>
              <w:spacing w:after="0" w:line="240" w:lineRule="auto"/>
              <w:ind w:left="112"/>
              <w:jc w:val="center"/>
              <w:rPr>
                <w:rFonts w:ascii="Times New Roman" w:hAnsi="Times New Roman" w:cs="Times New Roman"/>
                <w:sz w:val="20"/>
                <w:szCs w:val="20"/>
              </w:rPr>
            </w:pPr>
            <w:r w:rsidRPr="008F38CF">
              <w:rPr>
                <w:rFonts w:ascii="Times New Roman" w:hAnsi="Times New Roman" w:cs="Times New Roman"/>
                <w:sz w:val="20"/>
                <w:szCs w:val="20"/>
              </w:rPr>
              <w:t>0,0</w:t>
            </w: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бюджет сельских поселений**</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государственные внебюджетные фонды</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jc w:val="both"/>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юридические лица***</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800FF9">
            <w:pPr>
              <w:spacing w:after="0" w:line="240" w:lineRule="auto"/>
              <w:ind w:right="-30" w:firstLine="720"/>
              <w:jc w:val="both"/>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средства от приносящей доход деятельности</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restart"/>
          </w:tcPr>
          <w:p w:rsidR="00C37765" w:rsidRPr="008F38CF" w:rsidRDefault="00C37765" w:rsidP="002C4B26">
            <w:pPr>
              <w:pStyle w:val="ConsPlusCell"/>
              <w:rPr>
                <w:rFonts w:ascii="Times New Roman" w:hAnsi="Times New Roman" w:cs="Times New Roman"/>
              </w:rPr>
            </w:pPr>
            <w:r w:rsidRPr="008F38CF">
              <w:rPr>
                <w:rFonts w:ascii="Times New Roman" w:hAnsi="Times New Roman" w:cs="Times New Roman"/>
              </w:rPr>
              <w:t xml:space="preserve">Основное </w:t>
            </w:r>
            <w:r w:rsidRPr="008F38CF">
              <w:rPr>
                <w:rFonts w:ascii="Times New Roman" w:hAnsi="Times New Roman" w:cs="Times New Roman"/>
              </w:rPr>
              <w:br/>
              <w:t>мероприятие 3.2.7</w:t>
            </w:r>
          </w:p>
        </w:tc>
        <w:tc>
          <w:tcPr>
            <w:tcW w:w="2833" w:type="dxa"/>
            <w:vMerge w:val="restart"/>
          </w:tcPr>
          <w:p w:rsidR="00C37765" w:rsidRPr="008F38CF" w:rsidRDefault="00C37765" w:rsidP="00800FF9">
            <w:pPr>
              <w:pStyle w:val="ConsPlusCell"/>
              <w:jc w:val="both"/>
              <w:rPr>
                <w:rFonts w:ascii="Times New Roman" w:hAnsi="Times New Roman" w:cs="Times New Roman"/>
              </w:rPr>
            </w:pPr>
            <w:r w:rsidRPr="008F38CF">
              <w:rPr>
                <w:rFonts w:ascii="Times New Roman" w:hAnsi="Times New Roman" w:cs="Times New Roman"/>
              </w:rPr>
              <w:t>Обеспечение участия команды учащихся школ муниципальн</w:t>
            </w:r>
            <w:r w:rsidRPr="008F38CF">
              <w:rPr>
                <w:rFonts w:ascii="Times New Roman" w:hAnsi="Times New Roman" w:cs="Times New Roman"/>
              </w:rPr>
              <w:t>о</w:t>
            </w:r>
            <w:r w:rsidRPr="008F38CF">
              <w:rPr>
                <w:rFonts w:ascii="Times New Roman" w:hAnsi="Times New Roman" w:cs="Times New Roman"/>
              </w:rPr>
              <w:t>го района «Ижемский» на ре</w:t>
            </w:r>
            <w:r w:rsidRPr="008F38CF">
              <w:rPr>
                <w:rFonts w:ascii="Times New Roman" w:hAnsi="Times New Roman" w:cs="Times New Roman"/>
              </w:rPr>
              <w:t>с</w:t>
            </w:r>
            <w:r w:rsidRPr="008F38CF">
              <w:rPr>
                <w:rFonts w:ascii="Times New Roman" w:hAnsi="Times New Roman" w:cs="Times New Roman"/>
              </w:rPr>
              <w:t>публиканских соревнованиях «Безопасное колесо»</w:t>
            </w:r>
          </w:p>
        </w:tc>
        <w:tc>
          <w:tcPr>
            <w:tcW w:w="4393" w:type="dxa"/>
          </w:tcPr>
          <w:p w:rsidR="00C37765" w:rsidRPr="008F38CF" w:rsidRDefault="00C37765" w:rsidP="002C4B26">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Всего в том числе:</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20,4</w:t>
            </w:r>
          </w:p>
        </w:tc>
        <w:tc>
          <w:tcPr>
            <w:tcW w:w="1134"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44,8</w:t>
            </w:r>
          </w:p>
        </w:tc>
        <w:tc>
          <w:tcPr>
            <w:tcW w:w="992" w:type="dxa"/>
          </w:tcPr>
          <w:p w:rsidR="00C37765" w:rsidRPr="008F38CF" w:rsidRDefault="00C37765" w:rsidP="00894C84">
            <w:pPr>
              <w:spacing w:after="0" w:line="240" w:lineRule="auto"/>
              <w:jc w:val="center"/>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4</w:t>
            </w:r>
            <w:r>
              <w:rPr>
                <w:rFonts w:ascii="Times New Roman" w:hAnsi="Times New Roman" w:cs="Times New Roman"/>
                <w:snapToGrid w:val="0"/>
                <w:color w:val="000000"/>
                <w:sz w:val="20"/>
                <w:szCs w:val="20"/>
              </w:rPr>
              <w:t>5</w:t>
            </w:r>
            <w:r w:rsidRPr="008F38CF">
              <w:rPr>
                <w:rFonts w:ascii="Times New Roman" w:hAnsi="Times New Roman" w:cs="Times New Roman"/>
                <w:snapToGrid w:val="0"/>
                <w:color w:val="000000"/>
                <w:sz w:val="20"/>
                <w:szCs w:val="20"/>
              </w:rPr>
              <w:t>,0</w:t>
            </w:r>
          </w:p>
        </w:tc>
        <w:tc>
          <w:tcPr>
            <w:tcW w:w="1134" w:type="dxa"/>
          </w:tcPr>
          <w:p w:rsidR="00C37765" w:rsidRPr="008F38CF" w:rsidRDefault="00C37765" w:rsidP="00894C84">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0,0</w:t>
            </w:r>
          </w:p>
        </w:tc>
        <w:tc>
          <w:tcPr>
            <w:tcW w:w="1276" w:type="dxa"/>
          </w:tcPr>
          <w:p w:rsidR="00C37765" w:rsidRPr="008F38CF" w:rsidRDefault="00C37765" w:rsidP="00894C84">
            <w:pPr>
              <w:spacing w:after="0" w:line="240" w:lineRule="auto"/>
              <w:ind w:left="112"/>
              <w:jc w:val="center"/>
              <w:rPr>
                <w:rFonts w:ascii="Times New Roman" w:hAnsi="Times New Roman" w:cs="Times New Roman"/>
                <w:sz w:val="20"/>
                <w:szCs w:val="20"/>
              </w:rPr>
            </w:pPr>
            <w:r w:rsidRPr="008F38CF">
              <w:rPr>
                <w:rFonts w:ascii="Times New Roman" w:hAnsi="Times New Roman" w:cs="Times New Roman"/>
                <w:sz w:val="20"/>
                <w:szCs w:val="20"/>
              </w:rPr>
              <w:t>0,0</w:t>
            </w:r>
          </w:p>
        </w:tc>
        <w:tc>
          <w:tcPr>
            <w:tcW w:w="1129" w:type="dxa"/>
          </w:tcPr>
          <w:p w:rsidR="00C37765" w:rsidRPr="008F38CF" w:rsidRDefault="00C37765" w:rsidP="00894C84">
            <w:pPr>
              <w:spacing w:after="0" w:line="240" w:lineRule="auto"/>
              <w:ind w:left="112"/>
              <w:jc w:val="center"/>
              <w:rPr>
                <w:rFonts w:ascii="Times New Roman" w:hAnsi="Times New Roman" w:cs="Times New Roman"/>
                <w:sz w:val="20"/>
                <w:szCs w:val="20"/>
              </w:rPr>
            </w:pPr>
            <w:r w:rsidRPr="008F38CF">
              <w:rPr>
                <w:rFonts w:ascii="Times New Roman" w:hAnsi="Times New Roman" w:cs="Times New Roman"/>
                <w:sz w:val="20"/>
                <w:szCs w:val="20"/>
              </w:rPr>
              <w:t>0,0</w:t>
            </w: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федеральный бюджет</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республиканский бюджет Республики Коми</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43"/>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z w:val="20"/>
                <w:szCs w:val="20"/>
              </w:rPr>
              <w:t>бюджет муниципального района «Ижемский»*</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20,4</w:t>
            </w:r>
          </w:p>
        </w:tc>
        <w:tc>
          <w:tcPr>
            <w:tcW w:w="1134" w:type="dxa"/>
          </w:tcPr>
          <w:p w:rsidR="00C37765" w:rsidRPr="008F38CF" w:rsidRDefault="00C37765" w:rsidP="003F176C">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44,8</w:t>
            </w:r>
          </w:p>
        </w:tc>
        <w:tc>
          <w:tcPr>
            <w:tcW w:w="992" w:type="dxa"/>
          </w:tcPr>
          <w:p w:rsidR="00C37765" w:rsidRPr="008F38CF" w:rsidRDefault="00C37765" w:rsidP="003F176C">
            <w:pPr>
              <w:spacing w:after="0" w:line="240" w:lineRule="auto"/>
              <w:jc w:val="center"/>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4</w:t>
            </w:r>
            <w:r>
              <w:rPr>
                <w:rFonts w:ascii="Times New Roman" w:hAnsi="Times New Roman" w:cs="Times New Roman"/>
                <w:snapToGrid w:val="0"/>
                <w:color w:val="000000"/>
                <w:sz w:val="20"/>
                <w:szCs w:val="20"/>
              </w:rPr>
              <w:t>5</w:t>
            </w:r>
            <w:r w:rsidRPr="008F38CF">
              <w:rPr>
                <w:rFonts w:ascii="Times New Roman" w:hAnsi="Times New Roman" w:cs="Times New Roman"/>
                <w:snapToGrid w:val="0"/>
                <w:color w:val="000000"/>
                <w:sz w:val="20"/>
                <w:szCs w:val="20"/>
              </w:rPr>
              <w:t>,0</w:t>
            </w:r>
          </w:p>
        </w:tc>
        <w:tc>
          <w:tcPr>
            <w:tcW w:w="1134" w:type="dxa"/>
          </w:tcPr>
          <w:p w:rsidR="00C37765" w:rsidRDefault="00C37765" w:rsidP="003F176C">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0,0</w:t>
            </w:r>
          </w:p>
          <w:p w:rsidR="00C37765" w:rsidRDefault="00C37765" w:rsidP="003F176C">
            <w:pPr>
              <w:spacing w:after="0" w:line="240" w:lineRule="auto"/>
              <w:ind w:left="112"/>
              <w:jc w:val="center"/>
              <w:rPr>
                <w:rFonts w:ascii="Times New Roman" w:hAnsi="Times New Roman" w:cs="Times New Roman"/>
                <w:sz w:val="20"/>
                <w:szCs w:val="20"/>
              </w:rPr>
            </w:pPr>
          </w:p>
          <w:p w:rsidR="00C37765" w:rsidRPr="008F38CF" w:rsidRDefault="00C37765" w:rsidP="003F176C">
            <w:pPr>
              <w:spacing w:after="0" w:line="240" w:lineRule="auto"/>
              <w:ind w:left="112"/>
              <w:jc w:val="center"/>
              <w:rPr>
                <w:rFonts w:ascii="Times New Roman" w:hAnsi="Times New Roman" w:cs="Times New Roman"/>
                <w:sz w:val="20"/>
                <w:szCs w:val="20"/>
              </w:rPr>
            </w:pPr>
          </w:p>
        </w:tc>
        <w:tc>
          <w:tcPr>
            <w:tcW w:w="1276" w:type="dxa"/>
          </w:tcPr>
          <w:p w:rsidR="00C37765" w:rsidRPr="008F38CF" w:rsidRDefault="00C37765" w:rsidP="003F176C">
            <w:pPr>
              <w:spacing w:after="0" w:line="240" w:lineRule="auto"/>
              <w:ind w:left="112"/>
              <w:jc w:val="center"/>
              <w:rPr>
                <w:rFonts w:ascii="Times New Roman" w:hAnsi="Times New Roman" w:cs="Times New Roman"/>
                <w:sz w:val="20"/>
                <w:szCs w:val="20"/>
              </w:rPr>
            </w:pPr>
            <w:r w:rsidRPr="008F38CF">
              <w:rPr>
                <w:rFonts w:ascii="Times New Roman" w:hAnsi="Times New Roman" w:cs="Times New Roman"/>
                <w:sz w:val="20"/>
                <w:szCs w:val="20"/>
              </w:rPr>
              <w:t>0,0</w:t>
            </w:r>
          </w:p>
        </w:tc>
        <w:tc>
          <w:tcPr>
            <w:tcW w:w="1129" w:type="dxa"/>
          </w:tcPr>
          <w:p w:rsidR="00C37765" w:rsidRPr="008F38CF" w:rsidRDefault="00C37765" w:rsidP="003F176C">
            <w:pPr>
              <w:spacing w:after="0" w:line="240" w:lineRule="auto"/>
              <w:ind w:left="112"/>
              <w:jc w:val="center"/>
              <w:rPr>
                <w:rFonts w:ascii="Times New Roman" w:hAnsi="Times New Roman" w:cs="Times New Roman"/>
                <w:sz w:val="20"/>
                <w:szCs w:val="20"/>
              </w:rPr>
            </w:pPr>
            <w:r w:rsidRPr="008F38CF">
              <w:rPr>
                <w:rFonts w:ascii="Times New Roman" w:hAnsi="Times New Roman" w:cs="Times New Roman"/>
                <w:sz w:val="20"/>
                <w:szCs w:val="20"/>
              </w:rPr>
              <w:t>0,0</w:t>
            </w: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бюджет сельских поселений**</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государственные внебюджетные фонды</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jc w:val="both"/>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юридические лица***</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средства от приносящей доход деятельности</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restart"/>
          </w:tcPr>
          <w:p w:rsidR="00C37765" w:rsidRPr="008F38CF" w:rsidRDefault="00C37765" w:rsidP="002C4B26">
            <w:pPr>
              <w:spacing w:after="0" w:line="240" w:lineRule="auto"/>
              <w:ind w:right="-30" w:firstLine="28"/>
              <w:rPr>
                <w:rFonts w:ascii="Times New Roman" w:hAnsi="Times New Roman" w:cs="Times New Roman"/>
                <w:snapToGrid w:val="0"/>
                <w:color w:val="000000"/>
                <w:sz w:val="20"/>
                <w:szCs w:val="20"/>
              </w:rPr>
            </w:pPr>
            <w:r w:rsidRPr="008F38CF">
              <w:rPr>
                <w:rFonts w:ascii="Times New Roman" w:hAnsi="Times New Roman" w:cs="Times New Roman"/>
                <w:sz w:val="20"/>
                <w:szCs w:val="20"/>
              </w:rPr>
              <w:t xml:space="preserve">Основное </w:t>
            </w:r>
            <w:r w:rsidRPr="008F38CF">
              <w:rPr>
                <w:rFonts w:ascii="Times New Roman" w:hAnsi="Times New Roman" w:cs="Times New Roman"/>
                <w:sz w:val="20"/>
                <w:szCs w:val="20"/>
              </w:rPr>
              <w:br/>
              <w:t>мероприятие 3.3.1</w:t>
            </w:r>
          </w:p>
        </w:tc>
        <w:tc>
          <w:tcPr>
            <w:tcW w:w="2833" w:type="dxa"/>
            <w:vMerge w:val="restart"/>
          </w:tcPr>
          <w:p w:rsidR="00C37765" w:rsidRPr="008F38CF" w:rsidRDefault="00C37765" w:rsidP="00800FF9">
            <w:pPr>
              <w:spacing w:after="0" w:line="240" w:lineRule="auto"/>
              <w:ind w:right="-30"/>
              <w:jc w:val="both"/>
              <w:rPr>
                <w:rFonts w:ascii="Times New Roman" w:hAnsi="Times New Roman" w:cs="Times New Roman"/>
                <w:snapToGrid w:val="0"/>
                <w:color w:val="000000"/>
                <w:sz w:val="20"/>
                <w:szCs w:val="20"/>
              </w:rPr>
            </w:pPr>
            <w:r w:rsidRPr="008F38CF">
              <w:rPr>
                <w:rFonts w:ascii="Times New Roman" w:hAnsi="Times New Roman" w:cs="Times New Roman"/>
                <w:sz w:val="20"/>
                <w:szCs w:val="20"/>
              </w:rPr>
              <w:t>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w:t>
            </w:r>
            <w:r>
              <w:rPr>
                <w:rFonts w:ascii="Times New Roman" w:hAnsi="Times New Roman" w:cs="Times New Roman"/>
                <w:sz w:val="20"/>
                <w:szCs w:val="20"/>
              </w:rPr>
              <w:t>, улицах, пр</w:t>
            </w:r>
            <w:r>
              <w:rPr>
                <w:rFonts w:ascii="Times New Roman" w:hAnsi="Times New Roman" w:cs="Times New Roman"/>
                <w:sz w:val="20"/>
                <w:szCs w:val="20"/>
              </w:rPr>
              <w:t>о</w:t>
            </w:r>
            <w:r>
              <w:rPr>
                <w:rFonts w:ascii="Times New Roman" w:hAnsi="Times New Roman" w:cs="Times New Roman"/>
                <w:sz w:val="20"/>
                <w:szCs w:val="20"/>
              </w:rPr>
              <w:t>ездах</w:t>
            </w:r>
          </w:p>
        </w:tc>
        <w:tc>
          <w:tcPr>
            <w:tcW w:w="4393" w:type="dxa"/>
          </w:tcPr>
          <w:p w:rsidR="00C37765" w:rsidRPr="008F38CF" w:rsidRDefault="00C37765" w:rsidP="002C4B26">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Всего в том числе:</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r w:rsidRPr="00B244D0">
              <w:rPr>
                <w:rFonts w:ascii="Times New Roman" w:hAnsi="Times New Roman" w:cs="Times New Roman"/>
                <w:snapToGrid w:val="0"/>
                <w:color w:val="000000"/>
                <w:sz w:val="20"/>
                <w:szCs w:val="20"/>
              </w:rPr>
              <w:t>327,5</w:t>
            </w:r>
          </w:p>
        </w:tc>
        <w:tc>
          <w:tcPr>
            <w:tcW w:w="1134" w:type="dxa"/>
          </w:tcPr>
          <w:p w:rsidR="00C37765" w:rsidRPr="009B48E3" w:rsidRDefault="00C37765" w:rsidP="002C4B26">
            <w:pPr>
              <w:spacing w:after="0" w:line="240" w:lineRule="auto"/>
              <w:jc w:val="center"/>
              <w:rPr>
                <w:rFonts w:ascii="Times New Roman" w:hAnsi="Times New Roman" w:cs="Times New Roman"/>
                <w:snapToGrid w:val="0"/>
                <w:sz w:val="20"/>
                <w:szCs w:val="20"/>
              </w:rPr>
            </w:pPr>
            <w:r w:rsidRPr="009B48E3">
              <w:rPr>
                <w:rFonts w:ascii="Times New Roman" w:hAnsi="Times New Roman" w:cs="Times New Roman"/>
                <w:snapToGrid w:val="0"/>
                <w:sz w:val="20"/>
                <w:szCs w:val="20"/>
              </w:rPr>
              <w:t>1159,7</w:t>
            </w: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947,1</w:t>
            </w:r>
          </w:p>
        </w:tc>
        <w:tc>
          <w:tcPr>
            <w:tcW w:w="1134" w:type="dxa"/>
          </w:tcPr>
          <w:p w:rsidR="00C37765" w:rsidRPr="008F38CF" w:rsidRDefault="00C37765" w:rsidP="00894C84">
            <w:pPr>
              <w:spacing w:after="0" w:line="240" w:lineRule="auto"/>
              <w:ind w:left="113"/>
              <w:jc w:val="center"/>
              <w:rPr>
                <w:rFonts w:ascii="Times New Roman" w:hAnsi="Times New Roman" w:cs="Times New Roman"/>
                <w:sz w:val="20"/>
                <w:szCs w:val="20"/>
              </w:rPr>
            </w:pPr>
            <w:r>
              <w:rPr>
                <w:rFonts w:ascii="Times New Roman" w:hAnsi="Times New Roman" w:cs="Times New Roman"/>
                <w:sz w:val="20"/>
                <w:szCs w:val="20"/>
              </w:rPr>
              <w:t>100,0</w:t>
            </w:r>
          </w:p>
        </w:tc>
        <w:tc>
          <w:tcPr>
            <w:tcW w:w="1276" w:type="dxa"/>
          </w:tcPr>
          <w:p w:rsidR="00C37765" w:rsidRPr="008F38CF" w:rsidRDefault="00C37765" w:rsidP="003F176C">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10</w:t>
            </w:r>
            <w:r w:rsidRPr="008F38CF">
              <w:rPr>
                <w:rFonts w:ascii="Times New Roman" w:hAnsi="Times New Roman" w:cs="Times New Roman"/>
                <w:sz w:val="20"/>
                <w:szCs w:val="20"/>
              </w:rPr>
              <w:t>0,0</w:t>
            </w:r>
          </w:p>
        </w:tc>
        <w:tc>
          <w:tcPr>
            <w:tcW w:w="1129" w:type="dxa"/>
          </w:tcPr>
          <w:p w:rsidR="00C37765" w:rsidRPr="008F38CF" w:rsidRDefault="00C37765" w:rsidP="003F176C">
            <w:pPr>
              <w:spacing w:after="0" w:line="240" w:lineRule="auto"/>
              <w:ind w:left="112"/>
              <w:jc w:val="center"/>
              <w:rPr>
                <w:rFonts w:ascii="Times New Roman" w:hAnsi="Times New Roman" w:cs="Times New Roman"/>
                <w:sz w:val="20"/>
                <w:szCs w:val="20"/>
              </w:rPr>
            </w:pPr>
            <w:r w:rsidRPr="008F38CF">
              <w:rPr>
                <w:rFonts w:ascii="Times New Roman" w:hAnsi="Times New Roman" w:cs="Times New Roman"/>
                <w:sz w:val="20"/>
                <w:szCs w:val="20"/>
              </w:rPr>
              <w:t>0,0</w:t>
            </w: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федеральный бюджет</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9B48E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республиканский бюджет Республики Коми</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9B48E3" w:rsidRDefault="00C37765" w:rsidP="002C4B26">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z w:val="20"/>
                <w:szCs w:val="20"/>
              </w:rPr>
              <w:t>бюджет муниципального района «Ижемский»*</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r w:rsidRPr="00B244D0">
              <w:rPr>
                <w:rFonts w:ascii="Times New Roman" w:hAnsi="Times New Roman" w:cs="Times New Roman"/>
                <w:snapToGrid w:val="0"/>
                <w:color w:val="000000"/>
                <w:sz w:val="20"/>
                <w:szCs w:val="20"/>
              </w:rPr>
              <w:t>327,5</w:t>
            </w:r>
          </w:p>
        </w:tc>
        <w:tc>
          <w:tcPr>
            <w:tcW w:w="1134" w:type="dxa"/>
          </w:tcPr>
          <w:p w:rsidR="00C37765" w:rsidRPr="009B48E3" w:rsidRDefault="00C37765" w:rsidP="003F176C">
            <w:pPr>
              <w:spacing w:after="0" w:line="240" w:lineRule="auto"/>
              <w:jc w:val="center"/>
              <w:rPr>
                <w:rFonts w:ascii="Times New Roman" w:hAnsi="Times New Roman" w:cs="Times New Roman"/>
                <w:snapToGrid w:val="0"/>
                <w:sz w:val="20"/>
                <w:szCs w:val="20"/>
              </w:rPr>
            </w:pPr>
            <w:r w:rsidRPr="009B48E3">
              <w:rPr>
                <w:rFonts w:ascii="Times New Roman" w:hAnsi="Times New Roman" w:cs="Times New Roman"/>
                <w:snapToGrid w:val="0"/>
                <w:sz w:val="20"/>
                <w:szCs w:val="20"/>
              </w:rPr>
              <w:t>1159,7</w:t>
            </w:r>
          </w:p>
        </w:tc>
        <w:tc>
          <w:tcPr>
            <w:tcW w:w="992" w:type="dxa"/>
          </w:tcPr>
          <w:p w:rsidR="00C37765" w:rsidRPr="008F38CF" w:rsidRDefault="00C37765" w:rsidP="003F176C">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947,1</w:t>
            </w:r>
          </w:p>
        </w:tc>
        <w:tc>
          <w:tcPr>
            <w:tcW w:w="1134" w:type="dxa"/>
          </w:tcPr>
          <w:p w:rsidR="00C37765" w:rsidRPr="008F38CF" w:rsidRDefault="00C37765" w:rsidP="003F176C">
            <w:pPr>
              <w:spacing w:after="0" w:line="240" w:lineRule="auto"/>
              <w:ind w:left="113"/>
              <w:jc w:val="center"/>
              <w:rPr>
                <w:rFonts w:ascii="Times New Roman" w:hAnsi="Times New Roman" w:cs="Times New Roman"/>
                <w:sz w:val="20"/>
                <w:szCs w:val="20"/>
              </w:rPr>
            </w:pPr>
            <w:r>
              <w:rPr>
                <w:rFonts w:ascii="Times New Roman" w:hAnsi="Times New Roman" w:cs="Times New Roman"/>
                <w:sz w:val="20"/>
                <w:szCs w:val="20"/>
              </w:rPr>
              <w:t>10</w:t>
            </w:r>
            <w:r w:rsidRPr="008F38CF">
              <w:rPr>
                <w:rFonts w:ascii="Times New Roman" w:hAnsi="Times New Roman" w:cs="Times New Roman"/>
                <w:sz w:val="20"/>
                <w:szCs w:val="20"/>
              </w:rPr>
              <w:t>0,0</w:t>
            </w:r>
          </w:p>
        </w:tc>
        <w:tc>
          <w:tcPr>
            <w:tcW w:w="1276" w:type="dxa"/>
          </w:tcPr>
          <w:p w:rsidR="00C37765" w:rsidRPr="008F38CF" w:rsidRDefault="00C37765" w:rsidP="003F176C">
            <w:pPr>
              <w:spacing w:after="0" w:line="240" w:lineRule="auto"/>
              <w:ind w:left="112"/>
              <w:jc w:val="center"/>
              <w:rPr>
                <w:rFonts w:ascii="Times New Roman" w:hAnsi="Times New Roman" w:cs="Times New Roman"/>
                <w:sz w:val="20"/>
                <w:szCs w:val="20"/>
              </w:rPr>
            </w:pPr>
            <w:r>
              <w:rPr>
                <w:rFonts w:ascii="Times New Roman" w:hAnsi="Times New Roman" w:cs="Times New Roman"/>
                <w:sz w:val="20"/>
                <w:szCs w:val="20"/>
              </w:rPr>
              <w:t>10</w:t>
            </w:r>
            <w:r w:rsidRPr="008F38CF">
              <w:rPr>
                <w:rFonts w:ascii="Times New Roman" w:hAnsi="Times New Roman" w:cs="Times New Roman"/>
                <w:sz w:val="20"/>
                <w:szCs w:val="20"/>
              </w:rPr>
              <w:t>0,0</w:t>
            </w:r>
          </w:p>
        </w:tc>
        <w:tc>
          <w:tcPr>
            <w:tcW w:w="1129" w:type="dxa"/>
          </w:tcPr>
          <w:p w:rsidR="00C37765" w:rsidRPr="008F38CF" w:rsidRDefault="00C37765" w:rsidP="003F176C">
            <w:pPr>
              <w:spacing w:after="0" w:line="240" w:lineRule="auto"/>
              <w:ind w:left="112"/>
              <w:jc w:val="center"/>
              <w:rPr>
                <w:rFonts w:ascii="Times New Roman" w:hAnsi="Times New Roman" w:cs="Times New Roman"/>
                <w:sz w:val="20"/>
                <w:szCs w:val="20"/>
              </w:rPr>
            </w:pPr>
            <w:r w:rsidRPr="008F38CF">
              <w:rPr>
                <w:rFonts w:ascii="Times New Roman" w:hAnsi="Times New Roman" w:cs="Times New Roman"/>
                <w:sz w:val="20"/>
                <w:szCs w:val="20"/>
              </w:rPr>
              <w:t>0,0</w:t>
            </w: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бюджет сельских поселений**</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государственные внебюджетные фонды</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8F38CF"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8F38CF" w:rsidRDefault="00C37765" w:rsidP="002C4B26">
            <w:pPr>
              <w:spacing w:after="0" w:line="240" w:lineRule="auto"/>
              <w:jc w:val="both"/>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юридические лица***</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992" w:type="dxa"/>
          </w:tcPr>
          <w:p w:rsidR="00C37765" w:rsidRPr="008F38CF"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2C4B26">
            <w:pPr>
              <w:spacing w:after="0" w:line="240" w:lineRule="auto"/>
              <w:ind w:left="112"/>
              <w:jc w:val="center"/>
              <w:rPr>
                <w:rFonts w:ascii="Times New Roman" w:hAnsi="Times New Roman" w:cs="Times New Roman"/>
                <w:snapToGrid w:val="0"/>
                <w:color w:val="000000"/>
                <w:sz w:val="20"/>
                <w:szCs w:val="20"/>
              </w:rPr>
            </w:pPr>
          </w:p>
        </w:tc>
      </w:tr>
      <w:tr w:rsidR="00C37765" w:rsidRPr="00D26B29" w:rsidTr="00C37765">
        <w:trPr>
          <w:cantSplit/>
          <w:trHeight w:val="261"/>
        </w:trPr>
        <w:tc>
          <w:tcPr>
            <w:tcW w:w="1700"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2833" w:type="dxa"/>
            <w:vMerge/>
            <w:vAlign w:val="center"/>
          </w:tcPr>
          <w:p w:rsidR="00C37765" w:rsidRPr="008F38CF" w:rsidRDefault="00C37765" w:rsidP="002C4B26">
            <w:pPr>
              <w:spacing w:after="0" w:line="240" w:lineRule="auto"/>
              <w:ind w:right="-30" w:firstLine="720"/>
              <w:rPr>
                <w:rFonts w:ascii="Times New Roman" w:hAnsi="Times New Roman" w:cs="Times New Roman"/>
                <w:snapToGrid w:val="0"/>
                <w:color w:val="000000"/>
                <w:sz w:val="20"/>
                <w:szCs w:val="20"/>
              </w:rPr>
            </w:pPr>
          </w:p>
        </w:tc>
        <w:tc>
          <w:tcPr>
            <w:tcW w:w="4393" w:type="dxa"/>
          </w:tcPr>
          <w:p w:rsidR="00C37765" w:rsidRPr="00D26B29" w:rsidRDefault="00C37765" w:rsidP="002C4B26">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средства от приносящей доход деятельности</w:t>
            </w:r>
          </w:p>
        </w:tc>
        <w:tc>
          <w:tcPr>
            <w:tcW w:w="1281" w:type="dxa"/>
          </w:tcPr>
          <w:p w:rsidR="00C37765" w:rsidRPr="00D26B29"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D26B29" w:rsidRDefault="00C37765" w:rsidP="002C4B26">
            <w:pPr>
              <w:spacing w:after="0" w:line="240" w:lineRule="auto"/>
              <w:jc w:val="center"/>
              <w:rPr>
                <w:rFonts w:ascii="Times New Roman" w:hAnsi="Times New Roman" w:cs="Times New Roman"/>
                <w:snapToGrid w:val="0"/>
                <w:color w:val="000000"/>
                <w:sz w:val="20"/>
                <w:szCs w:val="20"/>
              </w:rPr>
            </w:pPr>
          </w:p>
        </w:tc>
        <w:tc>
          <w:tcPr>
            <w:tcW w:w="992" w:type="dxa"/>
          </w:tcPr>
          <w:p w:rsidR="00C37765" w:rsidRPr="00D26B29" w:rsidRDefault="00C37765" w:rsidP="002C4B26">
            <w:pPr>
              <w:spacing w:after="0" w:line="240" w:lineRule="auto"/>
              <w:jc w:val="center"/>
              <w:rPr>
                <w:rFonts w:ascii="Times New Roman" w:hAnsi="Times New Roman" w:cs="Times New Roman"/>
                <w:snapToGrid w:val="0"/>
                <w:color w:val="000000"/>
                <w:sz w:val="20"/>
                <w:szCs w:val="20"/>
              </w:rPr>
            </w:pPr>
          </w:p>
        </w:tc>
        <w:tc>
          <w:tcPr>
            <w:tcW w:w="1134" w:type="dxa"/>
          </w:tcPr>
          <w:p w:rsidR="00C37765" w:rsidRPr="00D26B29" w:rsidRDefault="00C37765" w:rsidP="002C4B26">
            <w:pPr>
              <w:spacing w:after="0" w:line="240" w:lineRule="auto"/>
              <w:ind w:left="-314"/>
              <w:jc w:val="center"/>
              <w:rPr>
                <w:rFonts w:ascii="Times New Roman" w:hAnsi="Times New Roman" w:cs="Times New Roman"/>
                <w:snapToGrid w:val="0"/>
                <w:color w:val="000000"/>
                <w:sz w:val="20"/>
                <w:szCs w:val="20"/>
              </w:rPr>
            </w:pPr>
          </w:p>
        </w:tc>
        <w:tc>
          <w:tcPr>
            <w:tcW w:w="1276" w:type="dxa"/>
          </w:tcPr>
          <w:p w:rsidR="00C37765" w:rsidRPr="00D26B29" w:rsidRDefault="00C37765" w:rsidP="002C4B26">
            <w:pPr>
              <w:spacing w:after="0" w:line="240" w:lineRule="auto"/>
              <w:ind w:left="-314"/>
              <w:jc w:val="center"/>
              <w:rPr>
                <w:rFonts w:ascii="Times New Roman" w:hAnsi="Times New Roman" w:cs="Times New Roman"/>
                <w:snapToGrid w:val="0"/>
                <w:color w:val="000000"/>
                <w:sz w:val="20"/>
                <w:szCs w:val="20"/>
              </w:rPr>
            </w:pPr>
          </w:p>
        </w:tc>
        <w:tc>
          <w:tcPr>
            <w:tcW w:w="1129" w:type="dxa"/>
          </w:tcPr>
          <w:p w:rsidR="00C37765" w:rsidRPr="00D26B29" w:rsidRDefault="00C37765" w:rsidP="002C4B26">
            <w:pPr>
              <w:spacing w:after="0" w:line="240" w:lineRule="auto"/>
              <w:ind w:left="-314"/>
              <w:jc w:val="center"/>
              <w:rPr>
                <w:rFonts w:ascii="Times New Roman" w:hAnsi="Times New Roman" w:cs="Times New Roman"/>
                <w:snapToGrid w:val="0"/>
                <w:color w:val="000000"/>
                <w:sz w:val="20"/>
                <w:szCs w:val="20"/>
              </w:rPr>
            </w:pPr>
          </w:p>
        </w:tc>
      </w:tr>
      <w:tr w:rsidR="00C37765" w:rsidRPr="00D26B29" w:rsidTr="00C37765">
        <w:trPr>
          <w:cantSplit/>
          <w:trHeight w:val="195"/>
        </w:trPr>
        <w:tc>
          <w:tcPr>
            <w:tcW w:w="1700" w:type="dxa"/>
            <w:vMerge w:val="restart"/>
            <w:vAlign w:val="center"/>
          </w:tcPr>
          <w:p w:rsidR="00C37765" w:rsidRPr="008F38CF" w:rsidRDefault="00C37765" w:rsidP="00253CE9">
            <w:pPr>
              <w:spacing w:after="0" w:line="240" w:lineRule="auto"/>
              <w:ind w:right="-30"/>
              <w:jc w:val="both"/>
              <w:rPr>
                <w:rFonts w:ascii="Times New Roman" w:hAnsi="Times New Roman" w:cs="Times New Roman"/>
                <w:snapToGrid w:val="0"/>
                <w:color w:val="000000"/>
                <w:sz w:val="20"/>
                <w:szCs w:val="20"/>
              </w:rPr>
            </w:pPr>
            <w:r w:rsidRPr="008F38CF">
              <w:rPr>
                <w:rFonts w:ascii="Times New Roman" w:hAnsi="Times New Roman" w:cs="Times New Roman"/>
                <w:sz w:val="20"/>
                <w:szCs w:val="20"/>
              </w:rPr>
              <w:t>Осн</w:t>
            </w:r>
            <w:r>
              <w:rPr>
                <w:rFonts w:ascii="Times New Roman" w:hAnsi="Times New Roman" w:cs="Times New Roman"/>
                <w:sz w:val="20"/>
                <w:szCs w:val="20"/>
              </w:rPr>
              <w:t xml:space="preserve">овное </w:t>
            </w:r>
            <w:r>
              <w:rPr>
                <w:rFonts w:ascii="Times New Roman" w:hAnsi="Times New Roman" w:cs="Times New Roman"/>
                <w:sz w:val="20"/>
                <w:szCs w:val="20"/>
              </w:rPr>
              <w:br/>
              <w:t>мероприятие 3.3.2</w:t>
            </w:r>
          </w:p>
        </w:tc>
        <w:tc>
          <w:tcPr>
            <w:tcW w:w="2833" w:type="dxa"/>
            <w:vMerge w:val="restart"/>
            <w:vAlign w:val="center"/>
          </w:tcPr>
          <w:p w:rsidR="00C37765" w:rsidRPr="008F38CF" w:rsidRDefault="00C37765" w:rsidP="00253CE9">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z w:val="20"/>
                <w:szCs w:val="20"/>
              </w:rPr>
              <w:t xml:space="preserve">Обеспечение обустройства и </w:t>
            </w:r>
            <w:r>
              <w:rPr>
                <w:rFonts w:ascii="Times New Roman" w:hAnsi="Times New Roman" w:cs="Times New Roman"/>
                <w:sz w:val="20"/>
                <w:szCs w:val="20"/>
              </w:rPr>
              <w:t>установки автобусных павиль</w:t>
            </w:r>
            <w:r>
              <w:rPr>
                <w:rFonts w:ascii="Times New Roman" w:hAnsi="Times New Roman" w:cs="Times New Roman"/>
                <w:sz w:val="20"/>
                <w:szCs w:val="20"/>
              </w:rPr>
              <w:t>о</w:t>
            </w:r>
            <w:r>
              <w:rPr>
                <w:rFonts w:ascii="Times New Roman" w:hAnsi="Times New Roman" w:cs="Times New Roman"/>
                <w:sz w:val="20"/>
                <w:szCs w:val="20"/>
              </w:rPr>
              <w:t xml:space="preserve">нов на автомобильных дорогах общего пользования местного значения </w:t>
            </w:r>
          </w:p>
        </w:tc>
        <w:tc>
          <w:tcPr>
            <w:tcW w:w="4393" w:type="dxa"/>
          </w:tcPr>
          <w:p w:rsidR="00C37765" w:rsidRPr="008F38CF" w:rsidRDefault="00C37765" w:rsidP="0097463E">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Всего в том числе:</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0,0</w:t>
            </w:r>
          </w:p>
        </w:tc>
        <w:tc>
          <w:tcPr>
            <w:tcW w:w="1134" w:type="dxa"/>
          </w:tcPr>
          <w:p w:rsidR="00C37765" w:rsidRPr="009B48E3" w:rsidRDefault="00C37765" w:rsidP="0097463E">
            <w:pPr>
              <w:spacing w:after="0" w:line="240" w:lineRule="auto"/>
              <w:jc w:val="center"/>
              <w:rPr>
                <w:rFonts w:ascii="Times New Roman" w:hAnsi="Times New Roman" w:cs="Times New Roman"/>
                <w:snapToGrid w:val="0"/>
                <w:sz w:val="20"/>
                <w:szCs w:val="20"/>
              </w:rPr>
            </w:pPr>
            <w:r>
              <w:rPr>
                <w:rFonts w:ascii="Times New Roman" w:hAnsi="Times New Roman" w:cs="Times New Roman"/>
                <w:snapToGrid w:val="0"/>
                <w:sz w:val="20"/>
                <w:szCs w:val="20"/>
              </w:rPr>
              <w:t>450,0</w:t>
            </w:r>
          </w:p>
        </w:tc>
        <w:tc>
          <w:tcPr>
            <w:tcW w:w="992" w:type="dxa"/>
          </w:tcPr>
          <w:p w:rsidR="00C37765" w:rsidRPr="008F38CF" w:rsidRDefault="00C37765" w:rsidP="0097463E">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0,0</w:t>
            </w:r>
          </w:p>
        </w:tc>
        <w:tc>
          <w:tcPr>
            <w:tcW w:w="1134" w:type="dxa"/>
          </w:tcPr>
          <w:p w:rsidR="00C37765" w:rsidRPr="008F38CF" w:rsidRDefault="00C37765" w:rsidP="0097463E">
            <w:pPr>
              <w:spacing w:after="0" w:line="240" w:lineRule="auto"/>
              <w:ind w:left="113"/>
              <w:jc w:val="center"/>
              <w:rPr>
                <w:rFonts w:ascii="Times New Roman" w:hAnsi="Times New Roman" w:cs="Times New Roman"/>
                <w:sz w:val="20"/>
                <w:szCs w:val="20"/>
              </w:rPr>
            </w:pPr>
            <w:r>
              <w:rPr>
                <w:rFonts w:ascii="Times New Roman" w:hAnsi="Times New Roman" w:cs="Times New Roman"/>
                <w:sz w:val="20"/>
                <w:szCs w:val="20"/>
              </w:rPr>
              <w:t>0,0</w:t>
            </w:r>
          </w:p>
        </w:tc>
        <w:tc>
          <w:tcPr>
            <w:tcW w:w="1276" w:type="dxa"/>
          </w:tcPr>
          <w:p w:rsidR="00C37765" w:rsidRPr="008F38CF" w:rsidRDefault="00C37765" w:rsidP="0097463E">
            <w:pPr>
              <w:spacing w:after="0" w:line="240" w:lineRule="auto"/>
              <w:ind w:left="112"/>
              <w:jc w:val="center"/>
              <w:rPr>
                <w:rFonts w:ascii="Times New Roman" w:hAnsi="Times New Roman" w:cs="Times New Roman"/>
                <w:sz w:val="20"/>
                <w:szCs w:val="20"/>
              </w:rPr>
            </w:pPr>
            <w:r w:rsidRPr="008F38CF">
              <w:rPr>
                <w:rFonts w:ascii="Times New Roman" w:hAnsi="Times New Roman" w:cs="Times New Roman"/>
                <w:sz w:val="20"/>
                <w:szCs w:val="20"/>
              </w:rPr>
              <w:t>0,0</w:t>
            </w:r>
          </w:p>
        </w:tc>
        <w:tc>
          <w:tcPr>
            <w:tcW w:w="1129" w:type="dxa"/>
          </w:tcPr>
          <w:p w:rsidR="00C37765" w:rsidRPr="008F38CF" w:rsidRDefault="00C37765" w:rsidP="0097463E">
            <w:pPr>
              <w:spacing w:after="0" w:line="240" w:lineRule="auto"/>
              <w:ind w:left="112"/>
              <w:jc w:val="center"/>
              <w:rPr>
                <w:rFonts w:ascii="Times New Roman" w:hAnsi="Times New Roman" w:cs="Times New Roman"/>
                <w:sz w:val="20"/>
                <w:szCs w:val="20"/>
              </w:rPr>
            </w:pPr>
            <w:r w:rsidRPr="008F38CF">
              <w:rPr>
                <w:rFonts w:ascii="Times New Roman" w:hAnsi="Times New Roman" w:cs="Times New Roman"/>
                <w:sz w:val="20"/>
                <w:szCs w:val="20"/>
              </w:rPr>
              <w:t>0,0</w:t>
            </w:r>
          </w:p>
        </w:tc>
      </w:tr>
      <w:tr w:rsidR="00C37765" w:rsidRPr="00D26B29" w:rsidTr="00C37765">
        <w:trPr>
          <w:cantSplit/>
          <w:trHeight w:val="195"/>
        </w:trPr>
        <w:tc>
          <w:tcPr>
            <w:tcW w:w="1700" w:type="dxa"/>
            <w:vMerge/>
            <w:vAlign w:val="center"/>
          </w:tcPr>
          <w:p w:rsidR="00C37765" w:rsidRPr="008F38CF" w:rsidRDefault="00C37765" w:rsidP="00253CE9">
            <w:pPr>
              <w:spacing w:after="0" w:line="240" w:lineRule="auto"/>
              <w:ind w:right="-30"/>
              <w:jc w:val="both"/>
              <w:rPr>
                <w:rFonts w:ascii="Times New Roman" w:hAnsi="Times New Roman" w:cs="Times New Roman"/>
                <w:sz w:val="20"/>
                <w:szCs w:val="20"/>
              </w:rPr>
            </w:pPr>
          </w:p>
        </w:tc>
        <w:tc>
          <w:tcPr>
            <w:tcW w:w="2833" w:type="dxa"/>
            <w:vMerge/>
            <w:vAlign w:val="center"/>
          </w:tcPr>
          <w:p w:rsidR="00C37765" w:rsidRPr="008F38CF" w:rsidRDefault="00C37765" w:rsidP="00253CE9">
            <w:pPr>
              <w:spacing w:after="0" w:line="240" w:lineRule="auto"/>
              <w:ind w:right="-30"/>
              <w:rPr>
                <w:rFonts w:ascii="Times New Roman" w:hAnsi="Times New Roman" w:cs="Times New Roman"/>
                <w:sz w:val="20"/>
                <w:szCs w:val="20"/>
              </w:rPr>
            </w:pPr>
          </w:p>
        </w:tc>
        <w:tc>
          <w:tcPr>
            <w:tcW w:w="4393" w:type="dxa"/>
          </w:tcPr>
          <w:p w:rsidR="00C37765" w:rsidRPr="008F38CF" w:rsidRDefault="00C37765" w:rsidP="0097463E">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федеральный бюджет</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9B48E3" w:rsidRDefault="00C37765" w:rsidP="0097463E">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97463E">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r>
      <w:tr w:rsidR="00C37765" w:rsidRPr="00D26B29" w:rsidTr="00C37765">
        <w:trPr>
          <w:cantSplit/>
          <w:trHeight w:val="195"/>
        </w:trPr>
        <w:tc>
          <w:tcPr>
            <w:tcW w:w="1700" w:type="dxa"/>
            <w:vMerge/>
            <w:vAlign w:val="center"/>
          </w:tcPr>
          <w:p w:rsidR="00C37765" w:rsidRPr="008F38CF" w:rsidRDefault="00C37765" w:rsidP="00253CE9">
            <w:pPr>
              <w:spacing w:after="0" w:line="240" w:lineRule="auto"/>
              <w:ind w:right="-30"/>
              <w:jc w:val="both"/>
              <w:rPr>
                <w:rFonts w:ascii="Times New Roman" w:hAnsi="Times New Roman" w:cs="Times New Roman"/>
                <w:sz w:val="20"/>
                <w:szCs w:val="20"/>
              </w:rPr>
            </w:pPr>
          </w:p>
        </w:tc>
        <w:tc>
          <w:tcPr>
            <w:tcW w:w="2833" w:type="dxa"/>
            <w:vMerge/>
            <w:vAlign w:val="center"/>
          </w:tcPr>
          <w:p w:rsidR="00C37765" w:rsidRPr="008F38CF" w:rsidRDefault="00C37765" w:rsidP="00253CE9">
            <w:pPr>
              <w:spacing w:after="0" w:line="240" w:lineRule="auto"/>
              <w:ind w:right="-30"/>
              <w:rPr>
                <w:rFonts w:ascii="Times New Roman" w:hAnsi="Times New Roman" w:cs="Times New Roman"/>
                <w:sz w:val="20"/>
                <w:szCs w:val="20"/>
              </w:rPr>
            </w:pPr>
          </w:p>
        </w:tc>
        <w:tc>
          <w:tcPr>
            <w:tcW w:w="4393" w:type="dxa"/>
          </w:tcPr>
          <w:p w:rsidR="00C37765" w:rsidRPr="008F38CF" w:rsidRDefault="00C37765" w:rsidP="0097463E">
            <w:pPr>
              <w:spacing w:after="0" w:line="240" w:lineRule="auto"/>
              <w:ind w:right="-30"/>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республиканский бюджет Республики Коми</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9B48E3" w:rsidRDefault="00C37765" w:rsidP="0097463E">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97463E">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r>
      <w:tr w:rsidR="00C37765" w:rsidRPr="00D26B29" w:rsidTr="00C37765">
        <w:trPr>
          <w:cantSplit/>
          <w:trHeight w:val="195"/>
        </w:trPr>
        <w:tc>
          <w:tcPr>
            <w:tcW w:w="1700" w:type="dxa"/>
            <w:vMerge/>
            <w:vAlign w:val="center"/>
          </w:tcPr>
          <w:p w:rsidR="00C37765" w:rsidRPr="008F38CF" w:rsidRDefault="00C37765" w:rsidP="00253CE9">
            <w:pPr>
              <w:spacing w:after="0" w:line="240" w:lineRule="auto"/>
              <w:ind w:right="-30"/>
              <w:jc w:val="both"/>
              <w:rPr>
                <w:rFonts w:ascii="Times New Roman" w:hAnsi="Times New Roman" w:cs="Times New Roman"/>
                <w:sz w:val="20"/>
                <w:szCs w:val="20"/>
              </w:rPr>
            </w:pPr>
          </w:p>
        </w:tc>
        <w:tc>
          <w:tcPr>
            <w:tcW w:w="2833" w:type="dxa"/>
            <w:vMerge/>
            <w:vAlign w:val="center"/>
          </w:tcPr>
          <w:p w:rsidR="00C37765" w:rsidRPr="008F38CF" w:rsidRDefault="00C37765" w:rsidP="00253CE9">
            <w:pPr>
              <w:spacing w:after="0" w:line="240" w:lineRule="auto"/>
              <w:ind w:right="-30"/>
              <w:rPr>
                <w:rFonts w:ascii="Times New Roman" w:hAnsi="Times New Roman" w:cs="Times New Roman"/>
                <w:sz w:val="20"/>
                <w:szCs w:val="20"/>
              </w:rPr>
            </w:pPr>
          </w:p>
        </w:tc>
        <w:tc>
          <w:tcPr>
            <w:tcW w:w="4393" w:type="dxa"/>
          </w:tcPr>
          <w:p w:rsidR="00C37765" w:rsidRPr="008F38CF" w:rsidRDefault="00C37765" w:rsidP="0097463E">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z w:val="20"/>
                <w:szCs w:val="20"/>
              </w:rPr>
              <w:t>бюджет муниципального района «Ижемский»*</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0,0</w:t>
            </w:r>
          </w:p>
        </w:tc>
        <w:tc>
          <w:tcPr>
            <w:tcW w:w="1134" w:type="dxa"/>
          </w:tcPr>
          <w:p w:rsidR="00C37765" w:rsidRPr="009B48E3" w:rsidRDefault="00C37765" w:rsidP="0097463E">
            <w:pPr>
              <w:spacing w:after="0" w:line="240" w:lineRule="auto"/>
              <w:jc w:val="center"/>
              <w:rPr>
                <w:rFonts w:ascii="Times New Roman" w:hAnsi="Times New Roman" w:cs="Times New Roman"/>
                <w:snapToGrid w:val="0"/>
                <w:sz w:val="20"/>
                <w:szCs w:val="20"/>
              </w:rPr>
            </w:pPr>
            <w:r>
              <w:rPr>
                <w:rFonts w:ascii="Times New Roman" w:hAnsi="Times New Roman" w:cs="Times New Roman"/>
                <w:snapToGrid w:val="0"/>
                <w:sz w:val="20"/>
                <w:szCs w:val="20"/>
              </w:rPr>
              <w:t>450,0</w:t>
            </w:r>
          </w:p>
        </w:tc>
        <w:tc>
          <w:tcPr>
            <w:tcW w:w="992" w:type="dxa"/>
          </w:tcPr>
          <w:p w:rsidR="00C37765" w:rsidRPr="008F38CF" w:rsidRDefault="00C37765" w:rsidP="0097463E">
            <w:pPr>
              <w:spacing w:after="0" w:line="240" w:lineRule="auto"/>
              <w:jc w:val="center"/>
              <w:rPr>
                <w:rFonts w:ascii="Times New Roman" w:hAnsi="Times New Roman" w:cs="Times New Roman"/>
                <w:snapToGrid w:val="0"/>
                <w:color w:val="000000"/>
                <w:sz w:val="20"/>
                <w:szCs w:val="20"/>
              </w:rPr>
            </w:pPr>
            <w:r>
              <w:rPr>
                <w:rFonts w:ascii="Times New Roman" w:hAnsi="Times New Roman" w:cs="Times New Roman"/>
                <w:snapToGrid w:val="0"/>
                <w:color w:val="000000"/>
                <w:sz w:val="20"/>
                <w:szCs w:val="20"/>
              </w:rPr>
              <w:t>0,0</w:t>
            </w:r>
          </w:p>
        </w:tc>
        <w:tc>
          <w:tcPr>
            <w:tcW w:w="1134" w:type="dxa"/>
          </w:tcPr>
          <w:p w:rsidR="00C37765" w:rsidRPr="008F38CF" w:rsidRDefault="00C37765" w:rsidP="0097463E">
            <w:pPr>
              <w:spacing w:after="0" w:line="240" w:lineRule="auto"/>
              <w:ind w:left="113"/>
              <w:jc w:val="center"/>
              <w:rPr>
                <w:rFonts w:ascii="Times New Roman" w:hAnsi="Times New Roman" w:cs="Times New Roman"/>
                <w:sz w:val="20"/>
                <w:szCs w:val="20"/>
              </w:rPr>
            </w:pPr>
            <w:r>
              <w:rPr>
                <w:rFonts w:ascii="Times New Roman" w:hAnsi="Times New Roman" w:cs="Times New Roman"/>
                <w:sz w:val="20"/>
                <w:szCs w:val="20"/>
              </w:rPr>
              <w:t>0,0</w:t>
            </w:r>
          </w:p>
        </w:tc>
        <w:tc>
          <w:tcPr>
            <w:tcW w:w="1276" w:type="dxa"/>
          </w:tcPr>
          <w:p w:rsidR="00C37765" w:rsidRPr="008F38CF" w:rsidRDefault="00C37765" w:rsidP="0097463E">
            <w:pPr>
              <w:spacing w:after="0" w:line="240" w:lineRule="auto"/>
              <w:ind w:left="112"/>
              <w:jc w:val="center"/>
              <w:rPr>
                <w:rFonts w:ascii="Times New Roman" w:hAnsi="Times New Roman" w:cs="Times New Roman"/>
                <w:sz w:val="20"/>
                <w:szCs w:val="20"/>
              </w:rPr>
            </w:pPr>
            <w:r w:rsidRPr="008F38CF">
              <w:rPr>
                <w:rFonts w:ascii="Times New Roman" w:hAnsi="Times New Roman" w:cs="Times New Roman"/>
                <w:sz w:val="20"/>
                <w:szCs w:val="20"/>
              </w:rPr>
              <w:t>0,0</w:t>
            </w:r>
          </w:p>
        </w:tc>
        <w:tc>
          <w:tcPr>
            <w:tcW w:w="1129" w:type="dxa"/>
          </w:tcPr>
          <w:p w:rsidR="00C37765" w:rsidRPr="008F38CF" w:rsidRDefault="00C37765" w:rsidP="0097463E">
            <w:pPr>
              <w:spacing w:after="0" w:line="240" w:lineRule="auto"/>
              <w:ind w:left="112"/>
              <w:jc w:val="center"/>
              <w:rPr>
                <w:rFonts w:ascii="Times New Roman" w:hAnsi="Times New Roman" w:cs="Times New Roman"/>
                <w:sz w:val="20"/>
                <w:szCs w:val="20"/>
              </w:rPr>
            </w:pPr>
            <w:r w:rsidRPr="008F38CF">
              <w:rPr>
                <w:rFonts w:ascii="Times New Roman" w:hAnsi="Times New Roman" w:cs="Times New Roman"/>
                <w:sz w:val="20"/>
                <w:szCs w:val="20"/>
              </w:rPr>
              <w:t>0,0</w:t>
            </w:r>
          </w:p>
        </w:tc>
      </w:tr>
      <w:tr w:rsidR="00C37765" w:rsidRPr="00D26B29" w:rsidTr="00C37765">
        <w:trPr>
          <w:cantSplit/>
          <w:trHeight w:val="234"/>
        </w:trPr>
        <w:tc>
          <w:tcPr>
            <w:tcW w:w="1700" w:type="dxa"/>
            <w:vMerge/>
            <w:vAlign w:val="center"/>
          </w:tcPr>
          <w:p w:rsidR="00C37765" w:rsidRPr="008F38CF" w:rsidRDefault="00C37765" w:rsidP="00253CE9">
            <w:pPr>
              <w:spacing w:after="0" w:line="240" w:lineRule="auto"/>
              <w:ind w:right="-30"/>
              <w:jc w:val="both"/>
              <w:rPr>
                <w:rFonts w:ascii="Times New Roman" w:hAnsi="Times New Roman" w:cs="Times New Roman"/>
                <w:sz w:val="20"/>
                <w:szCs w:val="20"/>
              </w:rPr>
            </w:pPr>
          </w:p>
        </w:tc>
        <w:tc>
          <w:tcPr>
            <w:tcW w:w="2833" w:type="dxa"/>
            <w:vMerge/>
            <w:vAlign w:val="center"/>
          </w:tcPr>
          <w:p w:rsidR="00C37765" w:rsidRPr="008F38CF" w:rsidRDefault="00C37765" w:rsidP="00253CE9">
            <w:pPr>
              <w:spacing w:after="0" w:line="240" w:lineRule="auto"/>
              <w:ind w:right="-30"/>
              <w:rPr>
                <w:rFonts w:ascii="Times New Roman" w:hAnsi="Times New Roman" w:cs="Times New Roman"/>
                <w:sz w:val="20"/>
                <w:szCs w:val="20"/>
              </w:rPr>
            </w:pPr>
          </w:p>
        </w:tc>
        <w:tc>
          <w:tcPr>
            <w:tcW w:w="4393" w:type="dxa"/>
          </w:tcPr>
          <w:p w:rsidR="00C37765" w:rsidRPr="008F38CF" w:rsidRDefault="00C37765" w:rsidP="0097463E">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бюджет сельских поселений**</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9B48E3" w:rsidRDefault="00C37765" w:rsidP="0097463E">
            <w:pPr>
              <w:spacing w:after="0" w:line="240" w:lineRule="auto"/>
              <w:jc w:val="center"/>
              <w:rPr>
                <w:rFonts w:ascii="Times New Roman" w:hAnsi="Times New Roman" w:cs="Times New Roman"/>
                <w:snapToGrid w:val="0"/>
                <w:sz w:val="20"/>
                <w:szCs w:val="20"/>
              </w:rPr>
            </w:pPr>
          </w:p>
        </w:tc>
        <w:tc>
          <w:tcPr>
            <w:tcW w:w="992" w:type="dxa"/>
          </w:tcPr>
          <w:p w:rsidR="00C37765" w:rsidRPr="008F38CF" w:rsidRDefault="00C37765" w:rsidP="0097463E">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r>
      <w:tr w:rsidR="00C37765" w:rsidRPr="00D26B29" w:rsidTr="00C37765">
        <w:trPr>
          <w:cantSplit/>
          <w:trHeight w:val="268"/>
        </w:trPr>
        <w:tc>
          <w:tcPr>
            <w:tcW w:w="1700" w:type="dxa"/>
            <w:vMerge/>
            <w:vAlign w:val="center"/>
          </w:tcPr>
          <w:p w:rsidR="00C37765" w:rsidRPr="008F38CF" w:rsidRDefault="00C37765" w:rsidP="00253CE9">
            <w:pPr>
              <w:spacing w:after="0" w:line="240" w:lineRule="auto"/>
              <w:ind w:right="-30"/>
              <w:jc w:val="both"/>
              <w:rPr>
                <w:rFonts w:ascii="Times New Roman" w:hAnsi="Times New Roman" w:cs="Times New Roman"/>
                <w:sz w:val="20"/>
                <w:szCs w:val="20"/>
              </w:rPr>
            </w:pPr>
          </w:p>
        </w:tc>
        <w:tc>
          <w:tcPr>
            <w:tcW w:w="2833" w:type="dxa"/>
            <w:vMerge/>
            <w:vAlign w:val="center"/>
          </w:tcPr>
          <w:p w:rsidR="00C37765" w:rsidRPr="008F38CF" w:rsidRDefault="00C37765" w:rsidP="00253CE9">
            <w:pPr>
              <w:spacing w:after="0" w:line="240" w:lineRule="auto"/>
              <w:ind w:right="-30"/>
              <w:rPr>
                <w:rFonts w:ascii="Times New Roman" w:hAnsi="Times New Roman" w:cs="Times New Roman"/>
                <w:sz w:val="20"/>
                <w:szCs w:val="20"/>
              </w:rPr>
            </w:pPr>
          </w:p>
        </w:tc>
        <w:tc>
          <w:tcPr>
            <w:tcW w:w="4393" w:type="dxa"/>
          </w:tcPr>
          <w:p w:rsidR="00C37765" w:rsidRPr="008F38CF" w:rsidRDefault="00C37765" w:rsidP="0097463E">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государственные внебюджетные фонды</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97463E">
            <w:pPr>
              <w:spacing w:after="0" w:line="240" w:lineRule="auto"/>
              <w:jc w:val="center"/>
              <w:rPr>
                <w:rFonts w:ascii="Times New Roman" w:hAnsi="Times New Roman" w:cs="Times New Roman"/>
                <w:snapToGrid w:val="0"/>
                <w:color w:val="000000"/>
                <w:sz w:val="20"/>
                <w:szCs w:val="20"/>
              </w:rPr>
            </w:pPr>
          </w:p>
        </w:tc>
        <w:tc>
          <w:tcPr>
            <w:tcW w:w="992" w:type="dxa"/>
          </w:tcPr>
          <w:p w:rsidR="00C37765" w:rsidRPr="008F38CF" w:rsidRDefault="00C37765" w:rsidP="0097463E">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r>
      <w:tr w:rsidR="00C37765" w:rsidRPr="00D26B29" w:rsidTr="00C37765">
        <w:trPr>
          <w:cantSplit/>
          <w:trHeight w:val="151"/>
        </w:trPr>
        <w:tc>
          <w:tcPr>
            <w:tcW w:w="1700" w:type="dxa"/>
            <w:vMerge/>
            <w:vAlign w:val="center"/>
          </w:tcPr>
          <w:p w:rsidR="00C37765" w:rsidRPr="008F38CF" w:rsidRDefault="00C37765" w:rsidP="00253CE9">
            <w:pPr>
              <w:spacing w:after="0" w:line="240" w:lineRule="auto"/>
              <w:ind w:right="-30"/>
              <w:jc w:val="both"/>
              <w:rPr>
                <w:rFonts w:ascii="Times New Roman" w:hAnsi="Times New Roman" w:cs="Times New Roman"/>
                <w:sz w:val="20"/>
                <w:szCs w:val="20"/>
              </w:rPr>
            </w:pPr>
          </w:p>
        </w:tc>
        <w:tc>
          <w:tcPr>
            <w:tcW w:w="2833" w:type="dxa"/>
            <w:vMerge/>
            <w:vAlign w:val="center"/>
          </w:tcPr>
          <w:p w:rsidR="00C37765" w:rsidRPr="008F38CF" w:rsidRDefault="00C37765" w:rsidP="00253CE9">
            <w:pPr>
              <w:spacing w:after="0" w:line="240" w:lineRule="auto"/>
              <w:ind w:right="-30"/>
              <w:rPr>
                <w:rFonts w:ascii="Times New Roman" w:hAnsi="Times New Roman" w:cs="Times New Roman"/>
                <w:sz w:val="20"/>
                <w:szCs w:val="20"/>
              </w:rPr>
            </w:pPr>
          </w:p>
        </w:tc>
        <w:tc>
          <w:tcPr>
            <w:tcW w:w="4393" w:type="dxa"/>
          </w:tcPr>
          <w:p w:rsidR="00C37765" w:rsidRPr="008F38CF" w:rsidRDefault="00C37765" w:rsidP="0097463E">
            <w:pPr>
              <w:spacing w:after="0" w:line="240" w:lineRule="auto"/>
              <w:jc w:val="both"/>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юридические лица***</w:t>
            </w:r>
          </w:p>
        </w:tc>
        <w:tc>
          <w:tcPr>
            <w:tcW w:w="1281" w:type="dxa"/>
          </w:tcPr>
          <w:p w:rsidR="00C37765" w:rsidRPr="00B244D0"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97463E">
            <w:pPr>
              <w:spacing w:after="0" w:line="240" w:lineRule="auto"/>
              <w:jc w:val="center"/>
              <w:rPr>
                <w:rFonts w:ascii="Times New Roman" w:hAnsi="Times New Roman" w:cs="Times New Roman"/>
                <w:snapToGrid w:val="0"/>
                <w:color w:val="000000"/>
                <w:sz w:val="20"/>
                <w:szCs w:val="20"/>
              </w:rPr>
            </w:pPr>
          </w:p>
        </w:tc>
        <w:tc>
          <w:tcPr>
            <w:tcW w:w="992" w:type="dxa"/>
          </w:tcPr>
          <w:p w:rsidR="00C37765" w:rsidRPr="008F38CF" w:rsidRDefault="00C37765" w:rsidP="0097463E">
            <w:pPr>
              <w:spacing w:after="0" w:line="240" w:lineRule="auto"/>
              <w:jc w:val="center"/>
              <w:rPr>
                <w:rFonts w:ascii="Times New Roman" w:hAnsi="Times New Roman" w:cs="Times New Roman"/>
                <w:snapToGrid w:val="0"/>
                <w:color w:val="000000"/>
                <w:sz w:val="20"/>
                <w:szCs w:val="20"/>
              </w:rPr>
            </w:pPr>
          </w:p>
        </w:tc>
        <w:tc>
          <w:tcPr>
            <w:tcW w:w="1134"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c>
          <w:tcPr>
            <w:tcW w:w="1276"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c>
          <w:tcPr>
            <w:tcW w:w="1129" w:type="dxa"/>
          </w:tcPr>
          <w:p w:rsidR="00C37765" w:rsidRPr="008F38CF" w:rsidRDefault="00C37765" w:rsidP="0097463E">
            <w:pPr>
              <w:spacing w:after="0" w:line="240" w:lineRule="auto"/>
              <w:ind w:left="112"/>
              <w:jc w:val="center"/>
              <w:rPr>
                <w:rFonts w:ascii="Times New Roman" w:hAnsi="Times New Roman" w:cs="Times New Roman"/>
                <w:snapToGrid w:val="0"/>
                <w:color w:val="000000"/>
                <w:sz w:val="20"/>
                <w:szCs w:val="20"/>
              </w:rPr>
            </w:pPr>
          </w:p>
        </w:tc>
      </w:tr>
      <w:tr w:rsidR="00C37765" w:rsidRPr="00D26B29" w:rsidTr="00C37765">
        <w:trPr>
          <w:cantSplit/>
          <w:trHeight w:val="234"/>
        </w:trPr>
        <w:tc>
          <w:tcPr>
            <w:tcW w:w="1700" w:type="dxa"/>
            <w:vMerge/>
            <w:vAlign w:val="center"/>
          </w:tcPr>
          <w:p w:rsidR="00C37765" w:rsidRPr="008F38CF" w:rsidRDefault="00C37765" w:rsidP="00253CE9">
            <w:pPr>
              <w:spacing w:after="0" w:line="240" w:lineRule="auto"/>
              <w:ind w:right="-30"/>
              <w:jc w:val="both"/>
              <w:rPr>
                <w:rFonts w:ascii="Times New Roman" w:hAnsi="Times New Roman" w:cs="Times New Roman"/>
                <w:sz w:val="20"/>
                <w:szCs w:val="20"/>
              </w:rPr>
            </w:pPr>
          </w:p>
        </w:tc>
        <w:tc>
          <w:tcPr>
            <w:tcW w:w="2833" w:type="dxa"/>
            <w:vMerge/>
            <w:vAlign w:val="center"/>
          </w:tcPr>
          <w:p w:rsidR="00C37765" w:rsidRPr="008F38CF" w:rsidRDefault="00C37765" w:rsidP="00253CE9">
            <w:pPr>
              <w:spacing w:after="0" w:line="240" w:lineRule="auto"/>
              <w:ind w:right="-30"/>
              <w:rPr>
                <w:rFonts w:ascii="Times New Roman" w:hAnsi="Times New Roman" w:cs="Times New Roman"/>
                <w:sz w:val="20"/>
                <w:szCs w:val="20"/>
              </w:rPr>
            </w:pPr>
          </w:p>
        </w:tc>
        <w:tc>
          <w:tcPr>
            <w:tcW w:w="4393" w:type="dxa"/>
          </w:tcPr>
          <w:p w:rsidR="00C37765" w:rsidRPr="00D26B29" w:rsidRDefault="00C37765" w:rsidP="0097463E">
            <w:pPr>
              <w:spacing w:after="0" w:line="240" w:lineRule="auto"/>
              <w:rPr>
                <w:rFonts w:ascii="Times New Roman" w:hAnsi="Times New Roman" w:cs="Times New Roman"/>
                <w:snapToGrid w:val="0"/>
                <w:color w:val="000000"/>
                <w:sz w:val="20"/>
                <w:szCs w:val="20"/>
              </w:rPr>
            </w:pPr>
            <w:r w:rsidRPr="008F38CF">
              <w:rPr>
                <w:rFonts w:ascii="Times New Roman" w:hAnsi="Times New Roman" w:cs="Times New Roman"/>
                <w:snapToGrid w:val="0"/>
                <w:color w:val="000000"/>
                <w:sz w:val="20"/>
                <w:szCs w:val="20"/>
              </w:rPr>
              <w:t>средства от приносящей доход деятельности</w:t>
            </w:r>
          </w:p>
        </w:tc>
        <w:tc>
          <w:tcPr>
            <w:tcW w:w="1281" w:type="dxa"/>
          </w:tcPr>
          <w:p w:rsidR="00C37765" w:rsidRPr="00D26B29" w:rsidRDefault="00C37765" w:rsidP="00CA6782">
            <w:pPr>
              <w:spacing w:after="0" w:line="240" w:lineRule="auto"/>
              <w:jc w:val="center"/>
              <w:rPr>
                <w:rFonts w:ascii="Times New Roman" w:hAnsi="Times New Roman" w:cs="Times New Roman"/>
                <w:snapToGrid w:val="0"/>
                <w:color w:val="000000"/>
                <w:sz w:val="20"/>
                <w:szCs w:val="20"/>
              </w:rPr>
            </w:pPr>
          </w:p>
        </w:tc>
        <w:tc>
          <w:tcPr>
            <w:tcW w:w="1134" w:type="dxa"/>
          </w:tcPr>
          <w:p w:rsidR="00C37765" w:rsidRPr="00D26B29" w:rsidRDefault="00C37765" w:rsidP="0097463E">
            <w:pPr>
              <w:spacing w:after="0" w:line="240" w:lineRule="auto"/>
              <w:jc w:val="center"/>
              <w:rPr>
                <w:rFonts w:ascii="Times New Roman" w:hAnsi="Times New Roman" w:cs="Times New Roman"/>
                <w:snapToGrid w:val="0"/>
                <w:color w:val="000000"/>
                <w:sz w:val="20"/>
                <w:szCs w:val="20"/>
              </w:rPr>
            </w:pPr>
          </w:p>
        </w:tc>
        <w:tc>
          <w:tcPr>
            <w:tcW w:w="992" w:type="dxa"/>
          </w:tcPr>
          <w:p w:rsidR="00C37765" w:rsidRPr="00D26B29" w:rsidRDefault="00C37765" w:rsidP="0097463E">
            <w:pPr>
              <w:spacing w:after="0" w:line="240" w:lineRule="auto"/>
              <w:jc w:val="center"/>
              <w:rPr>
                <w:rFonts w:ascii="Times New Roman" w:hAnsi="Times New Roman" w:cs="Times New Roman"/>
                <w:snapToGrid w:val="0"/>
                <w:color w:val="000000"/>
                <w:sz w:val="20"/>
                <w:szCs w:val="20"/>
              </w:rPr>
            </w:pPr>
          </w:p>
        </w:tc>
        <w:tc>
          <w:tcPr>
            <w:tcW w:w="1134" w:type="dxa"/>
          </w:tcPr>
          <w:p w:rsidR="00C37765" w:rsidRPr="00D26B29" w:rsidRDefault="00C37765" w:rsidP="0097463E">
            <w:pPr>
              <w:spacing w:after="0" w:line="240" w:lineRule="auto"/>
              <w:ind w:left="-314"/>
              <w:jc w:val="center"/>
              <w:rPr>
                <w:rFonts w:ascii="Times New Roman" w:hAnsi="Times New Roman" w:cs="Times New Roman"/>
                <w:snapToGrid w:val="0"/>
                <w:color w:val="000000"/>
                <w:sz w:val="20"/>
                <w:szCs w:val="20"/>
              </w:rPr>
            </w:pPr>
          </w:p>
        </w:tc>
        <w:tc>
          <w:tcPr>
            <w:tcW w:w="1276" w:type="dxa"/>
          </w:tcPr>
          <w:p w:rsidR="00C37765" w:rsidRPr="00D26B29" w:rsidRDefault="00C37765" w:rsidP="0097463E">
            <w:pPr>
              <w:spacing w:after="0" w:line="240" w:lineRule="auto"/>
              <w:ind w:left="-314"/>
              <w:jc w:val="center"/>
              <w:rPr>
                <w:rFonts w:ascii="Times New Roman" w:hAnsi="Times New Roman" w:cs="Times New Roman"/>
                <w:snapToGrid w:val="0"/>
                <w:color w:val="000000"/>
                <w:sz w:val="20"/>
                <w:szCs w:val="20"/>
              </w:rPr>
            </w:pPr>
          </w:p>
        </w:tc>
        <w:tc>
          <w:tcPr>
            <w:tcW w:w="1129" w:type="dxa"/>
          </w:tcPr>
          <w:p w:rsidR="00C37765" w:rsidRPr="00D26B29" w:rsidRDefault="00C37765" w:rsidP="0097463E">
            <w:pPr>
              <w:spacing w:after="0" w:line="240" w:lineRule="auto"/>
              <w:ind w:left="-314"/>
              <w:jc w:val="center"/>
              <w:rPr>
                <w:rFonts w:ascii="Times New Roman" w:hAnsi="Times New Roman" w:cs="Times New Roman"/>
                <w:snapToGrid w:val="0"/>
                <w:color w:val="000000"/>
                <w:sz w:val="20"/>
                <w:szCs w:val="20"/>
              </w:rPr>
            </w:pPr>
          </w:p>
        </w:tc>
      </w:tr>
    </w:tbl>
    <w:p w:rsidR="002C4B26" w:rsidRPr="002C4B26" w:rsidRDefault="002C4B26" w:rsidP="002C4B26">
      <w:pPr>
        <w:widowControl w:val="0"/>
        <w:autoSpaceDE w:val="0"/>
        <w:autoSpaceDN w:val="0"/>
        <w:adjustRightInd w:val="0"/>
        <w:spacing w:after="0" w:line="240" w:lineRule="auto"/>
        <w:ind w:right="-314"/>
        <w:jc w:val="center"/>
        <w:rPr>
          <w:rFonts w:ascii="Times New Roman" w:hAnsi="Times New Roman" w:cs="Times New Roman"/>
        </w:rPr>
      </w:pPr>
      <w:r w:rsidRPr="002C4B26">
        <w:rPr>
          <w:rFonts w:ascii="Times New Roman" w:hAnsi="Times New Roman" w:cs="Times New Roman"/>
        </w:rPr>
        <w:t xml:space="preserve">                                                                                                                                                                                                                                                                            ».</w:t>
      </w:r>
    </w:p>
    <w:p w:rsidR="002C4B26" w:rsidRPr="002C4B26" w:rsidRDefault="002C4B26" w:rsidP="002C4B26">
      <w:pPr>
        <w:framePr w:h="10200" w:hRule="exact" w:wrap="auto" w:hAnchor="text" w:y="-365"/>
        <w:jc w:val="both"/>
        <w:rPr>
          <w:rFonts w:ascii="Times New Roman" w:hAnsi="Times New Roman" w:cs="Times New Roman"/>
        </w:rPr>
        <w:sectPr w:rsidR="002C4B26" w:rsidRPr="002C4B26" w:rsidSect="005D14A3">
          <w:pgSz w:w="16838" w:h="11906" w:orient="landscape"/>
          <w:pgMar w:top="1560" w:right="678" w:bottom="1135" w:left="1134" w:header="709" w:footer="709" w:gutter="0"/>
          <w:cols w:space="708"/>
          <w:docGrid w:linePitch="360"/>
        </w:sectPr>
      </w:pPr>
    </w:p>
    <w:p w:rsidR="00CA6782" w:rsidRPr="00CA6782" w:rsidRDefault="00CA6782" w:rsidP="00CA6782">
      <w:pPr>
        <w:spacing w:after="0" w:line="240" w:lineRule="auto"/>
        <w:ind w:firstLine="709"/>
        <w:jc w:val="right"/>
        <w:rPr>
          <w:rFonts w:ascii="Times New Roman" w:hAnsi="Times New Roman" w:cs="Times New Roman"/>
          <w:color w:val="000000"/>
          <w:sz w:val="24"/>
          <w:szCs w:val="24"/>
        </w:rPr>
      </w:pPr>
      <w:r w:rsidRPr="00CA6782">
        <w:rPr>
          <w:rFonts w:ascii="Times New Roman" w:hAnsi="Times New Roman" w:cs="Times New Roman"/>
          <w:color w:val="000000"/>
          <w:sz w:val="24"/>
          <w:szCs w:val="24"/>
        </w:rPr>
        <w:lastRenderedPageBreak/>
        <w:t xml:space="preserve">Приложение </w:t>
      </w:r>
    </w:p>
    <w:p w:rsidR="00CA6782" w:rsidRPr="00CA6782" w:rsidRDefault="00CA6782" w:rsidP="00CA6782">
      <w:pPr>
        <w:spacing w:after="0" w:line="240" w:lineRule="auto"/>
        <w:ind w:firstLine="709"/>
        <w:jc w:val="right"/>
        <w:rPr>
          <w:rFonts w:ascii="Times New Roman" w:hAnsi="Times New Roman" w:cs="Times New Roman"/>
          <w:color w:val="000000"/>
          <w:sz w:val="24"/>
          <w:szCs w:val="24"/>
        </w:rPr>
      </w:pPr>
      <w:r w:rsidRPr="00CA6782">
        <w:rPr>
          <w:rFonts w:ascii="Times New Roman" w:hAnsi="Times New Roman" w:cs="Times New Roman"/>
          <w:color w:val="000000"/>
          <w:sz w:val="24"/>
          <w:szCs w:val="24"/>
        </w:rPr>
        <w:t>к постановлению администрации</w:t>
      </w:r>
    </w:p>
    <w:p w:rsidR="00CA6782" w:rsidRPr="00CA6782" w:rsidRDefault="00CA6782" w:rsidP="00CA6782">
      <w:pPr>
        <w:spacing w:after="0" w:line="240" w:lineRule="auto"/>
        <w:ind w:firstLine="709"/>
        <w:jc w:val="right"/>
        <w:rPr>
          <w:rFonts w:ascii="Times New Roman" w:hAnsi="Times New Roman" w:cs="Times New Roman"/>
          <w:color w:val="000000"/>
          <w:sz w:val="24"/>
          <w:szCs w:val="24"/>
        </w:rPr>
      </w:pPr>
      <w:r w:rsidRPr="00CA6782">
        <w:rPr>
          <w:rFonts w:ascii="Times New Roman" w:hAnsi="Times New Roman" w:cs="Times New Roman"/>
          <w:color w:val="000000"/>
          <w:sz w:val="24"/>
          <w:szCs w:val="24"/>
        </w:rPr>
        <w:t>муниципального района «Ижемский»</w:t>
      </w:r>
    </w:p>
    <w:p w:rsidR="00CA6782" w:rsidRDefault="00CA6782" w:rsidP="00CA6782">
      <w:pPr>
        <w:spacing w:after="0" w:line="240" w:lineRule="auto"/>
        <w:ind w:firstLine="709"/>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от </w:t>
      </w:r>
      <w:r w:rsidR="005D6873">
        <w:rPr>
          <w:rFonts w:ascii="Times New Roman" w:hAnsi="Times New Roman" w:cs="Times New Roman"/>
          <w:color w:val="000000"/>
          <w:sz w:val="24"/>
          <w:szCs w:val="24"/>
        </w:rPr>
        <w:t>02 февраля 2017</w:t>
      </w:r>
      <w:r>
        <w:rPr>
          <w:rFonts w:ascii="Times New Roman" w:hAnsi="Times New Roman" w:cs="Times New Roman"/>
          <w:color w:val="000000"/>
          <w:sz w:val="24"/>
          <w:szCs w:val="24"/>
        </w:rPr>
        <w:t xml:space="preserve"> года № </w:t>
      </w:r>
      <w:r w:rsidR="005D6873">
        <w:rPr>
          <w:rFonts w:ascii="Times New Roman" w:hAnsi="Times New Roman" w:cs="Times New Roman"/>
          <w:color w:val="000000"/>
          <w:sz w:val="24"/>
          <w:szCs w:val="24"/>
        </w:rPr>
        <w:t>59</w:t>
      </w:r>
    </w:p>
    <w:p w:rsidR="00CA6782" w:rsidRDefault="00CA6782" w:rsidP="00CA6782">
      <w:pPr>
        <w:spacing w:after="0" w:line="240" w:lineRule="auto"/>
        <w:ind w:firstLine="709"/>
        <w:jc w:val="right"/>
        <w:rPr>
          <w:rFonts w:ascii="Times New Roman" w:hAnsi="Times New Roman" w:cs="Times New Roman"/>
          <w:color w:val="000000"/>
          <w:sz w:val="24"/>
          <w:szCs w:val="24"/>
        </w:rPr>
      </w:pPr>
    </w:p>
    <w:p w:rsidR="00537147" w:rsidRPr="00CA6782" w:rsidRDefault="00CA6782" w:rsidP="00537147">
      <w:pPr>
        <w:spacing w:after="0" w:line="240" w:lineRule="auto"/>
        <w:ind w:firstLine="709"/>
        <w:jc w:val="right"/>
        <w:rPr>
          <w:rFonts w:ascii="Times New Roman" w:hAnsi="Times New Roman" w:cs="Times New Roman"/>
          <w:color w:val="000000"/>
          <w:sz w:val="24"/>
          <w:szCs w:val="24"/>
        </w:rPr>
      </w:pPr>
      <w:r>
        <w:rPr>
          <w:rFonts w:ascii="Times New Roman" w:hAnsi="Times New Roman" w:cs="Times New Roman"/>
          <w:color w:val="000000"/>
          <w:sz w:val="24"/>
          <w:szCs w:val="24"/>
        </w:rPr>
        <w:t>«</w:t>
      </w:r>
      <w:r w:rsidR="00537147" w:rsidRPr="00CA6782">
        <w:rPr>
          <w:rFonts w:ascii="Times New Roman" w:hAnsi="Times New Roman" w:cs="Times New Roman"/>
          <w:color w:val="000000"/>
          <w:sz w:val="24"/>
          <w:szCs w:val="24"/>
        </w:rPr>
        <w:t xml:space="preserve">Приложение </w:t>
      </w:r>
      <w:r>
        <w:rPr>
          <w:rFonts w:ascii="Times New Roman" w:hAnsi="Times New Roman" w:cs="Times New Roman"/>
          <w:color w:val="000000"/>
          <w:sz w:val="24"/>
          <w:szCs w:val="24"/>
        </w:rPr>
        <w:t>№ 2</w:t>
      </w:r>
    </w:p>
    <w:p w:rsidR="00537147" w:rsidRPr="00CA6782" w:rsidRDefault="00537147" w:rsidP="00537147">
      <w:pPr>
        <w:spacing w:after="0" w:line="240" w:lineRule="auto"/>
        <w:ind w:firstLine="709"/>
        <w:jc w:val="right"/>
        <w:rPr>
          <w:rFonts w:ascii="Times New Roman" w:hAnsi="Times New Roman" w:cs="Times New Roman"/>
          <w:color w:val="000000"/>
          <w:sz w:val="24"/>
          <w:szCs w:val="24"/>
        </w:rPr>
      </w:pPr>
      <w:r w:rsidRPr="00CA6782">
        <w:rPr>
          <w:rFonts w:ascii="Times New Roman" w:hAnsi="Times New Roman" w:cs="Times New Roman"/>
          <w:color w:val="000000"/>
          <w:sz w:val="24"/>
          <w:szCs w:val="24"/>
        </w:rPr>
        <w:t>к постановлению администрации</w:t>
      </w:r>
    </w:p>
    <w:p w:rsidR="00537147" w:rsidRPr="00CA6782" w:rsidRDefault="00537147" w:rsidP="00537147">
      <w:pPr>
        <w:spacing w:after="0" w:line="240" w:lineRule="auto"/>
        <w:ind w:firstLine="709"/>
        <w:jc w:val="right"/>
        <w:rPr>
          <w:rFonts w:ascii="Times New Roman" w:hAnsi="Times New Roman" w:cs="Times New Roman"/>
          <w:color w:val="000000"/>
          <w:sz w:val="24"/>
          <w:szCs w:val="24"/>
        </w:rPr>
      </w:pPr>
      <w:r w:rsidRPr="00CA6782">
        <w:rPr>
          <w:rFonts w:ascii="Times New Roman" w:hAnsi="Times New Roman" w:cs="Times New Roman"/>
          <w:color w:val="000000"/>
          <w:sz w:val="24"/>
          <w:szCs w:val="24"/>
        </w:rPr>
        <w:t>муниципального района «Ижемский»</w:t>
      </w:r>
    </w:p>
    <w:p w:rsidR="00537147" w:rsidRPr="00CA6782" w:rsidRDefault="00CA6782" w:rsidP="00537147">
      <w:pPr>
        <w:spacing w:after="0" w:line="240" w:lineRule="auto"/>
        <w:ind w:firstLine="709"/>
        <w:jc w:val="right"/>
        <w:rPr>
          <w:rFonts w:ascii="Times New Roman" w:hAnsi="Times New Roman" w:cs="Times New Roman"/>
          <w:color w:val="000000"/>
          <w:sz w:val="24"/>
          <w:szCs w:val="24"/>
        </w:rPr>
      </w:pPr>
      <w:r>
        <w:rPr>
          <w:rFonts w:ascii="Times New Roman" w:hAnsi="Times New Roman" w:cs="Times New Roman"/>
          <w:color w:val="000000"/>
          <w:sz w:val="24"/>
          <w:szCs w:val="24"/>
        </w:rPr>
        <w:t>от</w:t>
      </w:r>
      <w:r w:rsidR="00537147" w:rsidRPr="00CA6782">
        <w:rPr>
          <w:rFonts w:ascii="Times New Roman" w:hAnsi="Times New Roman" w:cs="Times New Roman"/>
          <w:color w:val="000000"/>
          <w:sz w:val="24"/>
          <w:szCs w:val="24"/>
        </w:rPr>
        <w:t xml:space="preserve"> </w:t>
      </w:r>
      <w:r>
        <w:rPr>
          <w:rFonts w:ascii="Times New Roman" w:hAnsi="Times New Roman" w:cs="Times New Roman"/>
          <w:color w:val="000000"/>
          <w:sz w:val="24"/>
          <w:szCs w:val="24"/>
        </w:rPr>
        <w:t>30 декабря 2014 года  № 1263</w:t>
      </w:r>
    </w:p>
    <w:p w:rsidR="00537147" w:rsidRPr="00CA6782" w:rsidRDefault="00537147" w:rsidP="00537147">
      <w:pPr>
        <w:spacing w:after="0" w:line="240" w:lineRule="auto"/>
        <w:ind w:firstLine="709"/>
        <w:rPr>
          <w:rFonts w:ascii="Times New Roman" w:hAnsi="Times New Roman" w:cs="Times New Roman"/>
          <w:sz w:val="24"/>
          <w:szCs w:val="24"/>
        </w:rPr>
      </w:pPr>
    </w:p>
    <w:p w:rsidR="00537147" w:rsidRPr="00CA6782" w:rsidRDefault="00537147" w:rsidP="00537147">
      <w:pPr>
        <w:spacing w:after="0" w:line="240" w:lineRule="auto"/>
        <w:ind w:firstLine="709"/>
        <w:rPr>
          <w:rFonts w:ascii="Times New Roman" w:hAnsi="Times New Roman" w:cs="Times New Roman"/>
          <w:sz w:val="24"/>
          <w:szCs w:val="24"/>
        </w:rPr>
      </w:pPr>
    </w:p>
    <w:p w:rsidR="00537147" w:rsidRPr="00CA6782" w:rsidRDefault="00537147" w:rsidP="00537147">
      <w:pPr>
        <w:spacing w:after="0" w:line="240" w:lineRule="auto"/>
        <w:ind w:firstLine="709"/>
        <w:jc w:val="center"/>
        <w:rPr>
          <w:rFonts w:ascii="Times New Roman" w:hAnsi="Times New Roman" w:cs="Times New Roman"/>
          <w:sz w:val="26"/>
          <w:szCs w:val="26"/>
        </w:rPr>
      </w:pPr>
      <w:r w:rsidRPr="00CA6782">
        <w:rPr>
          <w:rFonts w:ascii="Times New Roman" w:hAnsi="Times New Roman" w:cs="Times New Roman"/>
          <w:sz w:val="26"/>
          <w:szCs w:val="26"/>
        </w:rPr>
        <w:t>ПОРЯДОК</w:t>
      </w:r>
    </w:p>
    <w:p w:rsidR="00537147" w:rsidRPr="00CA6782" w:rsidRDefault="00CA6782" w:rsidP="00537147">
      <w:pPr>
        <w:spacing w:after="0" w:line="240" w:lineRule="auto"/>
        <w:ind w:firstLine="709"/>
        <w:jc w:val="center"/>
        <w:rPr>
          <w:rFonts w:ascii="Times New Roman" w:hAnsi="Times New Roman" w:cs="Times New Roman"/>
          <w:color w:val="000000"/>
          <w:sz w:val="26"/>
          <w:szCs w:val="26"/>
        </w:rPr>
      </w:pPr>
      <w:r w:rsidRPr="00CA6782">
        <w:rPr>
          <w:rFonts w:ascii="Times New Roman" w:hAnsi="Times New Roman" w:cs="Times New Roman"/>
          <w:sz w:val="26"/>
          <w:szCs w:val="26"/>
        </w:rPr>
        <w:t>финансового обеспечения в 2017</w:t>
      </w:r>
      <w:r w:rsidR="00537147" w:rsidRPr="00CA6782">
        <w:rPr>
          <w:rFonts w:ascii="Times New Roman" w:hAnsi="Times New Roman" w:cs="Times New Roman"/>
          <w:sz w:val="26"/>
          <w:szCs w:val="26"/>
        </w:rPr>
        <w:t xml:space="preserve"> году из бюджета муниципального района «Ижемский» расходов по перевозке пассажирским автомобильным транспортом (кроме такси) граждан пожилого возраста, получающих трудовые пенсии по ст</w:t>
      </w:r>
      <w:r w:rsidR="00537147" w:rsidRPr="00CA6782">
        <w:rPr>
          <w:rFonts w:ascii="Times New Roman" w:hAnsi="Times New Roman" w:cs="Times New Roman"/>
          <w:sz w:val="26"/>
          <w:szCs w:val="26"/>
        </w:rPr>
        <w:t>а</w:t>
      </w:r>
      <w:r w:rsidR="00537147" w:rsidRPr="00CA6782">
        <w:rPr>
          <w:rFonts w:ascii="Times New Roman" w:hAnsi="Times New Roman" w:cs="Times New Roman"/>
          <w:sz w:val="26"/>
          <w:szCs w:val="26"/>
        </w:rPr>
        <w:t>рости либо пенсии за выслугу лет в соответствии с федеральным законодательс</w:t>
      </w:r>
      <w:r w:rsidR="00537147" w:rsidRPr="00CA6782">
        <w:rPr>
          <w:rFonts w:ascii="Times New Roman" w:hAnsi="Times New Roman" w:cs="Times New Roman"/>
          <w:sz w:val="26"/>
          <w:szCs w:val="26"/>
        </w:rPr>
        <w:t>т</w:t>
      </w:r>
      <w:r w:rsidR="00537147" w:rsidRPr="00CA6782">
        <w:rPr>
          <w:rFonts w:ascii="Times New Roman" w:hAnsi="Times New Roman" w:cs="Times New Roman"/>
          <w:sz w:val="26"/>
          <w:szCs w:val="26"/>
        </w:rPr>
        <w:t>вом, и не имеющих право льготного проезда по другим основаниям</w:t>
      </w:r>
    </w:p>
    <w:p w:rsidR="00537147" w:rsidRPr="00CA6782" w:rsidRDefault="00537147" w:rsidP="00537147">
      <w:pPr>
        <w:spacing w:after="0" w:line="240" w:lineRule="auto"/>
        <w:jc w:val="both"/>
        <w:rPr>
          <w:rFonts w:ascii="Times New Roman" w:hAnsi="Times New Roman" w:cs="Times New Roman"/>
          <w:color w:val="000000"/>
          <w:sz w:val="26"/>
          <w:szCs w:val="26"/>
        </w:rPr>
      </w:pPr>
    </w:p>
    <w:p w:rsidR="00537147" w:rsidRPr="00CA6782" w:rsidRDefault="00537147" w:rsidP="00537147">
      <w:pPr>
        <w:pStyle w:val="ConsPlusNormal"/>
        <w:ind w:firstLine="567"/>
        <w:jc w:val="both"/>
        <w:rPr>
          <w:rFonts w:ascii="Times New Roman" w:hAnsi="Times New Roman" w:cs="Times New Roman"/>
          <w:sz w:val="26"/>
          <w:szCs w:val="26"/>
        </w:rPr>
      </w:pPr>
      <w:r w:rsidRPr="00CA6782">
        <w:rPr>
          <w:rFonts w:ascii="Times New Roman" w:hAnsi="Times New Roman" w:cs="Times New Roman"/>
          <w:sz w:val="26"/>
          <w:szCs w:val="26"/>
        </w:rPr>
        <w:t>1. Финансовое обеспечение расходов, предусмотренных в бюджете муниц</w:t>
      </w:r>
      <w:r w:rsidRPr="00CA6782">
        <w:rPr>
          <w:rFonts w:ascii="Times New Roman" w:hAnsi="Times New Roman" w:cs="Times New Roman"/>
          <w:sz w:val="26"/>
          <w:szCs w:val="26"/>
        </w:rPr>
        <w:t>и</w:t>
      </w:r>
      <w:r w:rsidRPr="00CA6782">
        <w:rPr>
          <w:rFonts w:ascii="Times New Roman" w:hAnsi="Times New Roman" w:cs="Times New Roman"/>
          <w:sz w:val="26"/>
          <w:szCs w:val="26"/>
        </w:rPr>
        <w:t xml:space="preserve">пального района «Ижемский» на </w:t>
      </w:r>
      <w:r w:rsidR="00CA6782" w:rsidRPr="00CA6782">
        <w:rPr>
          <w:rFonts w:ascii="Times New Roman" w:hAnsi="Times New Roman" w:cs="Times New Roman"/>
          <w:sz w:val="26"/>
          <w:szCs w:val="26"/>
        </w:rPr>
        <w:t>2017</w:t>
      </w:r>
      <w:r w:rsidRPr="00CA6782">
        <w:rPr>
          <w:rFonts w:ascii="Times New Roman" w:hAnsi="Times New Roman" w:cs="Times New Roman"/>
          <w:sz w:val="26"/>
          <w:szCs w:val="26"/>
        </w:rPr>
        <w:t xml:space="preserve"> год по перевозке пассажирским автомобил</w:t>
      </w:r>
      <w:r w:rsidRPr="00CA6782">
        <w:rPr>
          <w:rFonts w:ascii="Times New Roman" w:hAnsi="Times New Roman" w:cs="Times New Roman"/>
          <w:sz w:val="26"/>
          <w:szCs w:val="26"/>
        </w:rPr>
        <w:t>ь</w:t>
      </w:r>
      <w:r w:rsidRPr="00CA6782">
        <w:rPr>
          <w:rFonts w:ascii="Times New Roman" w:hAnsi="Times New Roman" w:cs="Times New Roman"/>
          <w:sz w:val="26"/>
          <w:szCs w:val="26"/>
        </w:rPr>
        <w:t>ным транспортом (кроме такси) на межпоселенческих регулярных автобусных маршрутах граждан пожилого возраста (женщин достигших 55 лет и мужчин до</w:t>
      </w:r>
      <w:r w:rsidRPr="00CA6782">
        <w:rPr>
          <w:rFonts w:ascii="Times New Roman" w:hAnsi="Times New Roman" w:cs="Times New Roman"/>
          <w:sz w:val="26"/>
          <w:szCs w:val="26"/>
        </w:rPr>
        <w:t>с</w:t>
      </w:r>
      <w:r w:rsidRPr="00CA6782">
        <w:rPr>
          <w:rFonts w:ascii="Times New Roman" w:hAnsi="Times New Roman" w:cs="Times New Roman"/>
          <w:sz w:val="26"/>
          <w:szCs w:val="26"/>
        </w:rPr>
        <w:t>тигших 60 лет), получающих трудовые пенсии по старости либо пенсии за выслугу лет в соответствии с федеральным законодательством, и не имеющих право льго</w:t>
      </w:r>
      <w:r w:rsidRPr="00CA6782">
        <w:rPr>
          <w:rFonts w:ascii="Times New Roman" w:hAnsi="Times New Roman" w:cs="Times New Roman"/>
          <w:sz w:val="26"/>
          <w:szCs w:val="26"/>
        </w:rPr>
        <w:t>т</w:t>
      </w:r>
      <w:r w:rsidRPr="00CA6782">
        <w:rPr>
          <w:rFonts w:ascii="Times New Roman" w:hAnsi="Times New Roman" w:cs="Times New Roman"/>
          <w:sz w:val="26"/>
          <w:szCs w:val="26"/>
        </w:rPr>
        <w:t>ного проезда по другим основаниям (далее – льготная категория граждан), прои</w:t>
      </w:r>
      <w:r w:rsidRPr="00CA6782">
        <w:rPr>
          <w:rFonts w:ascii="Times New Roman" w:hAnsi="Times New Roman" w:cs="Times New Roman"/>
          <w:sz w:val="26"/>
          <w:szCs w:val="26"/>
        </w:rPr>
        <w:t>з</w:t>
      </w:r>
      <w:r w:rsidRPr="00CA6782">
        <w:rPr>
          <w:rFonts w:ascii="Times New Roman" w:hAnsi="Times New Roman" w:cs="Times New Roman"/>
          <w:sz w:val="26"/>
          <w:szCs w:val="26"/>
        </w:rPr>
        <w:t>водится администрацией муниципального района «Ижемский» (далее – админис</w:t>
      </w:r>
      <w:r w:rsidRPr="00CA6782">
        <w:rPr>
          <w:rFonts w:ascii="Times New Roman" w:hAnsi="Times New Roman" w:cs="Times New Roman"/>
          <w:sz w:val="26"/>
          <w:szCs w:val="26"/>
        </w:rPr>
        <w:t>т</w:t>
      </w:r>
      <w:r w:rsidRPr="00CA6782">
        <w:rPr>
          <w:rFonts w:ascii="Times New Roman" w:hAnsi="Times New Roman" w:cs="Times New Roman"/>
          <w:sz w:val="26"/>
          <w:szCs w:val="26"/>
        </w:rPr>
        <w:t>рация) в соответствии со сводной бюджетной росписью бюджета муниципального района «Ижемский» и кассовым планом бюджета муниципального района «Иже</w:t>
      </w:r>
      <w:r w:rsidRPr="00CA6782">
        <w:rPr>
          <w:rFonts w:ascii="Times New Roman" w:hAnsi="Times New Roman" w:cs="Times New Roman"/>
          <w:sz w:val="26"/>
          <w:szCs w:val="26"/>
        </w:rPr>
        <w:t>м</w:t>
      </w:r>
      <w:r w:rsidRPr="00CA6782">
        <w:rPr>
          <w:rFonts w:ascii="Times New Roman" w:hAnsi="Times New Roman" w:cs="Times New Roman"/>
          <w:sz w:val="26"/>
          <w:szCs w:val="26"/>
        </w:rPr>
        <w:t xml:space="preserve">ский» в пределах ассигнований и лимитов бюджетных обязательств. </w:t>
      </w:r>
    </w:p>
    <w:p w:rsidR="00537147" w:rsidRPr="00CA6782" w:rsidRDefault="00537147" w:rsidP="00537147">
      <w:pPr>
        <w:pStyle w:val="ConsPlusNormal"/>
        <w:ind w:firstLine="567"/>
        <w:jc w:val="both"/>
        <w:rPr>
          <w:rFonts w:ascii="Times New Roman" w:hAnsi="Times New Roman" w:cs="Times New Roman"/>
          <w:sz w:val="26"/>
          <w:szCs w:val="26"/>
        </w:rPr>
      </w:pPr>
      <w:r w:rsidRPr="00CA6782">
        <w:rPr>
          <w:rFonts w:ascii="Times New Roman" w:hAnsi="Times New Roman" w:cs="Times New Roman"/>
          <w:sz w:val="26"/>
          <w:szCs w:val="26"/>
        </w:rPr>
        <w:t>2. Финансовое обеспечение расходов по перевозке пассажирским автом</w:t>
      </w:r>
      <w:r w:rsidRPr="00CA6782">
        <w:rPr>
          <w:rFonts w:ascii="Times New Roman" w:hAnsi="Times New Roman" w:cs="Times New Roman"/>
          <w:sz w:val="26"/>
          <w:szCs w:val="26"/>
        </w:rPr>
        <w:t>о</w:t>
      </w:r>
      <w:r w:rsidRPr="00CA6782">
        <w:rPr>
          <w:rFonts w:ascii="Times New Roman" w:hAnsi="Times New Roman" w:cs="Times New Roman"/>
          <w:sz w:val="26"/>
          <w:szCs w:val="26"/>
        </w:rPr>
        <w:t>бильным транспортом (кроме такси) льготной категории граждан производится администрацией на основании договора по перевозке пассажирским автомобил</w:t>
      </w:r>
      <w:r w:rsidRPr="00CA6782">
        <w:rPr>
          <w:rFonts w:ascii="Times New Roman" w:hAnsi="Times New Roman" w:cs="Times New Roman"/>
          <w:sz w:val="26"/>
          <w:szCs w:val="26"/>
        </w:rPr>
        <w:t>ь</w:t>
      </w:r>
      <w:r w:rsidRPr="00CA6782">
        <w:rPr>
          <w:rFonts w:ascii="Times New Roman" w:hAnsi="Times New Roman" w:cs="Times New Roman"/>
          <w:sz w:val="26"/>
          <w:szCs w:val="26"/>
        </w:rPr>
        <w:t xml:space="preserve">ным транспортом (кроме такси) льготной  категории граждан, заключенного между администрацией и перевозчиком на </w:t>
      </w:r>
      <w:r w:rsidR="00CA6782" w:rsidRPr="00CA6782">
        <w:rPr>
          <w:rFonts w:ascii="Times New Roman" w:hAnsi="Times New Roman" w:cs="Times New Roman"/>
          <w:sz w:val="26"/>
          <w:szCs w:val="26"/>
        </w:rPr>
        <w:t>2017</w:t>
      </w:r>
      <w:r w:rsidRPr="00CA6782">
        <w:rPr>
          <w:rFonts w:ascii="Times New Roman" w:hAnsi="Times New Roman" w:cs="Times New Roman"/>
          <w:sz w:val="26"/>
          <w:szCs w:val="26"/>
        </w:rPr>
        <w:t xml:space="preserve"> год.</w:t>
      </w:r>
    </w:p>
    <w:p w:rsidR="00537147" w:rsidRPr="00CA6782" w:rsidRDefault="00537147" w:rsidP="00537147">
      <w:pPr>
        <w:pStyle w:val="ConsPlusNormal"/>
        <w:ind w:firstLine="567"/>
        <w:jc w:val="both"/>
        <w:rPr>
          <w:rFonts w:ascii="Times New Roman" w:hAnsi="Times New Roman" w:cs="Times New Roman"/>
          <w:sz w:val="26"/>
          <w:szCs w:val="26"/>
        </w:rPr>
      </w:pPr>
      <w:r w:rsidRPr="00CA6782">
        <w:rPr>
          <w:rFonts w:ascii="Times New Roman" w:hAnsi="Times New Roman" w:cs="Times New Roman"/>
          <w:sz w:val="26"/>
          <w:szCs w:val="26"/>
        </w:rPr>
        <w:t>3. Перечисление средств на финансовое обеспечение расходов по перевозке пассажирским автомобильным транспортом (кроме такси) льготной категории гр</w:t>
      </w:r>
      <w:r w:rsidRPr="00CA6782">
        <w:rPr>
          <w:rFonts w:ascii="Times New Roman" w:hAnsi="Times New Roman" w:cs="Times New Roman"/>
          <w:sz w:val="26"/>
          <w:szCs w:val="26"/>
        </w:rPr>
        <w:t>а</w:t>
      </w:r>
      <w:r w:rsidRPr="00CA6782">
        <w:rPr>
          <w:rFonts w:ascii="Times New Roman" w:hAnsi="Times New Roman" w:cs="Times New Roman"/>
          <w:sz w:val="26"/>
          <w:szCs w:val="26"/>
        </w:rPr>
        <w:t>ждан производится с лицевого счета администрации, открытого в Финансовом управлении администрации муниципального района «Ижемский», на счет перево</w:t>
      </w:r>
      <w:r w:rsidRPr="00CA6782">
        <w:rPr>
          <w:rFonts w:ascii="Times New Roman" w:hAnsi="Times New Roman" w:cs="Times New Roman"/>
          <w:sz w:val="26"/>
          <w:szCs w:val="26"/>
        </w:rPr>
        <w:t>з</w:t>
      </w:r>
      <w:r w:rsidRPr="00CA6782">
        <w:rPr>
          <w:rFonts w:ascii="Times New Roman" w:hAnsi="Times New Roman" w:cs="Times New Roman"/>
          <w:sz w:val="26"/>
          <w:szCs w:val="26"/>
        </w:rPr>
        <w:t>чика на основании заявок перевозчика на оплату расходов и расчетов суммы во</w:t>
      </w:r>
      <w:r w:rsidRPr="00CA6782">
        <w:rPr>
          <w:rFonts w:ascii="Times New Roman" w:hAnsi="Times New Roman" w:cs="Times New Roman"/>
          <w:sz w:val="26"/>
          <w:szCs w:val="26"/>
        </w:rPr>
        <w:t>з</w:t>
      </w:r>
      <w:r w:rsidRPr="00CA6782">
        <w:rPr>
          <w:rFonts w:ascii="Times New Roman" w:hAnsi="Times New Roman" w:cs="Times New Roman"/>
          <w:sz w:val="26"/>
          <w:szCs w:val="26"/>
        </w:rPr>
        <w:t>мещения расходов перевозчика, указанных в пункте 1 настоящего Порядка. Расчет суммы возмещения расходов по перевозке льготной  категории граждан произв</w:t>
      </w:r>
      <w:r w:rsidRPr="00CA6782">
        <w:rPr>
          <w:rFonts w:ascii="Times New Roman" w:hAnsi="Times New Roman" w:cs="Times New Roman"/>
          <w:sz w:val="26"/>
          <w:szCs w:val="26"/>
        </w:rPr>
        <w:t>о</w:t>
      </w:r>
      <w:r w:rsidRPr="00CA6782">
        <w:rPr>
          <w:rFonts w:ascii="Times New Roman" w:hAnsi="Times New Roman" w:cs="Times New Roman"/>
          <w:sz w:val="26"/>
          <w:szCs w:val="26"/>
        </w:rPr>
        <w:t>дится в соответствии с заключенным договором.</w:t>
      </w:r>
    </w:p>
    <w:p w:rsidR="00537147" w:rsidRPr="00CA6782" w:rsidRDefault="00537147" w:rsidP="00537147">
      <w:pPr>
        <w:pStyle w:val="ConsPlusNormal"/>
        <w:ind w:firstLine="567"/>
        <w:jc w:val="both"/>
        <w:rPr>
          <w:rFonts w:ascii="Times New Roman" w:hAnsi="Times New Roman" w:cs="Times New Roman"/>
          <w:sz w:val="26"/>
          <w:szCs w:val="26"/>
        </w:rPr>
      </w:pPr>
      <w:r w:rsidRPr="00CA6782">
        <w:rPr>
          <w:rFonts w:ascii="Times New Roman" w:hAnsi="Times New Roman" w:cs="Times New Roman"/>
          <w:sz w:val="26"/>
          <w:szCs w:val="26"/>
        </w:rPr>
        <w:t xml:space="preserve">4. </w:t>
      </w:r>
      <w:r w:rsidR="00CA6782" w:rsidRPr="00CA6782">
        <w:rPr>
          <w:rFonts w:ascii="Times New Roman" w:hAnsi="Times New Roman" w:cs="Times New Roman"/>
          <w:sz w:val="26"/>
          <w:szCs w:val="26"/>
        </w:rPr>
        <w:t xml:space="preserve">Отдел экономического анализа, </w:t>
      </w:r>
      <w:r w:rsidRPr="00CA6782">
        <w:rPr>
          <w:rFonts w:ascii="Times New Roman" w:hAnsi="Times New Roman" w:cs="Times New Roman"/>
          <w:sz w:val="26"/>
          <w:szCs w:val="26"/>
        </w:rPr>
        <w:t xml:space="preserve">прогнозирования </w:t>
      </w:r>
      <w:r w:rsidR="00CA6782" w:rsidRPr="00CA6782">
        <w:rPr>
          <w:rFonts w:ascii="Times New Roman" w:hAnsi="Times New Roman" w:cs="Times New Roman"/>
          <w:sz w:val="26"/>
          <w:szCs w:val="26"/>
        </w:rPr>
        <w:t xml:space="preserve">и осуществления закупок </w:t>
      </w:r>
      <w:r w:rsidRPr="00CA6782">
        <w:rPr>
          <w:rFonts w:ascii="Times New Roman" w:hAnsi="Times New Roman" w:cs="Times New Roman"/>
          <w:sz w:val="26"/>
          <w:szCs w:val="26"/>
        </w:rPr>
        <w:t>администрации муниципального района «Ижемский» ежемесячно, до 15-го числа месяца, следующего за отчетным, представляет в Финансовое управление админ</w:t>
      </w:r>
      <w:r w:rsidRPr="00CA6782">
        <w:rPr>
          <w:rFonts w:ascii="Times New Roman" w:hAnsi="Times New Roman" w:cs="Times New Roman"/>
          <w:sz w:val="26"/>
          <w:szCs w:val="26"/>
        </w:rPr>
        <w:t>и</w:t>
      </w:r>
      <w:r w:rsidRPr="00CA6782">
        <w:rPr>
          <w:rFonts w:ascii="Times New Roman" w:hAnsi="Times New Roman" w:cs="Times New Roman"/>
          <w:sz w:val="26"/>
          <w:szCs w:val="26"/>
        </w:rPr>
        <w:t>страции муниципального района «Ижемский» сводную справку о фактических ра</w:t>
      </w:r>
      <w:r w:rsidRPr="00CA6782">
        <w:rPr>
          <w:rFonts w:ascii="Times New Roman" w:hAnsi="Times New Roman" w:cs="Times New Roman"/>
          <w:sz w:val="26"/>
          <w:szCs w:val="26"/>
        </w:rPr>
        <w:t>с</w:t>
      </w:r>
      <w:r w:rsidRPr="00CA6782">
        <w:rPr>
          <w:rFonts w:ascii="Times New Roman" w:hAnsi="Times New Roman" w:cs="Times New Roman"/>
          <w:sz w:val="26"/>
          <w:szCs w:val="26"/>
        </w:rPr>
        <w:t xml:space="preserve">ходах, связанных с перевозкой льготной  категории граждан. </w:t>
      </w:r>
    </w:p>
    <w:p w:rsidR="00537147" w:rsidRPr="00CA6782" w:rsidRDefault="00537147" w:rsidP="00537147">
      <w:pPr>
        <w:pStyle w:val="ConsPlusNormal"/>
        <w:ind w:firstLine="567"/>
        <w:jc w:val="both"/>
        <w:rPr>
          <w:rFonts w:ascii="Times New Roman" w:hAnsi="Times New Roman" w:cs="Times New Roman"/>
          <w:sz w:val="26"/>
          <w:szCs w:val="26"/>
        </w:rPr>
      </w:pPr>
      <w:r w:rsidRPr="00CA6782">
        <w:rPr>
          <w:rFonts w:ascii="Times New Roman" w:hAnsi="Times New Roman" w:cs="Times New Roman"/>
          <w:sz w:val="26"/>
          <w:szCs w:val="26"/>
        </w:rPr>
        <w:t>5. Погашение кредиторской задолженности по обязательствам, принятым в соответствии с договором по перевозке пассажирским автомобильным транспо</w:t>
      </w:r>
      <w:r w:rsidRPr="00CA6782">
        <w:rPr>
          <w:rFonts w:ascii="Times New Roman" w:hAnsi="Times New Roman" w:cs="Times New Roman"/>
          <w:sz w:val="26"/>
          <w:szCs w:val="26"/>
        </w:rPr>
        <w:t>р</w:t>
      </w:r>
      <w:r w:rsidRPr="00CA6782">
        <w:rPr>
          <w:rFonts w:ascii="Times New Roman" w:hAnsi="Times New Roman" w:cs="Times New Roman"/>
          <w:sz w:val="26"/>
          <w:szCs w:val="26"/>
        </w:rPr>
        <w:lastRenderedPageBreak/>
        <w:t>том (кроме такси) льготной  категории граждан, заключенными в 201</w:t>
      </w:r>
      <w:r w:rsidR="00CA6782" w:rsidRPr="00CA6782">
        <w:rPr>
          <w:rFonts w:ascii="Times New Roman" w:hAnsi="Times New Roman" w:cs="Times New Roman"/>
          <w:sz w:val="26"/>
          <w:szCs w:val="26"/>
        </w:rPr>
        <w:t>6</w:t>
      </w:r>
      <w:r w:rsidRPr="00CA6782">
        <w:rPr>
          <w:rFonts w:ascii="Times New Roman" w:hAnsi="Times New Roman" w:cs="Times New Roman"/>
          <w:sz w:val="26"/>
          <w:szCs w:val="26"/>
        </w:rPr>
        <w:t xml:space="preserve"> году между администрацией и Перевозчиком осуществляется в порядке, предусмотренном для текущего финансирования расходов, предусмотренных в  бюджете муниципальн</w:t>
      </w:r>
      <w:r w:rsidRPr="00CA6782">
        <w:rPr>
          <w:rFonts w:ascii="Times New Roman" w:hAnsi="Times New Roman" w:cs="Times New Roman"/>
          <w:sz w:val="26"/>
          <w:szCs w:val="26"/>
        </w:rPr>
        <w:t>о</w:t>
      </w:r>
      <w:r w:rsidRPr="00CA6782">
        <w:rPr>
          <w:rFonts w:ascii="Times New Roman" w:hAnsi="Times New Roman" w:cs="Times New Roman"/>
          <w:sz w:val="26"/>
          <w:szCs w:val="26"/>
        </w:rPr>
        <w:t xml:space="preserve">го района «Ижемский» на </w:t>
      </w:r>
      <w:r w:rsidR="00CA6782" w:rsidRPr="00CA6782">
        <w:rPr>
          <w:rFonts w:ascii="Times New Roman" w:hAnsi="Times New Roman" w:cs="Times New Roman"/>
          <w:sz w:val="26"/>
          <w:szCs w:val="26"/>
        </w:rPr>
        <w:t>2017</w:t>
      </w:r>
      <w:r w:rsidRPr="00CA6782">
        <w:rPr>
          <w:rFonts w:ascii="Times New Roman" w:hAnsi="Times New Roman" w:cs="Times New Roman"/>
          <w:sz w:val="26"/>
          <w:szCs w:val="26"/>
        </w:rPr>
        <w:t xml:space="preserve"> год.</w:t>
      </w:r>
    </w:p>
    <w:p w:rsidR="00537147" w:rsidRPr="00CA6782" w:rsidRDefault="00537147" w:rsidP="00537147">
      <w:pPr>
        <w:pStyle w:val="ConsPlusNormal"/>
        <w:ind w:firstLine="567"/>
        <w:jc w:val="both"/>
        <w:rPr>
          <w:rFonts w:ascii="Times New Roman" w:hAnsi="Times New Roman" w:cs="Times New Roman"/>
          <w:sz w:val="26"/>
          <w:szCs w:val="26"/>
        </w:rPr>
      </w:pPr>
      <w:r w:rsidRPr="00CA6782">
        <w:rPr>
          <w:rFonts w:ascii="Times New Roman" w:hAnsi="Times New Roman" w:cs="Times New Roman"/>
          <w:sz w:val="26"/>
          <w:szCs w:val="26"/>
        </w:rPr>
        <w:t>6. В случае нарушения условий при предоставлении средств бюджета мун</w:t>
      </w:r>
      <w:r w:rsidRPr="00CA6782">
        <w:rPr>
          <w:rFonts w:ascii="Times New Roman" w:hAnsi="Times New Roman" w:cs="Times New Roman"/>
          <w:sz w:val="26"/>
          <w:szCs w:val="26"/>
        </w:rPr>
        <w:t>и</w:t>
      </w:r>
      <w:r w:rsidRPr="00CA6782">
        <w:rPr>
          <w:rFonts w:ascii="Times New Roman" w:hAnsi="Times New Roman" w:cs="Times New Roman"/>
          <w:sz w:val="26"/>
          <w:szCs w:val="26"/>
        </w:rPr>
        <w:t>ципального района «Ижемский», выделенных на обеспечение равной доступности транспортных услуг на пассажирском автомобильном транспорте для отдельных категорий граждан, установленных настоящим Порядком, на сумму выявленных нарушений корректируется сумма кредиторской задолженности, возникшей по обязательствам, принятым в соответствии с договорами, а также указанной в пун</w:t>
      </w:r>
      <w:r w:rsidRPr="00CA6782">
        <w:rPr>
          <w:rFonts w:ascii="Times New Roman" w:hAnsi="Times New Roman" w:cs="Times New Roman"/>
          <w:sz w:val="26"/>
          <w:szCs w:val="26"/>
        </w:rPr>
        <w:t>к</w:t>
      </w:r>
      <w:r w:rsidRPr="00CA6782">
        <w:rPr>
          <w:rFonts w:ascii="Times New Roman" w:hAnsi="Times New Roman" w:cs="Times New Roman"/>
          <w:sz w:val="26"/>
          <w:szCs w:val="26"/>
        </w:rPr>
        <w:t>те 4 данного раздела, при отсутствии таковой - выявленная сумма нарушений по</w:t>
      </w:r>
      <w:r w:rsidRPr="00CA6782">
        <w:rPr>
          <w:rFonts w:ascii="Times New Roman" w:hAnsi="Times New Roman" w:cs="Times New Roman"/>
          <w:sz w:val="26"/>
          <w:szCs w:val="26"/>
        </w:rPr>
        <w:t>д</w:t>
      </w:r>
      <w:r w:rsidRPr="00CA6782">
        <w:rPr>
          <w:rFonts w:ascii="Times New Roman" w:hAnsi="Times New Roman" w:cs="Times New Roman"/>
          <w:sz w:val="26"/>
          <w:szCs w:val="26"/>
        </w:rPr>
        <w:t>лежит возврату в бюджет муниципального района «Ижемский».</w:t>
      </w:r>
    </w:p>
    <w:p w:rsidR="00537147" w:rsidRPr="00CA6782" w:rsidRDefault="00537147" w:rsidP="00537147">
      <w:pPr>
        <w:pStyle w:val="ConsPlusNormal"/>
        <w:ind w:firstLine="567"/>
        <w:jc w:val="both"/>
        <w:rPr>
          <w:rFonts w:ascii="Times New Roman" w:hAnsi="Times New Roman" w:cs="Times New Roman"/>
          <w:sz w:val="26"/>
          <w:szCs w:val="26"/>
        </w:rPr>
      </w:pPr>
      <w:r w:rsidRPr="00CA6782">
        <w:rPr>
          <w:rFonts w:ascii="Times New Roman" w:hAnsi="Times New Roman" w:cs="Times New Roman"/>
          <w:sz w:val="26"/>
          <w:szCs w:val="26"/>
        </w:rPr>
        <w:t>7. Контроль за выполнением условий при предоставлении средств бюджета муниципального района «Ижемский», выделенных на перевозку пассажирским а</w:t>
      </w:r>
      <w:r w:rsidRPr="00CA6782">
        <w:rPr>
          <w:rFonts w:ascii="Times New Roman" w:hAnsi="Times New Roman" w:cs="Times New Roman"/>
          <w:sz w:val="26"/>
          <w:szCs w:val="26"/>
        </w:rPr>
        <w:t>в</w:t>
      </w:r>
      <w:r w:rsidRPr="00CA6782">
        <w:rPr>
          <w:rFonts w:ascii="Times New Roman" w:hAnsi="Times New Roman" w:cs="Times New Roman"/>
          <w:sz w:val="26"/>
          <w:szCs w:val="26"/>
        </w:rPr>
        <w:t>томобильным транспортом (кроме такси) льготной  категории граждан, осущест</w:t>
      </w:r>
      <w:r w:rsidRPr="00CA6782">
        <w:rPr>
          <w:rFonts w:ascii="Times New Roman" w:hAnsi="Times New Roman" w:cs="Times New Roman"/>
          <w:sz w:val="26"/>
          <w:szCs w:val="26"/>
        </w:rPr>
        <w:t>в</w:t>
      </w:r>
      <w:r w:rsidRPr="00CA6782">
        <w:rPr>
          <w:rFonts w:ascii="Times New Roman" w:hAnsi="Times New Roman" w:cs="Times New Roman"/>
          <w:sz w:val="26"/>
          <w:szCs w:val="26"/>
        </w:rPr>
        <w:t>ляется в установленном порядке о</w:t>
      </w:r>
      <w:r w:rsidR="00CA6782" w:rsidRPr="00CA6782">
        <w:rPr>
          <w:rFonts w:ascii="Times New Roman" w:hAnsi="Times New Roman" w:cs="Times New Roman"/>
          <w:sz w:val="26"/>
          <w:szCs w:val="26"/>
        </w:rPr>
        <w:t xml:space="preserve">тделом экономического анализа, </w:t>
      </w:r>
      <w:r w:rsidRPr="00CA6782">
        <w:rPr>
          <w:rFonts w:ascii="Times New Roman" w:hAnsi="Times New Roman" w:cs="Times New Roman"/>
          <w:sz w:val="26"/>
          <w:szCs w:val="26"/>
        </w:rPr>
        <w:t>прогнозиров</w:t>
      </w:r>
      <w:r w:rsidRPr="00CA6782">
        <w:rPr>
          <w:rFonts w:ascii="Times New Roman" w:hAnsi="Times New Roman" w:cs="Times New Roman"/>
          <w:sz w:val="26"/>
          <w:szCs w:val="26"/>
        </w:rPr>
        <w:t>а</w:t>
      </w:r>
      <w:r w:rsidRPr="00CA6782">
        <w:rPr>
          <w:rFonts w:ascii="Times New Roman" w:hAnsi="Times New Roman" w:cs="Times New Roman"/>
          <w:sz w:val="26"/>
          <w:szCs w:val="26"/>
        </w:rPr>
        <w:t xml:space="preserve">ния </w:t>
      </w:r>
      <w:r w:rsidR="00CA6782" w:rsidRPr="00CA6782">
        <w:rPr>
          <w:rFonts w:ascii="Times New Roman" w:hAnsi="Times New Roman" w:cs="Times New Roman"/>
          <w:sz w:val="26"/>
          <w:szCs w:val="26"/>
        </w:rPr>
        <w:t xml:space="preserve">и осуществления закупок администрации </w:t>
      </w:r>
      <w:r w:rsidRPr="00CA6782">
        <w:rPr>
          <w:rFonts w:ascii="Times New Roman" w:hAnsi="Times New Roman" w:cs="Times New Roman"/>
          <w:sz w:val="26"/>
          <w:szCs w:val="26"/>
        </w:rPr>
        <w:t>муниципального района «Ижемский» и Финансовым управлением администрации муниципального района «Ижемский».</w:t>
      </w:r>
    </w:p>
    <w:p w:rsidR="00537147" w:rsidRPr="000D4A83" w:rsidRDefault="00537147" w:rsidP="00537147">
      <w:pPr>
        <w:pStyle w:val="ConsPlusNormal"/>
        <w:widowControl/>
        <w:ind w:firstLine="709"/>
        <w:jc w:val="both"/>
        <w:rPr>
          <w:rFonts w:ascii="Times New Roman" w:hAnsi="Times New Roman" w:cs="Times New Roman"/>
          <w:sz w:val="26"/>
          <w:szCs w:val="26"/>
        </w:rPr>
      </w:pPr>
    </w:p>
    <w:p w:rsidR="001F42C5" w:rsidRPr="00CA6782" w:rsidRDefault="001F42C5" w:rsidP="001F42C5">
      <w:pPr>
        <w:spacing w:after="0" w:line="240" w:lineRule="auto"/>
        <w:ind w:firstLine="709"/>
        <w:jc w:val="right"/>
        <w:rPr>
          <w:rFonts w:ascii="Times New Roman" w:hAnsi="Times New Roman" w:cs="Times New Roman"/>
          <w:color w:val="000000"/>
          <w:sz w:val="24"/>
          <w:szCs w:val="24"/>
        </w:rPr>
      </w:pPr>
      <w:r w:rsidRPr="00CA6782">
        <w:rPr>
          <w:rFonts w:ascii="Times New Roman" w:hAnsi="Times New Roman" w:cs="Times New Roman"/>
          <w:color w:val="000000"/>
          <w:sz w:val="24"/>
          <w:szCs w:val="24"/>
        </w:rPr>
        <w:t xml:space="preserve">Приложение </w:t>
      </w:r>
      <w:r>
        <w:rPr>
          <w:rFonts w:ascii="Times New Roman" w:hAnsi="Times New Roman" w:cs="Times New Roman"/>
          <w:color w:val="000000"/>
          <w:sz w:val="24"/>
          <w:szCs w:val="24"/>
        </w:rPr>
        <w:t>№ 3</w:t>
      </w:r>
    </w:p>
    <w:p w:rsidR="001F42C5" w:rsidRPr="00CA6782" w:rsidRDefault="001F42C5" w:rsidP="001F42C5">
      <w:pPr>
        <w:spacing w:after="0" w:line="240" w:lineRule="auto"/>
        <w:ind w:firstLine="709"/>
        <w:jc w:val="right"/>
        <w:rPr>
          <w:rFonts w:ascii="Times New Roman" w:hAnsi="Times New Roman" w:cs="Times New Roman"/>
          <w:color w:val="000000"/>
          <w:sz w:val="24"/>
          <w:szCs w:val="24"/>
        </w:rPr>
      </w:pPr>
      <w:r w:rsidRPr="00CA6782">
        <w:rPr>
          <w:rFonts w:ascii="Times New Roman" w:hAnsi="Times New Roman" w:cs="Times New Roman"/>
          <w:color w:val="000000"/>
          <w:sz w:val="24"/>
          <w:szCs w:val="24"/>
        </w:rPr>
        <w:t>к постановлению администрации</w:t>
      </w:r>
    </w:p>
    <w:p w:rsidR="001F42C5" w:rsidRPr="00CA6782" w:rsidRDefault="001F42C5" w:rsidP="001F42C5">
      <w:pPr>
        <w:spacing w:after="0" w:line="240" w:lineRule="auto"/>
        <w:ind w:firstLine="709"/>
        <w:jc w:val="right"/>
        <w:rPr>
          <w:rFonts w:ascii="Times New Roman" w:hAnsi="Times New Roman" w:cs="Times New Roman"/>
          <w:color w:val="000000"/>
          <w:sz w:val="24"/>
          <w:szCs w:val="24"/>
        </w:rPr>
      </w:pPr>
      <w:r w:rsidRPr="00CA6782">
        <w:rPr>
          <w:rFonts w:ascii="Times New Roman" w:hAnsi="Times New Roman" w:cs="Times New Roman"/>
          <w:color w:val="000000"/>
          <w:sz w:val="24"/>
          <w:szCs w:val="24"/>
        </w:rPr>
        <w:t>муниципального района «Ижемский»</w:t>
      </w:r>
    </w:p>
    <w:p w:rsidR="001F42C5" w:rsidRPr="00CA6782" w:rsidRDefault="001F42C5" w:rsidP="001F42C5">
      <w:pPr>
        <w:spacing w:after="0" w:line="240" w:lineRule="auto"/>
        <w:ind w:firstLine="709"/>
        <w:jc w:val="right"/>
        <w:rPr>
          <w:rFonts w:ascii="Times New Roman" w:hAnsi="Times New Roman" w:cs="Times New Roman"/>
          <w:color w:val="000000"/>
          <w:sz w:val="24"/>
          <w:szCs w:val="24"/>
        </w:rPr>
      </w:pPr>
      <w:r>
        <w:rPr>
          <w:rFonts w:ascii="Times New Roman" w:hAnsi="Times New Roman" w:cs="Times New Roman"/>
          <w:color w:val="000000"/>
          <w:sz w:val="24"/>
          <w:szCs w:val="24"/>
        </w:rPr>
        <w:t>от</w:t>
      </w:r>
      <w:r w:rsidRPr="00CA6782">
        <w:rPr>
          <w:rFonts w:ascii="Times New Roman" w:hAnsi="Times New Roman" w:cs="Times New Roman"/>
          <w:color w:val="000000"/>
          <w:sz w:val="24"/>
          <w:szCs w:val="24"/>
        </w:rPr>
        <w:t xml:space="preserve"> </w:t>
      </w:r>
      <w:r>
        <w:rPr>
          <w:rFonts w:ascii="Times New Roman" w:hAnsi="Times New Roman" w:cs="Times New Roman"/>
          <w:color w:val="000000"/>
          <w:sz w:val="24"/>
          <w:szCs w:val="24"/>
        </w:rPr>
        <w:t>30 декабря 2014 года  № 1263</w:t>
      </w:r>
    </w:p>
    <w:p w:rsidR="00652FD0" w:rsidRPr="00652FD0" w:rsidRDefault="00652FD0" w:rsidP="00652FD0">
      <w:pPr>
        <w:spacing w:after="0" w:line="480" w:lineRule="auto"/>
        <w:ind w:right="-1"/>
        <w:jc w:val="both"/>
        <w:rPr>
          <w:rFonts w:ascii="Times New Roman" w:hAnsi="Times New Roman" w:cs="Times New Roman"/>
          <w:sz w:val="24"/>
          <w:szCs w:val="24"/>
        </w:rPr>
      </w:pPr>
    </w:p>
    <w:p w:rsidR="00652FD0" w:rsidRPr="00CA6782" w:rsidRDefault="00652FD0" w:rsidP="00CA6782">
      <w:pPr>
        <w:pStyle w:val="ConsPlusTitle"/>
        <w:ind w:right="-1"/>
        <w:jc w:val="center"/>
        <w:rPr>
          <w:b w:val="0"/>
          <w:sz w:val="26"/>
          <w:szCs w:val="26"/>
        </w:rPr>
      </w:pPr>
      <w:r w:rsidRPr="00CA6782">
        <w:rPr>
          <w:b w:val="0"/>
          <w:sz w:val="26"/>
          <w:szCs w:val="26"/>
        </w:rPr>
        <w:t>ПОРЯДОК</w:t>
      </w:r>
    </w:p>
    <w:p w:rsidR="00652FD0" w:rsidRPr="00CA6782" w:rsidRDefault="00652FD0" w:rsidP="00CA6782">
      <w:pPr>
        <w:pStyle w:val="ConsPlusTitle"/>
        <w:ind w:right="-1"/>
        <w:jc w:val="center"/>
        <w:rPr>
          <w:b w:val="0"/>
          <w:sz w:val="26"/>
          <w:szCs w:val="26"/>
        </w:rPr>
      </w:pPr>
      <w:r w:rsidRPr="00CA6782">
        <w:rPr>
          <w:b w:val="0"/>
          <w:sz w:val="26"/>
          <w:szCs w:val="26"/>
        </w:rPr>
        <w:t>возмещения из бюджета муниципального района «Ижемский» выпадающих дох</w:t>
      </w:r>
      <w:r w:rsidRPr="00CA6782">
        <w:rPr>
          <w:b w:val="0"/>
          <w:sz w:val="26"/>
          <w:szCs w:val="26"/>
        </w:rPr>
        <w:t>о</w:t>
      </w:r>
      <w:r w:rsidRPr="00CA6782">
        <w:rPr>
          <w:b w:val="0"/>
          <w:sz w:val="26"/>
          <w:szCs w:val="26"/>
        </w:rPr>
        <w:t>дов организаций речного транспорта, осуществляющих внутримуниципальные пассажирские перевозки речным транспортом на территории</w:t>
      </w:r>
    </w:p>
    <w:p w:rsidR="00652FD0" w:rsidRPr="00CA6782" w:rsidRDefault="00652FD0" w:rsidP="00CA6782">
      <w:pPr>
        <w:pStyle w:val="ConsPlusTitle"/>
        <w:ind w:right="-1"/>
        <w:jc w:val="center"/>
        <w:rPr>
          <w:b w:val="0"/>
          <w:sz w:val="26"/>
          <w:szCs w:val="26"/>
        </w:rPr>
      </w:pPr>
      <w:r w:rsidRPr="00CA6782">
        <w:rPr>
          <w:b w:val="0"/>
          <w:sz w:val="26"/>
          <w:szCs w:val="26"/>
        </w:rPr>
        <w:t>муниципального района «Ижемский»</w:t>
      </w:r>
    </w:p>
    <w:p w:rsidR="00652FD0" w:rsidRPr="00CA6782" w:rsidRDefault="00652FD0" w:rsidP="00CA6782">
      <w:pPr>
        <w:pStyle w:val="ConsPlusNormal"/>
        <w:ind w:right="-1"/>
        <w:jc w:val="both"/>
        <w:rPr>
          <w:rFonts w:ascii="Times New Roman" w:hAnsi="Times New Roman" w:cs="Times New Roman"/>
          <w:sz w:val="26"/>
          <w:szCs w:val="26"/>
        </w:rPr>
      </w:pPr>
    </w:p>
    <w:p w:rsidR="00652FD0" w:rsidRPr="00CA6782" w:rsidRDefault="00652FD0" w:rsidP="00CA6782">
      <w:pPr>
        <w:pStyle w:val="ConsPlusNormal"/>
        <w:ind w:right="-1" w:firstLine="540"/>
        <w:jc w:val="both"/>
        <w:rPr>
          <w:rFonts w:ascii="Times New Roman" w:hAnsi="Times New Roman" w:cs="Times New Roman"/>
          <w:sz w:val="26"/>
          <w:szCs w:val="26"/>
        </w:rPr>
      </w:pPr>
      <w:r w:rsidRPr="00CA6782">
        <w:rPr>
          <w:rFonts w:ascii="Times New Roman" w:hAnsi="Times New Roman" w:cs="Times New Roman"/>
          <w:sz w:val="26"/>
          <w:szCs w:val="26"/>
        </w:rPr>
        <w:t>1. Возмещение выпадающих доходов организациям речного транспорта, ос</w:t>
      </w:r>
      <w:r w:rsidRPr="00CA6782">
        <w:rPr>
          <w:rFonts w:ascii="Times New Roman" w:hAnsi="Times New Roman" w:cs="Times New Roman"/>
          <w:sz w:val="26"/>
          <w:szCs w:val="26"/>
        </w:rPr>
        <w:t>у</w:t>
      </w:r>
      <w:r w:rsidRPr="00CA6782">
        <w:rPr>
          <w:rFonts w:ascii="Times New Roman" w:hAnsi="Times New Roman" w:cs="Times New Roman"/>
          <w:sz w:val="26"/>
          <w:szCs w:val="26"/>
        </w:rPr>
        <w:t>ществляющим внутримуниципальные пассажирские перевозки речным транспо</w:t>
      </w:r>
      <w:r w:rsidRPr="00CA6782">
        <w:rPr>
          <w:rFonts w:ascii="Times New Roman" w:hAnsi="Times New Roman" w:cs="Times New Roman"/>
          <w:sz w:val="26"/>
          <w:szCs w:val="26"/>
        </w:rPr>
        <w:t>р</w:t>
      </w:r>
      <w:r w:rsidRPr="00CA6782">
        <w:rPr>
          <w:rFonts w:ascii="Times New Roman" w:hAnsi="Times New Roman" w:cs="Times New Roman"/>
          <w:sz w:val="26"/>
          <w:szCs w:val="26"/>
        </w:rPr>
        <w:t>том на территории муниципального района «Ижемский» (далее - выпадающие д</w:t>
      </w:r>
      <w:r w:rsidRPr="00CA6782">
        <w:rPr>
          <w:rFonts w:ascii="Times New Roman" w:hAnsi="Times New Roman" w:cs="Times New Roman"/>
          <w:sz w:val="26"/>
          <w:szCs w:val="26"/>
        </w:rPr>
        <w:t>о</w:t>
      </w:r>
      <w:r w:rsidRPr="00CA6782">
        <w:rPr>
          <w:rFonts w:ascii="Times New Roman" w:hAnsi="Times New Roman" w:cs="Times New Roman"/>
          <w:sz w:val="26"/>
          <w:szCs w:val="26"/>
        </w:rPr>
        <w:t>ходы), за счет субсидии из республиканского бюджета Республики Коми на во</w:t>
      </w:r>
      <w:r w:rsidRPr="00CA6782">
        <w:rPr>
          <w:rFonts w:ascii="Times New Roman" w:hAnsi="Times New Roman" w:cs="Times New Roman"/>
          <w:sz w:val="26"/>
          <w:szCs w:val="26"/>
        </w:rPr>
        <w:t>з</w:t>
      </w:r>
      <w:r w:rsidRPr="00CA6782">
        <w:rPr>
          <w:rFonts w:ascii="Times New Roman" w:hAnsi="Times New Roman" w:cs="Times New Roman"/>
          <w:sz w:val="26"/>
          <w:szCs w:val="26"/>
        </w:rPr>
        <w:t>мещение выпадающих доходов организаций речного транспорта, осуществляющих пассажирские перевозки речным транспортом во внутримуниципальном сообщ</w:t>
      </w:r>
      <w:r w:rsidRPr="00CA6782">
        <w:rPr>
          <w:rFonts w:ascii="Times New Roman" w:hAnsi="Times New Roman" w:cs="Times New Roman"/>
          <w:sz w:val="26"/>
          <w:szCs w:val="26"/>
        </w:rPr>
        <w:t>е</w:t>
      </w:r>
      <w:r w:rsidRPr="00CA6782">
        <w:rPr>
          <w:rFonts w:ascii="Times New Roman" w:hAnsi="Times New Roman" w:cs="Times New Roman"/>
          <w:sz w:val="26"/>
          <w:szCs w:val="26"/>
        </w:rPr>
        <w:t>нии на территории Республики Коми (далее – субсидии), и средств бюджета мун</w:t>
      </w:r>
      <w:r w:rsidRPr="00CA6782">
        <w:rPr>
          <w:rFonts w:ascii="Times New Roman" w:hAnsi="Times New Roman" w:cs="Times New Roman"/>
          <w:sz w:val="26"/>
          <w:szCs w:val="26"/>
        </w:rPr>
        <w:t>и</w:t>
      </w:r>
      <w:r w:rsidRPr="00CA6782">
        <w:rPr>
          <w:rFonts w:ascii="Times New Roman" w:hAnsi="Times New Roman" w:cs="Times New Roman"/>
          <w:sz w:val="26"/>
          <w:szCs w:val="26"/>
        </w:rPr>
        <w:t>ципального района «Ижемский» в соответствии с договором (соглашением), з</w:t>
      </w:r>
      <w:r w:rsidRPr="00CA6782">
        <w:rPr>
          <w:rFonts w:ascii="Times New Roman" w:hAnsi="Times New Roman" w:cs="Times New Roman"/>
          <w:sz w:val="26"/>
          <w:szCs w:val="26"/>
        </w:rPr>
        <w:t>а</w:t>
      </w:r>
      <w:r w:rsidRPr="00CA6782">
        <w:rPr>
          <w:rFonts w:ascii="Times New Roman" w:hAnsi="Times New Roman" w:cs="Times New Roman"/>
          <w:sz w:val="26"/>
          <w:szCs w:val="26"/>
        </w:rPr>
        <w:t>ключенным между главным распорядителем средств бюджета и юридическими л</w:t>
      </w:r>
      <w:r w:rsidRPr="00CA6782">
        <w:rPr>
          <w:rFonts w:ascii="Times New Roman" w:hAnsi="Times New Roman" w:cs="Times New Roman"/>
          <w:sz w:val="26"/>
          <w:szCs w:val="26"/>
        </w:rPr>
        <w:t>и</w:t>
      </w:r>
      <w:r w:rsidRPr="00CA6782">
        <w:rPr>
          <w:rFonts w:ascii="Times New Roman" w:hAnsi="Times New Roman" w:cs="Times New Roman"/>
          <w:sz w:val="26"/>
          <w:szCs w:val="26"/>
        </w:rPr>
        <w:t>цами или индивидуальными предпринимателями.</w:t>
      </w:r>
    </w:p>
    <w:p w:rsidR="00652FD0" w:rsidRPr="00CA6782" w:rsidRDefault="00652FD0" w:rsidP="00CA6782">
      <w:pPr>
        <w:pStyle w:val="ConsPlusNormal"/>
        <w:ind w:right="-1" w:firstLine="540"/>
        <w:jc w:val="both"/>
        <w:rPr>
          <w:rFonts w:ascii="Times New Roman" w:hAnsi="Times New Roman" w:cs="Times New Roman"/>
          <w:sz w:val="26"/>
          <w:szCs w:val="26"/>
        </w:rPr>
      </w:pPr>
      <w:r w:rsidRPr="00CA6782">
        <w:rPr>
          <w:rFonts w:ascii="Times New Roman" w:hAnsi="Times New Roman" w:cs="Times New Roman"/>
          <w:sz w:val="26"/>
          <w:szCs w:val="26"/>
        </w:rPr>
        <w:t>2. Под выпадающими доходами перевозчиков понимаются доходы, недопол</w:t>
      </w:r>
      <w:r w:rsidRPr="00CA6782">
        <w:rPr>
          <w:rFonts w:ascii="Times New Roman" w:hAnsi="Times New Roman" w:cs="Times New Roman"/>
          <w:sz w:val="26"/>
          <w:szCs w:val="26"/>
        </w:rPr>
        <w:t>у</w:t>
      </w:r>
      <w:r w:rsidRPr="00CA6782">
        <w:rPr>
          <w:rFonts w:ascii="Times New Roman" w:hAnsi="Times New Roman" w:cs="Times New Roman"/>
          <w:sz w:val="26"/>
          <w:szCs w:val="26"/>
        </w:rPr>
        <w:t>ченные перевозчиками при осуществлении внутримуниципальных пассажирских перевозок речным транспортом на территории муниципального района «Иже</w:t>
      </w:r>
      <w:r w:rsidRPr="00CA6782">
        <w:rPr>
          <w:rFonts w:ascii="Times New Roman" w:hAnsi="Times New Roman" w:cs="Times New Roman"/>
          <w:sz w:val="26"/>
          <w:szCs w:val="26"/>
        </w:rPr>
        <w:t>м</w:t>
      </w:r>
      <w:r w:rsidRPr="00CA6782">
        <w:rPr>
          <w:rFonts w:ascii="Times New Roman" w:hAnsi="Times New Roman" w:cs="Times New Roman"/>
          <w:sz w:val="26"/>
          <w:szCs w:val="26"/>
        </w:rPr>
        <w:t>ский» (далее - речные перевозки) в результате государственного регулирования т</w:t>
      </w:r>
      <w:r w:rsidRPr="00CA6782">
        <w:rPr>
          <w:rFonts w:ascii="Times New Roman" w:hAnsi="Times New Roman" w:cs="Times New Roman"/>
          <w:sz w:val="26"/>
          <w:szCs w:val="26"/>
        </w:rPr>
        <w:t>а</w:t>
      </w:r>
      <w:r w:rsidRPr="00CA6782">
        <w:rPr>
          <w:rFonts w:ascii="Times New Roman" w:hAnsi="Times New Roman" w:cs="Times New Roman"/>
          <w:sz w:val="26"/>
          <w:szCs w:val="26"/>
        </w:rPr>
        <w:t>рифов на перевозки грузов, пассажиров и багажа речным транспортом на террит</w:t>
      </w:r>
      <w:r w:rsidRPr="00CA6782">
        <w:rPr>
          <w:rFonts w:ascii="Times New Roman" w:hAnsi="Times New Roman" w:cs="Times New Roman"/>
          <w:sz w:val="26"/>
          <w:szCs w:val="26"/>
        </w:rPr>
        <w:t>о</w:t>
      </w:r>
      <w:r w:rsidRPr="00CA6782">
        <w:rPr>
          <w:rFonts w:ascii="Times New Roman" w:hAnsi="Times New Roman" w:cs="Times New Roman"/>
          <w:sz w:val="26"/>
          <w:szCs w:val="26"/>
        </w:rPr>
        <w:t>рии Республики Коми.</w:t>
      </w:r>
    </w:p>
    <w:p w:rsidR="00652FD0" w:rsidRPr="00CA6782" w:rsidRDefault="00652FD0" w:rsidP="00CA6782">
      <w:pPr>
        <w:pStyle w:val="ConsPlusNormal"/>
        <w:ind w:right="-1" w:firstLine="540"/>
        <w:jc w:val="both"/>
        <w:rPr>
          <w:rFonts w:ascii="Times New Roman" w:hAnsi="Times New Roman" w:cs="Times New Roman"/>
          <w:sz w:val="26"/>
          <w:szCs w:val="26"/>
        </w:rPr>
      </w:pPr>
      <w:r w:rsidRPr="00CA6782">
        <w:rPr>
          <w:rFonts w:ascii="Times New Roman" w:hAnsi="Times New Roman" w:cs="Times New Roman"/>
          <w:sz w:val="26"/>
          <w:szCs w:val="26"/>
        </w:rPr>
        <w:t>3. Под речными перевозками понимаются перевозки пассажиров по рейсам, включенным в утвержденный администрацией муниципального района «Иже</w:t>
      </w:r>
      <w:r w:rsidRPr="00CA6782">
        <w:rPr>
          <w:rFonts w:ascii="Times New Roman" w:hAnsi="Times New Roman" w:cs="Times New Roman"/>
          <w:sz w:val="26"/>
          <w:szCs w:val="26"/>
        </w:rPr>
        <w:t>м</w:t>
      </w:r>
      <w:r w:rsidRPr="00CA6782">
        <w:rPr>
          <w:rFonts w:ascii="Times New Roman" w:hAnsi="Times New Roman" w:cs="Times New Roman"/>
          <w:sz w:val="26"/>
          <w:szCs w:val="26"/>
        </w:rPr>
        <w:lastRenderedPageBreak/>
        <w:t>ский» (далее - администрация) реестр маршрутов внутримуниципальных пасс</w:t>
      </w:r>
      <w:r w:rsidRPr="00CA6782">
        <w:rPr>
          <w:rFonts w:ascii="Times New Roman" w:hAnsi="Times New Roman" w:cs="Times New Roman"/>
          <w:sz w:val="26"/>
          <w:szCs w:val="26"/>
        </w:rPr>
        <w:t>а</w:t>
      </w:r>
      <w:r w:rsidRPr="00CA6782">
        <w:rPr>
          <w:rFonts w:ascii="Times New Roman" w:hAnsi="Times New Roman" w:cs="Times New Roman"/>
          <w:sz w:val="26"/>
          <w:szCs w:val="26"/>
        </w:rPr>
        <w:t>жирских перевозок речным транспортом на территории муниципального  района «Ижемский» на соответствующий финансовый год (далее - рейсы), в соответствии с договорами на осуществление речных перевозок на территории муниципального района «Ижемский», заключенными в установленном порядке между администр</w:t>
      </w:r>
      <w:r w:rsidRPr="00CA6782">
        <w:rPr>
          <w:rFonts w:ascii="Times New Roman" w:hAnsi="Times New Roman" w:cs="Times New Roman"/>
          <w:sz w:val="26"/>
          <w:szCs w:val="26"/>
        </w:rPr>
        <w:t>а</w:t>
      </w:r>
      <w:r w:rsidRPr="00CA6782">
        <w:rPr>
          <w:rFonts w:ascii="Times New Roman" w:hAnsi="Times New Roman" w:cs="Times New Roman"/>
          <w:sz w:val="26"/>
          <w:szCs w:val="26"/>
        </w:rPr>
        <w:t>цией и перевозчиками (далее - договор на осуществление речных перевозок).</w:t>
      </w:r>
    </w:p>
    <w:p w:rsidR="00652FD0" w:rsidRPr="00CA6782" w:rsidRDefault="00652FD0" w:rsidP="00CA6782">
      <w:pPr>
        <w:pStyle w:val="ConsPlusNormal"/>
        <w:ind w:right="-1" w:firstLine="540"/>
        <w:jc w:val="both"/>
        <w:rPr>
          <w:rFonts w:ascii="Times New Roman" w:hAnsi="Times New Roman" w:cs="Times New Roman"/>
          <w:sz w:val="26"/>
          <w:szCs w:val="26"/>
        </w:rPr>
      </w:pPr>
      <w:r w:rsidRPr="00CA6782">
        <w:rPr>
          <w:rFonts w:ascii="Times New Roman" w:hAnsi="Times New Roman" w:cs="Times New Roman"/>
          <w:sz w:val="26"/>
          <w:szCs w:val="26"/>
        </w:rPr>
        <w:t>4. Средства бюджета муниципального района «Ижемский» на возмещение в</w:t>
      </w:r>
      <w:r w:rsidRPr="00CA6782">
        <w:rPr>
          <w:rFonts w:ascii="Times New Roman" w:hAnsi="Times New Roman" w:cs="Times New Roman"/>
          <w:sz w:val="26"/>
          <w:szCs w:val="26"/>
        </w:rPr>
        <w:t>ы</w:t>
      </w:r>
      <w:r w:rsidRPr="00CA6782">
        <w:rPr>
          <w:rFonts w:ascii="Times New Roman" w:hAnsi="Times New Roman" w:cs="Times New Roman"/>
          <w:sz w:val="26"/>
          <w:szCs w:val="26"/>
        </w:rPr>
        <w:t>падающих доходов предоставляются при соблюдении следующих условий:</w:t>
      </w:r>
    </w:p>
    <w:p w:rsidR="00652FD0" w:rsidRPr="00CA6782" w:rsidRDefault="00652FD0" w:rsidP="00CA6782">
      <w:pPr>
        <w:pStyle w:val="ConsPlusNormal"/>
        <w:ind w:right="-1" w:firstLine="540"/>
        <w:jc w:val="both"/>
        <w:rPr>
          <w:rFonts w:ascii="Times New Roman" w:hAnsi="Times New Roman" w:cs="Times New Roman"/>
          <w:sz w:val="26"/>
          <w:szCs w:val="26"/>
        </w:rPr>
      </w:pPr>
      <w:bookmarkStart w:id="2" w:name="P13"/>
      <w:bookmarkEnd w:id="2"/>
      <w:r w:rsidRPr="00CA6782">
        <w:rPr>
          <w:rFonts w:ascii="Times New Roman" w:hAnsi="Times New Roman" w:cs="Times New Roman"/>
          <w:sz w:val="26"/>
          <w:szCs w:val="26"/>
        </w:rPr>
        <w:t>1) наличие у перевозчиков договоров на осуществление речных перевозок;</w:t>
      </w:r>
    </w:p>
    <w:p w:rsidR="00652FD0" w:rsidRPr="00CA6782" w:rsidRDefault="00652FD0" w:rsidP="00CA6782">
      <w:pPr>
        <w:pStyle w:val="ConsPlusNormal"/>
        <w:ind w:right="-1" w:firstLine="540"/>
        <w:jc w:val="both"/>
        <w:rPr>
          <w:rFonts w:ascii="Times New Roman" w:hAnsi="Times New Roman" w:cs="Times New Roman"/>
          <w:sz w:val="26"/>
          <w:szCs w:val="26"/>
        </w:rPr>
      </w:pPr>
      <w:r w:rsidRPr="00CA6782">
        <w:rPr>
          <w:rFonts w:ascii="Times New Roman" w:hAnsi="Times New Roman" w:cs="Times New Roman"/>
          <w:sz w:val="26"/>
          <w:szCs w:val="26"/>
        </w:rPr>
        <w:t>2) ведение перевозчиками раздельного учета доходов и расходов, связанных с выполнением речных перевозок, в разрезе маршрутов (далее - раздельный учет);</w:t>
      </w:r>
    </w:p>
    <w:p w:rsidR="00652FD0" w:rsidRPr="00CA6782" w:rsidRDefault="00652FD0" w:rsidP="00CA6782">
      <w:pPr>
        <w:pStyle w:val="ConsPlusNormal"/>
        <w:ind w:right="-1" w:firstLine="540"/>
        <w:jc w:val="both"/>
        <w:rPr>
          <w:rFonts w:ascii="Times New Roman" w:hAnsi="Times New Roman" w:cs="Times New Roman"/>
          <w:sz w:val="26"/>
          <w:szCs w:val="26"/>
        </w:rPr>
      </w:pPr>
      <w:bookmarkStart w:id="3" w:name="P15"/>
      <w:bookmarkEnd w:id="3"/>
      <w:r w:rsidRPr="00CA6782">
        <w:rPr>
          <w:rFonts w:ascii="Times New Roman" w:hAnsi="Times New Roman" w:cs="Times New Roman"/>
          <w:sz w:val="26"/>
          <w:szCs w:val="26"/>
        </w:rPr>
        <w:t>3) применение перевозчиками при осуществлении речных перевозок предел</w:t>
      </w:r>
      <w:r w:rsidRPr="00CA6782">
        <w:rPr>
          <w:rFonts w:ascii="Times New Roman" w:hAnsi="Times New Roman" w:cs="Times New Roman"/>
          <w:sz w:val="26"/>
          <w:szCs w:val="26"/>
        </w:rPr>
        <w:t>ь</w:t>
      </w:r>
      <w:r w:rsidRPr="00CA6782">
        <w:rPr>
          <w:rFonts w:ascii="Times New Roman" w:hAnsi="Times New Roman" w:cs="Times New Roman"/>
          <w:sz w:val="26"/>
          <w:szCs w:val="26"/>
        </w:rPr>
        <w:t>ных максимальных уровней тарифов на перевозки грузов, пассажиров и багажа речным транспортом, установленных Службой Республики Коми по тарифам;</w:t>
      </w:r>
    </w:p>
    <w:p w:rsidR="00652FD0" w:rsidRPr="00CA6782" w:rsidRDefault="00652FD0" w:rsidP="00CA6782">
      <w:pPr>
        <w:pStyle w:val="ConsPlusNormal"/>
        <w:ind w:right="-1" w:firstLine="540"/>
        <w:jc w:val="both"/>
        <w:rPr>
          <w:rFonts w:ascii="Times New Roman" w:hAnsi="Times New Roman" w:cs="Times New Roman"/>
          <w:sz w:val="26"/>
          <w:szCs w:val="26"/>
        </w:rPr>
      </w:pPr>
      <w:r w:rsidRPr="00CA6782">
        <w:rPr>
          <w:rFonts w:ascii="Times New Roman" w:hAnsi="Times New Roman" w:cs="Times New Roman"/>
          <w:sz w:val="26"/>
          <w:szCs w:val="26"/>
        </w:rPr>
        <w:t xml:space="preserve">4) наличие у перевозчиков договоров на возмещение выпадающих доходов, заключенных в соответствии с </w:t>
      </w:r>
      <w:hyperlink w:anchor="P25" w:history="1">
        <w:r w:rsidRPr="00CA6782">
          <w:rPr>
            <w:rFonts w:ascii="Times New Roman" w:hAnsi="Times New Roman" w:cs="Times New Roman"/>
            <w:sz w:val="26"/>
            <w:szCs w:val="26"/>
          </w:rPr>
          <w:t>пунктом 6</w:t>
        </w:r>
      </w:hyperlink>
      <w:r w:rsidRPr="00CA6782">
        <w:rPr>
          <w:rFonts w:ascii="Times New Roman" w:hAnsi="Times New Roman" w:cs="Times New Roman"/>
          <w:sz w:val="26"/>
          <w:szCs w:val="26"/>
        </w:rPr>
        <w:t xml:space="preserve"> настоящего Порядка;</w:t>
      </w:r>
    </w:p>
    <w:p w:rsidR="00652FD0" w:rsidRPr="00CA6782" w:rsidRDefault="00652FD0" w:rsidP="00CA6782">
      <w:pPr>
        <w:pStyle w:val="ConsPlusNormal"/>
        <w:ind w:right="-1" w:firstLine="540"/>
        <w:jc w:val="both"/>
        <w:rPr>
          <w:rFonts w:ascii="Times New Roman" w:hAnsi="Times New Roman" w:cs="Times New Roman"/>
          <w:sz w:val="26"/>
          <w:szCs w:val="26"/>
        </w:rPr>
      </w:pPr>
      <w:r w:rsidRPr="00CA6782">
        <w:rPr>
          <w:rFonts w:ascii="Times New Roman" w:hAnsi="Times New Roman" w:cs="Times New Roman"/>
          <w:sz w:val="26"/>
          <w:szCs w:val="26"/>
        </w:rPr>
        <w:t xml:space="preserve">5) представление в администрацию документов, предусмотренных </w:t>
      </w:r>
      <w:hyperlink w:anchor="P54" w:history="1">
        <w:r w:rsidRPr="00CA6782">
          <w:rPr>
            <w:rFonts w:ascii="Times New Roman" w:hAnsi="Times New Roman" w:cs="Times New Roman"/>
            <w:sz w:val="26"/>
            <w:szCs w:val="26"/>
          </w:rPr>
          <w:t>пунктами 8</w:t>
        </w:r>
      </w:hyperlink>
      <w:r w:rsidRPr="00CA6782">
        <w:rPr>
          <w:rFonts w:ascii="Times New Roman" w:hAnsi="Times New Roman" w:cs="Times New Roman"/>
          <w:sz w:val="26"/>
          <w:szCs w:val="26"/>
        </w:rPr>
        <w:t xml:space="preserve">, </w:t>
      </w:r>
      <w:hyperlink w:anchor="P61" w:history="1">
        <w:r w:rsidRPr="00CA6782">
          <w:rPr>
            <w:rFonts w:ascii="Times New Roman" w:hAnsi="Times New Roman" w:cs="Times New Roman"/>
            <w:sz w:val="26"/>
            <w:szCs w:val="26"/>
          </w:rPr>
          <w:t>1</w:t>
        </w:r>
      </w:hyperlink>
      <w:r w:rsidRPr="00CA6782">
        <w:rPr>
          <w:rFonts w:ascii="Times New Roman" w:hAnsi="Times New Roman" w:cs="Times New Roman"/>
          <w:sz w:val="26"/>
          <w:szCs w:val="26"/>
        </w:rPr>
        <w:t>2 настоящего Порядка;</w:t>
      </w:r>
    </w:p>
    <w:p w:rsidR="00652FD0" w:rsidRPr="00CA6782" w:rsidRDefault="00652FD0" w:rsidP="00CA6782">
      <w:pPr>
        <w:pStyle w:val="ConsPlusNormal"/>
        <w:ind w:right="-1" w:firstLine="540"/>
        <w:jc w:val="both"/>
        <w:rPr>
          <w:rFonts w:ascii="Times New Roman" w:hAnsi="Times New Roman" w:cs="Times New Roman"/>
          <w:sz w:val="26"/>
          <w:szCs w:val="26"/>
        </w:rPr>
      </w:pPr>
      <w:bookmarkStart w:id="4" w:name="P19"/>
      <w:bookmarkEnd w:id="4"/>
      <w:r w:rsidRPr="00CA6782">
        <w:rPr>
          <w:rFonts w:ascii="Times New Roman" w:hAnsi="Times New Roman" w:cs="Times New Roman"/>
          <w:sz w:val="26"/>
          <w:szCs w:val="26"/>
        </w:rPr>
        <w:t>6) согласие перевозчика на осуществление администрацией и Финансовым управлением администрации муниципального района «Ижемский» (далее – Фина</w:t>
      </w:r>
      <w:r w:rsidRPr="00CA6782">
        <w:rPr>
          <w:rFonts w:ascii="Times New Roman" w:hAnsi="Times New Roman" w:cs="Times New Roman"/>
          <w:sz w:val="26"/>
          <w:szCs w:val="26"/>
        </w:rPr>
        <w:t>н</w:t>
      </w:r>
      <w:r w:rsidRPr="00CA6782">
        <w:rPr>
          <w:rFonts w:ascii="Times New Roman" w:hAnsi="Times New Roman" w:cs="Times New Roman"/>
          <w:sz w:val="26"/>
          <w:szCs w:val="26"/>
        </w:rPr>
        <w:t>совое управление) проверок соблюдения перевозчиком условий, целей и порядка предоставления из бюджета муниципального района «Ижемский» средств на во</w:t>
      </w:r>
      <w:r w:rsidRPr="00CA6782">
        <w:rPr>
          <w:rFonts w:ascii="Times New Roman" w:hAnsi="Times New Roman" w:cs="Times New Roman"/>
          <w:sz w:val="26"/>
          <w:szCs w:val="26"/>
        </w:rPr>
        <w:t>з</w:t>
      </w:r>
      <w:r w:rsidRPr="00CA6782">
        <w:rPr>
          <w:rFonts w:ascii="Times New Roman" w:hAnsi="Times New Roman" w:cs="Times New Roman"/>
          <w:sz w:val="26"/>
          <w:szCs w:val="26"/>
        </w:rPr>
        <w:t>мещение выпадающих доходов.</w:t>
      </w:r>
    </w:p>
    <w:p w:rsidR="00652FD0" w:rsidRPr="00CA6782" w:rsidRDefault="00652FD0" w:rsidP="00CA6782">
      <w:pPr>
        <w:pStyle w:val="ConsPlusNormal"/>
        <w:ind w:right="-1" w:firstLine="540"/>
        <w:jc w:val="both"/>
        <w:rPr>
          <w:rFonts w:ascii="Times New Roman" w:hAnsi="Times New Roman" w:cs="Times New Roman"/>
          <w:sz w:val="26"/>
          <w:szCs w:val="26"/>
        </w:rPr>
      </w:pPr>
      <w:r w:rsidRPr="00CA6782">
        <w:rPr>
          <w:rFonts w:ascii="Times New Roman" w:hAnsi="Times New Roman" w:cs="Times New Roman"/>
          <w:sz w:val="26"/>
          <w:szCs w:val="26"/>
        </w:rPr>
        <w:t>5. Возмещение выпадающих доходов перевозчику не производится в следу</w:t>
      </w:r>
      <w:r w:rsidRPr="00CA6782">
        <w:rPr>
          <w:rFonts w:ascii="Times New Roman" w:hAnsi="Times New Roman" w:cs="Times New Roman"/>
          <w:sz w:val="26"/>
          <w:szCs w:val="26"/>
        </w:rPr>
        <w:t>ю</w:t>
      </w:r>
      <w:r w:rsidRPr="00CA6782">
        <w:rPr>
          <w:rFonts w:ascii="Times New Roman" w:hAnsi="Times New Roman" w:cs="Times New Roman"/>
          <w:sz w:val="26"/>
          <w:szCs w:val="26"/>
        </w:rPr>
        <w:t>щих случаях:</w:t>
      </w:r>
    </w:p>
    <w:p w:rsidR="00652FD0" w:rsidRPr="00CA6782" w:rsidRDefault="00652FD0" w:rsidP="00CA6782">
      <w:pPr>
        <w:pStyle w:val="ConsPlusNormal"/>
        <w:ind w:right="-1" w:firstLine="540"/>
        <w:jc w:val="both"/>
        <w:rPr>
          <w:rFonts w:ascii="Times New Roman" w:hAnsi="Times New Roman" w:cs="Times New Roman"/>
          <w:sz w:val="26"/>
          <w:szCs w:val="26"/>
        </w:rPr>
      </w:pPr>
      <w:r w:rsidRPr="00CA6782">
        <w:rPr>
          <w:rFonts w:ascii="Times New Roman" w:hAnsi="Times New Roman" w:cs="Times New Roman"/>
          <w:sz w:val="26"/>
          <w:szCs w:val="26"/>
        </w:rPr>
        <w:t>в случае применения перевозчиком тарифов ниже уровня, установленного Службой Республики Коми по тарифам;</w:t>
      </w:r>
    </w:p>
    <w:p w:rsidR="00652FD0" w:rsidRPr="00CA6782" w:rsidRDefault="00652FD0" w:rsidP="00CA6782">
      <w:pPr>
        <w:pStyle w:val="ConsPlusNormal"/>
        <w:ind w:right="-1" w:firstLine="540"/>
        <w:jc w:val="both"/>
        <w:rPr>
          <w:rFonts w:ascii="Times New Roman" w:hAnsi="Times New Roman" w:cs="Times New Roman"/>
          <w:sz w:val="26"/>
          <w:szCs w:val="26"/>
        </w:rPr>
      </w:pPr>
      <w:r w:rsidRPr="00CA6782">
        <w:rPr>
          <w:rFonts w:ascii="Times New Roman" w:hAnsi="Times New Roman" w:cs="Times New Roman"/>
          <w:sz w:val="26"/>
          <w:szCs w:val="26"/>
        </w:rPr>
        <w:t>в случае выполнения перевозчиком рейсов, не предусмотренных договором на осуществление речных перевозок, и (или) рейсов сверх количества, предусмотре</w:t>
      </w:r>
      <w:r w:rsidRPr="00CA6782">
        <w:rPr>
          <w:rFonts w:ascii="Times New Roman" w:hAnsi="Times New Roman" w:cs="Times New Roman"/>
          <w:sz w:val="26"/>
          <w:szCs w:val="26"/>
        </w:rPr>
        <w:t>н</w:t>
      </w:r>
      <w:r w:rsidRPr="00CA6782">
        <w:rPr>
          <w:rFonts w:ascii="Times New Roman" w:hAnsi="Times New Roman" w:cs="Times New Roman"/>
          <w:sz w:val="26"/>
          <w:szCs w:val="26"/>
        </w:rPr>
        <w:t>ного договором на осуществление речных перевозок;</w:t>
      </w:r>
    </w:p>
    <w:p w:rsidR="00652FD0" w:rsidRPr="00CA6782" w:rsidRDefault="00652FD0" w:rsidP="00CA6782">
      <w:pPr>
        <w:pStyle w:val="ConsPlusNormal"/>
        <w:ind w:right="-1" w:firstLine="540"/>
        <w:jc w:val="both"/>
        <w:rPr>
          <w:rFonts w:ascii="Times New Roman" w:hAnsi="Times New Roman" w:cs="Times New Roman"/>
          <w:sz w:val="26"/>
          <w:szCs w:val="26"/>
        </w:rPr>
      </w:pPr>
      <w:r w:rsidRPr="00CA6782">
        <w:rPr>
          <w:rFonts w:ascii="Times New Roman" w:hAnsi="Times New Roman" w:cs="Times New Roman"/>
          <w:sz w:val="26"/>
          <w:szCs w:val="26"/>
        </w:rPr>
        <w:t>в случае выполнения перевозчиком рейсов на судне, тип которого не пред</w:t>
      </w:r>
      <w:r w:rsidRPr="00CA6782">
        <w:rPr>
          <w:rFonts w:ascii="Times New Roman" w:hAnsi="Times New Roman" w:cs="Times New Roman"/>
          <w:sz w:val="26"/>
          <w:szCs w:val="26"/>
        </w:rPr>
        <w:t>у</w:t>
      </w:r>
      <w:r w:rsidRPr="00CA6782">
        <w:rPr>
          <w:rFonts w:ascii="Times New Roman" w:hAnsi="Times New Roman" w:cs="Times New Roman"/>
          <w:sz w:val="26"/>
          <w:szCs w:val="26"/>
        </w:rPr>
        <w:t>смотрен договором на осуществление речных перевозок.</w:t>
      </w:r>
    </w:p>
    <w:p w:rsidR="00652FD0" w:rsidRPr="00CA6782" w:rsidRDefault="00652FD0" w:rsidP="00CA6782">
      <w:pPr>
        <w:pStyle w:val="ConsPlusNormal"/>
        <w:ind w:right="-1" w:firstLine="540"/>
        <w:jc w:val="both"/>
        <w:rPr>
          <w:rFonts w:ascii="Times New Roman" w:hAnsi="Times New Roman" w:cs="Times New Roman"/>
          <w:sz w:val="26"/>
          <w:szCs w:val="26"/>
        </w:rPr>
      </w:pPr>
      <w:bookmarkStart w:id="5" w:name="P25"/>
      <w:bookmarkEnd w:id="5"/>
      <w:r w:rsidRPr="00CA6782">
        <w:rPr>
          <w:rFonts w:ascii="Times New Roman" w:hAnsi="Times New Roman" w:cs="Times New Roman"/>
          <w:sz w:val="26"/>
          <w:szCs w:val="26"/>
        </w:rPr>
        <w:t>6. Перевозчики, претендующие на возмещение выпадающих доходов, пре</w:t>
      </w:r>
      <w:r w:rsidRPr="00CA6782">
        <w:rPr>
          <w:rFonts w:ascii="Times New Roman" w:hAnsi="Times New Roman" w:cs="Times New Roman"/>
          <w:sz w:val="26"/>
          <w:szCs w:val="26"/>
        </w:rPr>
        <w:t>д</w:t>
      </w:r>
      <w:r w:rsidRPr="00CA6782">
        <w:rPr>
          <w:rFonts w:ascii="Times New Roman" w:hAnsi="Times New Roman" w:cs="Times New Roman"/>
          <w:sz w:val="26"/>
          <w:szCs w:val="26"/>
        </w:rPr>
        <w:t>ставляют в администрацию следующие документы:</w:t>
      </w:r>
    </w:p>
    <w:p w:rsidR="00652FD0" w:rsidRPr="00CA6782" w:rsidRDefault="00652FD0" w:rsidP="00CA6782">
      <w:pPr>
        <w:pStyle w:val="ConsPlusNormal"/>
        <w:ind w:right="-1" w:firstLine="540"/>
        <w:jc w:val="both"/>
        <w:rPr>
          <w:rFonts w:ascii="Times New Roman" w:hAnsi="Times New Roman" w:cs="Times New Roman"/>
          <w:sz w:val="26"/>
          <w:szCs w:val="26"/>
        </w:rPr>
      </w:pPr>
      <w:r w:rsidRPr="00CA6782">
        <w:rPr>
          <w:rFonts w:ascii="Times New Roman" w:hAnsi="Times New Roman" w:cs="Times New Roman"/>
          <w:sz w:val="26"/>
          <w:szCs w:val="26"/>
        </w:rPr>
        <w:t>1) заявление о возмещении выпадающих доходов;</w:t>
      </w:r>
    </w:p>
    <w:p w:rsidR="00652FD0" w:rsidRPr="00CA6782" w:rsidRDefault="00652FD0" w:rsidP="00CA6782">
      <w:pPr>
        <w:pStyle w:val="ConsPlusNormal"/>
        <w:ind w:right="-1" w:firstLine="540"/>
        <w:jc w:val="both"/>
        <w:rPr>
          <w:rFonts w:ascii="Times New Roman" w:hAnsi="Times New Roman" w:cs="Times New Roman"/>
          <w:sz w:val="26"/>
          <w:szCs w:val="26"/>
        </w:rPr>
      </w:pPr>
      <w:r w:rsidRPr="00CA6782">
        <w:rPr>
          <w:rFonts w:ascii="Times New Roman" w:hAnsi="Times New Roman" w:cs="Times New Roman"/>
          <w:sz w:val="26"/>
          <w:szCs w:val="26"/>
        </w:rPr>
        <w:t>2) копию приказа(ов), утверждающего(их) учетную политику перевозчика, порядок ведения раздельного учета;</w:t>
      </w:r>
    </w:p>
    <w:p w:rsidR="00652FD0" w:rsidRPr="00CA6782" w:rsidRDefault="00652FD0" w:rsidP="00CA6782">
      <w:pPr>
        <w:pStyle w:val="ConsPlusNormal"/>
        <w:ind w:right="-1" w:firstLine="540"/>
        <w:jc w:val="both"/>
        <w:rPr>
          <w:rFonts w:ascii="Times New Roman" w:hAnsi="Times New Roman" w:cs="Times New Roman"/>
          <w:sz w:val="26"/>
          <w:szCs w:val="26"/>
        </w:rPr>
      </w:pPr>
      <w:r w:rsidRPr="00CA6782">
        <w:rPr>
          <w:rFonts w:ascii="Times New Roman" w:hAnsi="Times New Roman" w:cs="Times New Roman"/>
          <w:sz w:val="26"/>
          <w:szCs w:val="26"/>
        </w:rPr>
        <w:t>3) расчет, подтверждающий возникновение выпадающих доходов в текущем финансовом году и прилагаемые к нему сведения об ожидаемых доходах и расх</w:t>
      </w:r>
      <w:r w:rsidRPr="00CA6782">
        <w:rPr>
          <w:rFonts w:ascii="Times New Roman" w:hAnsi="Times New Roman" w:cs="Times New Roman"/>
          <w:sz w:val="26"/>
          <w:szCs w:val="26"/>
        </w:rPr>
        <w:t>о</w:t>
      </w:r>
      <w:r w:rsidRPr="00CA6782">
        <w:rPr>
          <w:rFonts w:ascii="Times New Roman" w:hAnsi="Times New Roman" w:cs="Times New Roman"/>
          <w:sz w:val="26"/>
          <w:szCs w:val="26"/>
        </w:rPr>
        <w:t>дах от выполнения речных перевозок;</w:t>
      </w:r>
    </w:p>
    <w:p w:rsidR="00652FD0" w:rsidRPr="00CA6782" w:rsidRDefault="00652FD0" w:rsidP="00CA6782">
      <w:pPr>
        <w:pStyle w:val="ConsPlusNormal"/>
        <w:ind w:right="-1" w:firstLine="540"/>
        <w:jc w:val="both"/>
        <w:rPr>
          <w:rFonts w:ascii="Times New Roman" w:hAnsi="Times New Roman" w:cs="Times New Roman"/>
          <w:sz w:val="26"/>
          <w:szCs w:val="26"/>
        </w:rPr>
      </w:pPr>
      <w:r w:rsidRPr="00CA6782">
        <w:rPr>
          <w:rFonts w:ascii="Times New Roman" w:hAnsi="Times New Roman" w:cs="Times New Roman"/>
          <w:sz w:val="26"/>
          <w:szCs w:val="26"/>
        </w:rPr>
        <w:t>4) документы, подтверждающие фактически применяемые тарифы при речных перевозках;</w:t>
      </w:r>
    </w:p>
    <w:p w:rsidR="00652FD0" w:rsidRPr="00CA6782" w:rsidRDefault="00652FD0" w:rsidP="00CA6782">
      <w:pPr>
        <w:pStyle w:val="ConsPlusNormal"/>
        <w:ind w:right="-1" w:firstLine="540"/>
        <w:jc w:val="both"/>
        <w:rPr>
          <w:rFonts w:ascii="Times New Roman" w:hAnsi="Times New Roman" w:cs="Times New Roman"/>
          <w:sz w:val="26"/>
          <w:szCs w:val="26"/>
        </w:rPr>
      </w:pPr>
      <w:r w:rsidRPr="00CA6782">
        <w:rPr>
          <w:rFonts w:ascii="Times New Roman" w:hAnsi="Times New Roman" w:cs="Times New Roman"/>
          <w:sz w:val="26"/>
          <w:szCs w:val="26"/>
        </w:rPr>
        <w:t>5) документы, подтверждающие согласие перевозчика на осуществление а</w:t>
      </w:r>
      <w:r w:rsidRPr="00CA6782">
        <w:rPr>
          <w:rFonts w:ascii="Times New Roman" w:hAnsi="Times New Roman" w:cs="Times New Roman"/>
          <w:sz w:val="26"/>
          <w:szCs w:val="26"/>
        </w:rPr>
        <w:t>д</w:t>
      </w:r>
      <w:r w:rsidRPr="00CA6782">
        <w:rPr>
          <w:rFonts w:ascii="Times New Roman" w:hAnsi="Times New Roman" w:cs="Times New Roman"/>
          <w:sz w:val="26"/>
          <w:szCs w:val="26"/>
        </w:rPr>
        <w:t>министрацией и Финансовым управлением проверок соблюдения перевозчиком условий, целей и порядка предоставления из бюджета муниципального района «Ижемский» средств на возмещение выпадающих доходов и на включение соо</w:t>
      </w:r>
      <w:r w:rsidRPr="00CA6782">
        <w:rPr>
          <w:rFonts w:ascii="Times New Roman" w:hAnsi="Times New Roman" w:cs="Times New Roman"/>
          <w:sz w:val="26"/>
          <w:szCs w:val="26"/>
        </w:rPr>
        <w:t>т</w:t>
      </w:r>
      <w:r w:rsidRPr="00CA6782">
        <w:rPr>
          <w:rFonts w:ascii="Times New Roman" w:hAnsi="Times New Roman" w:cs="Times New Roman"/>
          <w:sz w:val="26"/>
          <w:szCs w:val="26"/>
        </w:rPr>
        <w:t>ветствующих положений в договор на возмещение выпадающих доходов.</w:t>
      </w:r>
    </w:p>
    <w:p w:rsidR="00652FD0" w:rsidRPr="00CA6782" w:rsidRDefault="00652FD0" w:rsidP="00CA6782">
      <w:pPr>
        <w:pStyle w:val="ConsPlusNormal"/>
        <w:ind w:right="-1" w:firstLine="540"/>
        <w:jc w:val="both"/>
        <w:rPr>
          <w:rFonts w:ascii="Times New Roman" w:hAnsi="Times New Roman" w:cs="Times New Roman"/>
          <w:sz w:val="26"/>
          <w:szCs w:val="26"/>
        </w:rPr>
      </w:pPr>
      <w:r w:rsidRPr="00CA6782">
        <w:rPr>
          <w:rFonts w:ascii="Times New Roman" w:hAnsi="Times New Roman" w:cs="Times New Roman"/>
          <w:sz w:val="26"/>
          <w:szCs w:val="26"/>
        </w:rPr>
        <w:t>Все поступившие документы подлежат регистрации в соответствии с прав</w:t>
      </w:r>
      <w:r w:rsidRPr="00CA6782">
        <w:rPr>
          <w:rFonts w:ascii="Times New Roman" w:hAnsi="Times New Roman" w:cs="Times New Roman"/>
          <w:sz w:val="26"/>
          <w:szCs w:val="26"/>
        </w:rPr>
        <w:t>и</w:t>
      </w:r>
      <w:r w:rsidRPr="00CA6782">
        <w:rPr>
          <w:rFonts w:ascii="Times New Roman" w:hAnsi="Times New Roman" w:cs="Times New Roman"/>
          <w:sz w:val="26"/>
          <w:szCs w:val="26"/>
        </w:rPr>
        <w:lastRenderedPageBreak/>
        <w:t>лами делопроизводства, установленными в администрации, в день их поступления в администрацию. В случае поступления документов перевозчика в выходные или праздничные дни регистрация производится в первый рабочий день после их око</w:t>
      </w:r>
      <w:r w:rsidRPr="00CA6782">
        <w:rPr>
          <w:rFonts w:ascii="Times New Roman" w:hAnsi="Times New Roman" w:cs="Times New Roman"/>
          <w:sz w:val="26"/>
          <w:szCs w:val="26"/>
        </w:rPr>
        <w:t>н</w:t>
      </w:r>
      <w:r w:rsidRPr="00CA6782">
        <w:rPr>
          <w:rFonts w:ascii="Times New Roman" w:hAnsi="Times New Roman" w:cs="Times New Roman"/>
          <w:sz w:val="26"/>
          <w:szCs w:val="26"/>
        </w:rPr>
        <w:t>чания.</w:t>
      </w:r>
    </w:p>
    <w:p w:rsidR="00652FD0" w:rsidRPr="00CA6782" w:rsidRDefault="00652FD0" w:rsidP="00CA6782">
      <w:pPr>
        <w:pStyle w:val="ConsPlusNormal"/>
        <w:ind w:right="-1" w:firstLine="540"/>
        <w:jc w:val="both"/>
        <w:rPr>
          <w:rFonts w:ascii="Times New Roman" w:hAnsi="Times New Roman" w:cs="Times New Roman"/>
          <w:sz w:val="26"/>
          <w:szCs w:val="26"/>
        </w:rPr>
      </w:pPr>
      <w:r w:rsidRPr="00CA6782">
        <w:rPr>
          <w:rFonts w:ascii="Times New Roman" w:hAnsi="Times New Roman" w:cs="Times New Roman"/>
          <w:sz w:val="26"/>
          <w:szCs w:val="26"/>
        </w:rPr>
        <w:t>В течение 2 рабочих дней с даты регистрации документов, поступивших от перевозчика, администрация направляет в Службу Республики Коми по тарифам запрос о предоставлении утвержденных Службой Республики Коми по тарифам на соответствующий финансовый год по соответствующим перевозчикам нормати</w:t>
      </w:r>
      <w:r w:rsidRPr="00CA6782">
        <w:rPr>
          <w:rFonts w:ascii="Times New Roman" w:hAnsi="Times New Roman" w:cs="Times New Roman"/>
          <w:sz w:val="26"/>
          <w:szCs w:val="26"/>
        </w:rPr>
        <w:t>в</w:t>
      </w:r>
      <w:r w:rsidRPr="00CA6782">
        <w:rPr>
          <w:rFonts w:ascii="Times New Roman" w:hAnsi="Times New Roman" w:cs="Times New Roman"/>
          <w:sz w:val="26"/>
          <w:szCs w:val="26"/>
        </w:rPr>
        <w:t>ных расходов на 1 рейс в разрезе маршрутов.</w:t>
      </w:r>
    </w:p>
    <w:p w:rsidR="00652FD0" w:rsidRPr="00CA6782" w:rsidRDefault="00652FD0" w:rsidP="00CA6782">
      <w:pPr>
        <w:pStyle w:val="ConsPlusNormal"/>
        <w:ind w:right="-1" w:firstLine="540"/>
        <w:jc w:val="both"/>
        <w:rPr>
          <w:rFonts w:ascii="Times New Roman" w:hAnsi="Times New Roman" w:cs="Times New Roman"/>
          <w:sz w:val="26"/>
          <w:szCs w:val="26"/>
        </w:rPr>
      </w:pPr>
      <w:r w:rsidRPr="00CA6782">
        <w:rPr>
          <w:rFonts w:ascii="Times New Roman" w:hAnsi="Times New Roman" w:cs="Times New Roman"/>
          <w:sz w:val="26"/>
          <w:szCs w:val="26"/>
        </w:rPr>
        <w:t>Служба Республики Коми по тарифам в течение 3 рабочих дней с даты пост</w:t>
      </w:r>
      <w:r w:rsidRPr="00CA6782">
        <w:rPr>
          <w:rFonts w:ascii="Times New Roman" w:hAnsi="Times New Roman" w:cs="Times New Roman"/>
          <w:sz w:val="26"/>
          <w:szCs w:val="26"/>
        </w:rPr>
        <w:t>у</w:t>
      </w:r>
      <w:r w:rsidRPr="00CA6782">
        <w:rPr>
          <w:rFonts w:ascii="Times New Roman" w:hAnsi="Times New Roman" w:cs="Times New Roman"/>
          <w:sz w:val="26"/>
          <w:szCs w:val="26"/>
        </w:rPr>
        <w:t>пления запроса, указанного в настоящем пункте, представляет в администрацию соответствующую информацию.</w:t>
      </w:r>
    </w:p>
    <w:p w:rsidR="00652FD0" w:rsidRPr="00CA6782" w:rsidRDefault="00652FD0" w:rsidP="00CA6782">
      <w:pPr>
        <w:pStyle w:val="ConsPlusNormal"/>
        <w:ind w:right="-1" w:firstLine="540"/>
        <w:jc w:val="both"/>
        <w:rPr>
          <w:rFonts w:ascii="Times New Roman" w:hAnsi="Times New Roman" w:cs="Times New Roman"/>
          <w:sz w:val="26"/>
          <w:szCs w:val="26"/>
        </w:rPr>
      </w:pPr>
      <w:r w:rsidRPr="00CA6782">
        <w:rPr>
          <w:rFonts w:ascii="Times New Roman" w:hAnsi="Times New Roman" w:cs="Times New Roman"/>
          <w:sz w:val="26"/>
          <w:szCs w:val="26"/>
        </w:rPr>
        <w:t xml:space="preserve">Нормативные расходы перевозчика на 1 рейс определяются в соответствии с </w:t>
      </w:r>
      <w:hyperlink r:id="rId13" w:history="1">
        <w:r w:rsidRPr="00CA6782">
          <w:rPr>
            <w:rFonts w:ascii="Times New Roman" w:hAnsi="Times New Roman" w:cs="Times New Roman"/>
            <w:sz w:val="26"/>
            <w:szCs w:val="26"/>
          </w:rPr>
          <w:t>Методикой</w:t>
        </w:r>
      </w:hyperlink>
      <w:r w:rsidRPr="00CA6782">
        <w:rPr>
          <w:rFonts w:ascii="Times New Roman" w:hAnsi="Times New Roman" w:cs="Times New Roman"/>
          <w:sz w:val="26"/>
          <w:szCs w:val="26"/>
        </w:rPr>
        <w:t xml:space="preserve"> определения нормативной себестоимости пассажирских речных рейсов, выполняемых во внутримуниципальном сообщении на территории муниципальн</w:t>
      </w:r>
      <w:r w:rsidRPr="00CA6782">
        <w:rPr>
          <w:rFonts w:ascii="Times New Roman" w:hAnsi="Times New Roman" w:cs="Times New Roman"/>
          <w:sz w:val="26"/>
          <w:szCs w:val="26"/>
        </w:rPr>
        <w:t>о</w:t>
      </w:r>
      <w:r w:rsidRPr="00CA6782">
        <w:rPr>
          <w:rFonts w:ascii="Times New Roman" w:hAnsi="Times New Roman" w:cs="Times New Roman"/>
          <w:sz w:val="26"/>
          <w:szCs w:val="26"/>
        </w:rPr>
        <w:t>го  района «Ижемский», для расчета суммы возмещения выпадающих доходов, у</w:t>
      </w:r>
      <w:r w:rsidRPr="00CA6782">
        <w:rPr>
          <w:rFonts w:ascii="Times New Roman" w:hAnsi="Times New Roman" w:cs="Times New Roman"/>
          <w:sz w:val="26"/>
          <w:szCs w:val="26"/>
        </w:rPr>
        <w:t>т</w:t>
      </w:r>
      <w:r w:rsidRPr="00CA6782">
        <w:rPr>
          <w:rFonts w:ascii="Times New Roman" w:hAnsi="Times New Roman" w:cs="Times New Roman"/>
          <w:sz w:val="26"/>
          <w:szCs w:val="26"/>
        </w:rPr>
        <w:t>вержденной приказом Министерства от 25 сентября 2012 г. № 83 (далее - Метод</w:t>
      </w:r>
      <w:r w:rsidRPr="00CA6782">
        <w:rPr>
          <w:rFonts w:ascii="Times New Roman" w:hAnsi="Times New Roman" w:cs="Times New Roman"/>
          <w:sz w:val="26"/>
          <w:szCs w:val="26"/>
        </w:rPr>
        <w:t>и</w:t>
      </w:r>
      <w:r w:rsidRPr="00CA6782">
        <w:rPr>
          <w:rFonts w:ascii="Times New Roman" w:hAnsi="Times New Roman" w:cs="Times New Roman"/>
          <w:sz w:val="26"/>
          <w:szCs w:val="26"/>
        </w:rPr>
        <w:t>ка).</w:t>
      </w:r>
    </w:p>
    <w:p w:rsidR="00652FD0" w:rsidRPr="00CA6782" w:rsidRDefault="00652FD0" w:rsidP="00CA6782">
      <w:pPr>
        <w:pStyle w:val="ConsPlusNormal"/>
        <w:ind w:right="-1" w:firstLine="540"/>
        <w:jc w:val="both"/>
        <w:rPr>
          <w:rFonts w:ascii="Times New Roman" w:hAnsi="Times New Roman" w:cs="Times New Roman"/>
          <w:sz w:val="26"/>
          <w:szCs w:val="26"/>
        </w:rPr>
      </w:pPr>
      <w:r w:rsidRPr="00CA6782">
        <w:rPr>
          <w:rFonts w:ascii="Times New Roman" w:hAnsi="Times New Roman" w:cs="Times New Roman"/>
          <w:sz w:val="26"/>
          <w:szCs w:val="26"/>
        </w:rPr>
        <w:t>В случае изменения в течение соответствующего финансового года нормати</w:t>
      </w:r>
      <w:r w:rsidRPr="00CA6782">
        <w:rPr>
          <w:rFonts w:ascii="Times New Roman" w:hAnsi="Times New Roman" w:cs="Times New Roman"/>
          <w:sz w:val="26"/>
          <w:szCs w:val="26"/>
        </w:rPr>
        <w:t>в</w:t>
      </w:r>
      <w:r w:rsidRPr="00CA6782">
        <w:rPr>
          <w:rFonts w:ascii="Times New Roman" w:hAnsi="Times New Roman" w:cs="Times New Roman"/>
          <w:sz w:val="26"/>
          <w:szCs w:val="26"/>
        </w:rPr>
        <w:t>ных расходов на 1 рейс Служба Республики Коми по тарифам в течение 3 рабочих дней с даты утверждения представляет в Министерство уточненную информацию о нормативных расходах на 1 рейс в разрезе маршрутов и перевозчиков.</w:t>
      </w:r>
    </w:p>
    <w:p w:rsidR="00652FD0" w:rsidRPr="00CA6782" w:rsidRDefault="00652FD0" w:rsidP="00CA6782">
      <w:pPr>
        <w:pStyle w:val="ConsPlusNormal"/>
        <w:ind w:right="-1" w:firstLine="540"/>
        <w:jc w:val="both"/>
        <w:rPr>
          <w:rFonts w:ascii="Times New Roman" w:hAnsi="Times New Roman" w:cs="Times New Roman"/>
          <w:sz w:val="26"/>
          <w:szCs w:val="26"/>
        </w:rPr>
      </w:pPr>
      <w:r w:rsidRPr="00CA6782">
        <w:rPr>
          <w:rFonts w:ascii="Times New Roman" w:hAnsi="Times New Roman" w:cs="Times New Roman"/>
          <w:sz w:val="26"/>
          <w:szCs w:val="26"/>
        </w:rPr>
        <w:t>В течение 20 рабочих дней с даты поступления документов от перевозчика администрация рассматривает представленные документы и в тот же срок по р</w:t>
      </w:r>
      <w:r w:rsidRPr="00CA6782">
        <w:rPr>
          <w:rFonts w:ascii="Times New Roman" w:hAnsi="Times New Roman" w:cs="Times New Roman"/>
          <w:sz w:val="26"/>
          <w:szCs w:val="26"/>
        </w:rPr>
        <w:t>е</w:t>
      </w:r>
      <w:r w:rsidRPr="00CA6782">
        <w:rPr>
          <w:rFonts w:ascii="Times New Roman" w:hAnsi="Times New Roman" w:cs="Times New Roman"/>
          <w:sz w:val="26"/>
          <w:szCs w:val="26"/>
        </w:rPr>
        <w:t>зультатам рассмотрения документов и информации, предоставленной Службой Республики Коми по тарифам, заключает договор на возмещение выпадающих д</w:t>
      </w:r>
      <w:r w:rsidRPr="00CA6782">
        <w:rPr>
          <w:rFonts w:ascii="Times New Roman" w:hAnsi="Times New Roman" w:cs="Times New Roman"/>
          <w:sz w:val="26"/>
          <w:szCs w:val="26"/>
        </w:rPr>
        <w:t>о</w:t>
      </w:r>
      <w:r w:rsidRPr="00CA6782">
        <w:rPr>
          <w:rFonts w:ascii="Times New Roman" w:hAnsi="Times New Roman" w:cs="Times New Roman"/>
          <w:sz w:val="26"/>
          <w:szCs w:val="26"/>
        </w:rPr>
        <w:t>ходов (далее - договор на возмещение) или направляет мотивированный отказ п</w:t>
      </w:r>
      <w:r w:rsidRPr="00CA6782">
        <w:rPr>
          <w:rFonts w:ascii="Times New Roman" w:hAnsi="Times New Roman" w:cs="Times New Roman"/>
          <w:sz w:val="26"/>
          <w:szCs w:val="26"/>
        </w:rPr>
        <w:t>е</w:t>
      </w:r>
      <w:r w:rsidRPr="00CA6782">
        <w:rPr>
          <w:rFonts w:ascii="Times New Roman" w:hAnsi="Times New Roman" w:cs="Times New Roman"/>
          <w:sz w:val="26"/>
          <w:szCs w:val="26"/>
        </w:rPr>
        <w:t>ревозчику:</w:t>
      </w:r>
    </w:p>
    <w:p w:rsidR="00652FD0" w:rsidRPr="00CA6782" w:rsidRDefault="00652FD0" w:rsidP="00CA6782">
      <w:pPr>
        <w:pStyle w:val="ConsPlusNormal"/>
        <w:ind w:right="-1" w:firstLine="540"/>
        <w:jc w:val="both"/>
        <w:rPr>
          <w:rFonts w:ascii="Times New Roman" w:hAnsi="Times New Roman" w:cs="Times New Roman"/>
          <w:sz w:val="26"/>
          <w:szCs w:val="26"/>
        </w:rPr>
      </w:pPr>
      <w:r w:rsidRPr="00CA6782">
        <w:rPr>
          <w:rFonts w:ascii="Times New Roman" w:hAnsi="Times New Roman" w:cs="Times New Roman"/>
          <w:sz w:val="26"/>
          <w:szCs w:val="26"/>
        </w:rPr>
        <w:t>при непредставлении полного пакета документов, указанных в настоящем пункте;</w:t>
      </w:r>
    </w:p>
    <w:p w:rsidR="00652FD0" w:rsidRPr="00CA6782" w:rsidRDefault="00652FD0" w:rsidP="00CA6782">
      <w:pPr>
        <w:pStyle w:val="ConsPlusNormal"/>
        <w:ind w:right="-1" w:firstLine="540"/>
        <w:jc w:val="both"/>
        <w:rPr>
          <w:rFonts w:ascii="Times New Roman" w:hAnsi="Times New Roman" w:cs="Times New Roman"/>
          <w:sz w:val="26"/>
          <w:szCs w:val="26"/>
        </w:rPr>
      </w:pPr>
      <w:r w:rsidRPr="00CA6782">
        <w:rPr>
          <w:rFonts w:ascii="Times New Roman" w:hAnsi="Times New Roman" w:cs="Times New Roman"/>
          <w:sz w:val="26"/>
          <w:szCs w:val="26"/>
        </w:rPr>
        <w:t xml:space="preserve">при несоблюдении условий, указанных в </w:t>
      </w:r>
      <w:hyperlink w:anchor="P13" w:history="1">
        <w:r w:rsidRPr="00CA6782">
          <w:rPr>
            <w:rFonts w:ascii="Times New Roman" w:hAnsi="Times New Roman" w:cs="Times New Roman"/>
            <w:sz w:val="26"/>
            <w:szCs w:val="26"/>
          </w:rPr>
          <w:t>подпунктах 1</w:t>
        </w:r>
      </w:hyperlink>
      <w:r w:rsidRPr="00CA6782">
        <w:rPr>
          <w:rFonts w:ascii="Times New Roman" w:hAnsi="Times New Roman" w:cs="Times New Roman"/>
          <w:sz w:val="26"/>
          <w:szCs w:val="26"/>
        </w:rPr>
        <w:t xml:space="preserve"> - </w:t>
      </w:r>
      <w:hyperlink w:anchor="P15" w:history="1">
        <w:r w:rsidRPr="00CA6782">
          <w:rPr>
            <w:rFonts w:ascii="Times New Roman" w:hAnsi="Times New Roman" w:cs="Times New Roman"/>
            <w:sz w:val="26"/>
            <w:szCs w:val="26"/>
          </w:rPr>
          <w:t>3</w:t>
        </w:r>
      </w:hyperlink>
      <w:r w:rsidRPr="00CA6782">
        <w:rPr>
          <w:rFonts w:ascii="Times New Roman" w:hAnsi="Times New Roman" w:cs="Times New Roman"/>
          <w:sz w:val="26"/>
          <w:szCs w:val="26"/>
        </w:rPr>
        <w:t xml:space="preserve">, </w:t>
      </w:r>
      <w:hyperlink w:anchor="P19" w:history="1">
        <w:r w:rsidRPr="00CA6782">
          <w:rPr>
            <w:rFonts w:ascii="Times New Roman" w:hAnsi="Times New Roman" w:cs="Times New Roman"/>
            <w:sz w:val="26"/>
            <w:szCs w:val="26"/>
          </w:rPr>
          <w:t>6 пункта 4</w:t>
        </w:r>
      </w:hyperlink>
      <w:r w:rsidRPr="00CA6782">
        <w:rPr>
          <w:rFonts w:ascii="Times New Roman" w:hAnsi="Times New Roman" w:cs="Times New Roman"/>
          <w:sz w:val="26"/>
          <w:szCs w:val="26"/>
        </w:rPr>
        <w:t xml:space="preserve"> насто</w:t>
      </w:r>
      <w:r w:rsidRPr="00CA6782">
        <w:rPr>
          <w:rFonts w:ascii="Times New Roman" w:hAnsi="Times New Roman" w:cs="Times New Roman"/>
          <w:sz w:val="26"/>
          <w:szCs w:val="26"/>
        </w:rPr>
        <w:t>я</w:t>
      </w:r>
      <w:r w:rsidRPr="00CA6782">
        <w:rPr>
          <w:rFonts w:ascii="Times New Roman" w:hAnsi="Times New Roman" w:cs="Times New Roman"/>
          <w:sz w:val="26"/>
          <w:szCs w:val="26"/>
        </w:rPr>
        <w:t>щего Порядка;</w:t>
      </w:r>
    </w:p>
    <w:p w:rsidR="00652FD0" w:rsidRPr="00CA6782" w:rsidRDefault="00652FD0" w:rsidP="00CA6782">
      <w:pPr>
        <w:pStyle w:val="ConsPlusNormal"/>
        <w:ind w:right="-1" w:firstLine="540"/>
        <w:jc w:val="both"/>
        <w:rPr>
          <w:rFonts w:ascii="Times New Roman" w:hAnsi="Times New Roman" w:cs="Times New Roman"/>
          <w:sz w:val="26"/>
          <w:szCs w:val="26"/>
        </w:rPr>
      </w:pPr>
      <w:r w:rsidRPr="00CA6782">
        <w:rPr>
          <w:rFonts w:ascii="Times New Roman" w:hAnsi="Times New Roman" w:cs="Times New Roman"/>
          <w:sz w:val="26"/>
          <w:szCs w:val="26"/>
        </w:rPr>
        <w:t>при несоответствии величины нормативных расходов на 1 рейс, указанной в расчетах перевозчиков и в информации, предоставленной Службой Республики Коми по тарифам, по соответствующим маршрутам.</w:t>
      </w:r>
    </w:p>
    <w:p w:rsidR="00652FD0" w:rsidRPr="00CA6782" w:rsidRDefault="00652FD0" w:rsidP="00CA6782">
      <w:pPr>
        <w:pStyle w:val="ConsPlusNormal"/>
        <w:ind w:right="-1" w:firstLine="540"/>
        <w:jc w:val="both"/>
        <w:rPr>
          <w:rFonts w:ascii="Times New Roman" w:hAnsi="Times New Roman" w:cs="Times New Roman"/>
          <w:sz w:val="26"/>
          <w:szCs w:val="26"/>
        </w:rPr>
      </w:pPr>
      <w:r w:rsidRPr="00CA6782">
        <w:rPr>
          <w:rFonts w:ascii="Times New Roman" w:hAnsi="Times New Roman" w:cs="Times New Roman"/>
          <w:sz w:val="26"/>
          <w:szCs w:val="26"/>
        </w:rPr>
        <w:t>Мотивированный отказ в заключении договора на возмещение направляется перевозчику письменно по адресу, указанному в представленных перевозчиком д</w:t>
      </w:r>
      <w:r w:rsidRPr="00CA6782">
        <w:rPr>
          <w:rFonts w:ascii="Times New Roman" w:hAnsi="Times New Roman" w:cs="Times New Roman"/>
          <w:sz w:val="26"/>
          <w:szCs w:val="26"/>
        </w:rPr>
        <w:t>о</w:t>
      </w:r>
      <w:r w:rsidRPr="00CA6782">
        <w:rPr>
          <w:rFonts w:ascii="Times New Roman" w:hAnsi="Times New Roman" w:cs="Times New Roman"/>
          <w:sz w:val="26"/>
          <w:szCs w:val="26"/>
        </w:rPr>
        <w:t>кументах.</w:t>
      </w:r>
    </w:p>
    <w:p w:rsidR="00652FD0" w:rsidRPr="00CA6782" w:rsidRDefault="00652FD0" w:rsidP="00CA6782">
      <w:pPr>
        <w:pStyle w:val="ConsPlusNormal"/>
        <w:ind w:right="-1" w:firstLine="540"/>
        <w:jc w:val="both"/>
        <w:rPr>
          <w:rFonts w:ascii="Times New Roman" w:hAnsi="Times New Roman" w:cs="Times New Roman"/>
          <w:sz w:val="26"/>
          <w:szCs w:val="26"/>
        </w:rPr>
      </w:pPr>
      <w:r w:rsidRPr="00CA6782">
        <w:rPr>
          <w:rFonts w:ascii="Times New Roman" w:hAnsi="Times New Roman" w:cs="Times New Roman"/>
          <w:sz w:val="26"/>
          <w:szCs w:val="26"/>
        </w:rPr>
        <w:t>Перевозчик при устранении выявленных недостатков вправе повторно пре</w:t>
      </w:r>
      <w:r w:rsidRPr="00CA6782">
        <w:rPr>
          <w:rFonts w:ascii="Times New Roman" w:hAnsi="Times New Roman" w:cs="Times New Roman"/>
          <w:sz w:val="26"/>
          <w:szCs w:val="26"/>
        </w:rPr>
        <w:t>д</w:t>
      </w:r>
      <w:r w:rsidRPr="00CA6782">
        <w:rPr>
          <w:rFonts w:ascii="Times New Roman" w:hAnsi="Times New Roman" w:cs="Times New Roman"/>
          <w:sz w:val="26"/>
          <w:szCs w:val="26"/>
        </w:rPr>
        <w:t>ставить в администрацию пакет документов, указанных в настоящем пункте.</w:t>
      </w:r>
    </w:p>
    <w:p w:rsidR="00652FD0" w:rsidRPr="00CA6782" w:rsidRDefault="00652FD0" w:rsidP="00CA6782">
      <w:pPr>
        <w:pStyle w:val="ConsPlusNormal"/>
        <w:ind w:right="-1" w:firstLine="540"/>
        <w:jc w:val="both"/>
        <w:rPr>
          <w:rFonts w:ascii="Times New Roman" w:hAnsi="Times New Roman" w:cs="Times New Roman"/>
          <w:sz w:val="26"/>
          <w:szCs w:val="26"/>
        </w:rPr>
      </w:pPr>
      <w:r w:rsidRPr="00CA6782">
        <w:rPr>
          <w:rFonts w:ascii="Times New Roman" w:hAnsi="Times New Roman" w:cs="Times New Roman"/>
          <w:sz w:val="26"/>
          <w:szCs w:val="26"/>
        </w:rPr>
        <w:t>Обязательным условием для предоставления перевозчику возмещения вып</w:t>
      </w:r>
      <w:r w:rsidRPr="00CA6782">
        <w:rPr>
          <w:rFonts w:ascii="Times New Roman" w:hAnsi="Times New Roman" w:cs="Times New Roman"/>
          <w:sz w:val="26"/>
          <w:szCs w:val="26"/>
        </w:rPr>
        <w:t>а</w:t>
      </w:r>
      <w:r w:rsidRPr="00CA6782">
        <w:rPr>
          <w:rFonts w:ascii="Times New Roman" w:hAnsi="Times New Roman" w:cs="Times New Roman"/>
          <w:sz w:val="26"/>
          <w:szCs w:val="26"/>
        </w:rPr>
        <w:t>дающих доходов, включаемым в договор на возмещение, является согласие пер</w:t>
      </w:r>
      <w:r w:rsidRPr="00CA6782">
        <w:rPr>
          <w:rFonts w:ascii="Times New Roman" w:hAnsi="Times New Roman" w:cs="Times New Roman"/>
          <w:sz w:val="26"/>
          <w:szCs w:val="26"/>
        </w:rPr>
        <w:t>е</w:t>
      </w:r>
      <w:r w:rsidRPr="00CA6782">
        <w:rPr>
          <w:rFonts w:ascii="Times New Roman" w:hAnsi="Times New Roman" w:cs="Times New Roman"/>
          <w:sz w:val="26"/>
          <w:szCs w:val="26"/>
        </w:rPr>
        <w:t>возчика на осуществление администрацией, Финансовым управлением и иными органами муниципального финансового контроля проверок соблюдения перево</w:t>
      </w:r>
      <w:r w:rsidRPr="00CA6782">
        <w:rPr>
          <w:rFonts w:ascii="Times New Roman" w:hAnsi="Times New Roman" w:cs="Times New Roman"/>
          <w:sz w:val="26"/>
          <w:szCs w:val="26"/>
        </w:rPr>
        <w:t>з</w:t>
      </w:r>
      <w:r w:rsidRPr="00CA6782">
        <w:rPr>
          <w:rFonts w:ascii="Times New Roman" w:hAnsi="Times New Roman" w:cs="Times New Roman"/>
          <w:sz w:val="26"/>
          <w:szCs w:val="26"/>
        </w:rPr>
        <w:t>чиком условий, целей и порядка их возмещения.</w:t>
      </w:r>
    </w:p>
    <w:p w:rsidR="00652FD0" w:rsidRPr="00CA6782" w:rsidRDefault="00652FD0" w:rsidP="00CA6782">
      <w:pPr>
        <w:pStyle w:val="ConsPlusNormal"/>
        <w:ind w:right="-1" w:firstLine="540"/>
        <w:jc w:val="both"/>
        <w:rPr>
          <w:rFonts w:ascii="Times New Roman" w:hAnsi="Times New Roman" w:cs="Times New Roman"/>
          <w:sz w:val="26"/>
          <w:szCs w:val="26"/>
        </w:rPr>
      </w:pPr>
      <w:r w:rsidRPr="00CA6782">
        <w:rPr>
          <w:rFonts w:ascii="Times New Roman" w:hAnsi="Times New Roman" w:cs="Times New Roman"/>
          <w:sz w:val="26"/>
          <w:szCs w:val="26"/>
        </w:rPr>
        <w:t>Основанием для расторжения заключенного договора на возмещение вып</w:t>
      </w:r>
      <w:r w:rsidRPr="00CA6782">
        <w:rPr>
          <w:rFonts w:ascii="Times New Roman" w:hAnsi="Times New Roman" w:cs="Times New Roman"/>
          <w:sz w:val="26"/>
          <w:szCs w:val="26"/>
        </w:rPr>
        <w:t>а</w:t>
      </w:r>
      <w:r w:rsidRPr="00CA6782">
        <w:rPr>
          <w:rFonts w:ascii="Times New Roman" w:hAnsi="Times New Roman" w:cs="Times New Roman"/>
          <w:sz w:val="26"/>
          <w:szCs w:val="26"/>
        </w:rPr>
        <w:t>дающих доходов является расторжение договора на осуществление речных перев</w:t>
      </w:r>
      <w:r w:rsidRPr="00CA6782">
        <w:rPr>
          <w:rFonts w:ascii="Times New Roman" w:hAnsi="Times New Roman" w:cs="Times New Roman"/>
          <w:sz w:val="26"/>
          <w:szCs w:val="26"/>
        </w:rPr>
        <w:t>о</w:t>
      </w:r>
      <w:r w:rsidRPr="00CA6782">
        <w:rPr>
          <w:rFonts w:ascii="Times New Roman" w:hAnsi="Times New Roman" w:cs="Times New Roman"/>
          <w:sz w:val="26"/>
          <w:szCs w:val="26"/>
        </w:rPr>
        <w:t xml:space="preserve">зок и (или) выявление факта предоставления перевозчиком недостоверных данных </w:t>
      </w:r>
      <w:r w:rsidRPr="00CA6782">
        <w:rPr>
          <w:rFonts w:ascii="Times New Roman" w:hAnsi="Times New Roman" w:cs="Times New Roman"/>
          <w:sz w:val="26"/>
          <w:szCs w:val="26"/>
        </w:rPr>
        <w:lastRenderedPageBreak/>
        <w:t>при заключении договора на возмещение.</w:t>
      </w:r>
    </w:p>
    <w:p w:rsidR="00652FD0" w:rsidRPr="00CA6782" w:rsidRDefault="00652FD0" w:rsidP="00CA6782">
      <w:pPr>
        <w:pStyle w:val="ConsPlusNormal"/>
        <w:ind w:right="-1" w:firstLine="540"/>
        <w:jc w:val="both"/>
        <w:rPr>
          <w:rFonts w:ascii="Times New Roman" w:hAnsi="Times New Roman" w:cs="Times New Roman"/>
          <w:sz w:val="26"/>
          <w:szCs w:val="26"/>
        </w:rPr>
      </w:pPr>
      <w:bookmarkStart w:id="6" w:name="P48"/>
      <w:bookmarkEnd w:id="6"/>
      <w:r w:rsidRPr="00CA6782">
        <w:rPr>
          <w:rFonts w:ascii="Times New Roman" w:hAnsi="Times New Roman" w:cs="Times New Roman"/>
          <w:sz w:val="26"/>
          <w:szCs w:val="26"/>
        </w:rPr>
        <w:t>7. Сумма возмещения выпадающих доходов рассчитывается следующим обр</w:t>
      </w:r>
      <w:r w:rsidRPr="00CA6782">
        <w:rPr>
          <w:rFonts w:ascii="Times New Roman" w:hAnsi="Times New Roman" w:cs="Times New Roman"/>
          <w:sz w:val="26"/>
          <w:szCs w:val="26"/>
        </w:rPr>
        <w:t>а</w:t>
      </w:r>
      <w:r w:rsidRPr="00CA6782">
        <w:rPr>
          <w:rFonts w:ascii="Times New Roman" w:hAnsi="Times New Roman" w:cs="Times New Roman"/>
          <w:sz w:val="26"/>
          <w:szCs w:val="26"/>
        </w:rPr>
        <w:t>зом:</w:t>
      </w:r>
    </w:p>
    <w:p w:rsidR="00652FD0" w:rsidRPr="00CA6782" w:rsidRDefault="00652FD0" w:rsidP="00CA6782">
      <w:pPr>
        <w:pStyle w:val="ConsPlusNormal"/>
        <w:ind w:right="-1" w:firstLine="540"/>
        <w:jc w:val="both"/>
        <w:rPr>
          <w:rFonts w:ascii="Times New Roman" w:hAnsi="Times New Roman" w:cs="Times New Roman"/>
          <w:sz w:val="26"/>
          <w:szCs w:val="26"/>
        </w:rPr>
      </w:pPr>
      <w:bookmarkStart w:id="7" w:name="P49"/>
      <w:bookmarkEnd w:id="7"/>
      <w:r w:rsidRPr="00CA6782">
        <w:rPr>
          <w:rFonts w:ascii="Times New Roman" w:hAnsi="Times New Roman" w:cs="Times New Roman"/>
          <w:sz w:val="26"/>
          <w:szCs w:val="26"/>
        </w:rPr>
        <w:t>1) разница между нормативными расходами на рейс с применением норматива рентабельности 5 процентов, умноженными на фактически выполненное количес</w:t>
      </w:r>
      <w:r w:rsidRPr="00CA6782">
        <w:rPr>
          <w:rFonts w:ascii="Times New Roman" w:hAnsi="Times New Roman" w:cs="Times New Roman"/>
          <w:sz w:val="26"/>
          <w:szCs w:val="26"/>
        </w:rPr>
        <w:t>т</w:t>
      </w:r>
      <w:r w:rsidRPr="00CA6782">
        <w:rPr>
          <w:rFonts w:ascii="Times New Roman" w:hAnsi="Times New Roman" w:cs="Times New Roman"/>
          <w:sz w:val="26"/>
          <w:szCs w:val="26"/>
        </w:rPr>
        <w:t>во рейсов, и фактическими доходами;</w:t>
      </w:r>
    </w:p>
    <w:p w:rsidR="00652FD0" w:rsidRPr="00CA6782" w:rsidRDefault="00652FD0" w:rsidP="00CA6782">
      <w:pPr>
        <w:pStyle w:val="ConsPlusNormal"/>
        <w:ind w:right="-1" w:firstLine="540"/>
        <w:jc w:val="both"/>
        <w:rPr>
          <w:rFonts w:ascii="Times New Roman" w:hAnsi="Times New Roman" w:cs="Times New Roman"/>
          <w:sz w:val="26"/>
          <w:szCs w:val="26"/>
        </w:rPr>
      </w:pPr>
      <w:bookmarkStart w:id="8" w:name="P50"/>
      <w:bookmarkEnd w:id="8"/>
      <w:r w:rsidRPr="00CA6782">
        <w:rPr>
          <w:rFonts w:ascii="Times New Roman" w:hAnsi="Times New Roman" w:cs="Times New Roman"/>
          <w:sz w:val="26"/>
          <w:szCs w:val="26"/>
        </w:rPr>
        <w:t>2) разница между фактически сложившимися расходами с применением но</w:t>
      </w:r>
      <w:r w:rsidRPr="00CA6782">
        <w:rPr>
          <w:rFonts w:ascii="Times New Roman" w:hAnsi="Times New Roman" w:cs="Times New Roman"/>
          <w:sz w:val="26"/>
          <w:szCs w:val="26"/>
        </w:rPr>
        <w:t>р</w:t>
      </w:r>
      <w:r w:rsidRPr="00CA6782">
        <w:rPr>
          <w:rFonts w:ascii="Times New Roman" w:hAnsi="Times New Roman" w:cs="Times New Roman"/>
          <w:sz w:val="26"/>
          <w:szCs w:val="26"/>
        </w:rPr>
        <w:t>матива рентабельности 5 процентов и фактическими доходами.</w:t>
      </w:r>
    </w:p>
    <w:p w:rsidR="00652FD0" w:rsidRPr="00CA6782" w:rsidRDefault="00652FD0" w:rsidP="00CA6782">
      <w:pPr>
        <w:pStyle w:val="ConsPlusNormal"/>
        <w:ind w:right="-1" w:firstLine="540"/>
        <w:jc w:val="both"/>
        <w:rPr>
          <w:rFonts w:ascii="Times New Roman" w:hAnsi="Times New Roman" w:cs="Times New Roman"/>
          <w:sz w:val="26"/>
          <w:szCs w:val="26"/>
        </w:rPr>
      </w:pPr>
      <w:r w:rsidRPr="00CA6782">
        <w:rPr>
          <w:rFonts w:ascii="Times New Roman" w:hAnsi="Times New Roman" w:cs="Times New Roman"/>
          <w:sz w:val="26"/>
          <w:szCs w:val="26"/>
        </w:rPr>
        <w:t xml:space="preserve">В сумму фактических расходов включаются расходы перевозчика по каждому рейсу по статьям затрат, установленных </w:t>
      </w:r>
      <w:hyperlink r:id="rId14" w:history="1">
        <w:r w:rsidRPr="00CA6782">
          <w:rPr>
            <w:rFonts w:ascii="Times New Roman" w:hAnsi="Times New Roman" w:cs="Times New Roman"/>
            <w:sz w:val="26"/>
            <w:szCs w:val="26"/>
          </w:rPr>
          <w:t>Методикой</w:t>
        </w:r>
      </w:hyperlink>
      <w:r w:rsidRPr="00CA6782">
        <w:rPr>
          <w:rFonts w:ascii="Times New Roman" w:hAnsi="Times New Roman" w:cs="Times New Roman"/>
          <w:sz w:val="26"/>
          <w:szCs w:val="26"/>
        </w:rPr>
        <w:t>.</w:t>
      </w:r>
    </w:p>
    <w:p w:rsidR="00652FD0" w:rsidRPr="00CA6782" w:rsidRDefault="00652FD0" w:rsidP="00CA6782">
      <w:pPr>
        <w:pStyle w:val="ConsPlusNormal"/>
        <w:ind w:right="-1" w:firstLine="540"/>
        <w:jc w:val="both"/>
        <w:rPr>
          <w:rFonts w:ascii="Times New Roman" w:hAnsi="Times New Roman" w:cs="Times New Roman"/>
          <w:sz w:val="26"/>
          <w:szCs w:val="26"/>
        </w:rPr>
      </w:pPr>
      <w:r w:rsidRPr="00CA6782">
        <w:rPr>
          <w:rFonts w:ascii="Times New Roman" w:hAnsi="Times New Roman" w:cs="Times New Roman"/>
          <w:sz w:val="26"/>
          <w:szCs w:val="26"/>
        </w:rPr>
        <w:t>В сумму фактических доходов включаются доходы от перевозки пассажиров, платного багажа, грузов, корреспонденции, почты, суммы компенсации расходов по обеспечению равной доступности услуг общественного транспорта для отдел</w:t>
      </w:r>
      <w:r w:rsidRPr="00CA6782">
        <w:rPr>
          <w:rFonts w:ascii="Times New Roman" w:hAnsi="Times New Roman" w:cs="Times New Roman"/>
          <w:sz w:val="26"/>
          <w:szCs w:val="26"/>
        </w:rPr>
        <w:t>ь</w:t>
      </w:r>
      <w:r w:rsidRPr="00CA6782">
        <w:rPr>
          <w:rFonts w:ascii="Times New Roman" w:hAnsi="Times New Roman" w:cs="Times New Roman"/>
          <w:sz w:val="26"/>
          <w:szCs w:val="26"/>
        </w:rPr>
        <w:t>ных категорий граждан, имеющих право на оказание мер социальной поддержки.</w:t>
      </w:r>
    </w:p>
    <w:p w:rsidR="00652FD0" w:rsidRPr="00CA6782" w:rsidRDefault="00652FD0" w:rsidP="00CA6782">
      <w:pPr>
        <w:pStyle w:val="ConsPlusNormal"/>
        <w:ind w:right="-1" w:firstLine="540"/>
        <w:jc w:val="both"/>
        <w:rPr>
          <w:rFonts w:ascii="Times New Roman" w:hAnsi="Times New Roman" w:cs="Times New Roman"/>
          <w:sz w:val="26"/>
          <w:szCs w:val="26"/>
        </w:rPr>
      </w:pPr>
      <w:r w:rsidRPr="00CA6782">
        <w:rPr>
          <w:rFonts w:ascii="Times New Roman" w:hAnsi="Times New Roman" w:cs="Times New Roman"/>
          <w:sz w:val="26"/>
          <w:szCs w:val="26"/>
        </w:rPr>
        <w:t>К возмещению принимается наименьшая из сумм, рассчитанных в соответс</w:t>
      </w:r>
      <w:r w:rsidRPr="00CA6782">
        <w:rPr>
          <w:rFonts w:ascii="Times New Roman" w:hAnsi="Times New Roman" w:cs="Times New Roman"/>
          <w:sz w:val="26"/>
          <w:szCs w:val="26"/>
        </w:rPr>
        <w:t>т</w:t>
      </w:r>
      <w:r w:rsidRPr="00CA6782">
        <w:rPr>
          <w:rFonts w:ascii="Times New Roman" w:hAnsi="Times New Roman" w:cs="Times New Roman"/>
          <w:sz w:val="26"/>
          <w:szCs w:val="26"/>
        </w:rPr>
        <w:t xml:space="preserve">вии с </w:t>
      </w:r>
      <w:hyperlink w:anchor="P49" w:history="1">
        <w:r w:rsidRPr="00CA6782">
          <w:rPr>
            <w:rFonts w:ascii="Times New Roman" w:hAnsi="Times New Roman" w:cs="Times New Roman"/>
            <w:sz w:val="26"/>
            <w:szCs w:val="26"/>
          </w:rPr>
          <w:t>подпунктами 1</w:t>
        </w:r>
      </w:hyperlink>
      <w:r w:rsidRPr="00CA6782">
        <w:rPr>
          <w:rFonts w:ascii="Times New Roman" w:hAnsi="Times New Roman" w:cs="Times New Roman"/>
          <w:sz w:val="26"/>
          <w:szCs w:val="26"/>
        </w:rPr>
        <w:t xml:space="preserve"> и </w:t>
      </w:r>
      <w:hyperlink w:anchor="P50" w:history="1">
        <w:r w:rsidRPr="00CA6782">
          <w:rPr>
            <w:rFonts w:ascii="Times New Roman" w:hAnsi="Times New Roman" w:cs="Times New Roman"/>
            <w:sz w:val="26"/>
            <w:szCs w:val="26"/>
          </w:rPr>
          <w:t>2</w:t>
        </w:r>
      </w:hyperlink>
      <w:r w:rsidRPr="00CA6782">
        <w:rPr>
          <w:rFonts w:ascii="Times New Roman" w:hAnsi="Times New Roman" w:cs="Times New Roman"/>
          <w:sz w:val="26"/>
          <w:szCs w:val="26"/>
        </w:rPr>
        <w:t xml:space="preserve"> настоящего пункта, в целом по всем рейсам, указанным в договоре на осуществление речных перевозок.</w:t>
      </w:r>
    </w:p>
    <w:p w:rsidR="00652FD0" w:rsidRPr="00CA6782" w:rsidRDefault="00652FD0" w:rsidP="00CA6782">
      <w:pPr>
        <w:pStyle w:val="ConsPlusNormal"/>
        <w:ind w:right="-1" w:firstLine="540"/>
        <w:jc w:val="both"/>
        <w:rPr>
          <w:rFonts w:ascii="Times New Roman" w:hAnsi="Times New Roman" w:cs="Times New Roman"/>
          <w:sz w:val="26"/>
          <w:szCs w:val="26"/>
        </w:rPr>
      </w:pPr>
      <w:bookmarkStart w:id="9" w:name="P54"/>
      <w:bookmarkEnd w:id="9"/>
      <w:r w:rsidRPr="00CA6782">
        <w:rPr>
          <w:rFonts w:ascii="Times New Roman" w:hAnsi="Times New Roman" w:cs="Times New Roman"/>
          <w:sz w:val="26"/>
          <w:szCs w:val="26"/>
        </w:rPr>
        <w:t>8. Ежемесячно, не позднее 40 календарных дней после отчетного периода, п</w:t>
      </w:r>
      <w:r w:rsidRPr="00CA6782">
        <w:rPr>
          <w:rFonts w:ascii="Times New Roman" w:hAnsi="Times New Roman" w:cs="Times New Roman"/>
          <w:sz w:val="26"/>
          <w:szCs w:val="26"/>
        </w:rPr>
        <w:t>е</w:t>
      </w:r>
      <w:r w:rsidRPr="00CA6782">
        <w:rPr>
          <w:rFonts w:ascii="Times New Roman" w:hAnsi="Times New Roman" w:cs="Times New Roman"/>
          <w:sz w:val="26"/>
          <w:szCs w:val="26"/>
        </w:rPr>
        <w:t xml:space="preserve">ревозчик представляет в администрацию предусмотренные договором документы, подтверждающие сумму возмещения выпадающих доходов, и расчет принимаемой к возмещению суммы выпадающих доходов, произведенный в соответствии с </w:t>
      </w:r>
      <w:hyperlink w:anchor="P48" w:history="1">
        <w:r w:rsidRPr="00CA6782">
          <w:rPr>
            <w:rFonts w:ascii="Times New Roman" w:hAnsi="Times New Roman" w:cs="Times New Roman"/>
            <w:sz w:val="26"/>
            <w:szCs w:val="26"/>
          </w:rPr>
          <w:t>пунктом 7</w:t>
        </w:r>
      </w:hyperlink>
      <w:r w:rsidRPr="00CA6782">
        <w:rPr>
          <w:rFonts w:ascii="Times New Roman" w:hAnsi="Times New Roman" w:cs="Times New Roman"/>
          <w:sz w:val="26"/>
          <w:szCs w:val="26"/>
        </w:rPr>
        <w:t xml:space="preserve"> настоящего Порядка.</w:t>
      </w:r>
    </w:p>
    <w:p w:rsidR="00652FD0" w:rsidRPr="00CA6782" w:rsidRDefault="00652FD0" w:rsidP="00CA6782">
      <w:pPr>
        <w:pStyle w:val="ConsPlusNormal"/>
        <w:ind w:right="-1" w:firstLine="540"/>
        <w:jc w:val="both"/>
        <w:rPr>
          <w:rFonts w:ascii="Times New Roman" w:hAnsi="Times New Roman" w:cs="Times New Roman"/>
          <w:sz w:val="26"/>
          <w:szCs w:val="26"/>
        </w:rPr>
      </w:pPr>
      <w:r w:rsidRPr="00CA6782">
        <w:rPr>
          <w:rFonts w:ascii="Times New Roman" w:hAnsi="Times New Roman" w:cs="Times New Roman"/>
          <w:sz w:val="26"/>
          <w:szCs w:val="26"/>
        </w:rPr>
        <w:t>9. Администрация в течение 20 календарных дней со дня получения от пер</w:t>
      </w:r>
      <w:r w:rsidRPr="00CA6782">
        <w:rPr>
          <w:rFonts w:ascii="Times New Roman" w:hAnsi="Times New Roman" w:cs="Times New Roman"/>
          <w:sz w:val="26"/>
          <w:szCs w:val="26"/>
        </w:rPr>
        <w:t>е</w:t>
      </w:r>
      <w:r w:rsidRPr="00CA6782">
        <w:rPr>
          <w:rFonts w:ascii="Times New Roman" w:hAnsi="Times New Roman" w:cs="Times New Roman"/>
          <w:sz w:val="26"/>
          <w:szCs w:val="26"/>
        </w:rPr>
        <w:t xml:space="preserve">возчика документов, указанных в </w:t>
      </w:r>
      <w:hyperlink w:anchor="P54" w:history="1">
        <w:r w:rsidRPr="00CA6782">
          <w:rPr>
            <w:rFonts w:ascii="Times New Roman" w:hAnsi="Times New Roman" w:cs="Times New Roman"/>
            <w:sz w:val="26"/>
            <w:szCs w:val="26"/>
          </w:rPr>
          <w:t>пункте 8</w:t>
        </w:r>
      </w:hyperlink>
      <w:r w:rsidRPr="00CA6782">
        <w:rPr>
          <w:rFonts w:ascii="Times New Roman" w:hAnsi="Times New Roman" w:cs="Times New Roman"/>
          <w:sz w:val="26"/>
          <w:szCs w:val="26"/>
        </w:rPr>
        <w:t xml:space="preserve"> настоящего Порядка, рассматривает их и по результатам рассмотрения при отсутствии замечаний согласовывает расчет суммы возмещения выпадающих доходов либо представляет мотивированный о</w:t>
      </w:r>
      <w:r w:rsidRPr="00CA6782">
        <w:rPr>
          <w:rFonts w:ascii="Times New Roman" w:hAnsi="Times New Roman" w:cs="Times New Roman"/>
          <w:sz w:val="26"/>
          <w:szCs w:val="26"/>
        </w:rPr>
        <w:t>т</w:t>
      </w:r>
      <w:r w:rsidRPr="00CA6782">
        <w:rPr>
          <w:rFonts w:ascii="Times New Roman" w:hAnsi="Times New Roman" w:cs="Times New Roman"/>
          <w:sz w:val="26"/>
          <w:szCs w:val="26"/>
        </w:rPr>
        <w:t>каз перевозчику в случаях:</w:t>
      </w:r>
    </w:p>
    <w:p w:rsidR="00652FD0" w:rsidRPr="00CA6782" w:rsidRDefault="00652FD0" w:rsidP="00CA6782">
      <w:pPr>
        <w:pStyle w:val="ConsPlusNormal"/>
        <w:ind w:right="-1" w:firstLine="540"/>
        <w:jc w:val="both"/>
        <w:rPr>
          <w:rFonts w:ascii="Times New Roman" w:hAnsi="Times New Roman" w:cs="Times New Roman"/>
          <w:sz w:val="26"/>
          <w:szCs w:val="26"/>
        </w:rPr>
      </w:pPr>
      <w:r w:rsidRPr="00CA6782">
        <w:rPr>
          <w:rFonts w:ascii="Times New Roman" w:hAnsi="Times New Roman" w:cs="Times New Roman"/>
          <w:sz w:val="26"/>
          <w:szCs w:val="26"/>
        </w:rPr>
        <w:t>при непредставлении полного пакета документов, указанных в договоре на возмещение выпадающих доходов;</w:t>
      </w:r>
    </w:p>
    <w:p w:rsidR="00652FD0" w:rsidRPr="00CA6782" w:rsidRDefault="00652FD0" w:rsidP="00CA6782">
      <w:pPr>
        <w:pStyle w:val="ConsPlusNormal"/>
        <w:ind w:right="-1" w:firstLine="540"/>
        <w:jc w:val="both"/>
        <w:rPr>
          <w:rFonts w:ascii="Times New Roman" w:hAnsi="Times New Roman" w:cs="Times New Roman"/>
          <w:sz w:val="26"/>
          <w:szCs w:val="26"/>
        </w:rPr>
      </w:pPr>
      <w:r w:rsidRPr="00CA6782">
        <w:rPr>
          <w:rFonts w:ascii="Times New Roman" w:hAnsi="Times New Roman" w:cs="Times New Roman"/>
          <w:sz w:val="26"/>
          <w:szCs w:val="26"/>
        </w:rPr>
        <w:t>при наличии ошибок в расчетах суммы возмещения выпадающих доходов.</w:t>
      </w:r>
    </w:p>
    <w:p w:rsidR="00652FD0" w:rsidRPr="00CA6782" w:rsidRDefault="00652FD0" w:rsidP="00CA6782">
      <w:pPr>
        <w:pStyle w:val="ConsPlusNormal"/>
        <w:ind w:right="-1" w:firstLine="540"/>
        <w:jc w:val="both"/>
        <w:rPr>
          <w:rFonts w:ascii="Times New Roman" w:hAnsi="Times New Roman" w:cs="Times New Roman"/>
          <w:sz w:val="26"/>
          <w:szCs w:val="26"/>
        </w:rPr>
      </w:pPr>
      <w:r w:rsidRPr="00CA6782">
        <w:rPr>
          <w:rFonts w:ascii="Times New Roman" w:hAnsi="Times New Roman" w:cs="Times New Roman"/>
          <w:sz w:val="26"/>
          <w:szCs w:val="26"/>
        </w:rPr>
        <w:t>10. Перечисление средств субсидии в бюджет муниципального района «Ижемский» производится Министерством промышленности, транспорта и энерг</w:t>
      </w:r>
      <w:r w:rsidRPr="00CA6782">
        <w:rPr>
          <w:rFonts w:ascii="Times New Roman" w:hAnsi="Times New Roman" w:cs="Times New Roman"/>
          <w:sz w:val="26"/>
          <w:szCs w:val="26"/>
        </w:rPr>
        <w:t>е</w:t>
      </w:r>
      <w:r w:rsidRPr="00CA6782">
        <w:rPr>
          <w:rFonts w:ascii="Times New Roman" w:hAnsi="Times New Roman" w:cs="Times New Roman"/>
          <w:sz w:val="26"/>
          <w:szCs w:val="26"/>
        </w:rPr>
        <w:t>тики Республики Коми в установленном порядке и отражается в доходах бюджета муниципального района «Ижемский» по соответствующему коду бюджетной кла</w:t>
      </w:r>
      <w:r w:rsidRPr="00CA6782">
        <w:rPr>
          <w:rFonts w:ascii="Times New Roman" w:hAnsi="Times New Roman" w:cs="Times New Roman"/>
          <w:sz w:val="26"/>
          <w:szCs w:val="26"/>
        </w:rPr>
        <w:t>с</w:t>
      </w:r>
      <w:r w:rsidRPr="00CA6782">
        <w:rPr>
          <w:rFonts w:ascii="Times New Roman" w:hAnsi="Times New Roman" w:cs="Times New Roman"/>
          <w:sz w:val="26"/>
          <w:szCs w:val="26"/>
        </w:rPr>
        <w:t>сификации Российской Федерации.</w:t>
      </w:r>
    </w:p>
    <w:p w:rsidR="00652FD0" w:rsidRPr="00CA6782" w:rsidRDefault="00652FD0" w:rsidP="00CA6782">
      <w:pPr>
        <w:spacing w:after="0" w:line="240" w:lineRule="auto"/>
        <w:ind w:right="-1" w:firstLine="567"/>
        <w:jc w:val="both"/>
        <w:rPr>
          <w:rFonts w:ascii="Times New Roman" w:hAnsi="Times New Roman" w:cs="Times New Roman"/>
          <w:sz w:val="26"/>
          <w:szCs w:val="26"/>
        </w:rPr>
      </w:pPr>
      <w:r w:rsidRPr="00CA6782">
        <w:rPr>
          <w:rFonts w:ascii="Times New Roman" w:hAnsi="Times New Roman" w:cs="Times New Roman"/>
          <w:sz w:val="26"/>
          <w:szCs w:val="26"/>
        </w:rPr>
        <w:t xml:space="preserve">11. </w:t>
      </w:r>
      <w:bookmarkStart w:id="10" w:name="P61"/>
      <w:bookmarkEnd w:id="10"/>
      <w:r w:rsidRPr="00CA6782">
        <w:rPr>
          <w:rFonts w:ascii="Times New Roman" w:hAnsi="Times New Roman" w:cs="Times New Roman"/>
          <w:sz w:val="26"/>
          <w:szCs w:val="26"/>
        </w:rPr>
        <w:t>Перечисление средств на возмещение выпадающих доходов производится в установленном порядке с лицевого счета администрации, открытого в Финанс</w:t>
      </w:r>
      <w:r w:rsidRPr="00CA6782">
        <w:rPr>
          <w:rFonts w:ascii="Times New Roman" w:hAnsi="Times New Roman" w:cs="Times New Roman"/>
          <w:sz w:val="26"/>
          <w:szCs w:val="26"/>
        </w:rPr>
        <w:t>о</w:t>
      </w:r>
      <w:r w:rsidRPr="00CA6782">
        <w:rPr>
          <w:rFonts w:ascii="Times New Roman" w:hAnsi="Times New Roman" w:cs="Times New Roman"/>
          <w:sz w:val="26"/>
          <w:szCs w:val="26"/>
        </w:rPr>
        <w:t>вом управлении, на счета перевозчиков в сроки, установленные договором на во</w:t>
      </w:r>
      <w:r w:rsidRPr="00CA6782">
        <w:rPr>
          <w:rFonts w:ascii="Times New Roman" w:hAnsi="Times New Roman" w:cs="Times New Roman"/>
          <w:sz w:val="26"/>
          <w:szCs w:val="26"/>
        </w:rPr>
        <w:t>з</w:t>
      </w:r>
      <w:r w:rsidRPr="00CA6782">
        <w:rPr>
          <w:rFonts w:ascii="Times New Roman" w:hAnsi="Times New Roman" w:cs="Times New Roman"/>
          <w:sz w:val="26"/>
          <w:szCs w:val="26"/>
        </w:rPr>
        <w:t>мещение выпадающих доходов, на основании представляемых администрацией заявок на оплату расходов и расчета суммы возмещения выпадающих доходов. З</w:t>
      </w:r>
      <w:r w:rsidRPr="00CA6782">
        <w:rPr>
          <w:rFonts w:ascii="Times New Roman" w:hAnsi="Times New Roman" w:cs="Times New Roman"/>
          <w:sz w:val="26"/>
          <w:szCs w:val="26"/>
        </w:rPr>
        <w:t>а</w:t>
      </w:r>
      <w:r w:rsidRPr="00CA6782">
        <w:rPr>
          <w:rFonts w:ascii="Times New Roman" w:hAnsi="Times New Roman" w:cs="Times New Roman"/>
          <w:sz w:val="26"/>
          <w:szCs w:val="26"/>
        </w:rPr>
        <w:t>явки на оплату расходов представляются администрацией в течение 3 рабочих дней со дня согласования администрацией расчетов выпадающих доходов.</w:t>
      </w:r>
    </w:p>
    <w:p w:rsidR="00652FD0" w:rsidRPr="00CA6782" w:rsidRDefault="00652FD0" w:rsidP="00CA6782">
      <w:pPr>
        <w:pStyle w:val="ConsPlusNormal"/>
        <w:ind w:right="-1" w:firstLine="540"/>
        <w:jc w:val="both"/>
        <w:rPr>
          <w:rFonts w:ascii="Times New Roman" w:hAnsi="Times New Roman" w:cs="Times New Roman"/>
          <w:sz w:val="26"/>
          <w:szCs w:val="26"/>
        </w:rPr>
      </w:pPr>
      <w:r w:rsidRPr="00CA6782">
        <w:rPr>
          <w:rFonts w:ascii="Times New Roman" w:hAnsi="Times New Roman" w:cs="Times New Roman"/>
          <w:sz w:val="26"/>
          <w:szCs w:val="26"/>
        </w:rPr>
        <w:t>12. По результатам сдачи годовой бухгалтерской отчетности перевозчик до 20 апреля года, следующего за отчетным годом, представляет в администрацию уто</w:t>
      </w:r>
      <w:r w:rsidRPr="00CA6782">
        <w:rPr>
          <w:rFonts w:ascii="Times New Roman" w:hAnsi="Times New Roman" w:cs="Times New Roman"/>
          <w:sz w:val="26"/>
          <w:szCs w:val="26"/>
        </w:rPr>
        <w:t>ч</w:t>
      </w:r>
      <w:r w:rsidRPr="00CA6782">
        <w:rPr>
          <w:rFonts w:ascii="Times New Roman" w:hAnsi="Times New Roman" w:cs="Times New Roman"/>
          <w:sz w:val="26"/>
          <w:szCs w:val="26"/>
        </w:rPr>
        <w:t>ненный расчет принимаемой к возмещению суммы выпадающих доходов, произв</w:t>
      </w:r>
      <w:r w:rsidRPr="00CA6782">
        <w:rPr>
          <w:rFonts w:ascii="Times New Roman" w:hAnsi="Times New Roman" w:cs="Times New Roman"/>
          <w:sz w:val="26"/>
          <w:szCs w:val="26"/>
        </w:rPr>
        <w:t>е</w:t>
      </w:r>
      <w:r w:rsidRPr="00CA6782">
        <w:rPr>
          <w:rFonts w:ascii="Times New Roman" w:hAnsi="Times New Roman" w:cs="Times New Roman"/>
          <w:sz w:val="26"/>
          <w:szCs w:val="26"/>
        </w:rPr>
        <w:t xml:space="preserve">денный в соответствии с </w:t>
      </w:r>
      <w:hyperlink w:anchor="P48" w:history="1">
        <w:r w:rsidRPr="00CA6782">
          <w:rPr>
            <w:rFonts w:ascii="Times New Roman" w:hAnsi="Times New Roman" w:cs="Times New Roman"/>
            <w:sz w:val="26"/>
            <w:szCs w:val="26"/>
          </w:rPr>
          <w:t>пунктом 7</w:t>
        </w:r>
      </w:hyperlink>
      <w:r w:rsidRPr="00CA6782">
        <w:rPr>
          <w:rFonts w:ascii="Times New Roman" w:hAnsi="Times New Roman" w:cs="Times New Roman"/>
          <w:sz w:val="26"/>
          <w:szCs w:val="26"/>
        </w:rPr>
        <w:t xml:space="preserve"> настоящего Порядка.</w:t>
      </w:r>
    </w:p>
    <w:p w:rsidR="00652FD0" w:rsidRPr="00CA6782" w:rsidRDefault="00652FD0" w:rsidP="00CA6782">
      <w:pPr>
        <w:pStyle w:val="ConsPlusNormal"/>
        <w:ind w:right="-1" w:firstLine="540"/>
        <w:jc w:val="both"/>
        <w:rPr>
          <w:rFonts w:ascii="Times New Roman" w:hAnsi="Times New Roman" w:cs="Times New Roman"/>
          <w:sz w:val="26"/>
          <w:szCs w:val="26"/>
        </w:rPr>
      </w:pPr>
      <w:r w:rsidRPr="00CA6782">
        <w:rPr>
          <w:rFonts w:ascii="Times New Roman" w:hAnsi="Times New Roman" w:cs="Times New Roman"/>
          <w:sz w:val="26"/>
          <w:szCs w:val="26"/>
        </w:rPr>
        <w:t>13. Погашение кредиторской задолженности по расходам на возмещение в</w:t>
      </w:r>
      <w:r w:rsidRPr="00CA6782">
        <w:rPr>
          <w:rFonts w:ascii="Times New Roman" w:hAnsi="Times New Roman" w:cs="Times New Roman"/>
          <w:sz w:val="26"/>
          <w:szCs w:val="26"/>
        </w:rPr>
        <w:t>ы</w:t>
      </w:r>
      <w:r w:rsidRPr="00CA6782">
        <w:rPr>
          <w:rFonts w:ascii="Times New Roman" w:hAnsi="Times New Roman" w:cs="Times New Roman"/>
          <w:sz w:val="26"/>
          <w:szCs w:val="26"/>
        </w:rPr>
        <w:t xml:space="preserve">падающих доходов перевозчиков, осуществлявших речные перевозки в отчетном </w:t>
      </w:r>
      <w:r w:rsidRPr="00CA6782">
        <w:rPr>
          <w:rFonts w:ascii="Times New Roman" w:hAnsi="Times New Roman" w:cs="Times New Roman"/>
          <w:sz w:val="26"/>
          <w:szCs w:val="26"/>
        </w:rPr>
        <w:lastRenderedPageBreak/>
        <w:t>финансовом году, производится в порядке, предусмотренном для текущего фина</w:t>
      </w:r>
      <w:r w:rsidRPr="00CA6782">
        <w:rPr>
          <w:rFonts w:ascii="Times New Roman" w:hAnsi="Times New Roman" w:cs="Times New Roman"/>
          <w:sz w:val="26"/>
          <w:szCs w:val="26"/>
        </w:rPr>
        <w:t>н</w:t>
      </w:r>
      <w:r w:rsidRPr="00CA6782">
        <w:rPr>
          <w:rFonts w:ascii="Times New Roman" w:hAnsi="Times New Roman" w:cs="Times New Roman"/>
          <w:sz w:val="26"/>
          <w:szCs w:val="26"/>
        </w:rPr>
        <w:t>сирования.</w:t>
      </w:r>
    </w:p>
    <w:p w:rsidR="00652FD0" w:rsidRPr="00CA6782" w:rsidRDefault="00652FD0" w:rsidP="00CA6782">
      <w:pPr>
        <w:pStyle w:val="ConsPlusNormal"/>
        <w:ind w:right="-1" w:firstLine="540"/>
        <w:jc w:val="both"/>
        <w:rPr>
          <w:rFonts w:ascii="Times New Roman" w:hAnsi="Times New Roman" w:cs="Times New Roman"/>
          <w:sz w:val="26"/>
          <w:szCs w:val="26"/>
        </w:rPr>
      </w:pPr>
      <w:r w:rsidRPr="00CA6782">
        <w:rPr>
          <w:rFonts w:ascii="Times New Roman" w:hAnsi="Times New Roman" w:cs="Times New Roman"/>
          <w:sz w:val="26"/>
          <w:szCs w:val="26"/>
        </w:rPr>
        <w:t>14. Контроль за выполнением перевозчиком условий, целей и порядка предо</w:t>
      </w:r>
      <w:r w:rsidRPr="00CA6782">
        <w:rPr>
          <w:rFonts w:ascii="Times New Roman" w:hAnsi="Times New Roman" w:cs="Times New Roman"/>
          <w:sz w:val="26"/>
          <w:szCs w:val="26"/>
        </w:rPr>
        <w:t>с</w:t>
      </w:r>
      <w:r w:rsidRPr="00CA6782">
        <w:rPr>
          <w:rFonts w:ascii="Times New Roman" w:hAnsi="Times New Roman" w:cs="Times New Roman"/>
          <w:sz w:val="26"/>
          <w:szCs w:val="26"/>
        </w:rPr>
        <w:t>тавления из бюджета муниципального района «Ижемский» средств на возмещение выпадающих доходов осуществляется в установленном законодательством Росси</w:t>
      </w:r>
      <w:r w:rsidRPr="00CA6782">
        <w:rPr>
          <w:rFonts w:ascii="Times New Roman" w:hAnsi="Times New Roman" w:cs="Times New Roman"/>
          <w:sz w:val="26"/>
          <w:szCs w:val="26"/>
        </w:rPr>
        <w:t>й</w:t>
      </w:r>
      <w:r w:rsidRPr="00CA6782">
        <w:rPr>
          <w:rFonts w:ascii="Times New Roman" w:hAnsi="Times New Roman" w:cs="Times New Roman"/>
          <w:sz w:val="26"/>
          <w:szCs w:val="26"/>
        </w:rPr>
        <w:t>ской Федерации и законодательством Республики Коми порядке администрацией и Финансовым управлением и иными органами муниципального финансового ко</w:t>
      </w:r>
      <w:r w:rsidRPr="00CA6782">
        <w:rPr>
          <w:rFonts w:ascii="Times New Roman" w:hAnsi="Times New Roman" w:cs="Times New Roman"/>
          <w:sz w:val="26"/>
          <w:szCs w:val="26"/>
        </w:rPr>
        <w:t>н</w:t>
      </w:r>
      <w:r w:rsidRPr="00CA6782">
        <w:rPr>
          <w:rFonts w:ascii="Times New Roman" w:hAnsi="Times New Roman" w:cs="Times New Roman"/>
          <w:sz w:val="26"/>
          <w:szCs w:val="26"/>
        </w:rPr>
        <w:t>троля, в том числе путем проведения проверок.</w:t>
      </w:r>
    </w:p>
    <w:p w:rsidR="00652FD0" w:rsidRPr="00CA6782" w:rsidRDefault="00652FD0" w:rsidP="00CA6782">
      <w:pPr>
        <w:pStyle w:val="ConsPlusNormal"/>
        <w:ind w:right="-1" w:firstLine="540"/>
        <w:jc w:val="both"/>
        <w:rPr>
          <w:rFonts w:ascii="Times New Roman" w:hAnsi="Times New Roman" w:cs="Times New Roman"/>
          <w:sz w:val="26"/>
          <w:szCs w:val="26"/>
        </w:rPr>
      </w:pPr>
      <w:r w:rsidRPr="00CA6782">
        <w:rPr>
          <w:rFonts w:ascii="Times New Roman" w:hAnsi="Times New Roman" w:cs="Times New Roman"/>
          <w:sz w:val="26"/>
          <w:szCs w:val="26"/>
        </w:rPr>
        <w:t>15. В случае установления в договоре на возмещение случаев возврата в тек</w:t>
      </w:r>
      <w:r w:rsidRPr="00CA6782">
        <w:rPr>
          <w:rFonts w:ascii="Times New Roman" w:hAnsi="Times New Roman" w:cs="Times New Roman"/>
          <w:sz w:val="26"/>
          <w:szCs w:val="26"/>
        </w:rPr>
        <w:t>у</w:t>
      </w:r>
      <w:r w:rsidRPr="00CA6782">
        <w:rPr>
          <w:rFonts w:ascii="Times New Roman" w:hAnsi="Times New Roman" w:cs="Times New Roman"/>
          <w:sz w:val="26"/>
          <w:szCs w:val="26"/>
        </w:rPr>
        <w:t>щем финансовом году остатков средств, предоставленных перевозчику на возм</w:t>
      </w:r>
      <w:r w:rsidRPr="00CA6782">
        <w:rPr>
          <w:rFonts w:ascii="Times New Roman" w:hAnsi="Times New Roman" w:cs="Times New Roman"/>
          <w:sz w:val="26"/>
          <w:szCs w:val="26"/>
        </w:rPr>
        <w:t>е</w:t>
      </w:r>
      <w:r w:rsidRPr="00CA6782">
        <w:rPr>
          <w:rFonts w:ascii="Times New Roman" w:hAnsi="Times New Roman" w:cs="Times New Roman"/>
          <w:sz w:val="26"/>
          <w:szCs w:val="26"/>
        </w:rPr>
        <w:t>щение выпадающих доходов и не использованных им в отчетном финансовом году, указанные остатки средств подлежат возврату в бюджет муниципального района «Ижемский» перевозчиком в течение первых десяти рабочих дней текущего ф</w:t>
      </w:r>
      <w:r w:rsidRPr="00CA6782">
        <w:rPr>
          <w:rFonts w:ascii="Times New Roman" w:hAnsi="Times New Roman" w:cs="Times New Roman"/>
          <w:sz w:val="26"/>
          <w:szCs w:val="26"/>
        </w:rPr>
        <w:t>и</w:t>
      </w:r>
      <w:r w:rsidRPr="00CA6782">
        <w:rPr>
          <w:rFonts w:ascii="Times New Roman" w:hAnsi="Times New Roman" w:cs="Times New Roman"/>
          <w:sz w:val="26"/>
          <w:szCs w:val="26"/>
        </w:rPr>
        <w:t>нансового года.</w:t>
      </w:r>
    </w:p>
    <w:p w:rsidR="00652FD0" w:rsidRPr="00CA6782" w:rsidRDefault="00652FD0" w:rsidP="00CA6782">
      <w:pPr>
        <w:pStyle w:val="ConsPlusNormal"/>
        <w:ind w:right="-1" w:firstLine="540"/>
        <w:jc w:val="both"/>
        <w:rPr>
          <w:rFonts w:ascii="Times New Roman" w:hAnsi="Times New Roman" w:cs="Times New Roman"/>
          <w:sz w:val="26"/>
          <w:szCs w:val="26"/>
        </w:rPr>
      </w:pPr>
      <w:r w:rsidRPr="00CA6782">
        <w:rPr>
          <w:rFonts w:ascii="Times New Roman" w:hAnsi="Times New Roman" w:cs="Times New Roman"/>
          <w:sz w:val="26"/>
          <w:szCs w:val="26"/>
        </w:rPr>
        <w:t>16. В случае установления фактов нарушения условий предоставления средств бюджета муниципального района «Ижемский» на возмещение выпадающих дох</w:t>
      </w:r>
      <w:r w:rsidRPr="00CA6782">
        <w:rPr>
          <w:rFonts w:ascii="Times New Roman" w:hAnsi="Times New Roman" w:cs="Times New Roman"/>
          <w:sz w:val="26"/>
          <w:szCs w:val="26"/>
        </w:rPr>
        <w:t>о</w:t>
      </w:r>
      <w:r w:rsidRPr="00CA6782">
        <w:rPr>
          <w:rFonts w:ascii="Times New Roman" w:hAnsi="Times New Roman" w:cs="Times New Roman"/>
          <w:sz w:val="26"/>
          <w:szCs w:val="26"/>
        </w:rPr>
        <w:t>дов, установленных настоящим Порядком, выявленных в результате проверок, проводимых администрацией, Финансовым управлением и иными органами мун</w:t>
      </w:r>
      <w:r w:rsidRPr="00CA6782">
        <w:rPr>
          <w:rFonts w:ascii="Times New Roman" w:hAnsi="Times New Roman" w:cs="Times New Roman"/>
          <w:sz w:val="26"/>
          <w:szCs w:val="26"/>
        </w:rPr>
        <w:t>и</w:t>
      </w:r>
      <w:r w:rsidRPr="00CA6782">
        <w:rPr>
          <w:rFonts w:ascii="Times New Roman" w:hAnsi="Times New Roman" w:cs="Times New Roman"/>
          <w:sz w:val="26"/>
          <w:szCs w:val="26"/>
        </w:rPr>
        <w:t>ципального финансового контроля, указанные средства подлежат возврату в сл</w:t>
      </w:r>
      <w:r w:rsidRPr="00CA6782">
        <w:rPr>
          <w:rFonts w:ascii="Times New Roman" w:hAnsi="Times New Roman" w:cs="Times New Roman"/>
          <w:sz w:val="26"/>
          <w:szCs w:val="26"/>
        </w:rPr>
        <w:t>е</w:t>
      </w:r>
      <w:r w:rsidRPr="00CA6782">
        <w:rPr>
          <w:rFonts w:ascii="Times New Roman" w:hAnsi="Times New Roman" w:cs="Times New Roman"/>
          <w:sz w:val="26"/>
          <w:szCs w:val="26"/>
        </w:rPr>
        <w:t>дующем порядке:</w:t>
      </w:r>
    </w:p>
    <w:p w:rsidR="00652FD0" w:rsidRPr="00CA6782" w:rsidRDefault="00652FD0" w:rsidP="00CA6782">
      <w:pPr>
        <w:pStyle w:val="ConsPlusNormal"/>
        <w:ind w:right="-1" w:firstLine="540"/>
        <w:jc w:val="both"/>
        <w:rPr>
          <w:rFonts w:ascii="Times New Roman" w:hAnsi="Times New Roman" w:cs="Times New Roman"/>
          <w:sz w:val="26"/>
          <w:szCs w:val="26"/>
        </w:rPr>
      </w:pPr>
      <w:r w:rsidRPr="00CA6782">
        <w:rPr>
          <w:rFonts w:ascii="Times New Roman" w:hAnsi="Times New Roman" w:cs="Times New Roman"/>
          <w:sz w:val="26"/>
          <w:szCs w:val="26"/>
        </w:rPr>
        <w:t>администрация в течение 5 рабочих дней со дня подписания акта проверки или получения сведений от Финансового управления и иных органов муниципал</w:t>
      </w:r>
      <w:r w:rsidRPr="00CA6782">
        <w:rPr>
          <w:rFonts w:ascii="Times New Roman" w:hAnsi="Times New Roman" w:cs="Times New Roman"/>
          <w:sz w:val="26"/>
          <w:szCs w:val="26"/>
        </w:rPr>
        <w:t>ь</w:t>
      </w:r>
      <w:r w:rsidRPr="00CA6782">
        <w:rPr>
          <w:rFonts w:ascii="Times New Roman" w:hAnsi="Times New Roman" w:cs="Times New Roman"/>
          <w:sz w:val="26"/>
          <w:szCs w:val="26"/>
        </w:rPr>
        <w:t>ного финансового контроля об установлении фактов нарушения условий, целей и порядка предоставления средств бюджета муниципального района «Ижемский» на возмещение выпадающих доходов, установленных настоящим Порядком, выявле</w:t>
      </w:r>
      <w:r w:rsidRPr="00CA6782">
        <w:rPr>
          <w:rFonts w:ascii="Times New Roman" w:hAnsi="Times New Roman" w:cs="Times New Roman"/>
          <w:sz w:val="26"/>
          <w:szCs w:val="26"/>
        </w:rPr>
        <w:t>н</w:t>
      </w:r>
      <w:r w:rsidRPr="00CA6782">
        <w:rPr>
          <w:rFonts w:ascii="Times New Roman" w:hAnsi="Times New Roman" w:cs="Times New Roman"/>
          <w:sz w:val="26"/>
          <w:szCs w:val="26"/>
        </w:rPr>
        <w:t>ных в результате проверок, направляет перевозчику уведомление о возврате средств бюджета муниципального района «Ижемский»;</w:t>
      </w:r>
    </w:p>
    <w:p w:rsidR="00652FD0" w:rsidRPr="00CA6782" w:rsidRDefault="00652FD0" w:rsidP="00CA6782">
      <w:pPr>
        <w:pStyle w:val="ConsPlusNormal"/>
        <w:ind w:right="-1" w:firstLine="540"/>
        <w:jc w:val="both"/>
        <w:rPr>
          <w:rFonts w:ascii="Times New Roman" w:hAnsi="Times New Roman" w:cs="Times New Roman"/>
          <w:sz w:val="26"/>
          <w:szCs w:val="26"/>
        </w:rPr>
      </w:pPr>
      <w:r w:rsidRPr="00CA6782">
        <w:rPr>
          <w:rFonts w:ascii="Times New Roman" w:hAnsi="Times New Roman" w:cs="Times New Roman"/>
          <w:sz w:val="26"/>
          <w:szCs w:val="26"/>
        </w:rPr>
        <w:t>перевозчик в течение 30 дней (если в уведомлении не указан иной срок) с даты получения уведомления осуществляет возврат полученных средств бюджета мун</w:t>
      </w:r>
      <w:r w:rsidRPr="00CA6782">
        <w:rPr>
          <w:rFonts w:ascii="Times New Roman" w:hAnsi="Times New Roman" w:cs="Times New Roman"/>
          <w:sz w:val="26"/>
          <w:szCs w:val="26"/>
        </w:rPr>
        <w:t>и</w:t>
      </w:r>
      <w:r w:rsidRPr="00CA6782">
        <w:rPr>
          <w:rFonts w:ascii="Times New Roman" w:hAnsi="Times New Roman" w:cs="Times New Roman"/>
          <w:sz w:val="26"/>
          <w:szCs w:val="26"/>
        </w:rPr>
        <w:t>ципального района «Ижемский», использованных с нарушением установленных условий их предоставления, в бюджет муниципального района «Ижемский»;</w:t>
      </w:r>
    </w:p>
    <w:p w:rsidR="00652FD0" w:rsidRPr="00CA6782" w:rsidRDefault="00652FD0" w:rsidP="00CA6782">
      <w:pPr>
        <w:pStyle w:val="ConsPlusNormal"/>
        <w:ind w:right="-1" w:firstLine="540"/>
        <w:jc w:val="both"/>
        <w:rPr>
          <w:rFonts w:ascii="Times New Roman" w:hAnsi="Times New Roman" w:cs="Times New Roman"/>
          <w:sz w:val="26"/>
          <w:szCs w:val="26"/>
        </w:rPr>
      </w:pPr>
      <w:r w:rsidRPr="00CA6782">
        <w:rPr>
          <w:rFonts w:ascii="Times New Roman" w:hAnsi="Times New Roman" w:cs="Times New Roman"/>
          <w:sz w:val="26"/>
          <w:szCs w:val="26"/>
        </w:rPr>
        <w:t>в случае невыполнения в установленный срок уведомления администрация обеспечивает взыскание средств бюджета муниципального района «Ижемский» в судебном порядке.</w:t>
      </w:r>
      <w:r w:rsidR="00CA6782">
        <w:rPr>
          <w:rFonts w:ascii="Times New Roman" w:hAnsi="Times New Roman" w:cs="Times New Roman"/>
          <w:sz w:val="26"/>
          <w:szCs w:val="26"/>
        </w:rPr>
        <w:t>».</w:t>
      </w:r>
    </w:p>
    <w:sectPr w:rsidR="00652FD0" w:rsidRPr="00CA6782" w:rsidSect="004B58B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39EE" w:rsidRDefault="00BA39EE" w:rsidP="00204F79">
      <w:pPr>
        <w:spacing w:after="0" w:line="240" w:lineRule="auto"/>
      </w:pPr>
      <w:r>
        <w:separator/>
      </w:r>
    </w:p>
  </w:endnote>
  <w:endnote w:type="continuationSeparator" w:id="1">
    <w:p w:rsidR="00BA39EE" w:rsidRDefault="00BA39EE" w:rsidP="00204F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39EE" w:rsidRDefault="00BA39EE" w:rsidP="00204F79">
      <w:pPr>
        <w:spacing w:after="0" w:line="240" w:lineRule="auto"/>
      </w:pPr>
      <w:r>
        <w:separator/>
      </w:r>
    </w:p>
  </w:footnote>
  <w:footnote w:type="continuationSeparator" w:id="1">
    <w:p w:rsidR="00BA39EE" w:rsidRDefault="00BA39EE" w:rsidP="00204F7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95681"/>
    <w:multiLevelType w:val="hybridMultilevel"/>
    <w:tmpl w:val="8F7AC2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4100354"/>
    <w:multiLevelType w:val="hybridMultilevel"/>
    <w:tmpl w:val="8F7AC2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9106580"/>
    <w:multiLevelType w:val="hybridMultilevel"/>
    <w:tmpl w:val="D89EB4EA"/>
    <w:lvl w:ilvl="0" w:tplc="D042164C">
      <w:start w:val="1"/>
      <w:numFmt w:val="decimal"/>
      <w:lvlText w:val="%1."/>
      <w:lvlJc w:val="left"/>
      <w:pPr>
        <w:ind w:left="720" w:hanging="360"/>
      </w:pPr>
      <w:rPr>
        <w:rFonts w:eastAsia="Times New Roman" w:hint="default"/>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6AC0285"/>
    <w:multiLevelType w:val="hybridMultilevel"/>
    <w:tmpl w:val="3BA6C7A4"/>
    <w:lvl w:ilvl="0" w:tplc="70725FB6">
      <w:start w:val="1"/>
      <w:numFmt w:val="decimal"/>
      <w:lvlText w:val="%1."/>
      <w:lvlJc w:val="left"/>
      <w:pPr>
        <w:ind w:left="899" w:hanging="360"/>
      </w:pPr>
      <w:rPr>
        <w:rFonts w:ascii="Times New Roman" w:hAnsi="Times New Roman" w:cs="Times New Roman" w:hint="default"/>
        <w:sz w:val="24"/>
        <w:szCs w:val="24"/>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4">
    <w:nsid w:val="175E1EA5"/>
    <w:multiLevelType w:val="hybridMultilevel"/>
    <w:tmpl w:val="0E4E2866"/>
    <w:lvl w:ilvl="0" w:tplc="6E2C0D5E">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5">
    <w:nsid w:val="19434824"/>
    <w:multiLevelType w:val="hybridMultilevel"/>
    <w:tmpl w:val="BA32AAB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C616C6F"/>
    <w:multiLevelType w:val="hybridMultilevel"/>
    <w:tmpl w:val="97DAFC7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DAD2A1A"/>
    <w:multiLevelType w:val="hybridMultilevel"/>
    <w:tmpl w:val="D5966B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20A74B89"/>
    <w:multiLevelType w:val="hybridMultilevel"/>
    <w:tmpl w:val="1D7C6078"/>
    <w:lvl w:ilvl="0" w:tplc="8D7AE97E">
      <w:start w:val="1"/>
      <w:numFmt w:val="decimal"/>
      <w:lvlText w:val="%1)"/>
      <w:lvlJc w:val="left"/>
      <w:pPr>
        <w:ind w:left="1490" w:hanging="780"/>
      </w:pPr>
      <w:rPr>
        <w:rFonts w:hint="default"/>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9">
    <w:nsid w:val="27732633"/>
    <w:multiLevelType w:val="hybridMultilevel"/>
    <w:tmpl w:val="BFC8EEB0"/>
    <w:lvl w:ilvl="0" w:tplc="06181136">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0">
    <w:nsid w:val="29AC765E"/>
    <w:multiLevelType w:val="hybridMultilevel"/>
    <w:tmpl w:val="9D80D730"/>
    <w:lvl w:ilvl="0" w:tplc="086C7F26">
      <w:start w:val="1"/>
      <w:numFmt w:val="decimal"/>
      <w:lvlText w:val="%1)"/>
      <w:lvlJc w:val="left"/>
      <w:pPr>
        <w:ind w:left="1068" w:hanging="360"/>
      </w:pPr>
      <w:rPr>
        <w:rFonts w:hint="default"/>
        <w:b w:val="0"/>
        <w:sz w:val="26"/>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B67466E"/>
    <w:multiLevelType w:val="hybridMultilevel"/>
    <w:tmpl w:val="F4BA1436"/>
    <w:lvl w:ilvl="0" w:tplc="32F2BB0A">
      <w:start w:val="1"/>
      <w:numFmt w:val="decimal"/>
      <w:lvlText w:val="%1."/>
      <w:lvlJc w:val="righ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2C0D3202"/>
    <w:multiLevelType w:val="hybridMultilevel"/>
    <w:tmpl w:val="F7AE7B14"/>
    <w:lvl w:ilvl="0" w:tplc="85FA4CBA">
      <w:start w:val="1"/>
      <w:numFmt w:val="decimal"/>
      <w:lvlText w:val="%1."/>
      <w:lvlJc w:val="left"/>
      <w:pPr>
        <w:ind w:left="1068" w:hanging="360"/>
      </w:pPr>
      <w:rPr>
        <w:rFonts w:eastAsia="Times New Roman"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3">
    <w:nsid w:val="2D926D03"/>
    <w:multiLevelType w:val="hybridMultilevel"/>
    <w:tmpl w:val="B2120F2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04E4CFA"/>
    <w:multiLevelType w:val="hybridMultilevel"/>
    <w:tmpl w:val="977AAC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310F4E6B"/>
    <w:multiLevelType w:val="hybridMultilevel"/>
    <w:tmpl w:val="69C651F0"/>
    <w:lvl w:ilvl="0" w:tplc="58FA0036">
      <w:start w:val="1"/>
      <w:numFmt w:val="decimal"/>
      <w:lvlText w:val="%1."/>
      <w:lvlJc w:val="left"/>
      <w:pPr>
        <w:ind w:left="1005" w:hanging="360"/>
      </w:pPr>
      <w:rPr>
        <w:rFonts w:hint="default"/>
      </w:rPr>
    </w:lvl>
    <w:lvl w:ilvl="1" w:tplc="04190019">
      <w:start w:val="1"/>
      <w:numFmt w:val="lowerLetter"/>
      <w:lvlText w:val="%2."/>
      <w:lvlJc w:val="left"/>
      <w:pPr>
        <w:ind w:left="1725" w:hanging="360"/>
      </w:pPr>
    </w:lvl>
    <w:lvl w:ilvl="2" w:tplc="0419001B">
      <w:start w:val="1"/>
      <w:numFmt w:val="lowerRoman"/>
      <w:lvlText w:val="%3."/>
      <w:lvlJc w:val="right"/>
      <w:pPr>
        <w:ind w:left="2445" w:hanging="180"/>
      </w:pPr>
    </w:lvl>
    <w:lvl w:ilvl="3" w:tplc="0419000F">
      <w:start w:val="1"/>
      <w:numFmt w:val="decimal"/>
      <w:lvlText w:val="%4."/>
      <w:lvlJc w:val="left"/>
      <w:pPr>
        <w:ind w:left="3165" w:hanging="360"/>
      </w:pPr>
    </w:lvl>
    <w:lvl w:ilvl="4" w:tplc="04190019">
      <w:start w:val="1"/>
      <w:numFmt w:val="lowerLetter"/>
      <w:lvlText w:val="%5."/>
      <w:lvlJc w:val="left"/>
      <w:pPr>
        <w:ind w:left="3885" w:hanging="360"/>
      </w:pPr>
    </w:lvl>
    <w:lvl w:ilvl="5" w:tplc="0419001B">
      <w:start w:val="1"/>
      <w:numFmt w:val="lowerRoman"/>
      <w:lvlText w:val="%6."/>
      <w:lvlJc w:val="right"/>
      <w:pPr>
        <w:ind w:left="4605" w:hanging="180"/>
      </w:pPr>
    </w:lvl>
    <w:lvl w:ilvl="6" w:tplc="0419000F">
      <w:start w:val="1"/>
      <w:numFmt w:val="decimal"/>
      <w:lvlText w:val="%7."/>
      <w:lvlJc w:val="left"/>
      <w:pPr>
        <w:ind w:left="5325" w:hanging="360"/>
      </w:pPr>
    </w:lvl>
    <w:lvl w:ilvl="7" w:tplc="04190019">
      <w:start w:val="1"/>
      <w:numFmt w:val="lowerLetter"/>
      <w:lvlText w:val="%8."/>
      <w:lvlJc w:val="left"/>
      <w:pPr>
        <w:ind w:left="6045" w:hanging="360"/>
      </w:pPr>
    </w:lvl>
    <w:lvl w:ilvl="8" w:tplc="0419001B">
      <w:start w:val="1"/>
      <w:numFmt w:val="lowerRoman"/>
      <w:lvlText w:val="%9."/>
      <w:lvlJc w:val="right"/>
      <w:pPr>
        <w:ind w:left="6765" w:hanging="180"/>
      </w:pPr>
    </w:lvl>
  </w:abstractNum>
  <w:abstractNum w:abstractNumId="16">
    <w:nsid w:val="389C0778"/>
    <w:multiLevelType w:val="hybridMultilevel"/>
    <w:tmpl w:val="9126C6B0"/>
    <w:lvl w:ilvl="0" w:tplc="D36A110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391B0963"/>
    <w:multiLevelType w:val="hybridMultilevel"/>
    <w:tmpl w:val="1E4EEE88"/>
    <w:lvl w:ilvl="0" w:tplc="5EDC7D64">
      <w:start w:val="3"/>
      <w:numFmt w:val="decimal"/>
      <w:lvlText w:val="%1)"/>
      <w:lvlJc w:val="left"/>
      <w:pPr>
        <w:ind w:left="1070" w:hanging="360"/>
      </w:pPr>
      <w:rPr>
        <w:rFonts w:cs="Arial" w:hint="default"/>
        <w:b w:val="0"/>
        <w:sz w:val="26"/>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8">
    <w:nsid w:val="3D120B36"/>
    <w:multiLevelType w:val="hybridMultilevel"/>
    <w:tmpl w:val="B3AAFC34"/>
    <w:lvl w:ilvl="0" w:tplc="4ADA1680">
      <w:start w:val="1"/>
      <w:numFmt w:val="decimal"/>
      <w:lvlText w:val="%1."/>
      <w:lvlJc w:val="left"/>
      <w:pPr>
        <w:ind w:left="899" w:hanging="360"/>
      </w:pPr>
      <w:rPr>
        <w:rFonts w:eastAsia="Times New Roman" w:hint="default"/>
        <w:color w:val="auto"/>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9">
    <w:nsid w:val="3DD41BA1"/>
    <w:multiLevelType w:val="hybridMultilevel"/>
    <w:tmpl w:val="35FA4A1E"/>
    <w:lvl w:ilvl="0" w:tplc="DBD28CC8">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0">
    <w:nsid w:val="405006BD"/>
    <w:multiLevelType w:val="hybridMultilevel"/>
    <w:tmpl w:val="A4DE7176"/>
    <w:lvl w:ilvl="0" w:tplc="EB84B1BA">
      <w:start w:val="3"/>
      <w:numFmt w:val="decimal"/>
      <w:lvlText w:val="%1)"/>
      <w:lvlJc w:val="left"/>
      <w:pPr>
        <w:ind w:left="1428" w:hanging="360"/>
      </w:pPr>
      <w:rPr>
        <w:rFonts w:cs="Arial" w:hint="default"/>
        <w:sz w:val="26"/>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1">
    <w:nsid w:val="407C25D6"/>
    <w:multiLevelType w:val="hybridMultilevel"/>
    <w:tmpl w:val="8F7AC2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437D576A"/>
    <w:multiLevelType w:val="hybridMultilevel"/>
    <w:tmpl w:val="767C127C"/>
    <w:lvl w:ilvl="0" w:tplc="FDB6BFBE">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3">
    <w:nsid w:val="484C4A12"/>
    <w:multiLevelType w:val="hybridMultilevel"/>
    <w:tmpl w:val="454E2B1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4D5D2F83"/>
    <w:multiLevelType w:val="hybridMultilevel"/>
    <w:tmpl w:val="9D80D730"/>
    <w:lvl w:ilvl="0" w:tplc="086C7F26">
      <w:start w:val="1"/>
      <w:numFmt w:val="decimal"/>
      <w:lvlText w:val="%1)"/>
      <w:lvlJc w:val="left"/>
      <w:pPr>
        <w:ind w:left="1068" w:hanging="360"/>
      </w:pPr>
      <w:rPr>
        <w:rFonts w:hint="default"/>
        <w:b w:val="0"/>
        <w:sz w:val="26"/>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nsid w:val="53FD57E1"/>
    <w:multiLevelType w:val="hybridMultilevel"/>
    <w:tmpl w:val="0E4E2866"/>
    <w:lvl w:ilvl="0" w:tplc="6E2C0D5E">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6">
    <w:nsid w:val="5E1F11D7"/>
    <w:multiLevelType w:val="hybridMultilevel"/>
    <w:tmpl w:val="113EE76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5E7A48A8"/>
    <w:multiLevelType w:val="hybridMultilevel"/>
    <w:tmpl w:val="09E63538"/>
    <w:lvl w:ilvl="0" w:tplc="DBE0A1CE">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8">
    <w:nsid w:val="5F550581"/>
    <w:multiLevelType w:val="hybridMultilevel"/>
    <w:tmpl w:val="5C12B040"/>
    <w:lvl w:ilvl="0" w:tplc="39640BFE">
      <w:start w:val="1"/>
      <w:numFmt w:val="decimal"/>
      <w:lvlText w:val="%1."/>
      <w:lvlJc w:val="left"/>
      <w:pPr>
        <w:ind w:left="720" w:hanging="360"/>
      </w:pPr>
      <w:rPr>
        <w:rFonts w:ascii="Times New Roman" w:eastAsia="Times New Roman" w:hAnsi="Times New Roman" w:hint="default"/>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60E91A95"/>
    <w:multiLevelType w:val="hybridMultilevel"/>
    <w:tmpl w:val="DBA02C1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61083F54"/>
    <w:multiLevelType w:val="hybridMultilevel"/>
    <w:tmpl w:val="118206DC"/>
    <w:lvl w:ilvl="0" w:tplc="BC046640">
      <w:start w:val="3"/>
      <w:numFmt w:val="decimal"/>
      <w:lvlText w:val="%1)"/>
      <w:lvlJc w:val="left"/>
      <w:pPr>
        <w:ind w:left="1428" w:hanging="360"/>
      </w:pPr>
      <w:rPr>
        <w:rFonts w:cs="Arial" w:hint="default"/>
        <w:sz w:val="26"/>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1">
    <w:nsid w:val="64822B5B"/>
    <w:multiLevelType w:val="hybridMultilevel"/>
    <w:tmpl w:val="9D80D730"/>
    <w:lvl w:ilvl="0" w:tplc="086C7F26">
      <w:start w:val="1"/>
      <w:numFmt w:val="decimal"/>
      <w:lvlText w:val="%1)"/>
      <w:lvlJc w:val="left"/>
      <w:pPr>
        <w:ind w:left="1212" w:hanging="360"/>
      </w:pPr>
      <w:rPr>
        <w:rFonts w:hint="default"/>
        <w:b w:val="0"/>
        <w:sz w:val="26"/>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32">
    <w:nsid w:val="712A2C1A"/>
    <w:multiLevelType w:val="hybridMultilevel"/>
    <w:tmpl w:val="F6B63140"/>
    <w:lvl w:ilvl="0" w:tplc="BD8C5556">
      <w:start w:val="1"/>
      <w:numFmt w:val="decimal"/>
      <w:lvlText w:val="%1."/>
      <w:lvlJc w:val="left"/>
      <w:pPr>
        <w:ind w:left="720" w:hanging="360"/>
      </w:pPr>
      <w:rPr>
        <w:rFonts w:ascii="Times New Roman" w:eastAsia="Times New Roman" w:hAnsi="Times New Roman" w:hint="default"/>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726851CF"/>
    <w:multiLevelType w:val="hybridMultilevel"/>
    <w:tmpl w:val="8F7AC2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74E672F6"/>
    <w:multiLevelType w:val="hybridMultilevel"/>
    <w:tmpl w:val="C96CB72C"/>
    <w:lvl w:ilvl="0" w:tplc="21EE1C66">
      <w:start w:val="1"/>
      <w:numFmt w:val="decimal"/>
      <w:lvlText w:val="%1."/>
      <w:lvlJc w:val="left"/>
      <w:pPr>
        <w:ind w:left="480" w:hanging="360"/>
      </w:pPr>
      <w:rPr>
        <w:rFonts w:ascii="Courier New" w:hAnsi="Courier New" w:cs="Courier New" w:hint="default"/>
        <w:sz w:val="20"/>
        <w:szCs w:val="20"/>
      </w:rPr>
    </w:lvl>
    <w:lvl w:ilvl="1" w:tplc="04190019">
      <w:start w:val="1"/>
      <w:numFmt w:val="lowerLetter"/>
      <w:lvlText w:val="%2."/>
      <w:lvlJc w:val="left"/>
      <w:pPr>
        <w:ind w:left="1200" w:hanging="360"/>
      </w:pPr>
    </w:lvl>
    <w:lvl w:ilvl="2" w:tplc="0419001B">
      <w:start w:val="1"/>
      <w:numFmt w:val="lowerRoman"/>
      <w:lvlText w:val="%3."/>
      <w:lvlJc w:val="right"/>
      <w:pPr>
        <w:ind w:left="1920" w:hanging="180"/>
      </w:pPr>
    </w:lvl>
    <w:lvl w:ilvl="3" w:tplc="0419000F">
      <w:start w:val="1"/>
      <w:numFmt w:val="decimal"/>
      <w:lvlText w:val="%4."/>
      <w:lvlJc w:val="left"/>
      <w:pPr>
        <w:ind w:left="2640" w:hanging="360"/>
      </w:pPr>
    </w:lvl>
    <w:lvl w:ilvl="4" w:tplc="04190019">
      <w:start w:val="1"/>
      <w:numFmt w:val="lowerLetter"/>
      <w:lvlText w:val="%5."/>
      <w:lvlJc w:val="left"/>
      <w:pPr>
        <w:ind w:left="3360" w:hanging="360"/>
      </w:pPr>
    </w:lvl>
    <w:lvl w:ilvl="5" w:tplc="0419001B">
      <w:start w:val="1"/>
      <w:numFmt w:val="lowerRoman"/>
      <w:lvlText w:val="%6."/>
      <w:lvlJc w:val="right"/>
      <w:pPr>
        <w:ind w:left="4080" w:hanging="180"/>
      </w:pPr>
    </w:lvl>
    <w:lvl w:ilvl="6" w:tplc="0419000F">
      <w:start w:val="1"/>
      <w:numFmt w:val="decimal"/>
      <w:lvlText w:val="%7."/>
      <w:lvlJc w:val="left"/>
      <w:pPr>
        <w:ind w:left="4800" w:hanging="360"/>
      </w:pPr>
    </w:lvl>
    <w:lvl w:ilvl="7" w:tplc="04190019">
      <w:start w:val="1"/>
      <w:numFmt w:val="lowerLetter"/>
      <w:lvlText w:val="%8."/>
      <w:lvlJc w:val="left"/>
      <w:pPr>
        <w:ind w:left="5520" w:hanging="360"/>
      </w:pPr>
    </w:lvl>
    <w:lvl w:ilvl="8" w:tplc="0419001B">
      <w:start w:val="1"/>
      <w:numFmt w:val="lowerRoman"/>
      <w:lvlText w:val="%9."/>
      <w:lvlJc w:val="right"/>
      <w:pPr>
        <w:ind w:left="6240" w:hanging="180"/>
      </w:pPr>
    </w:lvl>
  </w:abstractNum>
  <w:abstractNum w:abstractNumId="35">
    <w:nsid w:val="78077864"/>
    <w:multiLevelType w:val="hybridMultilevel"/>
    <w:tmpl w:val="FA567C4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78314181"/>
    <w:multiLevelType w:val="hybridMultilevel"/>
    <w:tmpl w:val="8398043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5"/>
  </w:num>
  <w:num w:numId="2">
    <w:abstractNumId w:val="34"/>
  </w:num>
  <w:num w:numId="3">
    <w:abstractNumId w:val="23"/>
  </w:num>
  <w:num w:numId="4">
    <w:abstractNumId w:val="21"/>
  </w:num>
  <w:num w:numId="5">
    <w:abstractNumId w:val="13"/>
  </w:num>
  <w:num w:numId="6">
    <w:abstractNumId w:val="33"/>
  </w:num>
  <w:num w:numId="7">
    <w:abstractNumId w:val="19"/>
  </w:num>
  <w:num w:numId="8">
    <w:abstractNumId w:val="16"/>
  </w:num>
  <w:num w:numId="9">
    <w:abstractNumId w:val="1"/>
  </w:num>
  <w:num w:numId="10">
    <w:abstractNumId w:val="2"/>
  </w:num>
  <w:num w:numId="11">
    <w:abstractNumId w:val="32"/>
  </w:num>
  <w:num w:numId="12">
    <w:abstractNumId w:val="6"/>
  </w:num>
  <w:num w:numId="13">
    <w:abstractNumId w:val="27"/>
  </w:num>
  <w:num w:numId="14">
    <w:abstractNumId w:val="0"/>
  </w:num>
  <w:num w:numId="15">
    <w:abstractNumId w:val="29"/>
  </w:num>
  <w:num w:numId="16">
    <w:abstractNumId w:val="28"/>
  </w:num>
  <w:num w:numId="17">
    <w:abstractNumId w:val="25"/>
  </w:num>
  <w:num w:numId="18">
    <w:abstractNumId w:val="4"/>
  </w:num>
  <w:num w:numId="19">
    <w:abstractNumId w:val="8"/>
  </w:num>
  <w:num w:numId="20">
    <w:abstractNumId w:val="35"/>
  </w:num>
  <w:num w:numId="21">
    <w:abstractNumId w:val="26"/>
  </w:num>
  <w:num w:numId="22">
    <w:abstractNumId w:val="9"/>
  </w:num>
  <w:num w:numId="23">
    <w:abstractNumId w:val="15"/>
  </w:num>
  <w:num w:numId="24">
    <w:abstractNumId w:val="22"/>
  </w:num>
  <w:num w:numId="25">
    <w:abstractNumId w:val="12"/>
  </w:num>
  <w:num w:numId="26">
    <w:abstractNumId w:val="7"/>
  </w:num>
  <w:num w:numId="27">
    <w:abstractNumId w:val="18"/>
  </w:num>
  <w:num w:numId="28">
    <w:abstractNumId w:val="3"/>
  </w:num>
  <w:num w:numId="29">
    <w:abstractNumId w:val="11"/>
  </w:num>
  <w:num w:numId="30">
    <w:abstractNumId w:val="36"/>
  </w:num>
  <w:num w:numId="31">
    <w:abstractNumId w:val="14"/>
  </w:num>
  <w:num w:numId="32">
    <w:abstractNumId w:val="31"/>
  </w:num>
  <w:num w:numId="33">
    <w:abstractNumId w:val="10"/>
  </w:num>
  <w:num w:numId="34">
    <w:abstractNumId w:val="20"/>
  </w:num>
  <w:num w:numId="35">
    <w:abstractNumId w:val="17"/>
  </w:num>
  <w:num w:numId="36">
    <w:abstractNumId w:val="30"/>
  </w:num>
  <w:num w:numId="37">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8"/>
  <w:autoHyphenation/>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rsids>
    <w:rsidRoot w:val="00D658B9"/>
    <w:rsid w:val="0000019B"/>
    <w:rsid w:val="00001197"/>
    <w:rsid w:val="0000124B"/>
    <w:rsid w:val="0000360D"/>
    <w:rsid w:val="000069B3"/>
    <w:rsid w:val="00011B0D"/>
    <w:rsid w:val="00013452"/>
    <w:rsid w:val="00017BBA"/>
    <w:rsid w:val="00020279"/>
    <w:rsid w:val="00020C50"/>
    <w:rsid w:val="0002199F"/>
    <w:rsid w:val="000226E9"/>
    <w:rsid w:val="000241DF"/>
    <w:rsid w:val="00033690"/>
    <w:rsid w:val="000355CA"/>
    <w:rsid w:val="0003651D"/>
    <w:rsid w:val="000375F7"/>
    <w:rsid w:val="00040DD7"/>
    <w:rsid w:val="00041211"/>
    <w:rsid w:val="00041924"/>
    <w:rsid w:val="00041A8C"/>
    <w:rsid w:val="00041B0B"/>
    <w:rsid w:val="00042C33"/>
    <w:rsid w:val="000433BF"/>
    <w:rsid w:val="00044381"/>
    <w:rsid w:val="0004438C"/>
    <w:rsid w:val="00045F6C"/>
    <w:rsid w:val="0005096F"/>
    <w:rsid w:val="00052279"/>
    <w:rsid w:val="00054AD5"/>
    <w:rsid w:val="000560DE"/>
    <w:rsid w:val="00056DB2"/>
    <w:rsid w:val="00057626"/>
    <w:rsid w:val="0006151E"/>
    <w:rsid w:val="0006366E"/>
    <w:rsid w:val="00065A36"/>
    <w:rsid w:val="000673F8"/>
    <w:rsid w:val="00073CC9"/>
    <w:rsid w:val="00073F6B"/>
    <w:rsid w:val="00083D6B"/>
    <w:rsid w:val="000857D2"/>
    <w:rsid w:val="00086E67"/>
    <w:rsid w:val="00090095"/>
    <w:rsid w:val="00091297"/>
    <w:rsid w:val="00091CF2"/>
    <w:rsid w:val="00092EC5"/>
    <w:rsid w:val="000943A5"/>
    <w:rsid w:val="000964ED"/>
    <w:rsid w:val="000A0AD0"/>
    <w:rsid w:val="000A3BAF"/>
    <w:rsid w:val="000A4814"/>
    <w:rsid w:val="000B1391"/>
    <w:rsid w:val="000B237E"/>
    <w:rsid w:val="000B2FE6"/>
    <w:rsid w:val="000B4439"/>
    <w:rsid w:val="000B48FD"/>
    <w:rsid w:val="000C0020"/>
    <w:rsid w:val="000C123F"/>
    <w:rsid w:val="000C1F06"/>
    <w:rsid w:val="000C34B6"/>
    <w:rsid w:val="000C44A3"/>
    <w:rsid w:val="000C49B5"/>
    <w:rsid w:val="000C5990"/>
    <w:rsid w:val="000D5476"/>
    <w:rsid w:val="000D7406"/>
    <w:rsid w:val="000E0D0A"/>
    <w:rsid w:val="000E4879"/>
    <w:rsid w:val="000E6178"/>
    <w:rsid w:val="000E774B"/>
    <w:rsid w:val="000F01F8"/>
    <w:rsid w:val="000F177D"/>
    <w:rsid w:val="000F4517"/>
    <w:rsid w:val="000F464B"/>
    <w:rsid w:val="000F4BA4"/>
    <w:rsid w:val="000F7847"/>
    <w:rsid w:val="00100837"/>
    <w:rsid w:val="0010122A"/>
    <w:rsid w:val="00101747"/>
    <w:rsid w:val="001018C4"/>
    <w:rsid w:val="0010459F"/>
    <w:rsid w:val="0010618A"/>
    <w:rsid w:val="00110B68"/>
    <w:rsid w:val="00111131"/>
    <w:rsid w:val="00115630"/>
    <w:rsid w:val="00115C16"/>
    <w:rsid w:val="00117502"/>
    <w:rsid w:val="00122BD2"/>
    <w:rsid w:val="00125699"/>
    <w:rsid w:val="001259E8"/>
    <w:rsid w:val="00125AC9"/>
    <w:rsid w:val="00126DFA"/>
    <w:rsid w:val="00131560"/>
    <w:rsid w:val="00131A99"/>
    <w:rsid w:val="00132941"/>
    <w:rsid w:val="00133E8A"/>
    <w:rsid w:val="00137C91"/>
    <w:rsid w:val="001417BA"/>
    <w:rsid w:val="0014180A"/>
    <w:rsid w:val="00143976"/>
    <w:rsid w:val="00144DE4"/>
    <w:rsid w:val="0014643D"/>
    <w:rsid w:val="001471F4"/>
    <w:rsid w:val="00147BEE"/>
    <w:rsid w:val="00155E0C"/>
    <w:rsid w:val="001570A8"/>
    <w:rsid w:val="00157192"/>
    <w:rsid w:val="001608F4"/>
    <w:rsid w:val="00162788"/>
    <w:rsid w:val="00163422"/>
    <w:rsid w:val="00164962"/>
    <w:rsid w:val="00164DFB"/>
    <w:rsid w:val="001665A0"/>
    <w:rsid w:val="0017035D"/>
    <w:rsid w:val="0017170E"/>
    <w:rsid w:val="00172CF9"/>
    <w:rsid w:val="001748BD"/>
    <w:rsid w:val="00181241"/>
    <w:rsid w:val="00182B7D"/>
    <w:rsid w:val="00182C17"/>
    <w:rsid w:val="001835FB"/>
    <w:rsid w:val="001869FA"/>
    <w:rsid w:val="00186D0E"/>
    <w:rsid w:val="00190BE5"/>
    <w:rsid w:val="00190EB8"/>
    <w:rsid w:val="00192EE0"/>
    <w:rsid w:val="00192F9F"/>
    <w:rsid w:val="00195DC9"/>
    <w:rsid w:val="0019640E"/>
    <w:rsid w:val="00196D91"/>
    <w:rsid w:val="00196F72"/>
    <w:rsid w:val="001978AA"/>
    <w:rsid w:val="00197C32"/>
    <w:rsid w:val="00197C53"/>
    <w:rsid w:val="001A01BA"/>
    <w:rsid w:val="001A10FD"/>
    <w:rsid w:val="001A29F7"/>
    <w:rsid w:val="001A67CE"/>
    <w:rsid w:val="001B0EC1"/>
    <w:rsid w:val="001B1C83"/>
    <w:rsid w:val="001B65C0"/>
    <w:rsid w:val="001C13ED"/>
    <w:rsid w:val="001C48D0"/>
    <w:rsid w:val="001C4CF3"/>
    <w:rsid w:val="001C5783"/>
    <w:rsid w:val="001D027C"/>
    <w:rsid w:val="001D10DD"/>
    <w:rsid w:val="001D1B28"/>
    <w:rsid w:val="001D2B97"/>
    <w:rsid w:val="001D3A55"/>
    <w:rsid w:val="001D42E3"/>
    <w:rsid w:val="001D4851"/>
    <w:rsid w:val="001D5496"/>
    <w:rsid w:val="001E43A5"/>
    <w:rsid w:val="001E6A45"/>
    <w:rsid w:val="001F07E7"/>
    <w:rsid w:val="001F0C6C"/>
    <w:rsid w:val="001F1208"/>
    <w:rsid w:val="001F42C5"/>
    <w:rsid w:val="002019BC"/>
    <w:rsid w:val="002041F5"/>
    <w:rsid w:val="00204F79"/>
    <w:rsid w:val="00207651"/>
    <w:rsid w:val="0021323E"/>
    <w:rsid w:val="00215550"/>
    <w:rsid w:val="00215DD8"/>
    <w:rsid w:val="0021772C"/>
    <w:rsid w:val="0022442D"/>
    <w:rsid w:val="00232ECA"/>
    <w:rsid w:val="00234263"/>
    <w:rsid w:val="00234B72"/>
    <w:rsid w:val="002414CF"/>
    <w:rsid w:val="00243566"/>
    <w:rsid w:val="00245A2A"/>
    <w:rsid w:val="00246DC4"/>
    <w:rsid w:val="00247A7A"/>
    <w:rsid w:val="002507CE"/>
    <w:rsid w:val="00250A3F"/>
    <w:rsid w:val="00251A40"/>
    <w:rsid w:val="00252C77"/>
    <w:rsid w:val="002534D5"/>
    <w:rsid w:val="00253CE9"/>
    <w:rsid w:val="00260914"/>
    <w:rsid w:val="002617C9"/>
    <w:rsid w:val="0026206D"/>
    <w:rsid w:val="00262070"/>
    <w:rsid w:val="00274F8E"/>
    <w:rsid w:val="00274FA2"/>
    <w:rsid w:val="00275E5B"/>
    <w:rsid w:val="0027638E"/>
    <w:rsid w:val="00281563"/>
    <w:rsid w:val="00281A44"/>
    <w:rsid w:val="002849D6"/>
    <w:rsid w:val="00290A59"/>
    <w:rsid w:val="00291B65"/>
    <w:rsid w:val="00292DB3"/>
    <w:rsid w:val="00297E43"/>
    <w:rsid w:val="002B5CA5"/>
    <w:rsid w:val="002B639C"/>
    <w:rsid w:val="002B63A2"/>
    <w:rsid w:val="002B786A"/>
    <w:rsid w:val="002C4B26"/>
    <w:rsid w:val="002C4D22"/>
    <w:rsid w:val="002C68F0"/>
    <w:rsid w:val="002C7DDE"/>
    <w:rsid w:val="002D10BF"/>
    <w:rsid w:val="002D15B7"/>
    <w:rsid w:val="002D1799"/>
    <w:rsid w:val="002D3ABD"/>
    <w:rsid w:val="002E5CDD"/>
    <w:rsid w:val="002E6C2E"/>
    <w:rsid w:val="002E74EF"/>
    <w:rsid w:val="002F125C"/>
    <w:rsid w:val="002F1C8E"/>
    <w:rsid w:val="002F1F12"/>
    <w:rsid w:val="002F24C2"/>
    <w:rsid w:val="002F2E48"/>
    <w:rsid w:val="002F3345"/>
    <w:rsid w:val="002F5C3A"/>
    <w:rsid w:val="00301049"/>
    <w:rsid w:val="00302CB5"/>
    <w:rsid w:val="00303773"/>
    <w:rsid w:val="00303FC7"/>
    <w:rsid w:val="00304977"/>
    <w:rsid w:val="00310744"/>
    <w:rsid w:val="003122F2"/>
    <w:rsid w:val="003140E8"/>
    <w:rsid w:val="003144CB"/>
    <w:rsid w:val="00315555"/>
    <w:rsid w:val="0032108A"/>
    <w:rsid w:val="00322930"/>
    <w:rsid w:val="00324F78"/>
    <w:rsid w:val="003302F4"/>
    <w:rsid w:val="00332D7C"/>
    <w:rsid w:val="00333931"/>
    <w:rsid w:val="003353A1"/>
    <w:rsid w:val="00335F06"/>
    <w:rsid w:val="00337AF7"/>
    <w:rsid w:val="003411D6"/>
    <w:rsid w:val="00343930"/>
    <w:rsid w:val="00346157"/>
    <w:rsid w:val="00351CF2"/>
    <w:rsid w:val="00357067"/>
    <w:rsid w:val="0036471F"/>
    <w:rsid w:val="0037057E"/>
    <w:rsid w:val="003713AE"/>
    <w:rsid w:val="00372DD8"/>
    <w:rsid w:val="00375018"/>
    <w:rsid w:val="003814CA"/>
    <w:rsid w:val="00381DC0"/>
    <w:rsid w:val="0038285F"/>
    <w:rsid w:val="0038394F"/>
    <w:rsid w:val="003868EB"/>
    <w:rsid w:val="00386ABE"/>
    <w:rsid w:val="0039352A"/>
    <w:rsid w:val="003937C6"/>
    <w:rsid w:val="00393B6F"/>
    <w:rsid w:val="003940C5"/>
    <w:rsid w:val="00394CEA"/>
    <w:rsid w:val="00396741"/>
    <w:rsid w:val="0039688D"/>
    <w:rsid w:val="00396A72"/>
    <w:rsid w:val="003A0323"/>
    <w:rsid w:val="003A3074"/>
    <w:rsid w:val="003A36F5"/>
    <w:rsid w:val="003A6588"/>
    <w:rsid w:val="003B23C0"/>
    <w:rsid w:val="003B27B0"/>
    <w:rsid w:val="003B3F42"/>
    <w:rsid w:val="003B71D4"/>
    <w:rsid w:val="003C0BB4"/>
    <w:rsid w:val="003C6504"/>
    <w:rsid w:val="003D0172"/>
    <w:rsid w:val="003D1FEA"/>
    <w:rsid w:val="003D4D81"/>
    <w:rsid w:val="003D5FF8"/>
    <w:rsid w:val="003E07F5"/>
    <w:rsid w:val="003E2836"/>
    <w:rsid w:val="003E3B74"/>
    <w:rsid w:val="003E4A70"/>
    <w:rsid w:val="003E6682"/>
    <w:rsid w:val="003F0E15"/>
    <w:rsid w:val="003F0E49"/>
    <w:rsid w:val="003F176C"/>
    <w:rsid w:val="003F1F0F"/>
    <w:rsid w:val="003F244E"/>
    <w:rsid w:val="003F2940"/>
    <w:rsid w:val="003F54CD"/>
    <w:rsid w:val="003F6124"/>
    <w:rsid w:val="004026AA"/>
    <w:rsid w:val="0040321E"/>
    <w:rsid w:val="00403234"/>
    <w:rsid w:val="00405EF3"/>
    <w:rsid w:val="00407E59"/>
    <w:rsid w:val="00410B54"/>
    <w:rsid w:val="00410D0C"/>
    <w:rsid w:val="00411097"/>
    <w:rsid w:val="0041151E"/>
    <w:rsid w:val="00416027"/>
    <w:rsid w:val="00417322"/>
    <w:rsid w:val="00420838"/>
    <w:rsid w:val="00424994"/>
    <w:rsid w:val="00424EBA"/>
    <w:rsid w:val="00426F10"/>
    <w:rsid w:val="004274A8"/>
    <w:rsid w:val="0043045F"/>
    <w:rsid w:val="00430E8E"/>
    <w:rsid w:val="00431BFA"/>
    <w:rsid w:val="004320A5"/>
    <w:rsid w:val="004336B9"/>
    <w:rsid w:val="004351F9"/>
    <w:rsid w:val="00435593"/>
    <w:rsid w:val="00436692"/>
    <w:rsid w:val="0044044E"/>
    <w:rsid w:val="00440697"/>
    <w:rsid w:val="00441C86"/>
    <w:rsid w:val="00445377"/>
    <w:rsid w:val="00454C79"/>
    <w:rsid w:val="00457072"/>
    <w:rsid w:val="004578B3"/>
    <w:rsid w:val="00461156"/>
    <w:rsid w:val="0046181F"/>
    <w:rsid w:val="0046193F"/>
    <w:rsid w:val="0046340F"/>
    <w:rsid w:val="0046435B"/>
    <w:rsid w:val="004650A4"/>
    <w:rsid w:val="004653BA"/>
    <w:rsid w:val="004678E9"/>
    <w:rsid w:val="00467AB6"/>
    <w:rsid w:val="0047492E"/>
    <w:rsid w:val="00480E14"/>
    <w:rsid w:val="004838D3"/>
    <w:rsid w:val="00483F27"/>
    <w:rsid w:val="00484669"/>
    <w:rsid w:val="00485701"/>
    <w:rsid w:val="0049342E"/>
    <w:rsid w:val="00497AE4"/>
    <w:rsid w:val="004A175D"/>
    <w:rsid w:val="004A2439"/>
    <w:rsid w:val="004A32F3"/>
    <w:rsid w:val="004A393B"/>
    <w:rsid w:val="004A3BCC"/>
    <w:rsid w:val="004B115C"/>
    <w:rsid w:val="004B2A9F"/>
    <w:rsid w:val="004B58B1"/>
    <w:rsid w:val="004B71CF"/>
    <w:rsid w:val="004C0F61"/>
    <w:rsid w:val="004C26C5"/>
    <w:rsid w:val="004C4A19"/>
    <w:rsid w:val="004D0AB6"/>
    <w:rsid w:val="004D423C"/>
    <w:rsid w:val="004D6D23"/>
    <w:rsid w:val="004D7160"/>
    <w:rsid w:val="004D7455"/>
    <w:rsid w:val="004E03CC"/>
    <w:rsid w:val="004E0C2B"/>
    <w:rsid w:val="004E0FCA"/>
    <w:rsid w:val="004E5C15"/>
    <w:rsid w:val="004E5DA1"/>
    <w:rsid w:val="004E7440"/>
    <w:rsid w:val="004F27E2"/>
    <w:rsid w:val="004F4376"/>
    <w:rsid w:val="004F7995"/>
    <w:rsid w:val="004F7F04"/>
    <w:rsid w:val="00503BEA"/>
    <w:rsid w:val="00504FC2"/>
    <w:rsid w:val="005067AE"/>
    <w:rsid w:val="00510C03"/>
    <w:rsid w:val="005120DB"/>
    <w:rsid w:val="005134B2"/>
    <w:rsid w:val="00514BA8"/>
    <w:rsid w:val="00515107"/>
    <w:rsid w:val="005169C8"/>
    <w:rsid w:val="0052480C"/>
    <w:rsid w:val="005259D2"/>
    <w:rsid w:val="00525EE5"/>
    <w:rsid w:val="00537147"/>
    <w:rsid w:val="0054405A"/>
    <w:rsid w:val="00544556"/>
    <w:rsid w:val="00544AA0"/>
    <w:rsid w:val="00547F5D"/>
    <w:rsid w:val="0055368F"/>
    <w:rsid w:val="00553B99"/>
    <w:rsid w:val="00560DE4"/>
    <w:rsid w:val="005614E6"/>
    <w:rsid w:val="0056582F"/>
    <w:rsid w:val="005669A5"/>
    <w:rsid w:val="00570339"/>
    <w:rsid w:val="005719A6"/>
    <w:rsid w:val="005741CB"/>
    <w:rsid w:val="005746AC"/>
    <w:rsid w:val="0057775E"/>
    <w:rsid w:val="005816BA"/>
    <w:rsid w:val="00582A9A"/>
    <w:rsid w:val="0058426F"/>
    <w:rsid w:val="00584C77"/>
    <w:rsid w:val="00585CB1"/>
    <w:rsid w:val="00592FF8"/>
    <w:rsid w:val="005946EB"/>
    <w:rsid w:val="00596656"/>
    <w:rsid w:val="005A192E"/>
    <w:rsid w:val="005A2523"/>
    <w:rsid w:val="005A4812"/>
    <w:rsid w:val="005B0CCA"/>
    <w:rsid w:val="005B5BBC"/>
    <w:rsid w:val="005B77F2"/>
    <w:rsid w:val="005C1F9E"/>
    <w:rsid w:val="005C315D"/>
    <w:rsid w:val="005C456A"/>
    <w:rsid w:val="005C4C85"/>
    <w:rsid w:val="005C5AD1"/>
    <w:rsid w:val="005D0DC8"/>
    <w:rsid w:val="005D0E59"/>
    <w:rsid w:val="005D14A3"/>
    <w:rsid w:val="005D4DBF"/>
    <w:rsid w:val="005D5E6D"/>
    <w:rsid w:val="005D6588"/>
    <w:rsid w:val="005D6873"/>
    <w:rsid w:val="005E5820"/>
    <w:rsid w:val="005E586E"/>
    <w:rsid w:val="005F4B70"/>
    <w:rsid w:val="00602ED6"/>
    <w:rsid w:val="0060329C"/>
    <w:rsid w:val="006033A3"/>
    <w:rsid w:val="00603758"/>
    <w:rsid w:val="006045F7"/>
    <w:rsid w:val="00604E32"/>
    <w:rsid w:val="00606AF5"/>
    <w:rsid w:val="00607B5E"/>
    <w:rsid w:val="00610B9E"/>
    <w:rsid w:val="00613C37"/>
    <w:rsid w:val="006149C5"/>
    <w:rsid w:val="006173B4"/>
    <w:rsid w:val="0062018B"/>
    <w:rsid w:val="0062441D"/>
    <w:rsid w:val="00626B5F"/>
    <w:rsid w:val="00632B1A"/>
    <w:rsid w:val="00641891"/>
    <w:rsid w:val="0064418D"/>
    <w:rsid w:val="00644433"/>
    <w:rsid w:val="00645F5A"/>
    <w:rsid w:val="00647AF5"/>
    <w:rsid w:val="006503E4"/>
    <w:rsid w:val="00652FD0"/>
    <w:rsid w:val="00654962"/>
    <w:rsid w:val="00655F35"/>
    <w:rsid w:val="006601B8"/>
    <w:rsid w:val="00661543"/>
    <w:rsid w:val="006618C0"/>
    <w:rsid w:val="00662510"/>
    <w:rsid w:val="00664CDA"/>
    <w:rsid w:val="00670A34"/>
    <w:rsid w:val="00670EB7"/>
    <w:rsid w:val="00671F0E"/>
    <w:rsid w:val="006735A9"/>
    <w:rsid w:val="00675D4D"/>
    <w:rsid w:val="00682FAD"/>
    <w:rsid w:val="00683861"/>
    <w:rsid w:val="00683F2A"/>
    <w:rsid w:val="00686458"/>
    <w:rsid w:val="00687C24"/>
    <w:rsid w:val="006900A4"/>
    <w:rsid w:val="00694050"/>
    <w:rsid w:val="006965ED"/>
    <w:rsid w:val="006A2E37"/>
    <w:rsid w:val="006A2ED8"/>
    <w:rsid w:val="006A424F"/>
    <w:rsid w:val="006A4541"/>
    <w:rsid w:val="006A6401"/>
    <w:rsid w:val="006A6A59"/>
    <w:rsid w:val="006A7D5C"/>
    <w:rsid w:val="006A7E0F"/>
    <w:rsid w:val="006B310F"/>
    <w:rsid w:val="006B32A4"/>
    <w:rsid w:val="006B4AA8"/>
    <w:rsid w:val="006C05DF"/>
    <w:rsid w:val="006C3B96"/>
    <w:rsid w:val="006C4F46"/>
    <w:rsid w:val="006C5FFE"/>
    <w:rsid w:val="006D2190"/>
    <w:rsid w:val="006D5B20"/>
    <w:rsid w:val="006D6C55"/>
    <w:rsid w:val="006E2414"/>
    <w:rsid w:val="006E3690"/>
    <w:rsid w:val="006F4501"/>
    <w:rsid w:val="006F456C"/>
    <w:rsid w:val="006F487B"/>
    <w:rsid w:val="006F79BF"/>
    <w:rsid w:val="00700E5F"/>
    <w:rsid w:val="00703625"/>
    <w:rsid w:val="007045BA"/>
    <w:rsid w:val="00706DF1"/>
    <w:rsid w:val="007078DB"/>
    <w:rsid w:val="00711561"/>
    <w:rsid w:val="00715687"/>
    <w:rsid w:val="007169EC"/>
    <w:rsid w:val="00723E3D"/>
    <w:rsid w:val="00724BB2"/>
    <w:rsid w:val="00732FD3"/>
    <w:rsid w:val="00735842"/>
    <w:rsid w:val="00735DFF"/>
    <w:rsid w:val="00740907"/>
    <w:rsid w:val="007438B6"/>
    <w:rsid w:val="007443D5"/>
    <w:rsid w:val="00746A0A"/>
    <w:rsid w:val="0074732B"/>
    <w:rsid w:val="00752E8B"/>
    <w:rsid w:val="00756780"/>
    <w:rsid w:val="00756E72"/>
    <w:rsid w:val="00760541"/>
    <w:rsid w:val="00763756"/>
    <w:rsid w:val="0076386A"/>
    <w:rsid w:val="00765003"/>
    <w:rsid w:val="00772ABC"/>
    <w:rsid w:val="00772AC2"/>
    <w:rsid w:val="0077657D"/>
    <w:rsid w:val="007768E8"/>
    <w:rsid w:val="00777DA7"/>
    <w:rsid w:val="0078276A"/>
    <w:rsid w:val="0078396A"/>
    <w:rsid w:val="007841E6"/>
    <w:rsid w:val="00785469"/>
    <w:rsid w:val="007866D9"/>
    <w:rsid w:val="0079055A"/>
    <w:rsid w:val="007909F8"/>
    <w:rsid w:val="00791D97"/>
    <w:rsid w:val="0079310A"/>
    <w:rsid w:val="00796F70"/>
    <w:rsid w:val="007A1290"/>
    <w:rsid w:val="007A1CF0"/>
    <w:rsid w:val="007A3147"/>
    <w:rsid w:val="007A6E5D"/>
    <w:rsid w:val="007A7473"/>
    <w:rsid w:val="007A76D6"/>
    <w:rsid w:val="007B0CD3"/>
    <w:rsid w:val="007B389D"/>
    <w:rsid w:val="007B45AB"/>
    <w:rsid w:val="007B610E"/>
    <w:rsid w:val="007B66FD"/>
    <w:rsid w:val="007B6DFC"/>
    <w:rsid w:val="007C2F51"/>
    <w:rsid w:val="007C3B19"/>
    <w:rsid w:val="007C4F7E"/>
    <w:rsid w:val="007C6BE0"/>
    <w:rsid w:val="007C6C58"/>
    <w:rsid w:val="007C6F97"/>
    <w:rsid w:val="007D1A40"/>
    <w:rsid w:val="007D23DA"/>
    <w:rsid w:val="007D53A8"/>
    <w:rsid w:val="007D546A"/>
    <w:rsid w:val="007E0A52"/>
    <w:rsid w:val="007E172E"/>
    <w:rsid w:val="007E17E6"/>
    <w:rsid w:val="007E2E5F"/>
    <w:rsid w:val="007E42C9"/>
    <w:rsid w:val="007E545F"/>
    <w:rsid w:val="007E6E98"/>
    <w:rsid w:val="007E742F"/>
    <w:rsid w:val="007F075C"/>
    <w:rsid w:val="007F1F72"/>
    <w:rsid w:val="007F5D2B"/>
    <w:rsid w:val="007F7A8F"/>
    <w:rsid w:val="00800FF9"/>
    <w:rsid w:val="008019E7"/>
    <w:rsid w:val="00805075"/>
    <w:rsid w:val="00805550"/>
    <w:rsid w:val="00805AA7"/>
    <w:rsid w:val="008141C3"/>
    <w:rsid w:val="00816687"/>
    <w:rsid w:val="00820773"/>
    <w:rsid w:val="00821582"/>
    <w:rsid w:val="00821CD9"/>
    <w:rsid w:val="00823B82"/>
    <w:rsid w:val="0082411B"/>
    <w:rsid w:val="0082508F"/>
    <w:rsid w:val="008276EF"/>
    <w:rsid w:val="00830186"/>
    <w:rsid w:val="0083134D"/>
    <w:rsid w:val="00834674"/>
    <w:rsid w:val="00835113"/>
    <w:rsid w:val="008425C8"/>
    <w:rsid w:val="008436A4"/>
    <w:rsid w:val="00843DBD"/>
    <w:rsid w:val="008441D1"/>
    <w:rsid w:val="00845C52"/>
    <w:rsid w:val="00847949"/>
    <w:rsid w:val="008553F4"/>
    <w:rsid w:val="0085796C"/>
    <w:rsid w:val="00857EF0"/>
    <w:rsid w:val="00860B06"/>
    <w:rsid w:val="00860EB8"/>
    <w:rsid w:val="00861AC0"/>
    <w:rsid w:val="00862642"/>
    <w:rsid w:val="00862B48"/>
    <w:rsid w:val="0086510D"/>
    <w:rsid w:val="00866F3C"/>
    <w:rsid w:val="00872FF4"/>
    <w:rsid w:val="00877734"/>
    <w:rsid w:val="00881690"/>
    <w:rsid w:val="00881830"/>
    <w:rsid w:val="00884A3B"/>
    <w:rsid w:val="00891276"/>
    <w:rsid w:val="00892011"/>
    <w:rsid w:val="00892540"/>
    <w:rsid w:val="00893517"/>
    <w:rsid w:val="00894C84"/>
    <w:rsid w:val="008952E7"/>
    <w:rsid w:val="0089558E"/>
    <w:rsid w:val="00895C3D"/>
    <w:rsid w:val="00897AD9"/>
    <w:rsid w:val="008A1335"/>
    <w:rsid w:val="008A3046"/>
    <w:rsid w:val="008A5227"/>
    <w:rsid w:val="008B1EAB"/>
    <w:rsid w:val="008B231C"/>
    <w:rsid w:val="008B2DF8"/>
    <w:rsid w:val="008B40D1"/>
    <w:rsid w:val="008B47E7"/>
    <w:rsid w:val="008B5C32"/>
    <w:rsid w:val="008C00C1"/>
    <w:rsid w:val="008C5DCC"/>
    <w:rsid w:val="008C5E8C"/>
    <w:rsid w:val="008C7091"/>
    <w:rsid w:val="008C76B4"/>
    <w:rsid w:val="008D091F"/>
    <w:rsid w:val="008D4400"/>
    <w:rsid w:val="008D4C63"/>
    <w:rsid w:val="008D53A8"/>
    <w:rsid w:val="008D59B4"/>
    <w:rsid w:val="008D75C7"/>
    <w:rsid w:val="008D7B52"/>
    <w:rsid w:val="008E1BDE"/>
    <w:rsid w:val="008E423B"/>
    <w:rsid w:val="008E427E"/>
    <w:rsid w:val="008E4E6E"/>
    <w:rsid w:val="008E5844"/>
    <w:rsid w:val="008E604B"/>
    <w:rsid w:val="008E7F51"/>
    <w:rsid w:val="008F1068"/>
    <w:rsid w:val="008F2B5D"/>
    <w:rsid w:val="008F378B"/>
    <w:rsid w:val="008F38CF"/>
    <w:rsid w:val="008F4F23"/>
    <w:rsid w:val="008F56D4"/>
    <w:rsid w:val="008F6B3C"/>
    <w:rsid w:val="009016CA"/>
    <w:rsid w:val="00902861"/>
    <w:rsid w:val="009100CA"/>
    <w:rsid w:val="00914E5A"/>
    <w:rsid w:val="009170DC"/>
    <w:rsid w:val="00921156"/>
    <w:rsid w:val="00921772"/>
    <w:rsid w:val="00931AF5"/>
    <w:rsid w:val="009337ED"/>
    <w:rsid w:val="0093481B"/>
    <w:rsid w:val="00934949"/>
    <w:rsid w:val="009361D7"/>
    <w:rsid w:val="00940A16"/>
    <w:rsid w:val="00941C11"/>
    <w:rsid w:val="00944E6D"/>
    <w:rsid w:val="00946C8A"/>
    <w:rsid w:val="0095262C"/>
    <w:rsid w:val="00954899"/>
    <w:rsid w:val="00956583"/>
    <w:rsid w:val="00956EAA"/>
    <w:rsid w:val="009626ED"/>
    <w:rsid w:val="009628F7"/>
    <w:rsid w:val="009639EB"/>
    <w:rsid w:val="0096490E"/>
    <w:rsid w:val="009655A3"/>
    <w:rsid w:val="00967AF0"/>
    <w:rsid w:val="00971001"/>
    <w:rsid w:val="009725EB"/>
    <w:rsid w:val="0097463E"/>
    <w:rsid w:val="00975043"/>
    <w:rsid w:val="00975856"/>
    <w:rsid w:val="00981732"/>
    <w:rsid w:val="009901F2"/>
    <w:rsid w:val="00990E13"/>
    <w:rsid w:val="00991F19"/>
    <w:rsid w:val="009930F1"/>
    <w:rsid w:val="00993E40"/>
    <w:rsid w:val="00995AAE"/>
    <w:rsid w:val="0099629B"/>
    <w:rsid w:val="009A1700"/>
    <w:rsid w:val="009A1E48"/>
    <w:rsid w:val="009A1E74"/>
    <w:rsid w:val="009A4337"/>
    <w:rsid w:val="009A49C0"/>
    <w:rsid w:val="009A5263"/>
    <w:rsid w:val="009A54B8"/>
    <w:rsid w:val="009A5A09"/>
    <w:rsid w:val="009A68F0"/>
    <w:rsid w:val="009A6B31"/>
    <w:rsid w:val="009B080A"/>
    <w:rsid w:val="009B132E"/>
    <w:rsid w:val="009B267E"/>
    <w:rsid w:val="009B48E3"/>
    <w:rsid w:val="009B5BAD"/>
    <w:rsid w:val="009C1981"/>
    <w:rsid w:val="009C353E"/>
    <w:rsid w:val="009C5DD0"/>
    <w:rsid w:val="009C7E92"/>
    <w:rsid w:val="009D4226"/>
    <w:rsid w:val="009D6262"/>
    <w:rsid w:val="009D6D26"/>
    <w:rsid w:val="009E1A0D"/>
    <w:rsid w:val="009E3861"/>
    <w:rsid w:val="009E3B57"/>
    <w:rsid w:val="009E4C1E"/>
    <w:rsid w:val="009E5D3C"/>
    <w:rsid w:val="009E6014"/>
    <w:rsid w:val="009F0455"/>
    <w:rsid w:val="009F080E"/>
    <w:rsid w:val="009F1F6F"/>
    <w:rsid w:val="009F2422"/>
    <w:rsid w:val="009F26BF"/>
    <w:rsid w:val="009F3BA0"/>
    <w:rsid w:val="009F4B97"/>
    <w:rsid w:val="00A06E68"/>
    <w:rsid w:val="00A076CA"/>
    <w:rsid w:val="00A07F17"/>
    <w:rsid w:val="00A1059D"/>
    <w:rsid w:val="00A10B09"/>
    <w:rsid w:val="00A1596D"/>
    <w:rsid w:val="00A15A78"/>
    <w:rsid w:val="00A1722A"/>
    <w:rsid w:val="00A17B2B"/>
    <w:rsid w:val="00A23BF3"/>
    <w:rsid w:val="00A2590A"/>
    <w:rsid w:val="00A266AE"/>
    <w:rsid w:val="00A2695D"/>
    <w:rsid w:val="00A26DE1"/>
    <w:rsid w:val="00A270E6"/>
    <w:rsid w:val="00A27661"/>
    <w:rsid w:val="00A30382"/>
    <w:rsid w:val="00A3120C"/>
    <w:rsid w:val="00A33BDF"/>
    <w:rsid w:val="00A35011"/>
    <w:rsid w:val="00A36B42"/>
    <w:rsid w:val="00A411E6"/>
    <w:rsid w:val="00A44E2F"/>
    <w:rsid w:val="00A45DD5"/>
    <w:rsid w:val="00A47A9D"/>
    <w:rsid w:val="00A552CA"/>
    <w:rsid w:val="00A60C3A"/>
    <w:rsid w:val="00A61282"/>
    <w:rsid w:val="00A61D51"/>
    <w:rsid w:val="00A625F5"/>
    <w:rsid w:val="00A62752"/>
    <w:rsid w:val="00A6464F"/>
    <w:rsid w:val="00A7069B"/>
    <w:rsid w:val="00A7191B"/>
    <w:rsid w:val="00A719E8"/>
    <w:rsid w:val="00A721BF"/>
    <w:rsid w:val="00A72441"/>
    <w:rsid w:val="00A72B87"/>
    <w:rsid w:val="00A73321"/>
    <w:rsid w:val="00A7419C"/>
    <w:rsid w:val="00A7445E"/>
    <w:rsid w:val="00A74C50"/>
    <w:rsid w:val="00A760EB"/>
    <w:rsid w:val="00A80BA5"/>
    <w:rsid w:val="00A81796"/>
    <w:rsid w:val="00A83F3A"/>
    <w:rsid w:val="00A85526"/>
    <w:rsid w:val="00A869DA"/>
    <w:rsid w:val="00A9447E"/>
    <w:rsid w:val="00A94A86"/>
    <w:rsid w:val="00A95A64"/>
    <w:rsid w:val="00A95D0E"/>
    <w:rsid w:val="00A9735C"/>
    <w:rsid w:val="00A97950"/>
    <w:rsid w:val="00AA5BE2"/>
    <w:rsid w:val="00AA66B3"/>
    <w:rsid w:val="00AA7CCB"/>
    <w:rsid w:val="00AA7EA6"/>
    <w:rsid w:val="00AB1052"/>
    <w:rsid w:val="00AB382B"/>
    <w:rsid w:val="00AB51B1"/>
    <w:rsid w:val="00AB6E32"/>
    <w:rsid w:val="00AB6E41"/>
    <w:rsid w:val="00AC033B"/>
    <w:rsid w:val="00AC0E5F"/>
    <w:rsid w:val="00AC223D"/>
    <w:rsid w:val="00AC77F1"/>
    <w:rsid w:val="00AD55AB"/>
    <w:rsid w:val="00AD6373"/>
    <w:rsid w:val="00AD7BC1"/>
    <w:rsid w:val="00AE1F55"/>
    <w:rsid w:val="00AE399B"/>
    <w:rsid w:val="00AF0BC9"/>
    <w:rsid w:val="00AF5706"/>
    <w:rsid w:val="00AF6664"/>
    <w:rsid w:val="00B00153"/>
    <w:rsid w:val="00B0236A"/>
    <w:rsid w:val="00B02BD6"/>
    <w:rsid w:val="00B055A2"/>
    <w:rsid w:val="00B05EC8"/>
    <w:rsid w:val="00B0780C"/>
    <w:rsid w:val="00B10FEE"/>
    <w:rsid w:val="00B137BE"/>
    <w:rsid w:val="00B13EBE"/>
    <w:rsid w:val="00B1454A"/>
    <w:rsid w:val="00B1468F"/>
    <w:rsid w:val="00B15BB5"/>
    <w:rsid w:val="00B16D50"/>
    <w:rsid w:val="00B21BE6"/>
    <w:rsid w:val="00B244D0"/>
    <w:rsid w:val="00B25D14"/>
    <w:rsid w:val="00B33D4A"/>
    <w:rsid w:val="00B35954"/>
    <w:rsid w:val="00B3641F"/>
    <w:rsid w:val="00B37037"/>
    <w:rsid w:val="00B37801"/>
    <w:rsid w:val="00B42A9C"/>
    <w:rsid w:val="00B44131"/>
    <w:rsid w:val="00B461CA"/>
    <w:rsid w:val="00B46C3C"/>
    <w:rsid w:val="00B47C09"/>
    <w:rsid w:val="00B566CB"/>
    <w:rsid w:val="00B64EF6"/>
    <w:rsid w:val="00B734FE"/>
    <w:rsid w:val="00B751F0"/>
    <w:rsid w:val="00B75446"/>
    <w:rsid w:val="00B75703"/>
    <w:rsid w:val="00B76980"/>
    <w:rsid w:val="00B76CAE"/>
    <w:rsid w:val="00B8779D"/>
    <w:rsid w:val="00B91A44"/>
    <w:rsid w:val="00B91B5D"/>
    <w:rsid w:val="00B91ED8"/>
    <w:rsid w:val="00B92068"/>
    <w:rsid w:val="00B92320"/>
    <w:rsid w:val="00B93EB2"/>
    <w:rsid w:val="00B968C7"/>
    <w:rsid w:val="00B97272"/>
    <w:rsid w:val="00BA0A76"/>
    <w:rsid w:val="00BA39EE"/>
    <w:rsid w:val="00BA64D2"/>
    <w:rsid w:val="00BA7070"/>
    <w:rsid w:val="00BB09D2"/>
    <w:rsid w:val="00BB0D40"/>
    <w:rsid w:val="00BB2924"/>
    <w:rsid w:val="00BB4BB5"/>
    <w:rsid w:val="00BB4F53"/>
    <w:rsid w:val="00BC0DBF"/>
    <w:rsid w:val="00BC1BC7"/>
    <w:rsid w:val="00BC464E"/>
    <w:rsid w:val="00BD5AA6"/>
    <w:rsid w:val="00BD7384"/>
    <w:rsid w:val="00BD7929"/>
    <w:rsid w:val="00BE0E02"/>
    <w:rsid w:val="00BE2D62"/>
    <w:rsid w:val="00BE6307"/>
    <w:rsid w:val="00BF1D62"/>
    <w:rsid w:val="00BF336A"/>
    <w:rsid w:val="00BF3583"/>
    <w:rsid w:val="00BF3770"/>
    <w:rsid w:val="00BF3E87"/>
    <w:rsid w:val="00C001E3"/>
    <w:rsid w:val="00C04C90"/>
    <w:rsid w:val="00C05478"/>
    <w:rsid w:val="00C06E5B"/>
    <w:rsid w:val="00C1282C"/>
    <w:rsid w:val="00C16212"/>
    <w:rsid w:val="00C165FD"/>
    <w:rsid w:val="00C175AD"/>
    <w:rsid w:val="00C216C4"/>
    <w:rsid w:val="00C231EF"/>
    <w:rsid w:val="00C23A52"/>
    <w:rsid w:val="00C23E8A"/>
    <w:rsid w:val="00C2773B"/>
    <w:rsid w:val="00C27F3F"/>
    <w:rsid w:val="00C322D3"/>
    <w:rsid w:val="00C32F8F"/>
    <w:rsid w:val="00C332AD"/>
    <w:rsid w:val="00C36001"/>
    <w:rsid w:val="00C36303"/>
    <w:rsid w:val="00C37765"/>
    <w:rsid w:val="00C40E06"/>
    <w:rsid w:val="00C41206"/>
    <w:rsid w:val="00C4180F"/>
    <w:rsid w:val="00C430AE"/>
    <w:rsid w:val="00C43393"/>
    <w:rsid w:val="00C44068"/>
    <w:rsid w:val="00C46946"/>
    <w:rsid w:val="00C46B5D"/>
    <w:rsid w:val="00C51400"/>
    <w:rsid w:val="00C515EA"/>
    <w:rsid w:val="00C51EFA"/>
    <w:rsid w:val="00C52362"/>
    <w:rsid w:val="00C558A3"/>
    <w:rsid w:val="00C5671D"/>
    <w:rsid w:val="00C601BE"/>
    <w:rsid w:val="00C61406"/>
    <w:rsid w:val="00C62245"/>
    <w:rsid w:val="00C63C5D"/>
    <w:rsid w:val="00C65588"/>
    <w:rsid w:val="00C6587F"/>
    <w:rsid w:val="00C66C6A"/>
    <w:rsid w:val="00C67915"/>
    <w:rsid w:val="00C72E8C"/>
    <w:rsid w:val="00C7544F"/>
    <w:rsid w:val="00C760DD"/>
    <w:rsid w:val="00C87D2B"/>
    <w:rsid w:val="00C92342"/>
    <w:rsid w:val="00C95CA0"/>
    <w:rsid w:val="00CA19BF"/>
    <w:rsid w:val="00CA6696"/>
    <w:rsid w:val="00CA6782"/>
    <w:rsid w:val="00CA6DA5"/>
    <w:rsid w:val="00CB13B8"/>
    <w:rsid w:val="00CB4944"/>
    <w:rsid w:val="00CC08FD"/>
    <w:rsid w:val="00CC269D"/>
    <w:rsid w:val="00CC30C6"/>
    <w:rsid w:val="00CC32DB"/>
    <w:rsid w:val="00CC370F"/>
    <w:rsid w:val="00CC37DC"/>
    <w:rsid w:val="00CC39A8"/>
    <w:rsid w:val="00CC4B15"/>
    <w:rsid w:val="00CC6AB7"/>
    <w:rsid w:val="00CD03DC"/>
    <w:rsid w:val="00CD0CBC"/>
    <w:rsid w:val="00CD2FCC"/>
    <w:rsid w:val="00CD47D6"/>
    <w:rsid w:val="00CD6082"/>
    <w:rsid w:val="00CD650C"/>
    <w:rsid w:val="00CD6516"/>
    <w:rsid w:val="00CD6B2E"/>
    <w:rsid w:val="00CE008E"/>
    <w:rsid w:val="00CE2C3F"/>
    <w:rsid w:val="00CE49DB"/>
    <w:rsid w:val="00CE4C6C"/>
    <w:rsid w:val="00CE6863"/>
    <w:rsid w:val="00CE6E55"/>
    <w:rsid w:val="00CE7767"/>
    <w:rsid w:val="00CF1474"/>
    <w:rsid w:val="00CF2E39"/>
    <w:rsid w:val="00CF5416"/>
    <w:rsid w:val="00CF5CB3"/>
    <w:rsid w:val="00CF7DE0"/>
    <w:rsid w:val="00D00568"/>
    <w:rsid w:val="00D01649"/>
    <w:rsid w:val="00D0234E"/>
    <w:rsid w:val="00D0461A"/>
    <w:rsid w:val="00D06A5B"/>
    <w:rsid w:val="00D07FC6"/>
    <w:rsid w:val="00D12107"/>
    <w:rsid w:val="00D12ACD"/>
    <w:rsid w:val="00D15940"/>
    <w:rsid w:val="00D170DC"/>
    <w:rsid w:val="00D2065B"/>
    <w:rsid w:val="00D221D5"/>
    <w:rsid w:val="00D22B8F"/>
    <w:rsid w:val="00D26B29"/>
    <w:rsid w:val="00D33116"/>
    <w:rsid w:val="00D364C7"/>
    <w:rsid w:val="00D3678E"/>
    <w:rsid w:val="00D47165"/>
    <w:rsid w:val="00D4724C"/>
    <w:rsid w:val="00D476DF"/>
    <w:rsid w:val="00D47E5A"/>
    <w:rsid w:val="00D50E79"/>
    <w:rsid w:val="00D5139F"/>
    <w:rsid w:val="00D52064"/>
    <w:rsid w:val="00D5504C"/>
    <w:rsid w:val="00D550C2"/>
    <w:rsid w:val="00D55B80"/>
    <w:rsid w:val="00D56516"/>
    <w:rsid w:val="00D5703C"/>
    <w:rsid w:val="00D5751D"/>
    <w:rsid w:val="00D647A8"/>
    <w:rsid w:val="00D651BB"/>
    <w:rsid w:val="00D658B9"/>
    <w:rsid w:val="00D6596F"/>
    <w:rsid w:val="00D66A71"/>
    <w:rsid w:val="00D6756C"/>
    <w:rsid w:val="00D708CD"/>
    <w:rsid w:val="00D73B20"/>
    <w:rsid w:val="00D74286"/>
    <w:rsid w:val="00D769F3"/>
    <w:rsid w:val="00D814D9"/>
    <w:rsid w:val="00D85F8A"/>
    <w:rsid w:val="00D86205"/>
    <w:rsid w:val="00D8685E"/>
    <w:rsid w:val="00D86985"/>
    <w:rsid w:val="00D96EDB"/>
    <w:rsid w:val="00DA0903"/>
    <w:rsid w:val="00DA0E45"/>
    <w:rsid w:val="00DA30A3"/>
    <w:rsid w:val="00DA4284"/>
    <w:rsid w:val="00DA4A12"/>
    <w:rsid w:val="00DA58A5"/>
    <w:rsid w:val="00DB1961"/>
    <w:rsid w:val="00DB1E7D"/>
    <w:rsid w:val="00DB313E"/>
    <w:rsid w:val="00DB7B28"/>
    <w:rsid w:val="00DB7C26"/>
    <w:rsid w:val="00DC132C"/>
    <w:rsid w:val="00DC55AA"/>
    <w:rsid w:val="00DC6B47"/>
    <w:rsid w:val="00DC7C50"/>
    <w:rsid w:val="00DD2CFF"/>
    <w:rsid w:val="00DD4392"/>
    <w:rsid w:val="00DD484B"/>
    <w:rsid w:val="00DD58AE"/>
    <w:rsid w:val="00DD7FB1"/>
    <w:rsid w:val="00DE1180"/>
    <w:rsid w:val="00DE1BAC"/>
    <w:rsid w:val="00DE396B"/>
    <w:rsid w:val="00DE43A2"/>
    <w:rsid w:val="00DE4B27"/>
    <w:rsid w:val="00DE544B"/>
    <w:rsid w:val="00DE68E8"/>
    <w:rsid w:val="00DF1550"/>
    <w:rsid w:val="00DF28D8"/>
    <w:rsid w:val="00DF35FA"/>
    <w:rsid w:val="00DF3E87"/>
    <w:rsid w:val="00DF44F1"/>
    <w:rsid w:val="00DF5BD0"/>
    <w:rsid w:val="00DF6175"/>
    <w:rsid w:val="00DF64F5"/>
    <w:rsid w:val="00DF7FEC"/>
    <w:rsid w:val="00E04D47"/>
    <w:rsid w:val="00E14C0E"/>
    <w:rsid w:val="00E16113"/>
    <w:rsid w:val="00E176D1"/>
    <w:rsid w:val="00E179FB"/>
    <w:rsid w:val="00E20796"/>
    <w:rsid w:val="00E23DD9"/>
    <w:rsid w:val="00E2708B"/>
    <w:rsid w:val="00E279BF"/>
    <w:rsid w:val="00E3157A"/>
    <w:rsid w:val="00E31BDA"/>
    <w:rsid w:val="00E31D48"/>
    <w:rsid w:val="00E354FA"/>
    <w:rsid w:val="00E3646C"/>
    <w:rsid w:val="00E36804"/>
    <w:rsid w:val="00E373B3"/>
    <w:rsid w:val="00E4112A"/>
    <w:rsid w:val="00E41AF7"/>
    <w:rsid w:val="00E42843"/>
    <w:rsid w:val="00E446AF"/>
    <w:rsid w:val="00E47C24"/>
    <w:rsid w:val="00E529B1"/>
    <w:rsid w:val="00E57566"/>
    <w:rsid w:val="00E60E0E"/>
    <w:rsid w:val="00E6264D"/>
    <w:rsid w:val="00E6308F"/>
    <w:rsid w:val="00E64ECC"/>
    <w:rsid w:val="00E663DF"/>
    <w:rsid w:val="00E751F7"/>
    <w:rsid w:val="00E816DA"/>
    <w:rsid w:val="00E83EBD"/>
    <w:rsid w:val="00E846B7"/>
    <w:rsid w:val="00E864B7"/>
    <w:rsid w:val="00E87E37"/>
    <w:rsid w:val="00E907EB"/>
    <w:rsid w:val="00E91DBC"/>
    <w:rsid w:val="00E91E4F"/>
    <w:rsid w:val="00E9395F"/>
    <w:rsid w:val="00E93CEC"/>
    <w:rsid w:val="00E96EF9"/>
    <w:rsid w:val="00E9736C"/>
    <w:rsid w:val="00E97BC4"/>
    <w:rsid w:val="00E97EF5"/>
    <w:rsid w:val="00EA11B4"/>
    <w:rsid w:val="00EA2694"/>
    <w:rsid w:val="00EA389C"/>
    <w:rsid w:val="00EA3B1A"/>
    <w:rsid w:val="00EB20BC"/>
    <w:rsid w:val="00EB2DBC"/>
    <w:rsid w:val="00EB48BD"/>
    <w:rsid w:val="00EB4D3D"/>
    <w:rsid w:val="00EB566B"/>
    <w:rsid w:val="00EC3655"/>
    <w:rsid w:val="00EC43C7"/>
    <w:rsid w:val="00EC45AE"/>
    <w:rsid w:val="00EC7080"/>
    <w:rsid w:val="00EC7954"/>
    <w:rsid w:val="00ED05EC"/>
    <w:rsid w:val="00ED27F2"/>
    <w:rsid w:val="00ED37A2"/>
    <w:rsid w:val="00ED3AFA"/>
    <w:rsid w:val="00ED5CD8"/>
    <w:rsid w:val="00EE1FDC"/>
    <w:rsid w:val="00EE29F6"/>
    <w:rsid w:val="00EE2E10"/>
    <w:rsid w:val="00EE42AC"/>
    <w:rsid w:val="00EE49E0"/>
    <w:rsid w:val="00EE50FB"/>
    <w:rsid w:val="00EE6A67"/>
    <w:rsid w:val="00EF08D7"/>
    <w:rsid w:val="00EF498B"/>
    <w:rsid w:val="00EF4B58"/>
    <w:rsid w:val="00EF788B"/>
    <w:rsid w:val="00EF7B84"/>
    <w:rsid w:val="00EF7D84"/>
    <w:rsid w:val="00F01580"/>
    <w:rsid w:val="00F015C5"/>
    <w:rsid w:val="00F05A52"/>
    <w:rsid w:val="00F05E8D"/>
    <w:rsid w:val="00F1234C"/>
    <w:rsid w:val="00F2251B"/>
    <w:rsid w:val="00F2567C"/>
    <w:rsid w:val="00F262F1"/>
    <w:rsid w:val="00F269BC"/>
    <w:rsid w:val="00F34C0A"/>
    <w:rsid w:val="00F376CD"/>
    <w:rsid w:val="00F4213A"/>
    <w:rsid w:val="00F43CD9"/>
    <w:rsid w:val="00F442F3"/>
    <w:rsid w:val="00F44523"/>
    <w:rsid w:val="00F45AF1"/>
    <w:rsid w:val="00F46325"/>
    <w:rsid w:val="00F55F45"/>
    <w:rsid w:val="00F56207"/>
    <w:rsid w:val="00F57A22"/>
    <w:rsid w:val="00F63E90"/>
    <w:rsid w:val="00F655D9"/>
    <w:rsid w:val="00F73393"/>
    <w:rsid w:val="00F76727"/>
    <w:rsid w:val="00F833C0"/>
    <w:rsid w:val="00F85BD9"/>
    <w:rsid w:val="00F907FB"/>
    <w:rsid w:val="00F93A54"/>
    <w:rsid w:val="00F94372"/>
    <w:rsid w:val="00F94CDF"/>
    <w:rsid w:val="00F95417"/>
    <w:rsid w:val="00F95497"/>
    <w:rsid w:val="00F967E2"/>
    <w:rsid w:val="00F97F2E"/>
    <w:rsid w:val="00FA1F13"/>
    <w:rsid w:val="00FA3C5A"/>
    <w:rsid w:val="00FA4EF3"/>
    <w:rsid w:val="00FA6150"/>
    <w:rsid w:val="00FA6922"/>
    <w:rsid w:val="00FA6CE0"/>
    <w:rsid w:val="00FB3496"/>
    <w:rsid w:val="00FB47CA"/>
    <w:rsid w:val="00FB6B72"/>
    <w:rsid w:val="00FB74E9"/>
    <w:rsid w:val="00FB76ED"/>
    <w:rsid w:val="00FB7A32"/>
    <w:rsid w:val="00FC0297"/>
    <w:rsid w:val="00FC0A53"/>
    <w:rsid w:val="00FC0C11"/>
    <w:rsid w:val="00FC561D"/>
    <w:rsid w:val="00FD2E4A"/>
    <w:rsid w:val="00FD4749"/>
    <w:rsid w:val="00FD5C8A"/>
    <w:rsid w:val="00FD6AC6"/>
    <w:rsid w:val="00FE2260"/>
    <w:rsid w:val="00FE4BB6"/>
    <w:rsid w:val="00FE63D6"/>
    <w:rsid w:val="00FF041B"/>
    <w:rsid w:val="00FF0B91"/>
    <w:rsid w:val="00FF2C60"/>
    <w:rsid w:val="00FF3F22"/>
    <w:rsid w:val="00FF5BCA"/>
    <w:rsid w:val="00FF69A8"/>
    <w:rsid w:val="00FF69B3"/>
    <w:rsid w:val="00FF6D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nhideWhenUsed="0"/>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58B9"/>
    <w:pPr>
      <w:spacing w:after="200" w:line="276" w:lineRule="auto"/>
    </w:pPr>
    <w:rPr>
      <w:rFonts w:eastAsia="Times New Roman" w:cs="Calibri"/>
      <w:sz w:val="22"/>
      <w:szCs w:val="22"/>
    </w:rPr>
  </w:style>
  <w:style w:type="paragraph" w:styleId="1">
    <w:name w:val="heading 1"/>
    <w:basedOn w:val="a"/>
    <w:next w:val="a"/>
    <w:link w:val="10"/>
    <w:uiPriority w:val="99"/>
    <w:qFormat/>
    <w:rsid w:val="006618C0"/>
    <w:pPr>
      <w:keepNext/>
      <w:spacing w:after="0" w:line="240" w:lineRule="auto"/>
      <w:jc w:val="center"/>
      <w:outlineLvl w:val="0"/>
    </w:pPr>
    <w:rPr>
      <w:rFonts w:ascii="Times New Roman" w:hAnsi="Times New Roman"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618C0"/>
    <w:rPr>
      <w:rFonts w:ascii="Times New Roman" w:hAnsi="Times New Roman" w:cs="Times New Roman"/>
      <w:b/>
      <w:bCs/>
      <w:sz w:val="24"/>
      <w:szCs w:val="24"/>
      <w:lang w:eastAsia="ru-RU"/>
    </w:rPr>
  </w:style>
  <w:style w:type="paragraph" w:customStyle="1" w:styleId="ConsPlusNormal">
    <w:name w:val="ConsPlusNormal"/>
    <w:rsid w:val="00D658B9"/>
    <w:pPr>
      <w:widowControl w:val="0"/>
      <w:autoSpaceDE w:val="0"/>
      <w:autoSpaceDN w:val="0"/>
      <w:adjustRightInd w:val="0"/>
    </w:pPr>
    <w:rPr>
      <w:rFonts w:ascii="Arial" w:eastAsia="Times New Roman" w:hAnsi="Arial" w:cs="Arial"/>
    </w:rPr>
  </w:style>
  <w:style w:type="paragraph" w:styleId="a3">
    <w:name w:val="Balloon Text"/>
    <w:basedOn w:val="a"/>
    <w:link w:val="a4"/>
    <w:uiPriority w:val="99"/>
    <w:semiHidden/>
    <w:rsid w:val="0030104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301049"/>
    <w:rPr>
      <w:rFonts w:ascii="Tahoma" w:hAnsi="Tahoma" w:cs="Tahoma"/>
      <w:sz w:val="16"/>
      <w:szCs w:val="16"/>
      <w:lang w:eastAsia="ru-RU"/>
    </w:rPr>
  </w:style>
  <w:style w:type="paragraph" w:customStyle="1" w:styleId="ConsPlusCell">
    <w:name w:val="ConsPlusCell"/>
    <w:rsid w:val="00647AF5"/>
    <w:pPr>
      <w:widowControl w:val="0"/>
      <w:autoSpaceDE w:val="0"/>
      <w:autoSpaceDN w:val="0"/>
      <w:adjustRightInd w:val="0"/>
    </w:pPr>
    <w:rPr>
      <w:rFonts w:ascii="Arial" w:eastAsia="Times New Roman" w:hAnsi="Arial" w:cs="Arial"/>
    </w:rPr>
  </w:style>
  <w:style w:type="paragraph" w:customStyle="1" w:styleId="11">
    <w:name w:val="Абзац списка1"/>
    <w:aliases w:val="Варианты ответов"/>
    <w:basedOn w:val="a"/>
    <w:link w:val="a5"/>
    <w:uiPriority w:val="99"/>
    <w:qFormat/>
    <w:rsid w:val="003E4A70"/>
    <w:pPr>
      <w:ind w:left="720"/>
    </w:pPr>
    <w:rPr>
      <w:rFonts w:cs="Times New Roman"/>
      <w:sz w:val="20"/>
      <w:szCs w:val="20"/>
    </w:rPr>
  </w:style>
  <w:style w:type="table" w:styleId="a6">
    <w:name w:val="Table Grid"/>
    <w:basedOn w:val="a1"/>
    <w:uiPriority w:val="99"/>
    <w:rsid w:val="00E91E4F"/>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8B1EAB"/>
    <w:pPr>
      <w:autoSpaceDE w:val="0"/>
      <w:autoSpaceDN w:val="0"/>
      <w:adjustRightInd w:val="0"/>
    </w:pPr>
    <w:rPr>
      <w:rFonts w:ascii="Times New Roman" w:eastAsia="Times New Roman" w:hAnsi="Times New Roman"/>
      <w:color w:val="000000"/>
      <w:sz w:val="24"/>
      <w:szCs w:val="24"/>
    </w:rPr>
  </w:style>
  <w:style w:type="character" w:customStyle="1" w:styleId="a5">
    <w:name w:val="Абзац списка Знак"/>
    <w:aliases w:val="Варианты ответов Знак"/>
    <w:link w:val="11"/>
    <w:locked/>
    <w:rsid w:val="00F05E8D"/>
    <w:rPr>
      <w:rFonts w:eastAsia="Times New Roman"/>
      <w:lang w:eastAsia="ru-RU"/>
    </w:rPr>
  </w:style>
  <w:style w:type="paragraph" w:customStyle="1" w:styleId="12">
    <w:name w:val="Абзац списка1"/>
    <w:basedOn w:val="a"/>
    <w:uiPriority w:val="99"/>
    <w:qFormat/>
    <w:rsid w:val="00302CB5"/>
    <w:pPr>
      <w:widowControl w:val="0"/>
      <w:ind w:left="720"/>
    </w:pPr>
    <w:rPr>
      <w:rFonts w:eastAsia="Calibri"/>
      <w:lang w:eastAsia="ar-SA"/>
    </w:rPr>
  </w:style>
  <w:style w:type="paragraph" w:styleId="2">
    <w:name w:val="Body Text Indent 2"/>
    <w:basedOn w:val="a"/>
    <w:link w:val="20"/>
    <w:uiPriority w:val="99"/>
    <w:rsid w:val="00DE43A2"/>
    <w:pPr>
      <w:spacing w:after="120" w:line="480" w:lineRule="auto"/>
      <w:ind w:left="283"/>
    </w:pPr>
    <w:rPr>
      <w:rFonts w:ascii="Times New Roman" w:hAnsi="Times New Roman" w:cs="Times New Roman"/>
      <w:sz w:val="24"/>
      <w:szCs w:val="24"/>
    </w:rPr>
  </w:style>
  <w:style w:type="character" w:customStyle="1" w:styleId="20">
    <w:name w:val="Основной текст с отступом 2 Знак"/>
    <w:basedOn w:val="a0"/>
    <w:link w:val="2"/>
    <w:uiPriority w:val="99"/>
    <w:locked/>
    <w:rsid w:val="00DE43A2"/>
    <w:rPr>
      <w:rFonts w:ascii="Times New Roman" w:hAnsi="Times New Roman" w:cs="Times New Roman"/>
      <w:sz w:val="24"/>
      <w:szCs w:val="24"/>
      <w:lang w:eastAsia="ru-RU"/>
    </w:rPr>
  </w:style>
  <w:style w:type="paragraph" w:customStyle="1" w:styleId="ConsPlusNonformat">
    <w:name w:val="ConsPlusNonformat"/>
    <w:uiPriority w:val="99"/>
    <w:rsid w:val="006618C0"/>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132941"/>
    <w:pPr>
      <w:widowControl w:val="0"/>
      <w:autoSpaceDE w:val="0"/>
      <w:autoSpaceDN w:val="0"/>
      <w:adjustRightInd w:val="0"/>
    </w:pPr>
    <w:rPr>
      <w:rFonts w:ascii="Times New Roman" w:eastAsia="Times New Roman" w:hAnsi="Times New Roman"/>
      <w:b/>
      <w:bCs/>
      <w:sz w:val="24"/>
      <w:szCs w:val="24"/>
    </w:rPr>
  </w:style>
  <w:style w:type="paragraph" w:styleId="a7">
    <w:name w:val="header"/>
    <w:basedOn w:val="a"/>
    <w:link w:val="a8"/>
    <w:uiPriority w:val="99"/>
    <w:semiHidden/>
    <w:unhideWhenUsed/>
    <w:rsid w:val="00204F79"/>
    <w:pPr>
      <w:tabs>
        <w:tab w:val="center" w:pos="4677"/>
        <w:tab w:val="right" w:pos="9355"/>
      </w:tabs>
    </w:pPr>
  </w:style>
  <w:style w:type="character" w:customStyle="1" w:styleId="a8">
    <w:name w:val="Верхний колонтитул Знак"/>
    <w:basedOn w:val="a0"/>
    <w:link w:val="a7"/>
    <w:uiPriority w:val="99"/>
    <w:semiHidden/>
    <w:rsid w:val="00204F79"/>
    <w:rPr>
      <w:rFonts w:eastAsia="Times New Roman" w:cs="Calibri"/>
    </w:rPr>
  </w:style>
  <w:style w:type="paragraph" w:styleId="a9">
    <w:name w:val="footer"/>
    <w:basedOn w:val="a"/>
    <w:link w:val="aa"/>
    <w:uiPriority w:val="99"/>
    <w:semiHidden/>
    <w:unhideWhenUsed/>
    <w:rsid w:val="00204F79"/>
    <w:pPr>
      <w:tabs>
        <w:tab w:val="center" w:pos="4677"/>
        <w:tab w:val="right" w:pos="9355"/>
      </w:tabs>
    </w:pPr>
  </w:style>
  <w:style w:type="character" w:customStyle="1" w:styleId="aa">
    <w:name w:val="Нижний колонтитул Знак"/>
    <w:basedOn w:val="a0"/>
    <w:link w:val="a9"/>
    <w:uiPriority w:val="99"/>
    <w:semiHidden/>
    <w:rsid w:val="00204F79"/>
    <w:rPr>
      <w:rFonts w:eastAsia="Times New Roman" w:cs="Calibri"/>
    </w:rPr>
  </w:style>
  <w:style w:type="paragraph" w:styleId="ab">
    <w:name w:val="List Paragraph"/>
    <w:basedOn w:val="a"/>
    <w:uiPriority w:val="34"/>
    <w:qFormat/>
    <w:rsid w:val="00E5756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7128006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7453A2B17A48D2BB669C8EC3E765EE732010B9BEE0425623FF03FDBD9759472581950E512E5EFBF5280A7D31CC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6380D849C2210D2EF96FC6242DE77C68E317E30C0D2C57355004F10F6734128A0EF7852140287718DA9AE0J6PC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380D849C2210D2EF96FC6242DE77C68E317E30C0D2C57355004F10F6734128A0EF7852140287718DB93E6J6PE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6380D849C2210D2EF96FC6242DE77C68E317E30C0D2C57355004F10F6734128A0EF7852140287718DA9AE0J6PCK"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consultantplus://offline/ref=6380D849C2210D2EF96FC6242DE77C68E317E30C0D2C57355004F10F6734128A0EF7852140287718DB93E6J6PEK" TargetMode="External"/><Relationship Id="rId14" Type="http://schemas.openxmlformats.org/officeDocument/2006/relationships/hyperlink" Target="consultantplus://offline/ref=7453A2B17A48D2BB669C8EC3E765EE732010B9BEE0425623FF03FDBD9759472581950E512E5EFBF5280A7D31CC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974200-BE77-4099-B84F-89B3A5060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6097</Words>
  <Characters>34753</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40769</CharactersWithSpaces>
  <SharedDoc>false</SharedDoc>
  <HLinks>
    <vt:vector size="168" baseType="variant">
      <vt:variant>
        <vt:i4>5111813</vt:i4>
      </vt:variant>
      <vt:variant>
        <vt:i4>81</vt:i4>
      </vt:variant>
      <vt:variant>
        <vt:i4>0</vt:i4>
      </vt:variant>
      <vt:variant>
        <vt:i4>5</vt:i4>
      </vt:variant>
      <vt:variant>
        <vt:lpwstr>consultantplus://offline/ref=B115AF3919E345F943A4063B9A7E150DB25309506DA4779A3EED4BEF4A8093D3A3CD0455DA03D924D70846m3KFJ</vt:lpwstr>
      </vt:variant>
      <vt:variant>
        <vt:lpwstr/>
      </vt:variant>
      <vt:variant>
        <vt:i4>5308498</vt:i4>
      </vt:variant>
      <vt:variant>
        <vt:i4>78</vt:i4>
      </vt:variant>
      <vt:variant>
        <vt:i4>0</vt:i4>
      </vt:variant>
      <vt:variant>
        <vt:i4>5</vt:i4>
      </vt:variant>
      <vt:variant>
        <vt:lpwstr>consultantplus://offline/ref=6380D849C2210D2EF96FC6242DE77C68E317E30C0D2C57355004F10F6734128A0EF7852140287718DA9AE0J6PCK</vt:lpwstr>
      </vt:variant>
      <vt:variant>
        <vt:lpwstr/>
      </vt:variant>
      <vt:variant>
        <vt:i4>5308419</vt:i4>
      </vt:variant>
      <vt:variant>
        <vt:i4>75</vt:i4>
      </vt:variant>
      <vt:variant>
        <vt:i4>0</vt:i4>
      </vt:variant>
      <vt:variant>
        <vt:i4>5</vt:i4>
      </vt:variant>
      <vt:variant>
        <vt:lpwstr>consultantplus://offline/ref=6380D849C2210D2EF96FC6242DE77C68E317E30C0D2C57355004F10F6734128A0EF7852140287718DB93E6J6PEK</vt:lpwstr>
      </vt:variant>
      <vt:variant>
        <vt:lpwstr/>
      </vt:variant>
      <vt:variant>
        <vt:i4>6553649</vt:i4>
      </vt:variant>
      <vt:variant>
        <vt:i4>72</vt:i4>
      </vt:variant>
      <vt:variant>
        <vt:i4>0</vt:i4>
      </vt:variant>
      <vt:variant>
        <vt:i4>5</vt:i4>
      </vt:variant>
      <vt:variant>
        <vt:lpwstr/>
      </vt:variant>
      <vt:variant>
        <vt:lpwstr>Par3363</vt:lpwstr>
      </vt:variant>
      <vt:variant>
        <vt:i4>7274549</vt:i4>
      </vt:variant>
      <vt:variant>
        <vt:i4>69</vt:i4>
      </vt:variant>
      <vt:variant>
        <vt:i4>0</vt:i4>
      </vt:variant>
      <vt:variant>
        <vt:i4>5</vt:i4>
      </vt:variant>
      <vt:variant>
        <vt:lpwstr>consultantplus://offline/ref=91D4E400482E729E9512C27951EA04CB8394E11690ED6AF88FA8868F0F46F0E368036792807210FE69sEG</vt:lpwstr>
      </vt:variant>
      <vt:variant>
        <vt:lpwstr/>
      </vt:variant>
      <vt:variant>
        <vt:i4>7274549</vt:i4>
      </vt:variant>
      <vt:variant>
        <vt:i4>66</vt:i4>
      </vt:variant>
      <vt:variant>
        <vt:i4>0</vt:i4>
      </vt:variant>
      <vt:variant>
        <vt:i4>5</vt:i4>
      </vt:variant>
      <vt:variant>
        <vt:lpwstr>consultantplus://offline/ref=91D4E400482E729E9512C27951EA04CB8394E11690ED6AF88FA8868F0F46F0E368036792807210FE69sEG</vt:lpwstr>
      </vt:variant>
      <vt:variant>
        <vt:lpwstr/>
      </vt:variant>
      <vt:variant>
        <vt:i4>7274549</vt:i4>
      </vt:variant>
      <vt:variant>
        <vt:i4>63</vt:i4>
      </vt:variant>
      <vt:variant>
        <vt:i4>0</vt:i4>
      </vt:variant>
      <vt:variant>
        <vt:i4>5</vt:i4>
      </vt:variant>
      <vt:variant>
        <vt:lpwstr>consultantplus://offline/ref=91D4E400482E729E9512C27951EA04CB8394E11690ED6AF88FA8868F0F46F0E368036792807210FE69sEG</vt:lpwstr>
      </vt:variant>
      <vt:variant>
        <vt:lpwstr/>
      </vt:variant>
      <vt:variant>
        <vt:i4>5111813</vt:i4>
      </vt:variant>
      <vt:variant>
        <vt:i4>60</vt:i4>
      </vt:variant>
      <vt:variant>
        <vt:i4>0</vt:i4>
      </vt:variant>
      <vt:variant>
        <vt:i4>5</vt:i4>
      </vt:variant>
      <vt:variant>
        <vt:lpwstr>consultantplus://offline/ref=B115AF3919E345F943A4063B9A7E150DB25309506DA4779A3EED4BEF4A8093D3A3CD0455DA03D924D70846m3KFJ</vt:lpwstr>
      </vt:variant>
      <vt:variant>
        <vt:lpwstr/>
      </vt:variant>
      <vt:variant>
        <vt:i4>5308498</vt:i4>
      </vt:variant>
      <vt:variant>
        <vt:i4>57</vt:i4>
      </vt:variant>
      <vt:variant>
        <vt:i4>0</vt:i4>
      </vt:variant>
      <vt:variant>
        <vt:i4>5</vt:i4>
      </vt:variant>
      <vt:variant>
        <vt:lpwstr>consultantplus://offline/ref=6380D849C2210D2EF96FC6242DE77C68E317E30C0D2C57355004F10F6734128A0EF7852140287718DA9AE0J6PCK</vt:lpwstr>
      </vt:variant>
      <vt:variant>
        <vt:lpwstr/>
      </vt:variant>
      <vt:variant>
        <vt:i4>5308419</vt:i4>
      </vt:variant>
      <vt:variant>
        <vt:i4>54</vt:i4>
      </vt:variant>
      <vt:variant>
        <vt:i4>0</vt:i4>
      </vt:variant>
      <vt:variant>
        <vt:i4>5</vt:i4>
      </vt:variant>
      <vt:variant>
        <vt:lpwstr>consultantplus://offline/ref=6380D849C2210D2EF96FC6242DE77C68E317E30C0D2C57355004F10F6734128A0EF7852140287718DB93E6J6PEK</vt:lpwstr>
      </vt:variant>
      <vt:variant>
        <vt:lpwstr/>
      </vt:variant>
      <vt:variant>
        <vt:i4>6357042</vt:i4>
      </vt:variant>
      <vt:variant>
        <vt:i4>51</vt:i4>
      </vt:variant>
      <vt:variant>
        <vt:i4>0</vt:i4>
      </vt:variant>
      <vt:variant>
        <vt:i4>5</vt:i4>
      </vt:variant>
      <vt:variant>
        <vt:lpwstr/>
      </vt:variant>
      <vt:variant>
        <vt:lpwstr>Par2025</vt:lpwstr>
      </vt:variant>
      <vt:variant>
        <vt:i4>6553649</vt:i4>
      </vt:variant>
      <vt:variant>
        <vt:i4>48</vt:i4>
      </vt:variant>
      <vt:variant>
        <vt:i4>0</vt:i4>
      </vt:variant>
      <vt:variant>
        <vt:i4>5</vt:i4>
      </vt:variant>
      <vt:variant>
        <vt:lpwstr/>
      </vt:variant>
      <vt:variant>
        <vt:lpwstr>Par3363</vt:lpwstr>
      </vt:variant>
      <vt:variant>
        <vt:i4>5308499</vt:i4>
      </vt:variant>
      <vt:variant>
        <vt:i4>45</vt:i4>
      </vt:variant>
      <vt:variant>
        <vt:i4>0</vt:i4>
      </vt:variant>
      <vt:variant>
        <vt:i4>5</vt:i4>
      </vt:variant>
      <vt:variant>
        <vt:lpwstr>consultantplus://offline/ref=C888769D9489E92E0BD20448066F2FCFB1769D128E19BBFE64313CB16B818F94DA607E0C7A1C3231BCA11EHEXEK</vt:lpwstr>
      </vt:variant>
      <vt:variant>
        <vt:lpwstr/>
      </vt:variant>
      <vt:variant>
        <vt:i4>5308498</vt:i4>
      </vt:variant>
      <vt:variant>
        <vt:i4>42</vt:i4>
      </vt:variant>
      <vt:variant>
        <vt:i4>0</vt:i4>
      </vt:variant>
      <vt:variant>
        <vt:i4>5</vt:i4>
      </vt:variant>
      <vt:variant>
        <vt:lpwstr>consultantplus://offline/ref=6380D849C2210D2EF96FC6242DE77C68E317E30C0D2C57355004F10F6734128A0EF7852140287718DA9AE0J6PCK</vt:lpwstr>
      </vt:variant>
      <vt:variant>
        <vt:lpwstr/>
      </vt:variant>
      <vt:variant>
        <vt:i4>5308419</vt:i4>
      </vt:variant>
      <vt:variant>
        <vt:i4>39</vt:i4>
      </vt:variant>
      <vt:variant>
        <vt:i4>0</vt:i4>
      </vt:variant>
      <vt:variant>
        <vt:i4>5</vt:i4>
      </vt:variant>
      <vt:variant>
        <vt:lpwstr>consultantplus://offline/ref=6380D849C2210D2EF96FC6242DE77C68E317E30C0D2C57355004F10F6734128A0EF7852140287718DB93E6J6PEK</vt:lpwstr>
      </vt:variant>
      <vt:variant>
        <vt:lpwstr/>
      </vt:variant>
      <vt:variant>
        <vt:i4>6357042</vt:i4>
      </vt:variant>
      <vt:variant>
        <vt:i4>36</vt:i4>
      </vt:variant>
      <vt:variant>
        <vt:i4>0</vt:i4>
      </vt:variant>
      <vt:variant>
        <vt:i4>5</vt:i4>
      </vt:variant>
      <vt:variant>
        <vt:lpwstr/>
      </vt:variant>
      <vt:variant>
        <vt:lpwstr>Par2025</vt:lpwstr>
      </vt:variant>
      <vt:variant>
        <vt:i4>6553649</vt:i4>
      </vt:variant>
      <vt:variant>
        <vt:i4>33</vt:i4>
      </vt:variant>
      <vt:variant>
        <vt:i4>0</vt:i4>
      </vt:variant>
      <vt:variant>
        <vt:i4>5</vt:i4>
      </vt:variant>
      <vt:variant>
        <vt:lpwstr/>
      </vt:variant>
      <vt:variant>
        <vt:lpwstr>Par3363</vt:lpwstr>
      </vt:variant>
      <vt:variant>
        <vt:i4>1572878</vt:i4>
      </vt:variant>
      <vt:variant>
        <vt:i4>30</vt:i4>
      </vt:variant>
      <vt:variant>
        <vt:i4>0</vt:i4>
      </vt:variant>
      <vt:variant>
        <vt:i4>5</vt:i4>
      </vt:variant>
      <vt:variant>
        <vt:lpwstr>consultantplus://offline/ref=64AF406687F41B8ED1A4262622625C7820228EA78106165F1BE594FC6FBE7DD854E9F3E7CE2028B8853383L3ACH</vt:lpwstr>
      </vt:variant>
      <vt:variant>
        <vt:lpwstr/>
      </vt:variant>
      <vt:variant>
        <vt:i4>6684726</vt:i4>
      </vt:variant>
      <vt:variant>
        <vt:i4>27</vt:i4>
      </vt:variant>
      <vt:variant>
        <vt:i4>0</vt:i4>
      </vt:variant>
      <vt:variant>
        <vt:i4>5</vt:i4>
      </vt:variant>
      <vt:variant>
        <vt:lpwstr/>
      </vt:variant>
      <vt:variant>
        <vt:lpwstr>Par3442</vt:lpwstr>
      </vt:variant>
      <vt:variant>
        <vt:i4>6553651</vt:i4>
      </vt:variant>
      <vt:variant>
        <vt:i4>24</vt:i4>
      </vt:variant>
      <vt:variant>
        <vt:i4>0</vt:i4>
      </vt:variant>
      <vt:variant>
        <vt:i4>5</vt:i4>
      </vt:variant>
      <vt:variant>
        <vt:lpwstr/>
      </vt:variant>
      <vt:variant>
        <vt:lpwstr>Par3168</vt:lpwstr>
      </vt:variant>
      <vt:variant>
        <vt:i4>6291515</vt:i4>
      </vt:variant>
      <vt:variant>
        <vt:i4>21</vt:i4>
      </vt:variant>
      <vt:variant>
        <vt:i4>0</vt:i4>
      </vt:variant>
      <vt:variant>
        <vt:i4>5</vt:i4>
      </vt:variant>
      <vt:variant>
        <vt:lpwstr/>
      </vt:variant>
      <vt:variant>
        <vt:lpwstr>Par796</vt:lpwstr>
      </vt:variant>
      <vt:variant>
        <vt:i4>6291505</vt:i4>
      </vt:variant>
      <vt:variant>
        <vt:i4>18</vt:i4>
      </vt:variant>
      <vt:variant>
        <vt:i4>0</vt:i4>
      </vt:variant>
      <vt:variant>
        <vt:i4>5</vt:i4>
      </vt:variant>
      <vt:variant>
        <vt:lpwstr/>
      </vt:variant>
      <vt:variant>
        <vt:lpwstr>Par534</vt:lpwstr>
      </vt:variant>
      <vt:variant>
        <vt:i4>6750267</vt:i4>
      </vt:variant>
      <vt:variant>
        <vt:i4>15</vt:i4>
      </vt:variant>
      <vt:variant>
        <vt:i4>0</vt:i4>
      </vt:variant>
      <vt:variant>
        <vt:i4>5</vt:i4>
      </vt:variant>
      <vt:variant>
        <vt:lpwstr/>
      </vt:variant>
      <vt:variant>
        <vt:lpwstr>Par1970</vt:lpwstr>
      </vt:variant>
      <vt:variant>
        <vt:i4>6357042</vt:i4>
      </vt:variant>
      <vt:variant>
        <vt:i4>12</vt:i4>
      </vt:variant>
      <vt:variant>
        <vt:i4>0</vt:i4>
      </vt:variant>
      <vt:variant>
        <vt:i4>5</vt:i4>
      </vt:variant>
      <vt:variant>
        <vt:lpwstr/>
      </vt:variant>
      <vt:variant>
        <vt:lpwstr>Par2025</vt:lpwstr>
      </vt:variant>
      <vt:variant>
        <vt:i4>6357047</vt:i4>
      </vt:variant>
      <vt:variant>
        <vt:i4>9</vt:i4>
      </vt:variant>
      <vt:variant>
        <vt:i4>0</vt:i4>
      </vt:variant>
      <vt:variant>
        <vt:i4>5</vt:i4>
      </vt:variant>
      <vt:variant>
        <vt:lpwstr/>
      </vt:variant>
      <vt:variant>
        <vt:lpwstr>Par1517</vt:lpwstr>
      </vt:variant>
      <vt:variant>
        <vt:i4>6291515</vt:i4>
      </vt:variant>
      <vt:variant>
        <vt:i4>6</vt:i4>
      </vt:variant>
      <vt:variant>
        <vt:i4>0</vt:i4>
      </vt:variant>
      <vt:variant>
        <vt:i4>5</vt:i4>
      </vt:variant>
      <vt:variant>
        <vt:lpwstr/>
      </vt:variant>
      <vt:variant>
        <vt:lpwstr>Par796</vt:lpwstr>
      </vt:variant>
      <vt:variant>
        <vt:i4>6291505</vt:i4>
      </vt:variant>
      <vt:variant>
        <vt:i4>3</vt:i4>
      </vt:variant>
      <vt:variant>
        <vt:i4>0</vt:i4>
      </vt:variant>
      <vt:variant>
        <vt:i4>5</vt:i4>
      </vt:variant>
      <vt:variant>
        <vt:lpwstr/>
      </vt:variant>
      <vt:variant>
        <vt:lpwstr>Par534</vt:lpwstr>
      </vt:variant>
      <vt:variant>
        <vt:i4>5570643</vt:i4>
      </vt:variant>
      <vt:variant>
        <vt:i4>0</vt:i4>
      </vt:variant>
      <vt:variant>
        <vt:i4>0</vt:i4>
      </vt:variant>
      <vt:variant>
        <vt:i4>5</vt:i4>
      </vt:variant>
      <vt:variant>
        <vt:lpwstr>consultantplus://offline/ref=B395FEC57366729CBC02003199DF807461FF212907A5EBE81A955C973406B65FF13C458853476404027A30DBz4F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ЖКХ</dc:creator>
  <cp:lastModifiedBy>Алёна</cp:lastModifiedBy>
  <cp:revision>2</cp:revision>
  <cp:lastPrinted>2017-01-13T08:23:00Z</cp:lastPrinted>
  <dcterms:created xsi:type="dcterms:W3CDTF">2019-09-05T07:36:00Z</dcterms:created>
  <dcterms:modified xsi:type="dcterms:W3CDTF">2019-09-05T07:36:00Z</dcterms:modified>
</cp:coreProperties>
</file>