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98" w:rsidRDefault="0054465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Протокол заседания Совета муниципального района «Ижемский»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29 июня 2023 года</w:t>
      </w:r>
    </w:p>
    <w:p w:rsidR="00F84098" w:rsidRDefault="0054465E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с.  Ижма</w:t>
      </w:r>
    </w:p>
    <w:p w:rsidR="00F84098" w:rsidRDefault="00F8409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84098" w:rsidRDefault="005446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Открывает заседание председатель Совета муниципального района «Ижемский» Артеева Т.В.</w:t>
      </w:r>
    </w:p>
    <w:p w:rsidR="00F84098" w:rsidRDefault="005446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Совета - Уважаемые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депутаты, на заседание Совета прибыло 15 депутатов.  Кворум имеется. Заседание правомочно. Какие предложения? Поступило предложение заседание  начать.</w:t>
      </w:r>
    </w:p>
    <w:p w:rsidR="00F84098" w:rsidRDefault="00F84098">
      <w:pPr>
        <w:spacing w:after="0" w:line="240" w:lineRule="auto"/>
        <w:ind w:firstLine="709"/>
        <w:jc w:val="both"/>
      </w:pPr>
    </w:p>
    <w:p w:rsidR="00F84098" w:rsidRDefault="0054465E">
      <w:pPr>
        <w:tabs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Кто за то, чтобы открыть заседание Совета? Прошу голосовать: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 «п</w:t>
      </w:r>
      <w:r>
        <w:rPr>
          <w:rFonts w:ascii="Times New Roman" w:hAnsi="Times New Roman" w:cs="Times New Roman"/>
          <w:sz w:val="28"/>
          <w:szCs w:val="28"/>
        </w:rPr>
        <w:t>ротив» - 0 «воздержался» - 0</w:t>
      </w:r>
    </w:p>
    <w:p w:rsidR="00F84098" w:rsidRDefault="0054465E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(Решение об открытии заседания принято)</w:t>
      </w:r>
    </w:p>
    <w:p w:rsidR="00F84098" w:rsidRDefault="00F84098">
      <w:pPr>
        <w:spacing w:after="0" w:line="240" w:lineRule="auto"/>
        <w:ind w:firstLine="709"/>
        <w:jc w:val="both"/>
      </w:pPr>
    </w:p>
    <w:p w:rsidR="00F84098" w:rsidRDefault="0054465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заседании Совета приняли участие депутаты: Артеева Т.В., Артеев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Ануфриев Н.С., Вокуев А.П., Канева А.Ф., Канев Д.Г., Канева М.Ю., Кожевина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Красивский И.И., Семяшкин С.З.,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ртеева В.А., Артеева Е.В., Филиппова Т.Г., Чупрова И.В., Чупрова Н.В.;  глава муниципального района - руководитель администрации Норкин И.В., заместители руководителя администрации муниципального района «Ижемский» Трубина В.Л., Кретов А.С., Батманова А.А.,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докладчики по проектам решений; помощник прокурора Ижемского района Лазарева Л.Е., депутат Государственного Совета Республики Коми Братенков Н.Т., начальник ОМВД России по Ижемскому району Истомин М.А., Вокуев Ф.Г.,начальник Управления образования Артеев </w:t>
      </w:r>
      <w:r>
        <w:rPr>
          <w:rFonts w:ascii="Times New Roman" w:hAnsi="Times New Roman" w:cs="Times New Roman"/>
          <w:sz w:val="28"/>
          <w:szCs w:val="28"/>
        </w:rPr>
        <w:t xml:space="preserve">В.М., председатель Совета ветеранов по Ижемскому району </w:t>
      </w:r>
      <w:r>
        <w:rPr>
          <w:rFonts w:ascii="Times New Roman" w:hAnsi="Times New Roman" w:cs="Times New Roman"/>
          <w:sz w:val="28"/>
          <w:szCs w:val="28"/>
        </w:rPr>
        <w:t>Артеева</w:t>
      </w:r>
      <w:r>
        <w:rPr>
          <w:rFonts w:ascii="Times New Roman" w:hAnsi="Times New Roman" w:cs="Times New Roman"/>
          <w:sz w:val="28"/>
          <w:szCs w:val="28"/>
        </w:rPr>
        <w:t>Л.Д.</w:t>
      </w:r>
    </w:p>
    <w:p w:rsidR="00F84098" w:rsidRDefault="00F8409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84098" w:rsidRDefault="005446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голосовать:</w:t>
      </w:r>
    </w:p>
    <w:p w:rsidR="00F84098" w:rsidRDefault="005446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«за» - 15 «против» - 0 «воздержался» - 0</w:t>
      </w:r>
    </w:p>
    <w:p w:rsidR="00F84098" w:rsidRDefault="005446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F84098" w:rsidRDefault="00F84098">
      <w:pPr>
        <w:spacing w:after="0" w:line="240" w:lineRule="auto"/>
        <w:ind w:firstLine="709"/>
        <w:jc w:val="both"/>
      </w:pP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О повестке дня заседания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</w:t>
      </w:r>
      <w:r>
        <w:rPr>
          <w:rFonts w:ascii="Times New Roman" w:hAnsi="Times New Roman" w:cs="Times New Roman"/>
          <w:sz w:val="28"/>
          <w:szCs w:val="28"/>
        </w:rPr>
        <w:t>есть ли какие-то предложения по повестке дня?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нет. Кто за то, чтобы данную повестку дня утвердить? Прошу голосовать: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 «против» - 0 «воздержался» - 0</w:t>
      </w:r>
    </w:p>
    <w:p w:rsidR="00F84098" w:rsidRDefault="00F840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Первый вопрос повестки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МО МР «Иже</w:t>
      </w:r>
      <w:r>
        <w:rPr>
          <w:rFonts w:ascii="Times New Roman" w:hAnsi="Times New Roman" w:cs="Times New Roman"/>
          <w:sz w:val="28"/>
          <w:szCs w:val="28"/>
        </w:rPr>
        <w:t>мский» за 2022 год.</w:t>
      </w:r>
    </w:p>
    <w:p w:rsidR="00F84098" w:rsidRDefault="00F8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Батаргина В.А.,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муниципального района «Ижемский».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Батаргина В.А.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Уважаемые депутаты, предлагается утвердить отчет по исполнению бюджета муниципального образования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района «Ижемский» за 2022 год по доходам в сумме 1 630 030, 1 (один миллиард шестьсот тридцать миллионов тридцать тысяч сто рублей), по расходам в сумме 1 600 130, 1 (один миллиард шестьсот миллионов 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тридцать тысяч сто рублей), с превышением доходо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над расходами (профицитом) в сумме 29 900,0 (двадцать девять миллионов девятьсот тысяч рублей). Исполнение бюджета муниципального образования муниципального района «Ижемский» в 2022 году осуществлялось в соответствии с решением Совета от 16 декабря 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№ 6-17/3 «О бюджете муниципального образования муниципального района «Ижемский» на 2022 год, плановый период 2023-2024 гг. В течении года в данное решение вносились изменения 6 раз, последние изменения внесены решением Совета13 декабря 2022 года по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ходам в сумме: </w:t>
      </w:r>
      <w:r>
        <w:rPr>
          <w:rFonts w:ascii="Times New Roman" w:hAnsi="Times New Roman" w:cs="Times New Roman"/>
          <w:sz w:val="28"/>
          <w:szCs w:val="28"/>
        </w:rPr>
        <w:t>1 641 907 (один миллиард шестьсот сорок одна тысяча девятьсот семь),по расходам в сумме 1 685 480 (один миллиард шестьсот восемьдесят пять миллионов четыреста восемьдесят тысяч), с дефицитом в сумме 43 573 (сорок три миллиона пятьсот семьдесят три тысячи р</w:t>
      </w:r>
      <w:r>
        <w:rPr>
          <w:rFonts w:ascii="Times New Roman" w:hAnsi="Times New Roman" w:cs="Times New Roman"/>
          <w:sz w:val="28"/>
          <w:szCs w:val="28"/>
        </w:rPr>
        <w:t>ублей). По сравнению с 2021 годом доходы бюджета увеличились на 120 819, 2 (сто двадцать миллионов восемьсот девятнадцать тысяч двести рублей) в том числе по налоговым и неналоговым доходам. Расходная часть бюджета исполнена на 94,9%. Основная доля расходо</w:t>
      </w:r>
      <w:r>
        <w:rPr>
          <w:rFonts w:ascii="Times New Roman" w:hAnsi="Times New Roman" w:cs="Times New Roman"/>
          <w:sz w:val="28"/>
          <w:szCs w:val="28"/>
        </w:rPr>
        <w:t xml:space="preserve">в направлялась на деятельность учреждений образования, социальной сферы, сферы культуры и спорта и на мероприятия в перечисленных сферах. 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бюджета проводились публичные слушания, также была получена положительная экспертиза Министерства финансо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 контрольно-счетной комиссии.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у кого есть вопросы?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 - нет </w:t>
      </w:r>
    </w:p>
    <w:p w:rsidR="00F84098" w:rsidRDefault="00F840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15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«воздержался» - 0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F84098" w:rsidRDefault="00F840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 вопрос повестки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ний в решение Совета муниципального района «Ижемский» от 13 декабря 2022 №6-23/2 «О бюджете МО МР «Ижемский» на 2023 год и плановый период 2024 и 2025 годов».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Батаргина В.А.,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«Ижемский».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Батаргина В.А.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Предлагается к принятию проект решения со следующими параметрами: 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Доходы: 1 637 468, 7 (один миллиард шестьсот тридцать семь миллионов четыреста шестьдесят восемь тысяч семьсот рублей) 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Расходы: 1 714 405, 9 (один миллиард </w:t>
      </w:r>
      <w:r>
        <w:rPr>
          <w:rFonts w:ascii="Times New Roman" w:hAnsi="Times New Roman" w:cs="Times New Roman"/>
          <w:bCs/>
          <w:sz w:val="28"/>
          <w:szCs w:val="28"/>
        </w:rPr>
        <w:t>семьсот четырнадцать  миллионов четыреста пять тысяч девятьсот рублей).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Дефицит: 76 937, 2 (семьдесят шесть миллионов девятьсот тридцать семь тысяч двести рублей).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данного решения повлечет увеличения доходной и расходной части 14 377, 5 (четырнадц</w:t>
      </w:r>
      <w:r>
        <w:rPr>
          <w:rFonts w:ascii="Times New Roman" w:hAnsi="Times New Roman" w:cs="Times New Roman"/>
          <w:bCs/>
          <w:sz w:val="28"/>
          <w:szCs w:val="28"/>
        </w:rPr>
        <w:t>ать миллионов триста семьдесят семь тысяч пятьсот рублей). Проект решения прошел проверку контрольно-счетной комиссии, получил положительную оценку.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Вопросов нет.</w:t>
      </w:r>
    </w:p>
    <w:p w:rsidR="00F84098" w:rsidRDefault="00F840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 </w:t>
      </w:r>
      <w:r>
        <w:rPr>
          <w:rFonts w:ascii="Times New Roman" w:hAnsi="Times New Roman" w:cs="Times New Roman"/>
          <w:sz w:val="28"/>
          <w:szCs w:val="28"/>
        </w:rPr>
        <w:t>15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против 0; воздержались 0.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84098" w:rsidRDefault="00F840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Третий вопрос: </w:t>
      </w: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те главы МР – руководителя администрации о результатах своей деятельности и деятельности АМР «Ижемский» за 2022 год</w:t>
      </w:r>
    </w:p>
    <w:p w:rsidR="00F84098" w:rsidRDefault="00F84098">
      <w:pPr>
        <w:pStyle w:val="2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Норкин И.В., глава муниципального района –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Норкин И.В.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Добрый день, уважаемые депутаты, вашему вниманию предлагается </w:t>
      </w:r>
      <w:r>
        <w:rPr>
          <w:rFonts w:ascii="Times New Roman" w:hAnsi="Times New Roman" w:cs="Times New Roman"/>
          <w:bCs/>
          <w:sz w:val="28"/>
          <w:szCs w:val="28"/>
        </w:rPr>
        <w:t>отчёт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 – руководителя администрации за 2022 год.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Норкин И.В. расс</w:t>
      </w:r>
      <w:r>
        <w:rPr>
          <w:rFonts w:ascii="Times New Roman" w:hAnsi="Times New Roman" w:cs="Times New Roman"/>
          <w:bCs/>
          <w:sz w:val="28"/>
          <w:szCs w:val="28"/>
        </w:rPr>
        <w:t>казал о численности населения, о снижении уровня безработицы, о поддержке субъектов малого и среднего предпринимательства, о ходе муниципальных программ, также были подведены итоги работы в сферах: образования, строительства, культуры, здравоохранения, жил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ищно-коммунального хозяйства. 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12.36 – вопрос Вокуева А.П.: будут ли убраны после завершения строительства школы-сада в д. Усть-Ижма близлежащие территории, так как они принадлежат пайщикам? 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Норкин И.В.:</w:t>
      </w:r>
      <w:r>
        <w:rPr>
          <w:rFonts w:ascii="Times New Roman" w:hAnsi="Times New Roman" w:cs="Times New Roman"/>
          <w:sz w:val="28"/>
          <w:szCs w:val="28"/>
        </w:rPr>
        <w:t xml:space="preserve"> что касается мусора, который находится за территорией строительства, то будет все убрано, данная ситуация и  процесс строительства постоянно находится на контроле.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были озвучены итоги об исполнении муниципальных контрактов, Норкин И.В. рассказал о п</w:t>
      </w:r>
      <w:r>
        <w:rPr>
          <w:rFonts w:ascii="Times New Roman" w:hAnsi="Times New Roman" w:cs="Times New Roman"/>
          <w:sz w:val="28"/>
          <w:szCs w:val="28"/>
        </w:rPr>
        <w:t>риобретенном имуществе Администрацией муниципального района «Ижемский», об исполнении проектов по программе «Народный бюджет» и другим программам.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Вокуев А.П.:</w:t>
      </w:r>
      <w:r>
        <w:rPr>
          <w:rFonts w:ascii="Times New Roman" w:hAnsi="Times New Roman" w:cs="Times New Roman"/>
          <w:sz w:val="28"/>
          <w:szCs w:val="28"/>
        </w:rPr>
        <w:t xml:space="preserve"> Вопрос по обеспечению и содержанию дорог, на какие участки дорог пойдут выделенные деньги? 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Норк</w:t>
      </w:r>
      <w:r>
        <w:rPr>
          <w:rFonts w:ascii="Times New Roman" w:hAnsi="Times New Roman" w:cs="Times New Roman"/>
          <w:b/>
          <w:sz w:val="28"/>
          <w:szCs w:val="28"/>
        </w:rPr>
        <w:t>ин И.В.:</w:t>
      </w:r>
      <w:r>
        <w:rPr>
          <w:rFonts w:ascii="Times New Roman" w:hAnsi="Times New Roman" w:cs="Times New Roman"/>
          <w:sz w:val="28"/>
          <w:szCs w:val="28"/>
        </w:rPr>
        <w:t xml:space="preserve"> У нас есть необходимость в ямочном ремонте по дорогам в трех населенных пунктах: Вертеп, Щельяюр, Диюр – были составлены сметы, будем выходить на аукцион; Далее есть участок дороги Койю-Том, который находится в ужасном состоянии и его ремонт плани</w:t>
      </w:r>
      <w:r>
        <w:rPr>
          <w:rFonts w:ascii="Times New Roman" w:hAnsi="Times New Roman" w:cs="Times New Roman"/>
          <w:sz w:val="28"/>
          <w:szCs w:val="28"/>
        </w:rPr>
        <w:t>руется на остатки с аукциона.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Вокуев А.П.:</w:t>
      </w:r>
      <w:r>
        <w:rPr>
          <w:rFonts w:ascii="Times New Roman" w:hAnsi="Times New Roman" w:cs="Times New Roman"/>
          <w:sz w:val="28"/>
          <w:szCs w:val="28"/>
        </w:rPr>
        <w:t xml:space="preserve"> В д. Диюр есть старинные дома, что планируется делать с ними, как использовать?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Норкин И.В.: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день, самое главное сохранить эти дома, на прошлой неделе мы с Терентьевым О.М. посетили их и выяснилось,</w:t>
      </w:r>
      <w:r>
        <w:rPr>
          <w:rFonts w:ascii="Times New Roman" w:hAnsi="Times New Roman" w:cs="Times New Roman"/>
          <w:sz w:val="28"/>
          <w:szCs w:val="28"/>
        </w:rPr>
        <w:t xml:space="preserve"> что надо поменять кровлю, сменит венцы, и т.д., необходимо их сохранить, но пока не нашли форму их использования: музей, Совет ветеранов – много еще нужно сделать в этом вопросе.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Вокуев А.П.:</w:t>
      </w:r>
      <w:r>
        <w:rPr>
          <w:rFonts w:ascii="Times New Roman" w:hAnsi="Times New Roman" w:cs="Times New Roman"/>
          <w:sz w:val="28"/>
          <w:szCs w:val="28"/>
        </w:rPr>
        <w:t xml:space="preserve"> Нет координации работы по туристическому направлению, какая раб</w:t>
      </w:r>
      <w:r>
        <w:rPr>
          <w:rFonts w:ascii="Times New Roman" w:hAnsi="Times New Roman" w:cs="Times New Roman"/>
          <w:sz w:val="28"/>
          <w:szCs w:val="28"/>
        </w:rPr>
        <w:t xml:space="preserve">ота ведется по этому направлению? 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Норкин И.В.:</w:t>
      </w:r>
      <w:r>
        <w:rPr>
          <w:rFonts w:ascii="Times New Roman" w:hAnsi="Times New Roman" w:cs="Times New Roman"/>
          <w:sz w:val="28"/>
          <w:szCs w:val="28"/>
        </w:rPr>
        <w:t xml:space="preserve"> Согласен, к нам в район приезжают туристы, но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останавливаются в частном секторе, мы пытались связаться с людьми, которые так или иначе связаны с туристической деятельностью, но из всех нам ответили только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дставители гостиницы и сообщили о том, что у них туристы не останавливаются. </w:t>
      </w:r>
    </w:p>
    <w:p w:rsidR="00F84098" w:rsidRDefault="0054465E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Трубина В.Л.: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 нас есть Александр Терентьев – руководитель АНО «Агентство по развитию туризма и продвижению Республики Коми», мы его приглашали к нам, пытались организовать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встречу с ним и с предпринимателями ижемского района, которые осуществляют туристическую деятельность, пытались связаться с ним через министерство, но он так к нам и не приехал.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Ануфриев Н.С.:</w:t>
      </w:r>
      <w:r>
        <w:rPr>
          <w:rFonts w:ascii="Times New Roman" w:hAnsi="Times New Roman" w:cs="Times New Roman"/>
          <w:sz w:val="28"/>
          <w:szCs w:val="28"/>
        </w:rPr>
        <w:t xml:space="preserve"> Игорь Викторович, как организована работа по привлечению молоды</w:t>
      </w:r>
      <w:r>
        <w:rPr>
          <w:rFonts w:ascii="Times New Roman" w:hAnsi="Times New Roman" w:cs="Times New Roman"/>
          <w:sz w:val="28"/>
          <w:szCs w:val="28"/>
        </w:rPr>
        <w:t>х специалистов в район? Пример, приехал молодой человек с высшим образованием в район, хотел устроиться в МБУ «Жилищное управление», но ему отказали, хотя вакансия была.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Норкин И.В.: </w:t>
      </w:r>
      <w:r>
        <w:rPr>
          <w:rFonts w:ascii="Times New Roman" w:hAnsi="Times New Roman" w:cs="Times New Roman"/>
          <w:sz w:val="28"/>
          <w:szCs w:val="28"/>
        </w:rPr>
        <w:t>Согласен с тем, что нужно привлекать молодых специалистов, тем более с вы</w:t>
      </w:r>
      <w:r>
        <w:rPr>
          <w:rFonts w:ascii="Times New Roman" w:hAnsi="Times New Roman" w:cs="Times New Roman"/>
          <w:sz w:val="28"/>
          <w:szCs w:val="28"/>
        </w:rPr>
        <w:t>сшим образованием, я об этой ситуации не знаю, будем связываться с МБУ «Жилищное управление» и выяснять.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Ануфриев Н.С.:</w:t>
      </w:r>
      <w:r>
        <w:rPr>
          <w:rFonts w:ascii="Times New Roman" w:hAnsi="Times New Roman" w:cs="Times New Roman"/>
          <w:sz w:val="28"/>
          <w:szCs w:val="28"/>
        </w:rPr>
        <w:t xml:space="preserve"> вопрос по дороге по ул. Молодежная, в прошлом году она была отсыпана, но не была проведена разклинцовка, надо было контролировать или бр</w:t>
      </w:r>
      <w:r>
        <w:rPr>
          <w:rFonts w:ascii="Times New Roman" w:hAnsi="Times New Roman" w:cs="Times New Roman"/>
          <w:sz w:val="28"/>
          <w:szCs w:val="28"/>
        </w:rPr>
        <w:t>ать гарантию, потому что грунт надо дорабатывать.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Ануфриев Н.С.:</w:t>
      </w:r>
      <w:r>
        <w:rPr>
          <w:rFonts w:ascii="Times New Roman" w:hAnsi="Times New Roman" w:cs="Times New Roman"/>
          <w:sz w:val="28"/>
          <w:szCs w:val="28"/>
        </w:rPr>
        <w:t xml:space="preserve"> Больница в Щельяюре – идет ли проектирование?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Норкин И.В.:  </w:t>
      </w:r>
      <w:r>
        <w:rPr>
          <w:rFonts w:ascii="Times New Roman" w:hAnsi="Times New Roman" w:cs="Times New Roman"/>
          <w:sz w:val="28"/>
          <w:szCs w:val="28"/>
        </w:rPr>
        <w:t>идет проектирование.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Семяшкин С.З.:</w:t>
      </w:r>
      <w:r>
        <w:rPr>
          <w:rFonts w:ascii="Times New Roman" w:hAnsi="Times New Roman" w:cs="Times New Roman"/>
          <w:sz w:val="28"/>
          <w:szCs w:val="28"/>
        </w:rPr>
        <w:t xml:space="preserve"> Как проводится работа по привлечению специалистов в медицинские организации, какие условия для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специалистов? 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Норкин И.В.:  </w:t>
      </w:r>
      <w:r>
        <w:rPr>
          <w:rFonts w:ascii="Times New Roman" w:hAnsi="Times New Roman" w:cs="Times New Roman"/>
          <w:sz w:val="28"/>
          <w:szCs w:val="28"/>
        </w:rPr>
        <w:t>что касается условий, в соответствии с 131-ФЗ и Жилищным кодексом, есть та категория граждан, которым мы предоставляем жилье, так как бюджет у нашего района высокодотационный мы не можем построить жилье и передать Минздраву, ес</w:t>
      </w:r>
      <w:r>
        <w:rPr>
          <w:rFonts w:ascii="Times New Roman" w:hAnsi="Times New Roman" w:cs="Times New Roman"/>
          <w:sz w:val="28"/>
          <w:szCs w:val="28"/>
        </w:rPr>
        <w:t xml:space="preserve">ть программа по строительству социального жилья для работников бюджетных организаций, но эта программа у нас не работает, так как нет денег.  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Семяшкин С.З.:</w:t>
      </w:r>
      <w:r>
        <w:rPr>
          <w:rFonts w:ascii="Times New Roman" w:hAnsi="Times New Roman" w:cs="Times New Roman"/>
          <w:sz w:val="28"/>
          <w:szCs w:val="28"/>
        </w:rPr>
        <w:t xml:space="preserve"> Какие шаги предпринимались? 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Трубина В.Л.:</w:t>
      </w:r>
      <w:r>
        <w:rPr>
          <w:rFonts w:ascii="Times New Roman" w:hAnsi="Times New Roman" w:cs="Times New Roman"/>
          <w:sz w:val="28"/>
          <w:szCs w:val="28"/>
        </w:rPr>
        <w:t xml:space="preserve"> К нам обращались главы поселений Краснобор и Том, в содействии решения жилищного вопроса для специалистов, мы все что могли со своей стороны сделали, выделили участок, отмежевали и передали застройщику. В следующий раз мы пригласим Федотову Ю.В.  с отчето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Семяшкин С.З.:</w:t>
      </w:r>
      <w:r>
        <w:rPr>
          <w:rFonts w:ascii="Times New Roman" w:hAnsi="Times New Roman" w:cs="Times New Roman"/>
          <w:sz w:val="28"/>
          <w:szCs w:val="28"/>
        </w:rPr>
        <w:t xml:space="preserve"> Почему цены на ЛОТы в Вертепе, Щельяюре и в Большом Галове ниже, чем выделены Республикой.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Норкин И.В.: </w:t>
      </w:r>
      <w:r>
        <w:rPr>
          <w:rFonts w:ascii="Times New Roman" w:hAnsi="Times New Roman" w:cs="Times New Roman"/>
          <w:sz w:val="28"/>
          <w:szCs w:val="28"/>
        </w:rPr>
        <w:t>мы посчитали по сметной программе, программа нам все посчитала.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Семяшкин С.З.: </w:t>
      </w:r>
      <w:r>
        <w:rPr>
          <w:rFonts w:ascii="Times New Roman" w:hAnsi="Times New Roman" w:cs="Times New Roman"/>
          <w:sz w:val="28"/>
          <w:szCs w:val="28"/>
        </w:rPr>
        <w:t>почему пошло снижение, по сравнению с прошлым годом?</w:t>
      </w:r>
    </w:p>
    <w:p w:rsidR="00F84098" w:rsidRDefault="0054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очев Р.В.: </w:t>
      </w:r>
      <w:r>
        <w:rPr>
          <w:rFonts w:ascii="Times New Roman" w:hAnsi="Times New Roman" w:cs="Times New Roman"/>
          <w:sz w:val="28"/>
          <w:szCs w:val="28"/>
        </w:rPr>
        <w:t>сметы считает программа, по денежным средствам я не могу вам сказать, я через программу составляю смету.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Артеева Т.В.:</w:t>
      </w:r>
      <w:r>
        <w:rPr>
          <w:rFonts w:ascii="Times New Roman" w:hAnsi="Times New Roman" w:cs="Times New Roman"/>
          <w:sz w:val="28"/>
          <w:szCs w:val="28"/>
        </w:rPr>
        <w:t xml:space="preserve"> у меня вопрос по поводу показателей в разделе образования, идет снижение поступающих в СУЗы и ВУЗы. По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0E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показателям </w:t>
      </w:r>
      <w:r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78 человек поступили за пределы Республики, неужели это так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Нужны конкретные уточнения, скорее всего сюда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включены не только выпускники, которые поступили за пределы Республики, но и выпускники, которые никуда не поступили. </w:t>
      </w:r>
    </w:p>
    <w:p w:rsidR="00F84098" w:rsidRDefault="0054465E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Норкин И.В.: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действительно, показательно не очень хороший. </w:t>
      </w:r>
    </w:p>
    <w:p w:rsidR="00F84098" w:rsidRDefault="0054465E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еще вопросы?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Канева М.Ю.:</w:t>
      </w:r>
      <w:r>
        <w:rPr>
          <w:rFonts w:ascii="Times New Roman" w:hAnsi="Times New Roman" w:cs="Times New Roman"/>
          <w:sz w:val="28"/>
          <w:szCs w:val="28"/>
        </w:rPr>
        <w:t xml:space="preserve"> что известно по поводу ремонта почтовых помещений? </w:t>
      </w:r>
    </w:p>
    <w:p w:rsidR="00F84098" w:rsidRDefault="0054465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Трубина В.Л.:</w:t>
      </w:r>
      <w:r>
        <w:rPr>
          <w:rFonts w:ascii="Times New Roman" w:hAnsi="Times New Roman" w:cs="Times New Roman"/>
          <w:sz w:val="28"/>
          <w:szCs w:val="28"/>
        </w:rPr>
        <w:t xml:space="preserve"> хорошо, что мы успели построить здание в с. Мохча и частично в п. Щельяюр, сотрудник, который н</w:t>
      </w:r>
      <w:r>
        <w:rPr>
          <w:rFonts w:ascii="Times New Roman" w:hAnsi="Times New Roman" w:cs="Times New Roman"/>
          <w:sz w:val="28"/>
          <w:szCs w:val="28"/>
        </w:rPr>
        <w:t>аходится на территории нашего района, неправомочен давать какую-либо информацию о планах и перспективах, в 2021 году у Почты России был огромный план по модернизации и строительству объектов, но в связи с тем, что Почта России стала акционерным обществом и</w:t>
      </w:r>
      <w:r>
        <w:rPr>
          <w:rFonts w:ascii="Times New Roman" w:hAnsi="Times New Roman" w:cs="Times New Roman"/>
          <w:sz w:val="28"/>
          <w:szCs w:val="28"/>
        </w:rPr>
        <w:t xml:space="preserve"> изменилось руководство – изменились и планы. Сейчас формируется новый план, мы отправили все свои пожелания. </w:t>
      </w:r>
    </w:p>
    <w:p w:rsidR="00F84098" w:rsidRDefault="00F84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удовлетворительно - 14; неудовлетворительно – 0; воздержались - 1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84098" w:rsidRDefault="00F8409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Четвертый вопрос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повестки (восьмой по повестке)</w:t>
      </w:r>
    </w:p>
    <w:p w:rsidR="00F84098" w:rsidRDefault="0054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гражданин Ижемского района» </w:t>
      </w:r>
    </w:p>
    <w:p w:rsidR="00F84098" w:rsidRDefault="00F84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 – Артеева Л.Д.</w:t>
      </w:r>
      <w:r>
        <w:rPr>
          <w:rFonts w:ascii="Times New Roman" w:hAnsi="Times New Roman" w:cs="Times New Roman"/>
          <w:sz w:val="28"/>
          <w:szCs w:val="28"/>
        </w:rPr>
        <w:t>, председатель Совета Ветеранов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Артеева Л.Д.:</w:t>
      </w:r>
      <w:r w:rsidR="000E6A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наградам МР «Ижемский» и</w:t>
      </w:r>
      <w:r w:rsidR="000E6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ветеранов Ижемского района рекомендует присво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«Почетный гражданин Ижемского района» Чупров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Яков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Иосифович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уроженец с. Сизябск, проживает в с. Ижма.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зачитана характеристика Чупрова Якова Иосифовича.  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Канева М.Ю.:</w:t>
      </w:r>
      <w:r>
        <w:rPr>
          <w:rFonts w:ascii="Times New Roman" w:hAnsi="Times New Roman" w:cs="Times New Roman"/>
          <w:sz w:val="28"/>
          <w:szCs w:val="28"/>
        </w:rPr>
        <w:t xml:space="preserve"> сколько лет Чупрову Я.И.?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Артеева Л.Д.:</w:t>
      </w:r>
      <w:r>
        <w:rPr>
          <w:rFonts w:ascii="Times New Roman" w:hAnsi="Times New Roman" w:cs="Times New Roman"/>
          <w:sz w:val="28"/>
          <w:szCs w:val="28"/>
        </w:rPr>
        <w:t xml:space="preserve"> он 1927 года рождения, ему исполнится 96 лет в октябре 2023 года.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голосование: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15; против – 0; воздержались-0.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84098" w:rsidRDefault="00F84098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Пятый вопрос повестки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МО МР «Ижемский» в сухопутные территории Арктической зоны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</w:p>
    <w:p w:rsidR="00F84098" w:rsidRDefault="00F8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sz w:val="28"/>
          <w:szCs w:val="28"/>
        </w:rPr>
        <w:t>Трубина В.Л., заместитель руководителя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Трубина В.Л.: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к вашему вниманию предлагается проект решения о включении МО МР «Ижемский» в сухопутные территории Арктической зоны Российской Федерации. Этот проект был разработ</w:t>
      </w:r>
      <w:r>
        <w:rPr>
          <w:rFonts w:ascii="Times New Roman" w:hAnsi="Times New Roman" w:cs="Times New Roman"/>
          <w:sz w:val="28"/>
          <w:szCs w:val="28"/>
        </w:rPr>
        <w:t>ан с целью привлечения дополнительных средств в район. Через субсидию, которая предоставляется арктическим муниципалитетам ремонтируют организации многих бюджетных организаций, приобретается транспорт для пассажирских перевозок, осуществляется ремонт дорог</w:t>
      </w:r>
      <w:r>
        <w:rPr>
          <w:rFonts w:ascii="Times New Roman" w:hAnsi="Times New Roman" w:cs="Times New Roman"/>
          <w:sz w:val="28"/>
          <w:szCs w:val="28"/>
        </w:rPr>
        <w:t xml:space="preserve">, развивается коммунальная инфраструктура. Данный вопрос прорабатывался с Коми научным центром с профессором Лаженцевым Виталием Николаевичем и </w:t>
      </w:r>
      <w:r>
        <w:rPr>
          <w:rFonts w:ascii="Times New Roman" w:hAnsi="Times New Roman" w:cs="Times New Roman"/>
          <w:sz w:val="28"/>
          <w:szCs w:val="28"/>
        </w:rPr>
        <w:lastRenderedPageBreak/>
        <w:t>директором Коми научного центра, они поддержали нашу идею, потому что по географическому расположению наш муници</w:t>
      </w:r>
      <w:r>
        <w:rPr>
          <w:rFonts w:ascii="Times New Roman" w:hAnsi="Times New Roman" w:cs="Times New Roman"/>
          <w:sz w:val="28"/>
          <w:szCs w:val="28"/>
        </w:rPr>
        <w:t xml:space="preserve">палитет имеет право на включение в арктическую зону. Также, мы переговорили с министерством и выяснили, что включение в арктическую зону на наших лесопользователей не повлияет, так как связи с арктическим зонированием и лесным районированием нет.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 Совета – </w:t>
      </w:r>
      <w:r>
        <w:rPr>
          <w:rFonts w:ascii="Times New Roman" w:hAnsi="Times New Roman" w:cs="Times New Roman"/>
          <w:sz w:val="28"/>
          <w:szCs w:val="28"/>
        </w:rPr>
        <w:t xml:space="preserve">Вопросы? Вопросов нет. 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 </w:t>
      </w:r>
      <w:r>
        <w:rPr>
          <w:rFonts w:ascii="Times New Roman" w:hAnsi="Times New Roman" w:cs="Times New Roman"/>
          <w:sz w:val="28"/>
          <w:szCs w:val="28"/>
        </w:rPr>
        <w:t>15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против - 0; воздержались – 0.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84098" w:rsidRDefault="00F840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Шестой  вопрос повестки (седьмой по повестке)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</w:t>
      </w:r>
      <w:r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Коми в собственность муниципального образования МР «Ижемский».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sz w:val="28"/>
          <w:szCs w:val="28"/>
        </w:rPr>
        <w:t>Смирнов И.Г., начальник ОУЗР и МУ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Смирнов И.Г.: </w:t>
      </w:r>
      <w:r>
        <w:rPr>
          <w:rFonts w:ascii="Times New Roman" w:hAnsi="Times New Roman" w:cs="Times New Roman"/>
          <w:sz w:val="28"/>
          <w:szCs w:val="28"/>
        </w:rPr>
        <w:t>уважаемые депутаты, вашему вниманию представляется проект решения о передаче имущества из го</w:t>
      </w:r>
      <w:r>
        <w:rPr>
          <w:rFonts w:ascii="Times New Roman" w:hAnsi="Times New Roman" w:cs="Times New Roman"/>
          <w:sz w:val="28"/>
          <w:szCs w:val="28"/>
        </w:rPr>
        <w:t>сударственной собственности Республики Коми в собственность муниципального образования МР «Ижемский» предлагается принять 7 МФУ, 155 ноутбуков и 155 компьютерных мышек, на общую сумму 9 216 910, 90 (девять миллионов двести шестнадцать тысяч девятьсот десят</w:t>
      </w:r>
      <w:r>
        <w:rPr>
          <w:rFonts w:ascii="Times New Roman" w:hAnsi="Times New Roman" w:cs="Times New Roman"/>
          <w:sz w:val="28"/>
          <w:szCs w:val="28"/>
        </w:rPr>
        <w:t xml:space="preserve">ь рублей девяносто копеек). Все имущество уже поступило, что подтверждается школами: в Гамскую школу поступило 2 МФУ, 42 ноутбука и 42 компьютерные мышки, в Усть-Ижемскую 2 МФУ, 42 ноутбука и 42 компьютерные мышки, в Вертепскую школу 2 МФУ, 40 ноутбуков и </w:t>
      </w:r>
      <w:r>
        <w:rPr>
          <w:rFonts w:ascii="Times New Roman" w:hAnsi="Times New Roman" w:cs="Times New Roman"/>
          <w:sz w:val="28"/>
          <w:szCs w:val="28"/>
        </w:rPr>
        <w:t>40 компьютерных мышек, в Мошъюгскую школу 1 МФУ, 31 ноутбук и 31 компьютерная мышь.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Канева М.Ю.: в рамках чего идет такое оснащение?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Трубина В.Л.: последние три года идет оснащение всех школ по программе «Национальный проект».  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Вопро</w:t>
      </w:r>
      <w:r>
        <w:rPr>
          <w:rFonts w:ascii="Times New Roman" w:hAnsi="Times New Roman" w:cs="Times New Roman"/>
          <w:sz w:val="28"/>
          <w:szCs w:val="28"/>
        </w:rPr>
        <w:t>сы? Нет вопросов.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15; против - 0; воздержались – 0.</w:t>
      </w:r>
    </w:p>
    <w:p w:rsidR="00F84098" w:rsidRDefault="0054465E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84098" w:rsidRDefault="00F84098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13.30 - перерыв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13.35 продолжение сессии: </w:t>
      </w:r>
    </w:p>
    <w:p w:rsidR="00F84098" w:rsidRDefault="00F8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Седьмой вопрос повестки (пятый по повестке)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отчета о реализации программы «Противодействие коррупции в МО МР «Ижемский» </w:t>
      </w:r>
    </w:p>
    <w:p w:rsidR="00F84098" w:rsidRDefault="00F8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 – Канева А.В.</w:t>
      </w:r>
      <w:r>
        <w:rPr>
          <w:rFonts w:ascii="Times New Roman" w:hAnsi="Times New Roman" w:cs="Times New Roman"/>
          <w:sz w:val="28"/>
          <w:szCs w:val="28"/>
        </w:rPr>
        <w:t>, начальник ОПиКР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Канева А.В.: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вашему вниманию предлагается отчет о реализации программы «Противодействие коррупции в МО МР </w:t>
      </w:r>
      <w:r>
        <w:rPr>
          <w:rFonts w:ascii="Times New Roman" w:hAnsi="Times New Roman" w:cs="Times New Roman"/>
          <w:sz w:val="28"/>
          <w:szCs w:val="28"/>
        </w:rPr>
        <w:t xml:space="preserve">«Ижемский» в 2022 году разработаны и приняты 2 муниципальных правовых акт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регулирующих антикоррупционную деятельность в органах местного самоуправления в Республике Коми.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года проведена антикоррупционная экспертиза 319 муниципальных нормативных прав</w:t>
      </w:r>
      <w:r>
        <w:rPr>
          <w:rFonts w:ascii="Times New Roman" w:hAnsi="Times New Roman" w:cs="Times New Roman"/>
          <w:sz w:val="28"/>
          <w:szCs w:val="28"/>
        </w:rPr>
        <w:t>овых актов (из них: 99 – администрация МР «Ижемский», 36 - решения Совета; 184 – сельские поселения, (проекты).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2 заседания комиссии по соблюдению требований к служебному поведению муниципальных служащих и урегулированию конфликта интересов, на к</w:t>
      </w:r>
      <w:r>
        <w:rPr>
          <w:rFonts w:ascii="Times New Roman" w:hAnsi="Times New Roman" w:cs="Times New Roman"/>
          <w:sz w:val="28"/>
          <w:szCs w:val="28"/>
        </w:rPr>
        <w:t>оторых рассмотрено 3 вопроса.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>44 муниципальных служащих, 11 глав, 19 депутатов оформили сведения в программе «Справка БК».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1 решений об осуществлении контроля за соответствием расходов лиц, замещающих должности муниципальной службы.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>Проведен вну</w:t>
      </w:r>
      <w:r>
        <w:rPr>
          <w:rFonts w:ascii="Times New Roman" w:hAnsi="Times New Roman" w:cs="Times New Roman"/>
          <w:sz w:val="28"/>
          <w:szCs w:val="28"/>
        </w:rPr>
        <w:t>тренний мониторинг полноты и достоверности сведений о доходах. Фактов коррупционных проявлений не выявлено.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13.40 - Зашли Артеев И.Л., Семяшкин С.З.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были зачитана презентация.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оценки эффективности программы администрации МО МР «Иже</w:t>
      </w:r>
      <w:r>
        <w:rPr>
          <w:rFonts w:ascii="Times New Roman" w:hAnsi="Times New Roman" w:cs="Times New Roman"/>
          <w:sz w:val="28"/>
          <w:szCs w:val="28"/>
        </w:rPr>
        <w:t>мский» установлена оценка 89,9 % из 100 возможных. Указанный результат является эффективным показателем деятельности.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– Вопросы? Вопросов нет?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15; против - 0; воздержались – 0.</w:t>
      </w: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84098" w:rsidRDefault="00F84098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Восьмой вопро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повестки (6 по повестке)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МР «Ижемский» от 14.10.2019 №6-1/3 «Об утверждении регламента Совета МР «Ижемский».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 – Канева А.В.</w:t>
      </w:r>
      <w:r>
        <w:rPr>
          <w:rFonts w:ascii="Times New Roman" w:hAnsi="Times New Roman" w:cs="Times New Roman"/>
          <w:sz w:val="28"/>
          <w:szCs w:val="28"/>
        </w:rPr>
        <w:t>, начальник ОПиКР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Канева А.В.: </w:t>
      </w:r>
      <w:r>
        <w:rPr>
          <w:rFonts w:ascii="Times New Roman" w:hAnsi="Times New Roman" w:cs="Times New Roman"/>
          <w:sz w:val="28"/>
          <w:szCs w:val="28"/>
        </w:rPr>
        <w:t xml:space="preserve">данный проект решения подготовлен для того, чтобы привести регламент в соответствие, вносятся изменения в пункт 10 статьи 11. Исключается фраза «муниципальный контракт с Председателем КСО». Также, будут внесены изменения в подпункт 6 пункта 1. Далее пункт </w:t>
      </w:r>
      <w:r>
        <w:rPr>
          <w:rFonts w:ascii="Times New Roman" w:hAnsi="Times New Roman" w:cs="Times New Roman"/>
          <w:sz w:val="28"/>
          <w:szCs w:val="28"/>
        </w:rPr>
        <w:t xml:space="preserve">3                  статьи 14 и пункт 4 статьи 19.    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Совета: вопросы?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Канев Д.Г.: </w:t>
      </w:r>
      <w:r>
        <w:rPr>
          <w:rFonts w:ascii="Times New Roman" w:hAnsi="Times New Roman" w:cs="Times New Roman"/>
          <w:sz w:val="28"/>
          <w:szCs w:val="28"/>
        </w:rPr>
        <w:t xml:space="preserve">статья 14пункт 3 Как будет звучать? 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Канева А.В.: к слову «Совета» добавляется «Председатель Совета», так как Совет не издает распоряжения. 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Вопросы? Вопросов нет?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 15; против – 0; воздержались – 0;</w:t>
      </w:r>
    </w:p>
    <w:p w:rsidR="00F84098" w:rsidRDefault="0054465E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84098" w:rsidRDefault="00F84098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F84098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54465E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Девятый вопрос повестки </w:t>
      </w:r>
    </w:p>
    <w:p w:rsidR="00F84098" w:rsidRDefault="0054465E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МР «Ижемский» Майборода Н.В </w:t>
      </w:r>
    </w:p>
    <w:p w:rsidR="00F84098" w:rsidRDefault="00F8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Артеева Т.В. , председатель Совета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Артеева Т.В.: </w:t>
      </w:r>
      <w:r>
        <w:rPr>
          <w:rFonts w:ascii="Times New Roman" w:hAnsi="Times New Roman" w:cs="Times New Roman"/>
          <w:sz w:val="28"/>
          <w:szCs w:val="28"/>
        </w:rPr>
        <w:t>в связи с тем, что</w:t>
      </w:r>
      <w:r w:rsidR="000E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Майборода Николай Васильевич переехал за пределы района, а именно в г. Сыктывкар, им было написано заявление о досрочном прекращении полномочий. Далее было зачитано заявление.</w:t>
      </w:r>
    </w:p>
    <w:p w:rsidR="00F84098" w:rsidRDefault="0054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– </w:t>
      </w:r>
      <w:r>
        <w:rPr>
          <w:rFonts w:ascii="Times New Roman" w:hAnsi="Times New Roman" w:cs="Times New Roman"/>
          <w:sz w:val="28"/>
          <w:szCs w:val="28"/>
        </w:rPr>
        <w:t xml:space="preserve">Вопросы? 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Вокуев А.П.: будут ли выборы? 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Артеева Т.В.: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. Выборы проводятся в том случае, если вновь избранный депутат будет работать более одного года. </w:t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на голосование: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4098" w:rsidRDefault="0054465E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15; против - 0; воздержались – 0.</w:t>
      </w:r>
    </w:p>
    <w:p w:rsidR="00F84098" w:rsidRDefault="0054465E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84098" w:rsidRDefault="00F84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4098" w:rsidRDefault="000E6A9B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были рассмотрены в</w:t>
      </w:r>
      <w:r w:rsidR="0054465E">
        <w:rPr>
          <w:rFonts w:ascii="Times New Roman" w:hAnsi="Times New Roman" w:cs="Times New Roman"/>
          <w:b/>
          <w:sz w:val="28"/>
          <w:szCs w:val="28"/>
        </w:rPr>
        <w:t xml:space="preserve">опросы </w:t>
      </w:r>
      <w:r w:rsidR="0054465E">
        <w:rPr>
          <w:rFonts w:ascii="Times New Roman" w:hAnsi="Times New Roman" w:cs="Times New Roman"/>
          <w:b/>
          <w:sz w:val="28"/>
          <w:szCs w:val="28"/>
        </w:rPr>
        <w:t>раздела «</w:t>
      </w:r>
      <w:r w:rsidR="0054465E">
        <w:rPr>
          <w:rFonts w:ascii="Times New Roman" w:hAnsi="Times New Roman" w:cs="Times New Roman"/>
          <w:b/>
          <w:sz w:val="28"/>
          <w:szCs w:val="28"/>
          <w:u w:val="single"/>
        </w:rPr>
        <w:t>Разное».</w:t>
      </w:r>
    </w:p>
    <w:p w:rsidR="00F84098" w:rsidRDefault="00F84098">
      <w:pPr>
        <w:pStyle w:val="ae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F84098" w:rsidRDefault="0054465E">
      <w:pPr>
        <w:pStyle w:val="ae"/>
        <w:tabs>
          <w:tab w:val="left" w:pos="567"/>
          <w:tab w:val="left" w:pos="66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– Предлагаю закрыть сессию. Кто за данное предложение?</w:t>
      </w:r>
    </w:p>
    <w:p w:rsidR="00F84098" w:rsidRDefault="005446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– 15; против - 0; воздержались – 0.</w:t>
      </w:r>
    </w:p>
    <w:p w:rsidR="00F84098" w:rsidRDefault="00F84098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84098" w:rsidRDefault="0054465E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4098" w:rsidRDefault="005446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Председатель Совета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Т.В. Артеева</w:t>
      </w:r>
    </w:p>
    <w:p w:rsidR="00F84098" w:rsidRDefault="00F8409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4098" w:rsidRDefault="0054465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Секретарь                                                                                    Н.В.Чупрова</w:t>
      </w:r>
    </w:p>
    <w:p w:rsidR="00F84098" w:rsidRDefault="00F84098">
      <w:pPr>
        <w:spacing w:after="0" w:line="240" w:lineRule="auto"/>
        <w:ind w:firstLine="709"/>
        <w:jc w:val="both"/>
        <w:rPr>
          <w:color w:val="FF0000"/>
        </w:rPr>
      </w:pPr>
    </w:p>
    <w:sectPr w:rsidR="00F84098" w:rsidSect="00F8409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5E" w:rsidRDefault="0054465E">
      <w:pPr>
        <w:spacing w:line="240" w:lineRule="auto"/>
      </w:pPr>
      <w:r>
        <w:separator/>
      </w:r>
    </w:p>
  </w:endnote>
  <w:endnote w:type="continuationSeparator" w:id="1">
    <w:p w:rsidR="0054465E" w:rsidRDefault="0054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5E" w:rsidRDefault="0054465E">
      <w:pPr>
        <w:spacing w:after="0"/>
      </w:pPr>
      <w:r>
        <w:separator/>
      </w:r>
    </w:p>
  </w:footnote>
  <w:footnote w:type="continuationSeparator" w:id="1">
    <w:p w:rsidR="0054465E" w:rsidRDefault="005446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981"/>
    <w:rsid w:val="000565AE"/>
    <w:rsid w:val="000C15BE"/>
    <w:rsid w:val="000D673F"/>
    <w:rsid w:val="000D6D74"/>
    <w:rsid w:val="000E6A9B"/>
    <w:rsid w:val="001F2282"/>
    <w:rsid w:val="00220981"/>
    <w:rsid w:val="0026597A"/>
    <w:rsid w:val="002C530C"/>
    <w:rsid w:val="003331BB"/>
    <w:rsid w:val="0035598C"/>
    <w:rsid w:val="004278A3"/>
    <w:rsid w:val="00446C60"/>
    <w:rsid w:val="00465F98"/>
    <w:rsid w:val="004C6014"/>
    <w:rsid w:val="004F4CE3"/>
    <w:rsid w:val="00505ED0"/>
    <w:rsid w:val="0051475A"/>
    <w:rsid w:val="0054465E"/>
    <w:rsid w:val="00570843"/>
    <w:rsid w:val="0061442F"/>
    <w:rsid w:val="00670482"/>
    <w:rsid w:val="00695CB3"/>
    <w:rsid w:val="007735CC"/>
    <w:rsid w:val="007E27B3"/>
    <w:rsid w:val="00825FCE"/>
    <w:rsid w:val="00851306"/>
    <w:rsid w:val="00870CE7"/>
    <w:rsid w:val="008B7E52"/>
    <w:rsid w:val="008C3CBE"/>
    <w:rsid w:val="009B42B4"/>
    <w:rsid w:val="00A02DEF"/>
    <w:rsid w:val="00B46FA8"/>
    <w:rsid w:val="00B82C9B"/>
    <w:rsid w:val="00B87FE5"/>
    <w:rsid w:val="00C415BC"/>
    <w:rsid w:val="00C41C56"/>
    <w:rsid w:val="00C6033E"/>
    <w:rsid w:val="00CE1E04"/>
    <w:rsid w:val="00CE4B03"/>
    <w:rsid w:val="00DB3469"/>
    <w:rsid w:val="00E05A7D"/>
    <w:rsid w:val="00E21BC5"/>
    <w:rsid w:val="00E516CD"/>
    <w:rsid w:val="00E529E7"/>
    <w:rsid w:val="00E96ECC"/>
    <w:rsid w:val="00EA1232"/>
    <w:rsid w:val="00F84098"/>
    <w:rsid w:val="00FA3B4F"/>
    <w:rsid w:val="4B16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4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098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4098"/>
    <w:rPr>
      <w:sz w:val="16"/>
      <w:szCs w:val="16"/>
    </w:rPr>
  </w:style>
  <w:style w:type="character" w:styleId="a4">
    <w:name w:val="Hyperlink"/>
    <w:basedOn w:val="a0"/>
    <w:uiPriority w:val="99"/>
    <w:unhideWhenUsed/>
    <w:rsid w:val="00F840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0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F84098"/>
    <w:pPr>
      <w:spacing w:after="120" w:line="480" w:lineRule="auto"/>
    </w:pPr>
  </w:style>
  <w:style w:type="paragraph" w:styleId="a7">
    <w:name w:val="annotation text"/>
    <w:basedOn w:val="a"/>
    <w:link w:val="a8"/>
    <w:uiPriority w:val="99"/>
    <w:semiHidden/>
    <w:unhideWhenUsed/>
    <w:rsid w:val="00F84098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4098"/>
    <w:rPr>
      <w:b/>
      <w:bCs/>
    </w:rPr>
  </w:style>
  <w:style w:type="paragraph" w:styleId="ab">
    <w:name w:val="Normal (Web)"/>
    <w:basedOn w:val="a"/>
    <w:uiPriority w:val="99"/>
    <w:unhideWhenUsed/>
    <w:rsid w:val="00F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84098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table" w:styleId="ac">
    <w:name w:val="Table Grid"/>
    <w:basedOn w:val="a1"/>
    <w:uiPriority w:val="59"/>
    <w:rsid w:val="00F84098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4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F84098"/>
    <w:pPr>
      <w:suppressAutoHyphens/>
    </w:pPr>
    <w:rPr>
      <w:sz w:val="22"/>
      <w:szCs w:val="22"/>
    </w:rPr>
  </w:style>
  <w:style w:type="paragraph" w:styleId="ae">
    <w:name w:val="List Paragraph"/>
    <w:basedOn w:val="a"/>
    <w:uiPriority w:val="34"/>
    <w:qFormat/>
    <w:rsid w:val="00F84098"/>
    <w:pPr>
      <w:ind w:left="720"/>
      <w:contextualSpacing/>
    </w:pPr>
  </w:style>
  <w:style w:type="character" w:customStyle="1" w:styleId="24">
    <w:name w:val="Основной текст с отступом 2 Знак"/>
    <w:basedOn w:val="a0"/>
    <w:link w:val="23"/>
    <w:rsid w:val="00F84098"/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84098"/>
  </w:style>
  <w:style w:type="paragraph" w:customStyle="1" w:styleId="ConsPlusTitle">
    <w:name w:val="ConsPlusTitle"/>
    <w:qFormat/>
    <w:rsid w:val="00F840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F84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09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409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4098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F84098"/>
    <w:rPr>
      <w:b/>
      <w:bCs/>
      <w:sz w:val="20"/>
      <w:szCs w:val="20"/>
    </w:rPr>
  </w:style>
  <w:style w:type="character" w:customStyle="1" w:styleId="FontStyle15">
    <w:name w:val="Font Style15"/>
    <w:rsid w:val="00F84098"/>
    <w:rPr>
      <w:rFonts w:ascii="Times New Roman" w:hAnsi="Times New Roman" w:cs="Times New Roman"/>
      <w:sz w:val="24"/>
      <w:szCs w:val="24"/>
    </w:rPr>
  </w:style>
  <w:style w:type="character" w:customStyle="1" w:styleId="135pt">
    <w:name w:val="Основной текст + 13;5 pt;Не полужирный"/>
    <w:rsid w:val="00F84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0137-0CC2-422C-9CCC-034765D4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2593</Words>
  <Characters>14781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</cp:revision>
  <cp:lastPrinted>2022-06-17T08:19:00Z</cp:lastPrinted>
  <dcterms:created xsi:type="dcterms:W3CDTF">2023-07-03T09:56:00Z</dcterms:created>
  <dcterms:modified xsi:type="dcterms:W3CDTF">2023-07-06T12:37:00Z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463760D077B34FAFA504E3878E1E44BE</vt:lpwstr>
  </property>
</Properties>
</file>