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52B" w:rsidRPr="00E91F46" w:rsidRDefault="007F5115" w:rsidP="00AD3AC7">
      <w:pPr>
        <w:widowControl w:val="0"/>
        <w:tabs>
          <w:tab w:val="left" w:pos="8080"/>
          <w:tab w:val="left" w:pos="978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91F46">
        <w:rPr>
          <w:rFonts w:ascii="Times New Roman" w:hAnsi="Times New Roman" w:cs="Times New Roman"/>
          <w:b/>
          <w:bCs/>
          <w:sz w:val="20"/>
          <w:szCs w:val="20"/>
        </w:rPr>
        <w:t>ОТЧЕТ</w:t>
      </w:r>
      <w:r w:rsidR="00CD1483" w:rsidRPr="00E91F4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43FF8" w:rsidRPr="00E91F46">
        <w:rPr>
          <w:rFonts w:ascii="Times New Roman" w:hAnsi="Times New Roman" w:cs="Times New Roman"/>
          <w:b/>
          <w:bCs/>
          <w:sz w:val="20"/>
          <w:szCs w:val="20"/>
        </w:rPr>
        <w:t>ГЛАВЫ МУНИЦИПАЛЬНОГО РАЙОНА – РУКОВОДИТЕЛЯ АДМИНИСТРАЦИИ</w:t>
      </w:r>
      <w:r w:rsidR="00AD3AC7" w:rsidRPr="00E91F4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D1483" w:rsidRPr="00E91F46">
        <w:rPr>
          <w:rFonts w:ascii="Times New Roman" w:hAnsi="Times New Roman" w:cs="Times New Roman"/>
          <w:b/>
          <w:bCs/>
          <w:sz w:val="20"/>
          <w:szCs w:val="20"/>
        </w:rPr>
        <w:t xml:space="preserve">О РЕЗУЛЬТАТАХ СВОЕЙ ДЕЯТЕЛЬНОСТИ </w:t>
      </w:r>
    </w:p>
    <w:p w:rsidR="00CD1483" w:rsidRPr="00E91F46" w:rsidRDefault="00CD1483" w:rsidP="005A1046">
      <w:pPr>
        <w:widowControl w:val="0"/>
        <w:tabs>
          <w:tab w:val="left" w:pos="978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91F46">
        <w:rPr>
          <w:rFonts w:ascii="Times New Roman" w:hAnsi="Times New Roman" w:cs="Times New Roman"/>
          <w:b/>
          <w:bCs/>
          <w:sz w:val="20"/>
          <w:szCs w:val="20"/>
        </w:rPr>
        <w:t>И ДЕЯТЕЛЬНОСТИ</w:t>
      </w:r>
      <w:r w:rsidR="005A16BD" w:rsidRPr="00E91F4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91F46">
        <w:rPr>
          <w:rFonts w:ascii="Times New Roman" w:hAnsi="Times New Roman" w:cs="Times New Roman"/>
          <w:b/>
          <w:bCs/>
          <w:sz w:val="20"/>
          <w:szCs w:val="20"/>
        </w:rPr>
        <w:t>АДМИН</w:t>
      </w:r>
      <w:r w:rsidR="004D4A87" w:rsidRPr="00E91F46">
        <w:rPr>
          <w:rFonts w:ascii="Times New Roman" w:hAnsi="Times New Roman" w:cs="Times New Roman"/>
          <w:b/>
          <w:bCs/>
          <w:sz w:val="20"/>
          <w:szCs w:val="20"/>
        </w:rPr>
        <w:t>ИСТРАЦИИ МУНИЦИПАЛЬНОГО РАЙОНА «ИЖЕМСКИЙ»</w:t>
      </w:r>
      <w:r w:rsidR="00B909EA" w:rsidRPr="00E91F46">
        <w:rPr>
          <w:rFonts w:ascii="Times New Roman" w:hAnsi="Times New Roman" w:cs="Times New Roman"/>
          <w:b/>
          <w:bCs/>
          <w:sz w:val="20"/>
          <w:szCs w:val="20"/>
        </w:rPr>
        <w:t xml:space="preserve"> за 2023</w:t>
      </w:r>
      <w:r w:rsidR="00261CFE" w:rsidRPr="00E91F46">
        <w:rPr>
          <w:rFonts w:ascii="Times New Roman" w:hAnsi="Times New Roman" w:cs="Times New Roman"/>
          <w:b/>
          <w:bCs/>
          <w:sz w:val="20"/>
          <w:szCs w:val="20"/>
        </w:rPr>
        <w:t xml:space="preserve"> год</w:t>
      </w:r>
    </w:p>
    <w:p w:rsidR="00CD1483" w:rsidRPr="00E91F46" w:rsidRDefault="00CD1483" w:rsidP="00682C78">
      <w:pPr>
        <w:widowControl w:val="0"/>
        <w:tabs>
          <w:tab w:val="left" w:pos="978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E73BB" w:rsidRPr="00E91F46" w:rsidRDefault="00CD1483" w:rsidP="00682C78">
      <w:pPr>
        <w:tabs>
          <w:tab w:val="left" w:pos="9781"/>
        </w:tabs>
        <w:spacing w:after="0" w:line="36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Уважаемые депутаты! Уважаемые присутствующие!</w:t>
      </w:r>
    </w:p>
    <w:p w:rsidR="004177A6" w:rsidRPr="00E91F46" w:rsidRDefault="008D351F" w:rsidP="00682C78">
      <w:pPr>
        <w:tabs>
          <w:tab w:val="left" w:pos="993"/>
          <w:tab w:val="left" w:pos="9781"/>
        </w:tabs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Предлагаю </w:t>
      </w:r>
      <w:r w:rsidR="00CD1483" w:rsidRPr="00E91F46">
        <w:rPr>
          <w:rFonts w:ascii="Times New Roman" w:hAnsi="Times New Roman" w:cs="Times New Roman"/>
          <w:sz w:val="20"/>
          <w:szCs w:val="20"/>
        </w:rPr>
        <w:t xml:space="preserve">вашему вниманию отчет о </w:t>
      </w:r>
      <w:r w:rsidRPr="00E91F46">
        <w:rPr>
          <w:rFonts w:ascii="Times New Roman" w:hAnsi="Times New Roman" w:cs="Times New Roman"/>
          <w:sz w:val="20"/>
          <w:szCs w:val="20"/>
        </w:rPr>
        <w:t>деятельности администрации муниципального района «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» и </w:t>
      </w:r>
      <w:r w:rsidR="00037C16" w:rsidRPr="00E91F46">
        <w:rPr>
          <w:rFonts w:ascii="Times New Roman" w:hAnsi="Times New Roman" w:cs="Times New Roman"/>
          <w:sz w:val="20"/>
          <w:szCs w:val="20"/>
        </w:rPr>
        <w:t>результатах деятельности</w:t>
      </w:r>
      <w:r w:rsidR="00CD1483" w:rsidRPr="00E91F46">
        <w:rPr>
          <w:rFonts w:ascii="Times New Roman" w:hAnsi="Times New Roman" w:cs="Times New Roman"/>
          <w:sz w:val="20"/>
          <w:szCs w:val="20"/>
        </w:rPr>
        <w:t xml:space="preserve"> </w:t>
      </w:r>
      <w:r w:rsidR="00443FF8" w:rsidRPr="00E91F46">
        <w:rPr>
          <w:rFonts w:ascii="Times New Roman" w:hAnsi="Times New Roman" w:cs="Times New Roman"/>
          <w:sz w:val="20"/>
          <w:szCs w:val="20"/>
        </w:rPr>
        <w:t xml:space="preserve">главы муниципального района – руководителя </w:t>
      </w:r>
      <w:r w:rsidR="00037C16" w:rsidRPr="00E91F46">
        <w:rPr>
          <w:rFonts w:ascii="Times New Roman" w:hAnsi="Times New Roman" w:cs="Times New Roman"/>
          <w:sz w:val="20"/>
          <w:szCs w:val="20"/>
        </w:rPr>
        <w:t>администрации за</w:t>
      </w:r>
      <w:r w:rsidR="007C0087" w:rsidRPr="00E91F46">
        <w:rPr>
          <w:rFonts w:ascii="Times New Roman" w:hAnsi="Times New Roman" w:cs="Times New Roman"/>
          <w:sz w:val="20"/>
          <w:szCs w:val="20"/>
        </w:rPr>
        <w:t xml:space="preserve"> 202</w:t>
      </w:r>
      <w:r w:rsidR="00B909EA" w:rsidRPr="00E91F46">
        <w:rPr>
          <w:rFonts w:ascii="Times New Roman" w:hAnsi="Times New Roman" w:cs="Times New Roman"/>
          <w:sz w:val="20"/>
          <w:szCs w:val="20"/>
        </w:rPr>
        <w:t>3</w:t>
      </w:r>
      <w:r w:rsidR="005A16BD" w:rsidRPr="00E91F46">
        <w:rPr>
          <w:rFonts w:ascii="Times New Roman" w:hAnsi="Times New Roman" w:cs="Times New Roman"/>
          <w:sz w:val="20"/>
          <w:szCs w:val="20"/>
        </w:rPr>
        <w:t xml:space="preserve"> </w:t>
      </w:r>
      <w:r w:rsidR="00CD1483" w:rsidRPr="00E91F46">
        <w:rPr>
          <w:rFonts w:ascii="Times New Roman" w:hAnsi="Times New Roman" w:cs="Times New Roman"/>
          <w:sz w:val="20"/>
          <w:szCs w:val="20"/>
        </w:rPr>
        <w:t>год.</w:t>
      </w:r>
    </w:p>
    <w:p w:rsidR="00A60C23" w:rsidRPr="00E91F46" w:rsidRDefault="00A60C23" w:rsidP="00682C78">
      <w:pPr>
        <w:tabs>
          <w:tab w:val="left" w:pos="993"/>
          <w:tab w:val="left" w:pos="9781"/>
        </w:tabs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Администрация муниципального района «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>»</w:t>
      </w:r>
      <w:r w:rsidR="00C919ED" w:rsidRPr="00E91F46">
        <w:rPr>
          <w:rFonts w:ascii="Times New Roman" w:hAnsi="Times New Roman" w:cs="Times New Roman"/>
          <w:sz w:val="20"/>
          <w:szCs w:val="20"/>
        </w:rPr>
        <w:t xml:space="preserve"> осуществляет свою деятельность</w:t>
      </w:r>
      <w:r w:rsidRPr="00E91F46">
        <w:rPr>
          <w:rFonts w:ascii="Times New Roman" w:hAnsi="Times New Roman" w:cs="Times New Roman"/>
          <w:sz w:val="20"/>
          <w:szCs w:val="20"/>
        </w:rPr>
        <w:t xml:space="preserve"> руководствуясь Конституциями Российской Федерации и Республики Коми, федеральными и республиканскими законами, Уставом муниципального образования муниципального района «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>», иными нормативными правовыми актами.</w:t>
      </w:r>
    </w:p>
    <w:p w:rsidR="00881499" w:rsidRPr="00E91F46" w:rsidRDefault="00476ED4" w:rsidP="00682C78">
      <w:pPr>
        <w:tabs>
          <w:tab w:val="left" w:pos="993"/>
          <w:tab w:val="left" w:pos="9781"/>
        </w:tabs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Основные задачи, которые стояли перед администрацией муниципального района «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>»</w:t>
      </w:r>
      <w:r w:rsidR="00A703DC" w:rsidRPr="00E91F46">
        <w:rPr>
          <w:rFonts w:ascii="Times New Roman" w:hAnsi="Times New Roman" w:cs="Times New Roman"/>
          <w:sz w:val="20"/>
          <w:szCs w:val="20"/>
        </w:rPr>
        <w:t>,</w:t>
      </w:r>
      <w:r w:rsidR="00AF2D92" w:rsidRPr="00E91F46">
        <w:rPr>
          <w:rFonts w:ascii="Times New Roman" w:hAnsi="Times New Roman" w:cs="Times New Roman"/>
          <w:sz w:val="20"/>
          <w:szCs w:val="20"/>
        </w:rPr>
        <w:t xml:space="preserve"> определяются перечнем</w:t>
      </w:r>
      <w:r w:rsidRPr="00E91F46">
        <w:rPr>
          <w:rFonts w:ascii="Times New Roman" w:hAnsi="Times New Roman" w:cs="Times New Roman"/>
          <w:sz w:val="20"/>
          <w:szCs w:val="20"/>
        </w:rPr>
        <w:t xml:space="preserve"> вопросов местного значения, отнесенных к компетенции муниципального образования, а также по решению отдельных переданных на уровень муниципалитета государственных полномочий.</w:t>
      </w:r>
    </w:p>
    <w:p w:rsidR="003438AA" w:rsidRPr="00E91F46" w:rsidRDefault="00F97DB7" w:rsidP="00682C78">
      <w:pPr>
        <w:pStyle w:val="a7"/>
        <w:tabs>
          <w:tab w:val="left" w:pos="993"/>
          <w:tab w:val="left" w:pos="9781"/>
        </w:tabs>
        <w:suppressAutoHyphens/>
        <w:spacing w:after="0" w:line="360" w:lineRule="auto"/>
        <w:ind w:left="0" w:firstLine="567"/>
        <w:jc w:val="both"/>
        <w:rPr>
          <w:rFonts w:ascii="Times New Roman" w:hAnsi="Times New Roman"/>
          <w:noProof/>
          <w:sz w:val="20"/>
          <w:szCs w:val="20"/>
        </w:rPr>
      </w:pPr>
      <w:r w:rsidRPr="00E91F46">
        <w:rPr>
          <w:rFonts w:ascii="Times New Roman" w:hAnsi="Times New Roman"/>
          <w:noProof/>
          <w:sz w:val="20"/>
          <w:szCs w:val="20"/>
        </w:rPr>
        <w:t>В 202</w:t>
      </w:r>
      <w:r w:rsidR="00B909EA" w:rsidRPr="00E91F46">
        <w:rPr>
          <w:rFonts w:ascii="Times New Roman" w:hAnsi="Times New Roman"/>
          <w:noProof/>
          <w:sz w:val="20"/>
          <w:szCs w:val="20"/>
        </w:rPr>
        <w:t>3</w:t>
      </w:r>
      <w:r w:rsidR="00E539F0" w:rsidRPr="00E91F46">
        <w:rPr>
          <w:rFonts w:ascii="Times New Roman" w:hAnsi="Times New Roman"/>
          <w:noProof/>
          <w:sz w:val="20"/>
          <w:szCs w:val="20"/>
        </w:rPr>
        <w:t xml:space="preserve"> </w:t>
      </w:r>
      <w:r w:rsidR="00462137" w:rsidRPr="00E91F46">
        <w:rPr>
          <w:rFonts w:ascii="Times New Roman" w:hAnsi="Times New Roman"/>
          <w:noProof/>
          <w:sz w:val="20"/>
          <w:szCs w:val="20"/>
        </w:rPr>
        <w:t xml:space="preserve"> году в районе действовало 9</w:t>
      </w:r>
      <w:r w:rsidR="003438AA" w:rsidRPr="00E91F46">
        <w:rPr>
          <w:rFonts w:ascii="Times New Roman" w:hAnsi="Times New Roman"/>
          <w:noProof/>
          <w:sz w:val="20"/>
          <w:szCs w:val="20"/>
        </w:rPr>
        <w:t xml:space="preserve"> муниципальных программ, </w:t>
      </w:r>
      <w:r w:rsidR="002B6355" w:rsidRPr="00E91F46">
        <w:rPr>
          <w:rFonts w:ascii="Times New Roman" w:hAnsi="Times New Roman"/>
          <w:noProof/>
          <w:sz w:val="20"/>
          <w:szCs w:val="20"/>
        </w:rPr>
        <w:t xml:space="preserve">в соответствии с которыми исполнялись полномочия: </w:t>
      </w:r>
    </w:p>
    <w:p w:rsidR="003438AA" w:rsidRPr="00E91F46" w:rsidRDefault="003438AA" w:rsidP="00682C78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spacing w:after="0" w:line="360" w:lineRule="auto"/>
        <w:ind w:left="0" w:firstLine="567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МП МО МР «</w:t>
      </w:r>
      <w:proofErr w:type="spellStart"/>
      <w:r w:rsidRPr="00E91F46">
        <w:rPr>
          <w:rFonts w:ascii="Times New Roman" w:hAnsi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/>
          <w:sz w:val="20"/>
          <w:szCs w:val="20"/>
        </w:rPr>
        <w:t>» «</w:t>
      </w:r>
      <w:r w:rsidR="007078B6" w:rsidRPr="00E91F46">
        <w:rPr>
          <w:rFonts w:ascii="Times New Roman" w:hAnsi="Times New Roman"/>
          <w:sz w:val="20"/>
          <w:szCs w:val="20"/>
        </w:rPr>
        <w:t>Развитие физической</w:t>
      </w:r>
      <w:r w:rsidRPr="00E91F46">
        <w:rPr>
          <w:rFonts w:ascii="Times New Roman" w:hAnsi="Times New Roman"/>
          <w:sz w:val="20"/>
          <w:szCs w:val="20"/>
        </w:rPr>
        <w:t xml:space="preserve"> культуры и спорта»</w:t>
      </w:r>
    </w:p>
    <w:p w:rsidR="003438AA" w:rsidRPr="00E91F46" w:rsidRDefault="003438AA" w:rsidP="00682C78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МП МО МР «</w:t>
      </w:r>
      <w:proofErr w:type="spellStart"/>
      <w:r w:rsidRPr="00E91F46">
        <w:rPr>
          <w:rFonts w:ascii="Times New Roman" w:hAnsi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/>
          <w:sz w:val="20"/>
          <w:szCs w:val="20"/>
        </w:rPr>
        <w:t>» «Развитие образования»</w:t>
      </w:r>
    </w:p>
    <w:p w:rsidR="003438AA" w:rsidRPr="00E91F46" w:rsidRDefault="003438AA" w:rsidP="00682C78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МП МО МР «</w:t>
      </w:r>
      <w:proofErr w:type="spellStart"/>
      <w:r w:rsidRPr="00E91F46">
        <w:rPr>
          <w:rFonts w:ascii="Times New Roman" w:hAnsi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/>
          <w:sz w:val="20"/>
          <w:szCs w:val="20"/>
        </w:rPr>
        <w:t>» «Развитие и сохранение культуры»</w:t>
      </w:r>
    </w:p>
    <w:p w:rsidR="003438AA" w:rsidRPr="00E91F46" w:rsidRDefault="003438AA" w:rsidP="00682C78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МП МО МР «</w:t>
      </w:r>
      <w:proofErr w:type="spellStart"/>
      <w:r w:rsidRPr="00E91F46">
        <w:rPr>
          <w:rFonts w:ascii="Times New Roman" w:hAnsi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/>
          <w:sz w:val="20"/>
          <w:szCs w:val="20"/>
        </w:rPr>
        <w:t>» «Территориальное развитие»</w:t>
      </w:r>
    </w:p>
    <w:p w:rsidR="003438AA" w:rsidRPr="00E91F46" w:rsidRDefault="003438AA" w:rsidP="00682C78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spacing w:after="0" w:line="360" w:lineRule="auto"/>
        <w:ind w:left="0" w:firstLine="567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МП МО МР «</w:t>
      </w:r>
      <w:proofErr w:type="spellStart"/>
      <w:r w:rsidRPr="00E91F46">
        <w:rPr>
          <w:rFonts w:ascii="Times New Roman" w:hAnsi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/>
          <w:sz w:val="20"/>
          <w:szCs w:val="20"/>
        </w:rPr>
        <w:t>» «Развитие экономики»</w:t>
      </w:r>
    </w:p>
    <w:p w:rsidR="003438AA" w:rsidRPr="00E91F46" w:rsidRDefault="003438AA" w:rsidP="00682C78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МП МО МР «</w:t>
      </w:r>
      <w:proofErr w:type="spellStart"/>
      <w:r w:rsidRPr="00E91F46">
        <w:rPr>
          <w:rFonts w:ascii="Times New Roman" w:hAnsi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/>
          <w:sz w:val="20"/>
          <w:szCs w:val="20"/>
        </w:rPr>
        <w:t>» «Безопасность жизнедеятельности населения»</w:t>
      </w:r>
    </w:p>
    <w:p w:rsidR="003438AA" w:rsidRPr="00E91F46" w:rsidRDefault="003438AA" w:rsidP="00682C78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spacing w:after="0" w:line="360" w:lineRule="auto"/>
        <w:ind w:left="0" w:firstLine="567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МП МО МР «</w:t>
      </w:r>
      <w:proofErr w:type="spellStart"/>
      <w:r w:rsidRPr="00E91F46">
        <w:rPr>
          <w:rFonts w:ascii="Times New Roman" w:hAnsi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/>
          <w:sz w:val="20"/>
          <w:szCs w:val="20"/>
        </w:rPr>
        <w:t xml:space="preserve">» «Развитие транспортной системы» </w:t>
      </w:r>
    </w:p>
    <w:p w:rsidR="00D87787" w:rsidRPr="00E91F46" w:rsidRDefault="003438AA" w:rsidP="00682C78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spacing w:after="0" w:line="360" w:lineRule="auto"/>
        <w:ind w:left="0" w:firstLine="567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МП МО МР «</w:t>
      </w:r>
      <w:proofErr w:type="spellStart"/>
      <w:r w:rsidRPr="00E91F46">
        <w:rPr>
          <w:rFonts w:ascii="Times New Roman" w:hAnsi="Times New Roman"/>
          <w:sz w:val="20"/>
          <w:szCs w:val="20"/>
        </w:rPr>
        <w:t>Ижемс</w:t>
      </w:r>
      <w:r w:rsidR="00E27457" w:rsidRPr="00E91F46">
        <w:rPr>
          <w:rFonts w:ascii="Times New Roman" w:hAnsi="Times New Roman"/>
          <w:sz w:val="20"/>
          <w:szCs w:val="20"/>
        </w:rPr>
        <w:t>кий</w:t>
      </w:r>
      <w:proofErr w:type="spellEnd"/>
      <w:r w:rsidR="00E27457" w:rsidRPr="00E91F46">
        <w:rPr>
          <w:rFonts w:ascii="Times New Roman" w:hAnsi="Times New Roman"/>
          <w:sz w:val="20"/>
          <w:szCs w:val="20"/>
        </w:rPr>
        <w:t>» «Муниципальное управление»</w:t>
      </w:r>
    </w:p>
    <w:p w:rsidR="00462137" w:rsidRPr="00E91F46" w:rsidRDefault="00462137" w:rsidP="00682C78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spacing w:after="0" w:line="360" w:lineRule="auto"/>
        <w:ind w:left="0" w:firstLine="567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МП МО МР «</w:t>
      </w:r>
      <w:proofErr w:type="spellStart"/>
      <w:r w:rsidRPr="00E91F46">
        <w:rPr>
          <w:rFonts w:ascii="Times New Roman" w:hAnsi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/>
          <w:sz w:val="20"/>
          <w:szCs w:val="20"/>
        </w:rPr>
        <w:t>» «Обеспечение правопорядка и общественной безопасности».</w:t>
      </w:r>
    </w:p>
    <w:p w:rsidR="003438AA" w:rsidRPr="00E91F46" w:rsidRDefault="00D87787" w:rsidP="00682C78">
      <w:pPr>
        <w:suppressAutoHyphens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E27457" w:rsidRPr="00E91F46">
        <w:rPr>
          <w:rFonts w:ascii="Times New Roman" w:hAnsi="Times New Roman" w:cs="Times New Roman"/>
          <w:sz w:val="20"/>
          <w:szCs w:val="20"/>
        </w:rPr>
        <w:t xml:space="preserve">    </w:t>
      </w:r>
      <w:r w:rsidR="003F6274" w:rsidRPr="00E91F46">
        <w:rPr>
          <w:rFonts w:ascii="Times New Roman" w:hAnsi="Times New Roman" w:cs="Times New Roman"/>
          <w:sz w:val="20"/>
          <w:szCs w:val="20"/>
        </w:rPr>
        <w:t>2023</w:t>
      </w:r>
      <w:r w:rsidR="00037C16" w:rsidRPr="00E91F46">
        <w:rPr>
          <w:rFonts w:ascii="Times New Roman" w:hAnsi="Times New Roman" w:cs="Times New Roman"/>
          <w:sz w:val="20"/>
          <w:szCs w:val="20"/>
        </w:rPr>
        <w:t xml:space="preserve"> год</w:t>
      </w:r>
      <w:r w:rsidR="00C919ED" w:rsidRPr="00E91F46">
        <w:rPr>
          <w:rFonts w:ascii="Times New Roman" w:hAnsi="Times New Roman" w:cs="Times New Roman"/>
          <w:sz w:val="20"/>
          <w:szCs w:val="20"/>
        </w:rPr>
        <w:t xml:space="preserve"> для </w:t>
      </w:r>
      <w:proofErr w:type="spellStart"/>
      <w:r w:rsidR="00C919ED" w:rsidRPr="00E91F46">
        <w:rPr>
          <w:rFonts w:ascii="Times New Roman" w:hAnsi="Times New Roman" w:cs="Times New Roman"/>
          <w:sz w:val="20"/>
          <w:szCs w:val="20"/>
        </w:rPr>
        <w:t>Ижемского</w:t>
      </w:r>
      <w:proofErr w:type="spellEnd"/>
      <w:r w:rsidR="00C919ED" w:rsidRPr="00E91F46">
        <w:rPr>
          <w:rFonts w:ascii="Times New Roman" w:hAnsi="Times New Roman" w:cs="Times New Roman"/>
          <w:sz w:val="20"/>
          <w:szCs w:val="20"/>
        </w:rPr>
        <w:t xml:space="preserve"> района характеризовался следующими показателями</w:t>
      </w:r>
      <w:r w:rsidR="00AF2D92" w:rsidRPr="00E91F46">
        <w:rPr>
          <w:rFonts w:ascii="Times New Roman" w:hAnsi="Times New Roman" w:cs="Times New Roman"/>
          <w:sz w:val="20"/>
          <w:szCs w:val="20"/>
        </w:rPr>
        <w:t>.</w:t>
      </w:r>
    </w:p>
    <w:p w:rsidR="00383516" w:rsidRPr="00E91F46" w:rsidRDefault="00443FF8" w:rsidP="00E91F46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i/>
          <w:sz w:val="20"/>
          <w:szCs w:val="20"/>
        </w:rPr>
        <w:t>Численность населения</w:t>
      </w:r>
      <w:r w:rsidR="00383516" w:rsidRPr="00E91F46">
        <w:rPr>
          <w:rFonts w:ascii="Times New Roman" w:hAnsi="Times New Roman" w:cs="Times New Roman"/>
          <w:sz w:val="20"/>
          <w:szCs w:val="20"/>
        </w:rPr>
        <w:t xml:space="preserve"> по состоянию на 01.01.2024 г. с учетом итогов Всероссийской переписи населения 2020 года составляла 16 187 человек (на 01.01.2023 г. 16294 человека). Убыль населения составила 107 человек.</w:t>
      </w:r>
    </w:p>
    <w:p w:rsidR="00383516" w:rsidRPr="00E91F46" w:rsidRDefault="00383516" w:rsidP="00383516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Численность работников организаций за 2023 год составила 2749 человек. </w:t>
      </w:r>
    </w:p>
    <w:p w:rsidR="00383516" w:rsidRPr="00E91F46" w:rsidRDefault="00383516" w:rsidP="00383516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Уровень безработицы по состоянию на 01.01.2024 года составил 2,2 % (состояло на учете граждан, не занятых трудовой деятельностью – 180 человек, экономически активное население на 01.01.2024 – 8165 человек).</w:t>
      </w:r>
    </w:p>
    <w:p w:rsidR="00383516" w:rsidRPr="00E91F46" w:rsidRDefault="00383516" w:rsidP="00383516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Снижение уровня безработицы произошло в связи с тем, что граждане не имеющие работы регистрируются в качестве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самозанятых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. Количество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самозанятых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 в нашем районе по состоянию на 01.01.2024 года составляет 626 граждан, в то время как на 01.01.2023 года их количество составляло 445 человек, что больше в 1,4 раза.</w:t>
      </w:r>
    </w:p>
    <w:p w:rsidR="00383516" w:rsidRPr="00E91F46" w:rsidRDefault="00383516" w:rsidP="00383516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На 1 января 2024 г. зарегистрировано всего (без филиалов, представительств и других обособленных подразделений) 156 юридических лиц (по состоянию на 01.01.2023 – 155 юридических лица),</w:t>
      </w:r>
      <w:r w:rsidR="00E91F46">
        <w:rPr>
          <w:rFonts w:ascii="Times New Roman" w:hAnsi="Times New Roman" w:cs="Times New Roman"/>
          <w:sz w:val="20"/>
          <w:szCs w:val="20"/>
        </w:rPr>
        <w:t xml:space="preserve"> что составляет </w:t>
      </w:r>
      <w:r w:rsidR="00E91F46" w:rsidRPr="00E91F46">
        <w:rPr>
          <w:rFonts w:ascii="Times New Roman" w:hAnsi="Times New Roman" w:cs="Times New Roman"/>
          <w:sz w:val="20"/>
          <w:szCs w:val="20"/>
        </w:rPr>
        <w:t>100</w:t>
      </w:r>
      <w:r w:rsidRPr="00E91F46">
        <w:rPr>
          <w:rFonts w:ascii="Times New Roman" w:hAnsi="Times New Roman" w:cs="Times New Roman"/>
          <w:sz w:val="20"/>
          <w:szCs w:val="20"/>
        </w:rPr>
        <w:t xml:space="preserve">,6 % к уровню </w:t>
      </w:r>
      <w:r w:rsidR="00E91F46">
        <w:rPr>
          <w:rFonts w:ascii="Times New Roman" w:hAnsi="Times New Roman" w:cs="Times New Roman"/>
          <w:sz w:val="20"/>
          <w:szCs w:val="20"/>
        </w:rPr>
        <w:t>прошлого года., из них 50 - ООО, 75</w:t>
      </w:r>
      <w:r w:rsidRPr="00E91F46">
        <w:rPr>
          <w:rFonts w:ascii="Times New Roman" w:hAnsi="Times New Roman" w:cs="Times New Roman"/>
          <w:sz w:val="20"/>
          <w:szCs w:val="20"/>
        </w:rPr>
        <w:t xml:space="preserve">- учреждения, 31 – прочие. </w:t>
      </w:r>
    </w:p>
    <w:p w:rsidR="00383516" w:rsidRPr="00E91F46" w:rsidRDefault="00383516" w:rsidP="00383516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На территории муниципального района «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>» осуществляют деятельность 357 субъектов малого предпринимательства из них 58 юридических лиц и 299 индивидуальных предпринимателя. Основными видами деятельности являются: оптовая и розничная торговля, ремонт автотранспортных средств, бытовых изделий и предметов личного пользования, транспорт, связь, сельское хозяйство, обрабатывающие производства, операции с недвижимым имуществом, аренда и предоставление услуг, строительство, гостиницы и рестораны, рыболовство, финансовая деятельность, образование, лесозаготовка.</w:t>
      </w:r>
    </w:p>
    <w:p w:rsidR="00383516" w:rsidRPr="00E91F46" w:rsidRDefault="00383516" w:rsidP="00421663">
      <w:pPr>
        <w:pStyle w:val="a7"/>
        <w:suppressAutoHyphens/>
        <w:spacing w:after="0" w:line="360" w:lineRule="auto"/>
        <w:ind w:left="142" w:firstLine="567"/>
        <w:jc w:val="both"/>
        <w:rPr>
          <w:rFonts w:ascii="Times New Roman" w:eastAsiaTheme="minorHAnsi" w:hAnsi="Times New Roman"/>
          <w:color w:val="000000"/>
          <w:sz w:val="20"/>
          <w:szCs w:val="20"/>
        </w:rPr>
      </w:pPr>
      <w:r w:rsidRPr="00E91F46">
        <w:rPr>
          <w:rFonts w:ascii="Times New Roman" w:eastAsiaTheme="minorHAnsi" w:hAnsi="Times New Roman"/>
          <w:color w:val="000000"/>
          <w:sz w:val="20"/>
          <w:szCs w:val="20"/>
        </w:rPr>
        <w:t xml:space="preserve">Объем инвестиций в основной капитал (за исключением бюджетных средств) в расчете на 1 человека в 2023 году составил 8 418 руб. (в 2022 год – 9 775 руб.). </w:t>
      </w:r>
    </w:p>
    <w:p w:rsidR="00112223" w:rsidRPr="00E91F46" w:rsidRDefault="00112223" w:rsidP="00421663">
      <w:pPr>
        <w:pStyle w:val="a7"/>
        <w:suppressAutoHyphens/>
        <w:spacing w:after="0" w:line="360" w:lineRule="auto"/>
        <w:ind w:left="142" w:firstLine="567"/>
        <w:jc w:val="both"/>
        <w:rPr>
          <w:rFonts w:ascii="Times New Roman" w:eastAsiaTheme="minorHAnsi" w:hAnsi="Times New Roman"/>
          <w:color w:val="000000"/>
          <w:sz w:val="20"/>
          <w:szCs w:val="20"/>
        </w:rPr>
      </w:pPr>
      <w:r w:rsidRPr="00E91F46">
        <w:rPr>
          <w:rFonts w:ascii="Times New Roman" w:eastAsiaTheme="minorHAnsi" w:hAnsi="Times New Roman"/>
          <w:color w:val="000000"/>
          <w:sz w:val="20"/>
          <w:szCs w:val="20"/>
        </w:rPr>
        <w:lastRenderedPageBreak/>
        <w:t>Оборот организаций, без учета оборота субъектов малого предпринимательства, в 2023 году составил 4 млрд. 388 млн. 700 тыс. рублей (по сравнению с 2022 г. рост составляет 102,5%).</w:t>
      </w:r>
    </w:p>
    <w:p w:rsidR="00112223" w:rsidRPr="00E91F46" w:rsidRDefault="00112223" w:rsidP="00112223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За 2023 год объем отгруженных товаров собственного производства, выполненных работ и услуг собственными силами организаций по видам экономической деятельности, в процентах к соответствующему периоду 2022 года составил:</w:t>
      </w:r>
    </w:p>
    <w:p w:rsidR="00112223" w:rsidRPr="00E91F46" w:rsidRDefault="00112223" w:rsidP="00112223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- </w:t>
      </w:r>
      <w:r w:rsidR="00804FB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 </w:t>
      </w:r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добыча полезных ископаемых 96,5%;</w:t>
      </w:r>
    </w:p>
    <w:p w:rsidR="00112223" w:rsidRPr="00E91F46" w:rsidRDefault="00112223" w:rsidP="00112223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-  обеспечение электрической энергией, газом и паром, кондиционирование воздуха 106,4%;</w:t>
      </w:r>
    </w:p>
    <w:p w:rsidR="00112223" w:rsidRPr="00E91F46" w:rsidRDefault="00112223" w:rsidP="00112223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- водоснабжение; водоотведение, организация сбора и утилизация отходов, деятельность по ликвидации загрязнений – 115,6%.</w:t>
      </w:r>
    </w:p>
    <w:p w:rsidR="00804FB6" w:rsidRDefault="00804FB6" w:rsidP="00112223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i/>
          <w:color w:val="262626"/>
          <w:sz w:val="20"/>
          <w:szCs w:val="20"/>
          <w:u w:val="single"/>
          <w:lang w:eastAsia="ru-RU"/>
        </w:rPr>
      </w:pPr>
    </w:p>
    <w:p w:rsidR="00383516" w:rsidRPr="00E91F46" w:rsidRDefault="00C017AB" w:rsidP="00112223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i/>
          <w:color w:val="262626"/>
          <w:sz w:val="20"/>
          <w:szCs w:val="20"/>
          <w:u w:val="single"/>
          <w:lang w:eastAsia="ru-RU"/>
        </w:rPr>
        <w:t>Сельское хозяйство</w:t>
      </w:r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 </w:t>
      </w:r>
      <w:proofErr w:type="spellStart"/>
      <w:r w:rsidR="00383516"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Ижемского</w:t>
      </w:r>
      <w:proofErr w:type="spellEnd"/>
      <w:r w:rsidR="00383516"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 района имеет молочно-мясное направление. На территории района работают 2 сельскохозяйственные организации, 1 перерабатывающее предприятие, 45 крестьянских (фермерских) хозяйств, с 37 из них заключены соглашения о государственной поддержке с Министерством сельского хозяйства и потребительского рынка Республики Коми и 6435 личных подсобных хозяйств граждан.</w:t>
      </w:r>
    </w:p>
    <w:p w:rsidR="00383516" w:rsidRPr="00E91F46" w:rsidRDefault="00383516" w:rsidP="00383516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Поголовье крупного рогатого скота в сельхозпредприятиях района составило 245 голов, в том числе коров 133; в крестьянских (фермерских) хозяйствах содержится 718 голов крупного рогатого скота, в том числе коров 301 голова; поголовье КРС в личных подсобных хозяйствах граждан составляет 941 голов, в том числе коров – 459.</w:t>
      </w:r>
    </w:p>
    <w:p w:rsidR="00383516" w:rsidRPr="00E91F46" w:rsidRDefault="00383516" w:rsidP="00383516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За 2023 год произведено молока в сельскохозяйственных организациях 819,9 тонн, в крестьянских (фермерских) хозяйствах 1023,9 тонны. Реализовано молока сельскохозяйственными организациями 717 т, скота - 29 тонн в живом весе. В К(Ф)Х реализация молока и скота составила 853 тонны и 65 тонн в живом весе соответственно.</w:t>
      </w:r>
    </w:p>
    <w:p w:rsidR="00383516" w:rsidRPr="00E91F46" w:rsidRDefault="00383516" w:rsidP="00383516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 В районе принимают молоко от личных подсобных хозяйств граждан следующие организации и К(Ф)Х: ООО МЗ «</w:t>
      </w:r>
      <w:proofErr w:type="spellStart"/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Диюрский</w:t>
      </w:r>
      <w:proofErr w:type="spellEnd"/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» (д. </w:t>
      </w:r>
      <w:proofErr w:type="spellStart"/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Диюр</w:t>
      </w:r>
      <w:proofErr w:type="spellEnd"/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); ИП Канев Н.А., глава К(Ф)Х (д. Ласта); ИП Канева Т.А., глава К(Ф)Х (с. </w:t>
      </w:r>
      <w:proofErr w:type="spellStart"/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Кипиево</w:t>
      </w:r>
      <w:proofErr w:type="spellEnd"/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); ИП Николаева Н.Ф., глава К(Ф)Х (с. </w:t>
      </w:r>
      <w:proofErr w:type="spellStart"/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Няшабож</w:t>
      </w:r>
      <w:proofErr w:type="spellEnd"/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); ИП Немчинова Э.В., глава К(Ф)Х (с. </w:t>
      </w:r>
      <w:proofErr w:type="spellStart"/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Брыкаланск</w:t>
      </w:r>
      <w:proofErr w:type="spellEnd"/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).</w:t>
      </w:r>
    </w:p>
    <w:p w:rsidR="00383516" w:rsidRPr="00E91F46" w:rsidRDefault="00383516" w:rsidP="00383516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Всего за 2023 год закуплено 234 тонны молока от личных подсобных хозяйств граждан. Закуп мяса от ЛПХ граждан в 2023 году составил 14 тонн. Переработкой мяса в районе занимается ООО МЗ «</w:t>
      </w:r>
      <w:proofErr w:type="spellStart"/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Диюрский</w:t>
      </w:r>
      <w:proofErr w:type="spellEnd"/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» (д. </w:t>
      </w:r>
      <w:proofErr w:type="spellStart"/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Диюр</w:t>
      </w:r>
      <w:proofErr w:type="spellEnd"/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 </w:t>
      </w:r>
      <w:proofErr w:type="spellStart"/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Ижемского</w:t>
      </w:r>
      <w:proofErr w:type="spellEnd"/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 района).</w:t>
      </w:r>
    </w:p>
    <w:p w:rsidR="00804FB6" w:rsidRDefault="00804FB6" w:rsidP="00383516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</w:p>
    <w:p w:rsidR="00383516" w:rsidRPr="00E91F46" w:rsidRDefault="00383516" w:rsidP="00383516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Среднемесячная номинальная начисленная заработная плата в 2023 году составила:</w:t>
      </w:r>
    </w:p>
    <w:p w:rsidR="00383516" w:rsidRPr="00E91F46" w:rsidRDefault="00383516" w:rsidP="00383516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- в целом по району 63 034 рубля (в 2022 году – 57 171 рубль);</w:t>
      </w:r>
    </w:p>
    <w:p w:rsidR="00383516" w:rsidRPr="00E91F46" w:rsidRDefault="00383516" w:rsidP="00383516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- в муниципальных общеобразовательных    учреждениях – 60 588 рублей (в 2022 году – 55 912 рублей);</w:t>
      </w:r>
    </w:p>
    <w:p w:rsidR="00383516" w:rsidRPr="00E91F46" w:rsidRDefault="00383516" w:rsidP="00383516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- в муниципальных дошкольных образовательных учреждениях – 43 005 рублей (в 2022 году – 39 858 рублей);</w:t>
      </w:r>
    </w:p>
    <w:p w:rsidR="00383516" w:rsidRPr="00E91F46" w:rsidRDefault="00383516" w:rsidP="00383516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- в муниципальных учреждениях культуры и искусства – 55 229 рублей (в 2022 году – 49 756 рублей);</w:t>
      </w:r>
    </w:p>
    <w:p w:rsidR="00804FB6" w:rsidRDefault="00383516" w:rsidP="00383516">
      <w:pPr>
        <w:suppressAutoHyphens/>
        <w:spacing w:after="0" w:line="360" w:lineRule="auto"/>
        <w:ind w:right="-185" w:firstLine="709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- в муниципальных учреждениях физической культуры и спорта – 55 735 рублей (в 2022 году – 51 930 рублей).</w:t>
      </w:r>
      <w:r w:rsidR="00811961" w:rsidRPr="00E91F46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         </w:t>
      </w:r>
    </w:p>
    <w:p w:rsidR="00804FB6" w:rsidRDefault="00804FB6" w:rsidP="00804FB6">
      <w:pPr>
        <w:suppressAutoHyphens/>
        <w:spacing w:after="0" w:line="360" w:lineRule="auto"/>
        <w:ind w:right="-18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214187" w:rsidRPr="00E91F46" w:rsidRDefault="00804FB6" w:rsidP="00804FB6">
      <w:pPr>
        <w:suppressAutoHyphens/>
        <w:spacing w:after="0" w:line="360" w:lineRule="auto"/>
        <w:ind w:right="-18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        </w:t>
      </w:r>
      <w:r w:rsidR="00E8007E" w:rsidRPr="00E91F46">
        <w:rPr>
          <w:rFonts w:ascii="Times New Roman" w:hAnsi="Times New Roman" w:cs="Times New Roman"/>
          <w:b/>
          <w:i/>
          <w:sz w:val="20"/>
          <w:szCs w:val="20"/>
          <w:u w:val="single"/>
        </w:rPr>
        <w:t>БЮДЖЕТ</w:t>
      </w:r>
      <w:r w:rsidR="00090D0C" w:rsidRPr="00E91F46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 </w:t>
      </w:r>
    </w:p>
    <w:p w:rsidR="003F6274" w:rsidRPr="00E91F46" w:rsidRDefault="003F6274" w:rsidP="00804FB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Исполнение бюджета муниципального образования муниципального района «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» в 2023 году осуществлялось в соответствии с решением Совета МР «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» от 13.12.2022 г. № 6-23/2 «О бюджете муниципального образования муниципального района «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на 2023 год и плановый период 2024 и 2025 годов» с учетом изменений. </w:t>
      </w:r>
    </w:p>
    <w:p w:rsidR="003F6274" w:rsidRPr="00E91F46" w:rsidRDefault="003F6274" w:rsidP="00804FB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Первоначальным решением Совета МР «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план поступлений доходов в бюджет района был установлен в сумме 1 561 958,2 тыс. рублей, в том числе по налоговым и неналоговым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доходам  165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461,0 тыс. рублей, по безвозмездным поступлениям  1 396 497,2 тыс. рублей. В течение 2023 года были внесены изменения в сторону увеличения доходной части на общую сумму 195 080,2 тыс. рублей (1 757 038,4 тыс. рублей), в том числе по собственным доходам рост составил 47 710,8 тыс. рублей, по безвозмездным поступлениям 147 369,4 тыс. рублей. </w:t>
      </w:r>
    </w:p>
    <w:p w:rsidR="003F6274" w:rsidRPr="00E91F46" w:rsidRDefault="003F6274" w:rsidP="00804FB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По итогам 2023 года доходная часть бюджета района исполнена в сумме 1 735 522,1 тыс. рублей. Выполнение составило 98,8 % к уточненному годовому плану, в том числе по собственным доходам –220 539,1 тыс.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рублей  или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103,5 %, по безвозмездным поступлениям  1 514 983,0 тыс. рублей или 98,1%. </w:t>
      </w:r>
    </w:p>
    <w:p w:rsidR="00370A0D" w:rsidRPr="00E91F46" w:rsidRDefault="00A61E93" w:rsidP="00804FB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Поступление доходов по видам приведено в следующей таблице: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1417"/>
        <w:gridCol w:w="1418"/>
        <w:gridCol w:w="850"/>
        <w:gridCol w:w="1276"/>
      </w:tblGrid>
      <w:tr w:rsidR="003F6274" w:rsidRPr="00E91F46" w:rsidTr="000535E6">
        <w:trPr>
          <w:trHeight w:val="563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вида дохода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  <w:p w:rsidR="003F6274" w:rsidRPr="00E91F46" w:rsidRDefault="003F6274" w:rsidP="003F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2023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</w:t>
            </w:r>
          </w:p>
          <w:p w:rsidR="003F6274" w:rsidRPr="00E91F46" w:rsidRDefault="003F6274" w:rsidP="003F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2023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Отклонение</w:t>
            </w:r>
          </w:p>
        </w:tc>
      </w:tr>
      <w:tr w:rsidR="003F6274" w:rsidRPr="00E91F46" w:rsidTr="000535E6">
        <w:trPr>
          <w:trHeight w:val="570"/>
        </w:trPr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рублей</w:t>
            </w:r>
          </w:p>
        </w:tc>
      </w:tr>
      <w:tr w:rsidR="003F6274" w:rsidRPr="00E91F46" w:rsidTr="000535E6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–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1 757 038,4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1 735 522,1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-21 516,3</w:t>
            </w:r>
          </w:p>
        </w:tc>
      </w:tr>
      <w:tr w:rsidR="003F6274" w:rsidRPr="00E91F46" w:rsidTr="000535E6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213 171,8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220 539,1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7 367,3</w:t>
            </w:r>
          </w:p>
        </w:tc>
      </w:tr>
      <w:tr w:rsidR="003F6274" w:rsidRPr="00E91F46" w:rsidTr="000535E6">
        <w:trPr>
          <w:trHeight w:val="2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129 054,0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132 759,6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3705,6</w:t>
            </w:r>
          </w:p>
        </w:tc>
      </w:tr>
      <w:tr w:rsidR="003F6274" w:rsidRPr="00E91F46" w:rsidTr="000535E6">
        <w:trPr>
          <w:trHeight w:val="2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Доходы от уплаты акцизов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6 905,2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7 083,7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178,5</w:t>
            </w:r>
          </w:p>
        </w:tc>
      </w:tr>
      <w:tr w:rsidR="003F6274" w:rsidRPr="00E91F46" w:rsidTr="000535E6">
        <w:trPr>
          <w:trHeight w:val="2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45 544,4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48 510,4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2966,0</w:t>
            </w:r>
          </w:p>
        </w:tc>
      </w:tr>
      <w:tr w:rsidR="003F6274" w:rsidRPr="00E91F46" w:rsidTr="000535E6">
        <w:trPr>
          <w:trHeight w:val="16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1 417,4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17,4</w:t>
            </w:r>
          </w:p>
        </w:tc>
      </w:tr>
      <w:tr w:rsidR="003F6274" w:rsidRPr="00E91F46" w:rsidTr="000535E6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4 464,8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234,8</w:t>
            </w:r>
          </w:p>
        </w:tc>
      </w:tr>
      <w:tr w:rsidR="003F6274" w:rsidRPr="00E91F46" w:rsidTr="000535E6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0,1</w:t>
            </w:r>
          </w:p>
        </w:tc>
      </w:tr>
      <w:tr w:rsidR="003F6274" w:rsidRPr="00E91F46" w:rsidTr="000535E6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16 388,1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16 459,0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70,9</w:t>
            </w:r>
          </w:p>
        </w:tc>
      </w:tr>
      <w:tr w:rsidR="003F6274" w:rsidRPr="00E91F46" w:rsidTr="000535E6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98,3</w:t>
            </w:r>
          </w:p>
        </w:tc>
      </w:tr>
      <w:tr w:rsidR="003F6274" w:rsidRPr="00E91F46" w:rsidTr="000535E6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7 524,2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7 619,9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</w:t>
            </w:r>
          </w:p>
        </w:tc>
      </w:tr>
      <w:tr w:rsidR="003F6274" w:rsidRPr="00E91F46" w:rsidTr="000535E6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1 543 866,6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1 514 983,0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-28 883,6</w:t>
            </w:r>
          </w:p>
        </w:tc>
      </w:tr>
      <w:tr w:rsidR="003F6274" w:rsidRPr="00E91F46" w:rsidTr="000535E6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371 496,7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371 770,5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273,8</w:t>
            </w:r>
          </w:p>
        </w:tc>
      </w:tr>
      <w:tr w:rsidR="003F6274" w:rsidRPr="00E91F46" w:rsidTr="000535E6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292 418,5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266 904,3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-25 514,2</w:t>
            </w:r>
          </w:p>
        </w:tc>
      </w:tr>
      <w:tr w:rsidR="003F6274" w:rsidRPr="00E91F46" w:rsidTr="000535E6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804 277,5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800 199,1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-4 078,4</w:t>
            </w:r>
          </w:p>
        </w:tc>
      </w:tr>
      <w:tr w:rsidR="003F6274" w:rsidRPr="00E91F46" w:rsidTr="000535E6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92 081,2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90 166,5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-1 914,7</w:t>
            </w:r>
          </w:p>
        </w:tc>
      </w:tr>
      <w:tr w:rsidR="003F6274" w:rsidRPr="00E91F46" w:rsidTr="000535E6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tabs>
                <w:tab w:val="left" w:pos="450"/>
                <w:tab w:val="center" w:pos="529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F6274" w:rsidRPr="00E91F46" w:rsidTr="000535E6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-16 413,4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-14 063,5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274" w:rsidRPr="00E91F46" w:rsidRDefault="003F6274" w:rsidP="003F6274">
            <w:pPr>
              <w:tabs>
                <w:tab w:val="left" w:pos="450"/>
                <w:tab w:val="center" w:pos="529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tabs>
                <w:tab w:val="left" w:pos="450"/>
                <w:tab w:val="center" w:pos="529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tabs>
                <w:tab w:val="left" w:pos="450"/>
                <w:tab w:val="center" w:pos="529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2349,9</w:t>
            </w:r>
          </w:p>
        </w:tc>
      </w:tr>
    </w:tbl>
    <w:p w:rsidR="003F6274" w:rsidRPr="00E91F46" w:rsidRDefault="003F6274" w:rsidP="00682C7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1E93" w:rsidRPr="00E91F46" w:rsidRDefault="00A61E93" w:rsidP="00804FB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План выполнен по всем видам собственных доходов. </w:t>
      </w:r>
    </w:p>
    <w:p w:rsidR="003F6274" w:rsidRPr="00E91F46" w:rsidRDefault="003F6274" w:rsidP="00804F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сравнению с прошлым годом поступления собственных доходов относительно прошлого года увеличились </w:t>
      </w: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62 334,5 тыс. рублей или на 39,4%.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</w:t>
      </w: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алоговые доходы поступили в сумме 189 771,1 тыс. рублей, что больше на 45 065,1 тыс. рублей по сравнению с прошлым годом (144 706,0 тыс. рублей). Неналоговые доходы поступили в сумме 30 768,0 тыс. рублей, что больше на 17 269,4 тыс. рублей по сравнению с прошлым годом (13 498,6 тыс. рублей). </w:t>
      </w:r>
    </w:p>
    <w:p w:rsidR="003F6274" w:rsidRPr="00E91F46" w:rsidRDefault="003F6274" w:rsidP="00A61E93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21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409"/>
        <w:gridCol w:w="1701"/>
        <w:gridCol w:w="1701"/>
        <w:gridCol w:w="1275"/>
        <w:gridCol w:w="935"/>
      </w:tblGrid>
      <w:tr w:rsidR="003F6274" w:rsidRPr="00E91F46" w:rsidTr="000535E6">
        <w:trPr>
          <w:trHeight w:val="322"/>
        </w:trPr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Фактические поступления за 2022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Фактические поступления за 2023 год</w:t>
            </w:r>
          </w:p>
        </w:tc>
        <w:tc>
          <w:tcPr>
            <w:tcW w:w="2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Отклонение (</w:t>
            </w:r>
            <w:proofErr w:type="gramStart"/>
            <w:r w:rsidRPr="00E91F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+,-</w:t>
            </w:r>
            <w:proofErr w:type="gramEnd"/>
            <w:r w:rsidRPr="00E91F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)</w:t>
            </w:r>
          </w:p>
          <w:p w:rsidR="003F6274" w:rsidRPr="00E91F46" w:rsidRDefault="003F6274" w:rsidP="003F627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/факт 2023 к факту 2022/</w:t>
            </w:r>
          </w:p>
        </w:tc>
      </w:tr>
      <w:tr w:rsidR="003F6274" w:rsidRPr="00E91F46" w:rsidTr="000535E6">
        <w:trPr>
          <w:trHeight w:val="548"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3F6274" w:rsidRPr="00E91F46" w:rsidTr="000535E6">
        <w:trPr>
          <w:trHeight w:val="277"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в тыс. рублей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в %</w:t>
            </w:r>
          </w:p>
        </w:tc>
      </w:tr>
      <w:tr w:rsidR="003F6274" w:rsidRPr="00E91F46" w:rsidTr="000535E6">
        <w:trPr>
          <w:trHeight w:val="22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274" w:rsidRPr="00E91F46" w:rsidRDefault="003F6274" w:rsidP="003F6274">
            <w:pPr>
              <w:spacing w:after="0" w:line="240" w:lineRule="auto"/>
              <w:ind w:hanging="9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158 204,6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220 539,1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62 334,5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139,4</w:t>
            </w:r>
          </w:p>
        </w:tc>
      </w:tr>
      <w:tr w:rsidR="003F6274" w:rsidRPr="00E91F46" w:rsidTr="000535E6">
        <w:trPr>
          <w:trHeight w:val="18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274" w:rsidRPr="00E91F46" w:rsidRDefault="003F6274" w:rsidP="003F6274">
            <w:pPr>
              <w:spacing w:after="0" w:line="240" w:lineRule="auto"/>
              <w:ind w:hanging="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117 736,6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132 759,6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15 023,0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3F6274" w:rsidRPr="00E91F46" w:rsidTr="000535E6">
        <w:trPr>
          <w:trHeight w:val="17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274" w:rsidRPr="00E91F46" w:rsidRDefault="003F6274" w:rsidP="003F6274">
            <w:pPr>
              <w:spacing w:after="0" w:line="240" w:lineRule="auto"/>
              <w:ind w:hanging="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7 083,7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3F6274" w:rsidRPr="00E91F46" w:rsidTr="000535E6">
        <w:trPr>
          <w:trHeight w:val="183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274" w:rsidRPr="00E91F46" w:rsidRDefault="003F6274" w:rsidP="003F6274">
            <w:pPr>
              <w:spacing w:after="0" w:line="240" w:lineRule="auto"/>
              <w:ind w:hanging="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30 630,0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271,3</w:t>
            </w:r>
          </w:p>
        </w:tc>
      </w:tr>
      <w:tr w:rsidR="003F6274" w:rsidRPr="00E91F46" w:rsidTr="000535E6">
        <w:trPr>
          <w:trHeight w:val="18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274" w:rsidRPr="00E91F46" w:rsidRDefault="003F6274" w:rsidP="003F6274">
            <w:pPr>
              <w:spacing w:after="0" w:line="240" w:lineRule="auto"/>
              <w:ind w:hanging="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-451,0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</w:t>
            </w:r>
          </w:p>
        </w:tc>
      </w:tr>
      <w:tr w:rsidR="003F6274" w:rsidRPr="00E91F46" w:rsidTr="000535E6">
        <w:trPr>
          <w:trHeight w:val="26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274" w:rsidRPr="00E91F46" w:rsidRDefault="003F6274" w:rsidP="003F627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4 464,8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-1 358,1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3F6274" w:rsidRPr="00E91F46" w:rsidTr="000535E6">
        <w:trPr>
          <w:trHeight w:val="420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274" w:rsidRPr="00E91F46" w:rsidRDefault="003F6274" w:rsidP="003F627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</w:tr>
      <w:tr w:rsidR="003F6274" w:rsidRPr="00E91F46" w:rsidTr="000535E6">
        <w:trPr>
          <w:trHeight w:val="54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274" w:rsidRPr="00E91F46" w:rsidRDefault="003F6274" w:rsidP="003F627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16 459,0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15 235,0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1344,8</w:t>
            </w:r>
          </w:p>
        </w:tc>
      </w:tr>
      <w:tr w:rsidR="003F6274" w:rsidRPr="00E91F46" w:rsidTr="000535E6">
        <w:trPr>
          <w:trHeight w:val="420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274" w:rsidRPr="00E91F46" w:rsidRDefault="003F6274" w:rsidP="003F627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-799,0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3F6274" w:rsidRPr="00E91F46" w:rsidTr="000535E6">
        <w:trPr>
          <w:trHeight w:val="223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274" w:rsidRPr="00E91F46" w:rsidRDefault="003F6274" w:rsidP="003F627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7 619,9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4  007,0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</w:t>
            </w:r>
          </w:p>
        </w:tc>
      </w:tr>
      <w:tr w:rsidR="003F6274" w:rsidRPr="00E91F46" w:rsidTr="000535E6">
        <w:trPr>
          <w:trHeight w:val="29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274" w:rsidRPr="00E91F46" w:rsidRDefault="003F6274" w:rsidP="003F627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274" w:rsidRPr="00E91F46" w:rsidRDefault="003F6274" w:rsidP="003F627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274" w:rsidRPr="00E91F46" w:rsidRDefault="003F6274" w:rsidP="003F627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3F6274" w:rsidRPr="00E91F46" w:rsidRDefault="003F6274" w:rsidP="00804FB6">
      <w:pPr>
        <w:tabs>
          <w:tab w:val="left" w:pos="568"/>
          <w:tab w:val="left" w:pos="87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FB6" w:rsidRDefault="003F6274" w:rsidP="00804FB6">
      <w:pPr>
        <w:spacing w:after="0" w:line="360" w:lineRule="auto"/>
        <w:ind w:left="284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4F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Положительная динамика к уровню прошлого года обеспечена по следующим </w:t>
      </w:r>
      <w:proofErr w:type="gramStart"/>
      <w:r w:rsidRPr="00804FB6">
        <w:rPr>
          <w:rFonts w:ascii="Times New Roman" w:eastAsia="Times New Roman" w:hAnsi="Times New Roman" w:cs="Times New Roman"/>
          <w:sz w:val="20"/>
          <w:szCs w:val="20"/>
          <w:lang w:eastAsia="ru-RU"/>
        </w:rPr>
        <w:t>доходным  источникам</w:t>
      </w:r>
      <w:proofErr w:type="gramEnd"/>
      <w:r w:rsidRPr="00804F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="00804FB6" w:rsidRPr="00804F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804FB6" w:rsidRPr="00804FB6" w:rsidRDefault="00804FB6" w:rsidP="00804FB6">
      <w:pPr>
        <w:spacing w:after="0" w:line="360" w:lineRule="auto"/>
        <w:ind w:left="284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3F6274" w:rsidRPr="00804F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налог на доходы физических лиц (прирост поступлений составил 15 023,0 тыс. рублей или на 12,8%), </w:t>
      </w:r>
    </w:p>
    <w:p w:rsidR="003F6274" w:rsidRPr="00804FB6" w:rsidRDefault="00804FB6" w:rsidP="00804FB6">
      <w:pPr>
        <w:spacing w:after="0" w:line="360" w:lineRule="auto"/>
        <w:ind w:left="284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3F6274" w:rsidRPr="00804F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единый налог, взимаемый в связи с применением упрощенной системы </w:t>
      </w:r>
      <w:proofErr w:type="gramStart"/>
      <w:r w:rsidR="003F6274" w:rsidRPr="00804FB6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налогообложения  (</w:t>
      </w:r>
      <w:proofErr w:type="gramEnd"/>
      <w:r w:rsidR="003F6274" w:rsidRPr="00804FB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прирост поступлений составил 31 294,8 тыс. рублей или в 2,8 раза),</w:t>
      </w:r>
    </w:p>
    <w:p w:rsidR="003F6274" w:rsidRPr="00804FB6" w:rsidRDefault="00804FB6" w:rsidP="00804F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  <w:r w:rsidR="003F6274" w:rsidRPr="00804FB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единый сельскохозяйственный налог</w:t>
      </w:r>
      <w:r w:rsidR="003F6274" w:rsidRPr="00804F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(прирост поступлений составил 69,6 тыс. рублей или в 1,8 раза),</w:t>
      </w:r>
    </w:p>
    <w:p w:rsidR="003F6274" w:rsidRPr="00804FB6" w:rsidRDefault="00804FB6" w:rsidP="00804FB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="003F6274" w:rsidRPr="00804F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3F6274" w:rsidRPr="00804FB6">
        <w:rPr>
          <w:rFonts w:ascii="Times New Roman" w:eastAsia="Times New Roman" w:hAnsi="Times New Roman" w:cs="Times New Roman"/>
          <w:sz w:val="20"/>
          <w:szCs w:val="20"/>
          <w:lang w:eastAsia="ru-RU"/>
        </w:rPr>
        <w:t>доходы от компенсации затрат (прирост поступлений составил 15 235,0 тыс. рублей или в 13,4 раза),</w:t>
      </w:r>
    </w:p>
    <w:p w:rsidR="003F6274" w:rsidRPr="00804FB6" w:rsidRDefault="00804FB6" w:rsidP="00804F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3F6274" w:rsidRPr="00804F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штрафы, санкции, возмещение ущерба (прирост поступлений составил 4 007,0 тыс. рублей или в 2,1 раза) </w:t>
      </w:r>
    </w:p>
    <w:p w:rsidR="003F6274" w:rsidRPr="00804FB6" w:rsidRDefault="003F6274" w:rsidP="00804F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04FB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 этом отмечено снижение поступлений:</w:t>
      </w:r>
    </w:p>
    <w:p w:rsidR="003F6274" w:rsidRPr="00804FB6" w:rsidRDefault="00804FB6" w:rsidP="00804F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  <w:r w:rsidR="003F6274" w:rsidRPr="00804FB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 налогу, взимаемому в связи с применением патентной системы налогообложения на 884,6 тыс. рублей или на 82,4%,</w:t>
      </w:r>
    </w:p>
    <w:p w:rsidR="003F6274" w:rsidRPr="00E91F46" w:rsidRDefault="00804FB6" w:rsidP="00804F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  <w:r w:rsidR="003F6274" w:rsidRPr="00804FB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 государственной пошлине на 451,0 тыс. рублей или на 24,1%,</w:t>
      </w:r>
    </w:p>
    <w:p w:rsidR="003F6274" w:rsidRPr="00E91F46" w:rsidRDefault="00804FB6" w:rsidP="00804F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  <w:r w:rsidR="003F6274" w:rsidRPr="00E91F4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 доходам от использования муниципального имущества на 1 358,1 тыс. рублей или на 23,3 %,</w:t>
      </w:r>
    </w:p>
    <w:p w:rsidR="000535E6" w:rsidRPr="00E91F46" w:rsidRDefault="00804FB6" w:rsidP="00804F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  <w:r w:rsidR="003F6274" w:rsidRPr="00E91F4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 доходам от продажи муниципального имущества на 799,0 тыс. рублей или на 32 %.</w:t>
      </w:r>
    </w:p>
    <w:p w:rsidR="000535E6" w:rsidRPr="00E91F46" w:rsidRDefault="000535E6" w:rsidP="00804FB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Анализ поступления доходов, зачисляемых в бюджет МО МР «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» в разрезе доходов, показал следующее.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Налог на доходы физических лиц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Поступления в 2023 году составили 132 759,6 тыс. рублей, по сравнению с 2022 годом больше на 15 023,0 тыс. рублей или на 12,8 %. 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Согласно данным Территориального органа Федеральной службы государственной статистики по Республике Коми за январь - сентябрь 2023 года, темп фонда начисленной заработной платы работникам по МО МР «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составляет 110,2 процента. 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Темп поступлений НДФЛ на 2,6 процентных пункта выше темпа фонда начисленной заработной платы за счет введения с 29.05.2023 первоочередного порядка зачета де-нежных средств с ЕНС в счет НДФЛ и изменения с 30.06.2023 зачета денежных средств с ЕНС на НДФЛ в счет предстоящих платежей (до н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аступления срока уплаты) при по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ложительном сальдо ЕНС и поданном уведомлении об исчисленных суммах налога по авансовым платежам (Федеральный закон от 29.05.2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023 № 196-ФЗ «О внесении измене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ний в часть первую Налогового кодекса Российской Федерации»).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налог, взимаемый в связи с примен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ением упрощенной системы налого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обложения, за 2023 год поступил в сумме 48 219,9 тыс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. рублей, поступления по сравне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нию 2022 годом увеличились на 31 294,8 тыс. рублей или в 2,8 раза. 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Основными факторами, оказывающими влияние на рост поступлений, являются: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- увеличение с 01.01.2023 года норматива отчислений доходов от уплаты УСН в местный бюджет с 50% до 100% в соответствии с Законом Республики Коми от 04.07.2022 № 53-РЗ «О внесении изменений в Закон Республики Коми «О бюджетной системе и бюджетном процессе в Республике Коми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» и приостановлении действия от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дельных положений Закона Республики Коми «О бюджетной системе и бюджетном процессе в Республике Коми»;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- изменение с 01.01.2023 налогового законодател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ьства в части представления уве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домлений об исчисленных суммах авансовых платежей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налогу, а также работа нало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говых органов по информированию налогоплательщиков об их представлении;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- темп роста инфляции (105,7% за январь-ноябрь 2023 года).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 сопоставимых условиях темп роста за 2023 год составил 142,5% (рост на 14 370 тыс. рублей), в том числе по налогоплательщику, за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нятому в сфере «Торговля рознич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ная непродовольственными товарами, не включенными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другие группировки, в специа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лизированных магазинах» на 7 985 тыс. рублей, что обусловлено ростом выручки от реализации товаров.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Единый сельскохозяйственный налог за 2023 год поступил в сумме 156,8 тыс. рублей, что больше по сравнению с 2022 годом на 69,6 тыс. рублей или в 1,8 раза. 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Объясняется ростом поступлений по налогоплате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льщикам, занятым в сфере «Разве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дение молочного крупного рогатого скота, производство сырого молока», в связи с ростом налогооблагаемой базы по причине роста стои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мости и объемов реализуемой про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дукции. 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Налог, взимаемый в связи с применением патентной системы налогообложения Поступления в 2023 году составили 188,8 тыс. рублей и снизились относительно 2022 года на 884,6 тыс. рублей или на 82,4 %. 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Снижение поступлений по налогу объясняется следующим: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зачет положительного сальдо на ЕНС, образовавшегося в результате перерасчетов по представленным уведомлениям (в том числе в ко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нце декабря 2022 года) об умень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шении суммы налога на сумму уплаченных страховых взносов;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- с 01.01.2023 года производится уменьшение ПСН на сумму фи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ксированных страхо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вых взносов и страховых взносов на ОПС в размере 1% с доходов, превышающих 300 тыс. рублей, до их фактической уплаты в календарном 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году действия патента (ранее ин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дивидуальные предприниматели (далее – ИП) могли уменьшить налог по ПСН только на фактически уплаченные страховые взносы в соответствующем налоговом периоде). При этом, если после 31.12.2022 ИП оплатил фиксированные страховые взносы за периоды, предшествующие 2023 году, то он также может умень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шить налог и на уплаченные в ви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де задолженности страховые взносы (Федеральный закон от 31.07.2023 № 389-ФЗ).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Доходы от уплаты акцизов при установленном пл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ане 6 905,2 тыс. рублей поступи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ли в сумме 7 083,7 тыс. рублей, план перевыполнен на сумму 178,5 тыс. рублей или на 102,6 %. По сравнению с прошлым годом (7 220,6 т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ыс. рублей) поступления уменьши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лись на 136,9 тыс. рублей или на 1,9 %. 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Поступления доходов производятся в соответст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вии с дифференцированными норма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тивами отчислений, утвержденными в приложении к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закону о республиканском бюдже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те Республики Коми на 2023 год и плановый период 2023 и 2024 годов.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единому налогу на вмененный доход за 20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23 год возмещение из бюджета со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ставило 55,1 тыс. рублей.</w:t>
      </w:r>
    </w:p>
    <w:p w:rsidR="000535E6" w:rsidRPr="00E91F4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Основное снижение поступлений в связи с прекращением действия ЕНВД с 01.01.2022 года и переходом налогоплательщиков на иные системы налогообложения.</w:t>
      </w:r>
    </w:p>
    <w:p w:rsidR="002C1876" w:rsidRDefault="000535E6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Поступления по государственной пошлине составили 1 417,4 тыс. рублей, что меньше поступлений 2022 года на 451,0 тыс. рублей или 24,1 %. Основной причиной снижения является снижение рассматриваемых дел в суде. Бюджетные назначения установлены в сумме 1 400,0 тыс. рублей, выполнены на 101,2 %.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8A6DB3" w:rsidRPr="00E91F46" w:rsidRDefault="008A6DB3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Поступления по доходам от использования имущества, находящегося в муниципальной собственности,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5 822,9 тыс. рублей, что больше на 784,6 тыс. рублей поступлений за 2021 год (5038,</w:t>
      </w:r>
      <w:r w:rsidR="0034697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3 тыс.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рублей). Бюджетные назначения 4759,1 тыс. </w:t>
      </w:r>
      <w:r w:rsidR="0034697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рублей выполнены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122,4 %. </w:t>
      </w:r>
    </w:p>
    <w:p w:rsidR="008A6DB3" w:rsidRPr="00E91F46" w:rsidRDefault="008A6DB3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Поступления от сдачи в аренду земельных уча</w:t>
      </w:r>
      <w:r w:rsidR="002C100C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стков по сравнению с прошлым го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дом примерно на одном уровне с небольшим ростом на сумму 22,4 тыс. рублей (2022 год - 3 205,0 тыс. рублей, 2021 год – 3 182,6 тыс. рублей). </w:t>
      </w:r>
    </w:p>
    <w:p w:rsidR="008A6DB3" w:rsidRPr="00E91F46" w:rsidRDefault="008A6DB3" w:rsidP="002C187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Снизились поступления от аренды имущества по сравнению с прошлым годом на 55,7 тыс. рублей (2022 год – 422,5 тыс. рублей, 2021 год – 478,2 тыс. рублей) в связи с задолженностью юридических лиц на сумму 1 488,4 тыс. рублей.</w:t>
      </w:r>
    </w:p>
    <w:p w:rsidR="00E9783C" w:rsidRPr="00E91F46" w:rsidRDefault="00E9783C" w:rsidP="002C1876">
      <w:pPr>
        <w:suppressAutoHyphens/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В бюджет муниципального района «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в 2023 году запланировано 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было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получить безвозмездных поступлений на сумму 1 543 866,6 тыс. рублей, в том числе от других бюджетов бюджетной системы Российской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Федерации 1 560 273,9 тыс. рублей. Фактически поступило 1 514 983,0 тыс. рублей, в 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т.ч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от других бюджетов 1 529 040,5 тыс. рублей или 98,1 % к уточненному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годовому  плану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70A0D" w:rsidRPr="00E91F46" w:rsidRDefault="00E9783C" w:rsidP="00CC4F65">
      <w:pPr>
        <w:suppressAutoHyphens/>
        <w:spacing w:after="0" w:line="360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В сравнении с 2022 годом поступило безвозмездных поступлений больше на 43 157,5 тыс. рублей или на 102,9 %:</w:t>
      </w:r>
    </w:p>
    <w:tbl>
      <w:tblPr>
        <w:tblW w:w="10075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4972"/>
        <w:gridCol w:w="1417"/>
        <w:gridCol w:w="1418"/>
        <w:gridCol w:w="1276"/>
        <w:gridCol w:w="992"/>
      </w:tblGrid>
      <w:tr w:rsidR="00BC0702" w:rsidRPr="00E91F46" w:rsidTr="00383516">
        <w:trPr>
          <w:trHeight w:val="1112"/>
        </w:trPr>
        <w:tc>
          <w:tcPr>
            <w:tcW w:w="497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КВД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Фактические поступления за 2022 год</w:t>
            </w:r>
          </w:p>
          <w:p w:rsidR="00BC0702" w:rsidRPr="00E91F46" w:rsidRDefault="00BC0702" w:rsidP="00BC0702">
            <w:pPr>
              <w:suppressAutoHyphens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Фактические поступления за 2023год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Отклонение (+,-)                                          /факт 2023 к факту 2022/</w:t>
            </w:r>
          </w:p>
        </w:tc>
      </w:tr>
      <w:tr w:rsidR="00BC0702" w:rsidRPr="00E91F46" w:rsidTr="00383516">
        <w:trPr>
          <w:trHeight w:val="547"/>
        </w:trPr>
        <w:tc>
          <w:tcPr>
            <w:tcW w:w="497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 тыс. рублей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 %</w:t>
            </w:r>
          </w:p>
        </w:tc>
      </w:tr>
      <w:tr w:rsidR="00BC0702" w:rsidRPr="00E91F46" w:rsidTr="00383516">
        <w:trPr>
          <w:trHeight w:val="279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C0702" w:rsidRPr="00E91F46" w:rsidRDefault="00BC0702" w:rsidP="00BC0702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1 471 825,5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C0702" w:rsidRPr="00E91F46" w:rsidRDefault="00BC0702" w:rsidP="00BC0702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1 514 983,0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43 157,5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102,9</w:t>
            </w:r>
          </w:p>
        </w:tc>
      </w:tr>
      <w:tr w:rsidR="00BC0702" w:rsidRPr="00E91F46" w:rsidTr="00383516">
        <w:trPr>
          <w:trHeight w:val="542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Дотации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C0702" w:rsidRPr="00E91F46" w:rsidRDefault="00BC0702" w:rsidP="00BC0702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357 863,7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C0702" w:rsidRPr="00E91F46" w:rsidRDefault="00BC0702" w:rsidP="00BC0702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371 770,5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13 906,8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103,9</w:t>
            </w:r>
          </w:p>
        </w:tc>
      </w:tr>
      <w:tr w:rsidR="00BC0702" w:rsidRPr="00E91F46" w:rsidTr="00383516">
        <w:trPr>
          <w:trHeight w:val="542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Субсидии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C0702" w:rsidRPr="00E91F46" w:rsidRDefault="00BC0702" w:rsidP="00BC0702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301 224,4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C0702" w:rsidRPr="00E91F46" w:rsidRDefault="00BC0702" w:rsidP="00BC0702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266 904,3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-34 320,1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88,6</w:t>
            </w:r>
          </w:p>
        </w:tc>
      </w:tr>
      <w:tr w:rsidR="00BC0702" w:rsidRPr="00E91F46" w:rsidTr="00383516">
        <w:trPr>
          <w:trHeight w:val="542"/>
        </w:trPr>
        <w:tc>
          <w:tcPr>
            <w:tcW w:w="4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Субвенции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C0702" w:rsidRPr="00E91F46" w:rsidRDefault="00BC0702" w:rsidP="00BC0702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772 214,0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C0702" w:rsidRPr="00E91F46" w:rsidRDefault="00BC0702" w:rsidP="00BC0702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800 199,1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27 985,1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103,6</w:t>
            </w:r>
          </w:p>
        </w:tc>
      </w:tr>
      <w:tr w:rsidR="00BC0702" w:rsidRPr="00E91F46" w:rsidTr="00383516">
        <w:trPr>
          <w:trHeight w:val="92"/>
        </w:trPr>
        <w:tc>
          <w:tcPr>
            <w:tcW w:w="49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C0702" w:rsidRPr="00E91F46" w:rsidRDefault="00BC0702" w:rsidP="00BC0702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35 199,5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C0702" w:rsidRPr="00E91F46" w:rsidRDefault="00BC0702" w:rsidP="00BC0702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90 166,5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54 967,0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256,2</w:t>
            </w:r>
          </w:p>
        </w:tc>
      </w:tr>
      <w:tr w:rsidR="00BC0702" w:rsidRPr="00E91F46" w:rsidTr="00383516">
        <w:trPr>
          <w:trHeight w:val="6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безвозмездные поступления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702" w:rsidRPr="00E91F46" w:rsidRDefault="00BC0702" w:rsidP="00BC0702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702" w:rsidRPr="00E91F46" w:rsidRDefault="00BC0702" w:rsidP="00BC0702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-6 993,9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BC0702" w:rsidRPr="00E91F46" w:rsidTr="00383516">
        <w:trPr>
          <w:trHeight w:val="274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702" w:rsidRPr="00E91F46" w:rsidRDefault="00BC0702" w:rsidP="00BC0702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702" w:rsidRPr="00E91F46" w:rsidRDefault="00BC0702" w:rsidP="00BC0702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-1 511,0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C0702" w:rsidRPr="00E91F46" w:rsidTr="00383516">
        <w:trPr>
          <w:trHeight w:val="274"/>
        </w:trPr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702" w:rsidRPr="00E91F46" w:rsidRDefault="00BC0702" w:rsidP="00BC0702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-3 187,1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702" w:rsidRPr="00E91F46" w:rsidRDefault="00BC0702" w:rsidP="00BC0702">
            <w:pPr>
              <w:suppressAutoHyphens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-14 063,5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-10 876,4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0702" w:rsidRPr="00E91F46" w:rsidRDefault="00BC0702" w:rsidP="00BC0702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441,3</w:t>
            </w:r>
          </w:p>
        </w:tc>
      </w:tr>
    </w:tbl>
    <w:p w:rsidR="002A6D46" w:rsidRPr="00E91F46" w:rsidRDefault="002A6D46" w:rsidP="00682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C0702" w:rsidRPr="00E91F46" w:rsidRDefault="00BC0702" w:rsidP="00BC070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Поступления по дотациям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составили 371 770,5 тыс. рублей, что на 13 906,8 тыс. рублей больше, чем в прошлом году (357 863,7 тыс. рублей). Бюджетные назначения установлены в сумме 371 496,8 тыс. рублей, выполнены на 100,1 %. Перевыполнение плана по дотациям связан с дополнительным поступлением грантов на поощрение муниципальных образований за участие в проекте «Народный бюджет» (постановление Правительства РК от 19.12.2023 года № 600) в сумме 273,7 тыс. рублей  </w:t>
      </w:r>
    </w:p>
    <w:p w:rsidR="00BC0702" w:rsidRPr="00E91F46" w:rsidRDefault="00BC0702" w:rsidP="00BC070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Поступления по субсидиям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составили 266 904,3 тыс. рублей, что на 34 320,1 тыс. рублей меньше, чем в прошлом году (301 224,4 тыс. рублей). Бюджетные назначения установлены в сумме 292 418,5 тыс. рублей, выполнены на 91,3 %. </w:t>
      </w:r>
    </w:p>
    <w:p w:rsidR="00BC0702" w:rsidRPr="00E91F46" w:rsidRDefault="00BC0702" w:rsidP="00BC070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в полном объеме поступили субсидии:</w:t>
      </w:r>
    </w:p>
    <w:p w:rsidR="00BC0702" w:rsidRPr="00E91F46" w:rsidRDefault="00BC0702" w:rsidP="00BC070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 обеспечение мероприятий по расселению непригодного для проживания жилищного фонда (IV этап Программы по переселению граждан из аварийного жилищного фонда) в сумме 24 621,4 тыс. рублей в связи с переносом срока оплаты по заключенному контракту на 2024 год.</w:t>
      </w:r>
    </w:p>
    <w:p w:rsidR="00BC0702" w:rsidRPr="00E91F46" w:rsidRDefault="00BC0702" w:rsidP="00BC070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 оплату муниципальными учреждениями услуг по обращению с твердыми коммунальными отходами в сумме 155,6 тыс. рублей в связи с оплатой услуг по факту на основании выставленных счетов.</w:t>
      </w:r>
    </w:p>
    <w:p w:rsidR="00B93132" w:rsidRPr="00E91F46" w:rsidRDefault="00B93132" w:rsidP="00B931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результатам проведенных аукционов образовалась экономия по следующим субсидиям:</w:t>
      </w:r>
    </w:p>
    <w:p w:rsidR="00B93132" w:rsidRPr="00E91F46" w:rsidRDefault="00B93132" w:rsidP="00B931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 содержание автомобильных дорог общего пользования местного значения (4,5 тыс. рублей);</w:t>
      </w:r>
    </w:p>
    <w:p w:rsidR="00B93132" w:rsidRPr="00E91F46" w:rsidRDefault="00B93132" w:rsidP="00B931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 оборудование и содержание ледовых переправ и зимних автомобильных дорог общего пользования местного значения (319,9 тыс. рублей);</w:t>
      </w:r>
    </w:p>
    <w:p w:rsidR="00B93132" w:rsidRPr="00E91F46" w:rsidRDefault="00B93132" w:rsidP="00B931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Поступления по субвенциям составили 800 199,1 тыс. рублей, что на 27 985,1 тыс. рублей больше, чем в прошлом году (772 214,0 тыс. рублей). Бюджетные назначения установлены в сумме 804 277,5 тыс. рублей, выполнены на 99,5 %.</w:t>
      </w:r>
    </w:p>
    <w:p w:rsidR="00B93132" w:rsidRPr="00E91F46" w:rsidRDefault="00B93132" w:rsidP="00B931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в полном объеме израсходованы:</w:t>
      </w:r>
    </w:p>
    <w:p w:rsidR="00B93132" w:rsidRPr="00E91F46" w:rsidRDefault="00B93132" w:rsidP="00B931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- субвенции на возмещение убытков, возникающих в результате гос. регулирования цен на топливо твердое, реализуемое гражданам и используемое для нужд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отопления  в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сумме 3 519,9 тыс. рублей в связи с не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поставкой  поставщиком населению запланированного объема 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биотоплива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причине отсутствия сырья для производства топливных гранул;</w:t>
      </w:r>
    </w:p>
    <w:p w:rsidR="00B93132" w:rsidRPr="00E91F46" w:rsidRDefault="00B93132" w:rsidP="00B931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- субвенции на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в сумме 560,3 тыс. рублей в связи с выплатой компенсации по факту.</w:t>
      </w:r>
    </w:p>
    <w:p w:rsidR="00B93132" w:rsidRPr="00E91F46" w:rsidRDefault="00B93132" w:rsidP="00B931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сравнению с прошлым годом увеличились поступления:</w:t>
      </w:r>
    </w:p>
    <w:p w:rsidR="00B93132" w:rsidRPr="00E91F46" w:rsidRDefault="00B93132" w:rsidP="00B931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субвенций на реализацию дошкольными и общеобразовательными организациями образовательных программ на 28 398,8 тыс. рублей. </w:t>
      </w:r>
    </w:p>
    <w:p w:rsidR="002C100C" w:rsidRPr="00E91F46" w:rsidRDefault="00B93132" w:rsidP="00B931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91F4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Поступления по межбюджетным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трансфертам составили 90 166,5 тыс. рублей, что на 54 967,0 тыс. рублей больше, чем в прошлом году (35 199,5 тыс. рублей). Бюджетные назначения установлены в сумме 92 081,2 тыс. рублей, выполнены на 97,9 %.</w:t>
      </w:r>
    </w:p>
    <w:p w:rsidR="002A6D46" w:rsidRPr="00E91F46" w:rsidRDefault="002A6D46" w:rsidP="00682C78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91F46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Исполнение бюджета МО М</w:t>
      </w:r>
      <w:r w:rsidR="00830332" w:rsidRPr="00E91F46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Р «</w:t>
      </w:r>
      <w:proofErr w:type="spellStart"/>
      <w:r w:rsidR="00830332" w:rsidRPr="00E91F46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Ижемский</w:t>
      </w:r>
      <w:proofErr w:type="spellEnd"/>
      <w:r w:rsidR="00830332" w:rsidRPr="00E91F46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» по расходам за 2023</w:t>
      </w:r>
      <w:r w:rsidRPr="00E91F46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 xml:space="preserve"> год.</w:t>
      </w:r>
    </w:p>
    <w:p w:rsidR="002C100C" w:rsidRPr="00E91F46" w:rsidRDefault="00B93132" w:rsidP="00B93132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Первоначальный план по расходам бюджета района был утвержден решением Совета МР «</w:t>
      </w:r>
      <w:proofErr w:type="spell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в размере 1 560 398,2 тыс. рублей. Окончательным решением по бюджету объем расходной части утвержден в размере 1 808 965,6 тыс. рублей.  Кроме этого, на основании уведомлений Министерства финансов РК расходная часть бюджета района была уменьшена на общую сумму 356,6 тыс. рублей, </w:t>
      </w:r>
      <w:r w:rsidR="002C100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(тыс. рублей)</w:t>
      </w: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2C100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2C100C" w:rsidRPr="00E91F46" w:rsidRDefault="002C100C" w:rsidP="00B920B3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0A0D" w:rsidRPr="00CC4F65" w:rsidRDefault="00370A0D" w:rsidP="00B920B3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4F65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Структура расходов бюджета МО МР «</w:t>
      </w:r>
      <w:proofErr w:type="spellStart"/>
      <w:r w:rsidRPr="00CC4F65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CC4F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 </w:t>
      </w:r>
    </w:p>
    <w:p w:rsidR="00370A0D" w:rsidRPr="00CC4F65" w:rsidRDefault="00370A0D" w:rsidP="00B920B3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4F65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разделам бюджетной классификации за 20</w:t>
      </w:r>
      <w:r w:rsidR="00B93132" w:rsidRPr="00CC4F65">
        <w:rPr>
          <w:rFonts w:ascii="Times New Roman" w:eastAsia="Times New Roman" w:hAnsi="Times New Roman" w:cs="Times New Roman"/>
          <w:sz w:val="20"/>
          <w:szCs w:val="20"/>
          <w:lang w:eastAsia="ru-RU"/>
        </w:rPr>
        <w:t>23</w:t>
      </w:r>
      <w:r w:rsidRPr="00CC4F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</w:t>
      </w:r>
    </w:p>
    <w:p w:rsidR="00370A0D" w:rsidRPr="00E91F46" w:rsidRDefault="00370A0D" w:rsidP="005A1046">
      <w:pPr>
        <w:tabs>
          <w:tab w:val="left" w:pos="8280"/>
        </w:tabs>
        <w:suppressAutoHyphens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рублей)</w:t>
      </w:r>
    </w:p>
    <w:tbl>
      <w:tblPr>
        <w:tblStyle w:val="33"/>
        <w:tblW w:w="9965" w:type="dxa"/>
        <w:jc w:val="center"/>
        <w:tblLayout w:type="fixed"/>
        <w:tblLook w:val="04A0" w:firstRow="1" w:lastRow="0" w:firstColumn="1" w:lastColumn="0" w:noHBand="0" w:noVBand="1"/>
      </w:tblPr>
      <w:tblGrid>
        <w:gridCol w:w="815"/>
        <w:gridCol w:w="3510"/>
        <w:gridCol w:w="1479"/>
        <w:gridCol w:w="1356"/>
        <w:gridCol w:w="1290"/>
        <w:gridCol w:w="756"/>
        <w:gridCol w:w="759"/>
      </w:tblGrid>
      <w:tr w:rsidR="00B93132" w:rsidRPr="00E91F46" w:rsidTr="00383516">
        <w:trPr>
          <w:jc w:val="center"/>
        </w:trPr>
        <w:tc>
          <w:tcPr>
            <w:tcW w:w="815" w:type="dxa"/>
            <w:vMerge w:val="restart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center"/>
              <w:rPr>
                <w:b/>
              </w:rPr>
            </w:pPr>
            <w:r w:rsidRPr="00E91F46">
              <w:rPr>
                <w:b/>
              </w:rPr>
              <w:t>Раздел</w:t>
            </w:r>
          </w:p>
        </w:tc>
        <w:tc>
          <w:tcPr>
            <w:tcW w:w="3510" w:type="dxa"/>
            <w:vMerge w:val="restart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center"/>
              <w:rPr>
                <w:b/>
              </w:rPr>
            </w:pPr>
            <w:r w:rsidRPr="00E91F46">
              <w:rPr>
                <w:b/>
              </w:rPr>
              <w:t>Наименование</w:t>
            </w:r>
          </w:p>
        </w:tc>
        <w:tc>
          <w:tcPr>
            <w:tcW w:w="1479" w:type="dxa"/>
            <w:vMerge w:val="restart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center"/>
              <w:rPr>
                <w:b/>
              </w:rPr>
            </w:pPr>
            <w:r w:rsidRPr="00E91F46">
              <w:rPr>
                <w:b/>
              </w:rPr>
              <w:t>Ассигнования</w:t>
            </w:r>
          </w:p>
        </w:tc>
        <w:tc>
          <w:tcPr>
            <w:tcW w:w="1356" w:type="dxa"/>
            <w:vMerge w:val="restart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center"/>
              <w:rPr>
                <w:b/>
              </w:rPr>
            </w:pPr>
            <w:r w:rsidRPr="00E91F46">
              <w:rPr>
                <w:b/>
              </w:rPr>
              <w:t>Кассовые расходы</w:t>
            </w:r>
          </w:p>
        </w:tc>
        <w:tc>
          <w:tcPr>
            <w:tcW w:w="1290" w:type="dxa"/>
            <w:vMerge w:val="restart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center"/>
              <w:rPr>
                <w:b/>
              </w:rPr>
            </w:pPr>
            <w:r w:rsidRPr="00E91F46">
              <w:rPr>
                <w:b/>
              </w:rPr>
              <w:t>Процент исполнения</w:t>
            </w:r>
          </w:p>
        </w:tc>
        <w:tc>
          <w:tcPr>
            <w:tcW w:w="1515" w:type="dxa"/>
            <w:gridSpan w:val="2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center"/>
              <w:rPr>
                <w:b/>
              </w:rPr>
            </w:pPr>
            <w:r w:rsidRPr="00E91F46">
              <w:rPr>
                <w:b/>
              </w:rPr>
              <w:t>Удельный вес, %</w:t>
            </w:r>
          </w:p>
        </w:tc>
      </w:tr>
      <w:tr w:rsidR="00B93132" w:rsidRPr="00E91F46" w:rsidTr="00383516">
        <w:trPr>
          <w:jc w:val="center"/>
        </w:trPr>
        <w:tc>
          <w:tcPr>
            <w:tcW w:w="815" w:type="dxa"/>
            <w:vMerge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10" w:type="dxa"/>
            <w:vMerge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1479" w:type="dxa"/>
            <w:vMerge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1356" w:type="dxa"/>
            <w:vMerge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1290" w:type="dxa"/>
            <w:vMerge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7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center"/>
              <w:rPr>
                <w:b/>
              </w:rPr>
            </w:pPr>
            <w:r w:rsidRPr="00E91F46">
              <w:rPr>
                <w:b/>
              </w:rPr>
              <w:t>план</w:t>
            </w:r>
          </w:p>
        </w:tc>
        <w:tc>
          <w:tcPr>
            <w:tcW w:w="75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center"/>
              <w:rPr>
                <w:b/>
              </w:rPr>
            </w:pPr>
            <w:r w:rsidRPr="00E91F46">
              <w:rPr>
                <w:b/>
              </w:rPr>
              <w:t>факт</w:t>
            </w:r>
          </w:p>
        </w:tc>
      </w:tr>
      <w:tr w:rsidR="00B93132" w:rsidRPr="00E91F46" w:rsidTr="00383516">
        <w:trPr>
          <w:jc w:val="center"/>
        </w:trPr>
        <w:tc>
          <w:tcPr>
            <w:tcW w:w="815" w:type="dxa"/>
            <w:vAlign w:val="center"/>
          </w:tcPr>
          <w:p w:rsidR="00B93132" w:rsidRPr="00E91F46" w:rsidRDefault="00B93132" w:rsidP="00B93132">
            <w:pPr>
              <w:suppressAutoHyphens/>
              <w:jc w:val="center"/>
            </w:pPr>
            <w:r w:rsidRPr="00E91F46">
              <w:t>01</w:t>
            </w:r>
          </w:p>
        </w:tc>
        <w:tc>
          <w:tcPr>
            <w:tcW w:w="3510" w:type="dxa"/>
            <w:vAlign w:val="center"/>
          </w:tcPr>
          <w:p w:rsidR="00B93132" w:rsidRPr="00E91F46" w:rsidRDefault="00B93132" w:rsidP="00B93132">
            <w:pPr>
              <w:suppressAutoHyphens/>
            </w:pPr>
            <w:r w:rsidRPr="00E91F46">
              <w:t>Общегосударственные вопросы</w:t>
            </w:r>
          </w:p>
        </w:tc>
        <w:tc>
          <w:tcPr>
            <w:tcW w:w="147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  <w:rPr>
                <w:lang w:val="en-US"/>
              </w:rPr>
            </w:pPr>
            <w:r w:rsidRPr="00E91F46">
              <w:rPr>
                <w:lang w:val="en-US"/>
              </w:rPr>
              <w:t>110 790</w:t>
            </w:r>
            <w:r w:rsidRPr="00E91F46">
              <w:t>,</w:t>
            </w:r>
            <w:r w:rsidRPr="00E91F46">
              <w:rPr>
                <w:lang w:val="en-US"/>
              </w:rPr>
              <w:t>4</w:t>
            </w:r>
          </w:p>
        </w:tc>
        <w:tc>
          <w:tcPr>
            <w:tcW w:w="13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  <w:rPr>
                <w:lang w:val="en-US"/>
              </w:rPr>
            </w:pPr>
            <w:r w:rsidRPr="00E91F46">
              <w:rPr>
                <w:lang w:val="en-US"/>
              </w:rPr>
              <w:t>107 263</w:t>
            </w:r>
            <w:r w:rsidRPr="00E91F46">
              <w:t>,</w:t>
            </w:r>
            <w:r w:rsidRPr="00E91F46">
              <w:rPr>
                <w:lang w:val="en-US"/>
              </w:rPr>
              <w:t>7</w:t>
            </w:r>
          </w:p>
        </w:tc>
        <w:tc>
          <w:tcPr>
            <w:tcW w:w="1290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  <w:rPr>
                <w:lang w:val="en-US"/>
              </w:rPr>
            </w:pPr>
            <w:r w:rsidRPr="00E91F46">
              <w:rPr>
                <w:lang w:val="en-US"/>
              </w:rPr>
              <w:t>96</w:t>
            </w:r>
            <w:r w:rsidRPr="00E91F46">
              <w:t>,</w:t>
            </w:r>
            <w:r w:rsidRPr="00E91F46">
              <w:rPr>
                <w:lang w:val="en-US"/>
              </w:rPr>
              <w:t>8</w:t>
            </w:r>
          </w:p>
        </w:tc>
        <w:tc>
          <w:tcPr>
            <w:tcW w:w="7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  <w:rPr>
                <w:lang w:val="en-US"/>
              </w:rPr>
            </w:pPr>
            <w:r w:rsidRPr="00E91F46">
              <w:rPr>
                <w:lang w:val="en-US"/>
              </w:rPr>
              <w:t>6</w:t>
            </w:r>
            <w:r w:rsidRPr="00E91F46">
              <w:t>,</w:t>
            </w:r>
            <w:r w:rsidRPr="00E91F46">
              <w:rPr>
                <w:lang w:val="en-US"/>
              </w:rPr>
              <w:t>1</w:t>
            </w:r>
          </w:p>
        </w:tc>
        <w:tc>
          <w:tcPr>
            <w:tcW w:w="75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  <w:rPr>
                <w:lang w:val="en-US"/>
              </w:rPr>
            </w:pPr>
            <w:r w:rsidRPr="00E91F46">
              <w:rPr>
                <w:lang w:val="en-US"/>
              </w:rPr>
              <w:t>6</w:t>
            </w:r>
            <w:r w:rsidRPr="00E91F46">
              <w:t>,</w:t>
            </w:r>
            <w:r w:rsidRPr="00E91F46">
              <w:rPr>
                <w:lang w:val="en-US"/>
              </w:rPr>
              <w:t>1</w:t>
            </w:r>
          </w:p>
        </w:tc>
      </w:tr>
      <w:tr w:rsidR="00B93132" w:rsidRPr="00E91F46" w:rsidTr="00383516">
        <w:trPr>
          <w:jc w:val="center"/>
        </w:trPr>
        <w:tc>
          <w:tcPr>
            <w:tcW w:w="815" w:type="dxa"/>
            <w:vAlign w:val="center"/>
          </w:tcPr>
          <w:p w:rsidR="00B93132" w:rsidRPr="00E91F46" w:rsidRDefault="00B93132" w:rsidP="00B93132">
            <w:pPr>
              <w:suppressAutoHyphens/>
              <w:jc w:val="center"/>
            </w:pPr>
            <w:r w:rsidRPr="00E91F46">
              <w:t>03</w:t>
            </w:r>
          </w:p>
        </w:tc>
        <w:tc>
          <w:tcPr>
            <w:tcW w:w="3510" w:type="dxa"/>
            <w:vAlign w:val="center"/>
          </w:tcPr>
          <w:p w:rsidR="00B93132" w:rsidRPr="00E91F46" w:rsidRDefault="00B93132" w:rsidP="00B93132">
            <w:pPr>
              <w:suppressAutoHyphens/>
            </w:pPr>
            <w:r w:rsidRPr="00E91F46">
              <w:t>Национальная безопасность и правоохранительная деятельность</w:t>
            </w:r>
          </w:p>
        </w:tc>
        <w:tc>
          <w:tcPr>
            <w:tcW w:w="147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1 191,6</w:t>
            </w:r>
          </w:p>
        </w:tc>
        <w:tc>
          <w:tcPr>
            <w:tcW w:w="13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1 032,9</w:t>
            </w:r>
          </w:p>
        </w:tc>
        <w:tc>
          <w:tcPr>
            <w:tcW w:w="1290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86,7</w:t>
            </w:r>
          </w:p>
        </w:tc>
        <w:tc>
          <w:tcPr>
            <w:tcW w:w="7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0,1</w:t>
            </w:r>
          </w:p>
        </w:tc>
        <w:tc>
          <w:tcPr>
            <w:tcW w:w="75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0,1</w:t>
            </w:r>
          </w:p>
        </w:tc>
      </w:tr>
      <w:tr w:rsidR="00B93132" w:rsidRPr="00E91F46" w:rsidTr="00383516">
        <w:trPr>
          <w:jc w:val="center"/>
        </w:trPr>
        <w:tc>
          <w:tcPr>
            <w:tcW w:w="815" w:type="dxa"/>
            <w:vAlign w:val="center"/>
          </w:tcPr>
          <w:p w:rsidR="00B93132" w:rsidRPr="00E91F46" w:rsidRDefault="00B93132" w:rsidP="00B93132">
            <w:pPr>
              <w:suppressAutoHyphens/>
              <w:jc w:val="center"/>
            </w:pPr>
            <w:r w:rsidRPr="00E91F46">
              <w:t>04</w:t>
            </w:r>
          </w:p>
        </w:tc>
        <w:tc>
          <w:tcPr>
            <w:tcW w:w="3510" w:type="dxa"/>
            <w:vAlign w:val="center"/>
          </w:tcPr>
          <w:p w:rsidR="00B93132" w:rsidRPr="00E91F46" w:rsidRDefault="00B93132" w:rsidP="00B93132">
            <w:pPr>
              <w:suppressAutoHyphens/>
            </w:pPr>
            <w:r w:rsidRPr="00E91F46">
              <w:t>Национальная экономика</w:t>
            </w:r>
          </w:p>
        </w:tc>
        <w:tc>
          <w:tcPr>
            <w:tcW w:w="147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99 725,8</w:t>
            </w:r>
          </w:p>
        </w:tc>
        <w:tc>
          <w:tcPr>
            <w:tcW w:w="13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93 188,1</w:t>
            </w:r>
          </w:p>
        </w:tc>
        <w:tc>
          <w:tcPr>
            <w:tcW w:w="1290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93,4</w:t>
            </w:r>
          </w:p>
        </w:tc>
        <w:tc>
          <w:tcPr>
            <w:tcW w:w="7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5,5</w:t>
            </w:r>
          </w:p>
        </w:tc>
        <w:tc>
          <w:tcPr>
            <w:tcW w:w="75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5,3</w:t>
            </w:r>
          </w:p>
        </w:tc>
      </w:tr>
      <w:tr w:rsidR="00B93132" w:rsidRPr="00E91F46" w:rsidTr="00383516">
        <w:trPr>
          <w:jc w:val="center"/>
        </w:trPr>
        <w:tc>
          <w:tcPr>
            <w:tcW w:w="815" w:type="dxa"/>
            <w:vAlign w:val="center"/>
          </w:tcPr>
          <w:p w:rsidR="00B93132" w:rsidRPr="00E91F46" w:rsidRDefault="00B93132" w:rsidP="00B93132">
            <w:pPr>
              <w:suppressAutoHyphens/>
              <w:jc w:val="center"/>
            </w:pPr>
            <w:r w:rsidRPr="00E91F46">
              <w:t>05</w:t>
            </w:r>
          </w:p>
        </w:tc>
        <w:tc>
          <w:tcPr>
            <w:tcW w:w="3510" w:type="dxa"/>
            <w:vAlign w:val="center"/>
          </w:tcPr>
          <w:p w:rsidR="00B93132" w:rsidRPr="00E91F46" w:rsidRDefault="00B93132" w:rsidP="00B93132">
            <w:pPr>
              <w:suppressAutoHyphens/>
            </w:pPr>
            <w:r w:rsidRPr="00E91F46">
              <w:t>Жилищно-коммунальное хозяйство</w:t>
            </w:r>
          </w:p>
        </w:tc>
        <w:tc>
          <w:tcPr>
            <w:tcW w:w="147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96 102,1</w:t>
            </w:r>
          </w:p>
        </w:tc>
        <w:tc>
          <w:tcPr>
            <w:tcW w:w="13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59 100,7</w:t>
            </w:r>
          </w:p>
        </w:tc>
        <w:tc>
          <w:tcPr>
            <w:tcW w:w="1290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61,5</w:t>
            </w:r>
          </w:p>
        </w:tc>
        <w:tc>
          <w:tcPr>
            <w:tcW w:w="7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5,3</w:t>
            </w:r>
          </w:p>
        </w:tc>
        <w:tc>
          <w:tcPr>
            <w:tcW w:w="75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3,4</w:t>
            </w:r>
          </w:p>
        </w:tc>
      </w:tr>
      <w:tr w:rsidR="00B93132" w:rsidRPr="00E91F46" w:rsidTr="00383516">
        <w:trPr>
          <w:jc w:val="center"/>
        </w:trPr>
        <w:tc>
          <w:tcPr>
            <w:tcW w:w="815" w:type="dxa"/>
            <w:vAlign w:val="center"/>
          </w:tcPr>
          <w:p w:rsidR="00B93132" w:rsidRPr="00E91F46" w:rsidRDefault="00B93132" w:rsidP="00B93132">
            <w:pPr>
              <w:suppressAutoHyphens/>
              <w:jc w:val="center"/>
            </w:pPr>
            <w:r w:rsidRPr="00E91F46">
              <w:t>07</w:t>
            </w:r>
          </w:p>
        </w:tc>
        <w:tc>
          <w:tcPr>
            <w:tcW w:w="3510" w:type="dxa"/>
            <w:vAlign w:val="center"/>
          </w:tcPr>
          <w:p w:rsidR="00B93132" w:rsidRPr="00E91F46" w:rsidRDefault="00B93132" w:rsidP="00B93132">
            <w:pPr>
              <w:suppressAutoHyphens/>
            </w:pPr>
            <w:r w:rsidRPr="00E91F46">
              <w:t>Образование</w:t>
            </w:r>
          </w:p>
        </w:tc>
        <w:tc>
          <w:tcPr>
            <w:tcW w:w="147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1 181 874,3</w:t>
            </w:r>
          </w:p>
        </w:tc>
        <w:tc>
          <w:tcPr>
            <w:tcW w:w="13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1 169 999,6</w:t>
            </w:r>
          </w:p>
        </w:tc>
        <w:tc>
          <w:tcPr>
            <w:tcW w:w="1290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99,0</w:t>
            </w:r>
          </w:p>
        </w:tc>
        <w:tc>
          <w:tcPr>
            <w:tcW w:w="7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65,4</w:t>
            </w:r>
          </w:p>
        </w:tc>
        <w:tc>
          <w:tcPr>
            <w:tcW w:w="75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67,0</w:t>
            </w:r>
          </w:p>
        </w:tc>
      </w:tr>
      <w:tr w:rsidR="00B93132" w:rsidRPr="00E91F46" w:rsidTr="00383516">
        <w:trPr>
          <w:jc w:val="center"/>
        </w:trPr>
        <w:tc>
          <w:tcPr>
            <w:tcW w:w="815" w:type="dxa"/>
            <w:vAlign w:val="center"/>
          </w:tcPr>
          <w:p w:rsidR="00B93132" w:rsidRPr="00E91F46" w:rsidRDefault="00B93132" w:rsidP="00B93132">
            <w:pPr>
              <w:suppressAutoHyphens/>
              <w:jc w:val="center"/>
            </w:pPr>
            <w:r w:rsidRPr="00E91F46">
              <w:t>08</w:t>
            </w:r>
          </w:p>
        </w:tc>
        <w:tc>
          <w:tcPr>
            <w:tcW w:w="3510" w:type="dxa"/>
            <w:vAlign w:val="center"/>
          </w:tcPr>
          <w:p w:rsidR="00B93132" w:rsidRPr="00E91F46" w:rsidRDefault="00B93132" w:rsidP="00B93132">
            <w:pPr>
              <w:suppressAutoHyphens/>
            </w:pPr>
            <w:r w:rsidRPr="00E91F46">
              <w:t>Культура, кинематография</w:t>
            </w:r>
          </w:p>
        </w:tc>
        <w:tc>
          <w:tcPr>
            <w:tcW w:w="147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199 031,7</w:t>
            </w:r>
          </w:p>
        </w:tc>
        <w:tc>
          <w:tcPr>
            <w:tcW w:w="13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194 978,1</w:t>
            </w:r>
          </w:p>
        </w:tc>
        <w:tc>
          <w:tcPr>
            <w:tcW w:w="1290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98,0</w:t>
            </w:r>
          </w:p>
        </w:tc>
        <w:tc>
          <w:tcPr>
            <w:tcW w:w="7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11,0</w:t>
            </w:r>
          </w:p>
        </w:tc>
        <w:tc>
          <w:tcPr>
            <w:tcW w:w="75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11,2</w:t>
            </w:r>
          </w:p>
        </w:tc>
      </w:tr>
      <w:tr w:rsidR="00B93132" w:rsidRPr="00E91F46" w:rsidTr="00383516">
        <w:trPr>
          <w:jc w:val="center"/>
        </w:trPr>
        <w:tc>
          <w:tcPr>
            <w:tcW w:w="815" w:type="dxa"/>
            <w:vAlign w:val="center"/>
          </w:tcPr>
          <w:p w:rsidR="00B93132" w:rsidRPr="00E91F46" w:rsidRDefault="00B93132" w:rsidP="00B93132">
            <w:pPr>
              <w:suppressAutoHyphens/>
              <w:jc w:val="center"/>
            </w:pPr>
            <w:r w:rsidRPr="00E91F46">
              <w:t>10</w:t>
            </w:r>
          </w:p>
        </w:tc>
        <w:tc>
          <w:tcPr>
            <w:tcW w:w="3510" w:type="dxa"/>
            <w:vAlign w:val="center"/>
          </w:tcPr>
          <w:p w:rsidR="00B93132" w:rsidRPr="00E91F46" w:rsidRDefault="00B93132" w:rsidP="00B93132">
            <w:pPr>
              <w:suppressAutoHyphens/>
            </w:pPr>
            <w:r w:rsidRPr="00E91F46">
              <w:t>Социальная политика</w:t>
            </w:r>
          </w:p>
        </w:tc>
        <w:tc>
          <w:tcPr>
            <w:tcW w:w="147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34 848,7</w:t>
            </w:r>
          </w:p>
        </w:tc>
        <w:tc>
          <w:tcPr>
            <w:tcW w:w="13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34 820,8</w:t>
            </w:r>
          </w:p>
        </w:tc>
        <w:tc>
          <w:tcPr>
            <w:tcW w:w="1290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99,9</w:t>
            </w:r>
          </w:p>
        </w:tc>
        <w:tc>
          <w:tcPr>
            <w:tcW w:w="7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1,9</w:t>
            </w:r>
          </w:p>
        </w:tc>
        <w:tc>
          <w:tcPr>
            <w:tcW w:w="75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2,0</w:t>
            </w:r>
          </w:p>
        </w:tc>
      </w:tr>
      <w:tr w:rsidR="00B93132" w:rsidRPr="00E91F46" w:rsidTr="00383516">
        <w:trPr>
          <w:jc w:val="center"/>
        </w:trPr>
        <w:tc>
          <w:tcPr>
            <w:tcW w:w="815" w:type="dxa"/>
            <w:vAlign w:val="center"/>
          </w:tcPr>
          <w:p w:rsidR="00B93132" w:rsidRPr="00E91F46" w:rsidRDefault="00B93132" w:rsidP="00B93132">
            <w:pPr>
              <w:suppressAutoHyphens/>
              <w:jc w:val="center"/>
            </w:pPr>
            <w:r w:rsidRPr="00E91F46">
              <w:t>11</w:t>
            </w:r>
          </w:p>
        </w:tc>
        <w:tc>
          <w:tcPr>
            <w:tcW w:w="3510" w:type="dxa"/>
            <w:vAlign w:val="center"/>
          </w:tcPr>
          <w:p w:rsidR="00B93132" w:rsidRPr="00E91F46" w:rsidRDefault="00B93132" w:rsidP="00B93132">
            <w:pPr>
              <w:suppressAutoHyphens/>
            </w:pPr>
            <w:r w:rsidRPr="00E91F46">
              <w:t>Физическая культура и спорт</w:t>
            </w:r>
          </w:p>
        </w:tc>
        <w:tc>
          <w:tcPr>
            <w:tcW w:w="147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16 522,6</w:t>
            </w:r>
          </w:p>
        </w:tc>
        <w:tc>
          <w:tcPr>
            <w:tcW w:w="13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16 486,3</w:t>
            </w:r>
          </w:p>
        </w:tc>
        <w:tc>
          <w:tcPr>
            <w:tcW w:w="1290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99,8</w:t>
            </w:r>
          </w:p>
        </w:tc>
        <w:tc>
          <w:tcPr>
            <w:tcW w:w="7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0,9</w:t>
            </w:r>
          </w:p>
        </w:tc>
        <w:tc>
          <w:tcPr>
            <w:tcW w:w="75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1,0</w:t>
            </w:r>
          </w:p>
        </w:tc>
      </w:tr>
      <w:tr w:rsidR="00B93132" w:rsidRPr="00E91F46" w:rsidTr="00383516">
        <w:trPr>
          <w:jc w:val="center"/>
        </w:trPr>
        <w:tc>
          <w:tcPr>
            <w:tcW w:w="815" w:type="dxa"/>
            <w:vAlign w:val="center"/>
          </w:tcPr>
          <w:p w:rsidR="00B93132" w:rsidRPr="00E91F46" w:rsidRDefault="00B93132" w:rsidP="00B93132">
            <w:pPr>
              <w:suppressAutoHyphens/>
              <w:jc w:val="center"/>
            </w:pPr>
            <w:r w:rsidRPr="00E91F46">
              <w:t>13</w:t>
            </w:r>
          </w:p>
        </w:tc>
        <w:tc>
          <w:tcPr>
            <w:tcW w:w="3510" w:type="dxa"/>
            <w:vAlign w:val="center"/>
          </w:tcPr>
          <w:p w:rsidR="00B93132" w:rsidRPr="00E91F46" w:rsidRDefault="00B93132" w:rsidP="00B93132">
            <w:pPr>
              <w:suppressAutoHyphens/>
            </w:pPr>
            <w:r w:rsidRPr="00E91F46">
              <w:t>Обслуживание государственного (муниципального) долга</w:t>
            </w:r>
          </w:p>
        </w:tc>
        <w:tc>
          <w:tcPr>
            <w:tcW w:w="147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3,9</w:t>
            </w:r>
          </w:p>
        </w:tc>
        <w:tc>
          <w:tcPr>
            <w:tcW w:w="13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3,9</w:t>
            </w:r>
          </w:p>
        </w:tc>
        <w:tc>
          <w:tcPr>
            <w:tcW w:w="1290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100,0</w:t>
            </w:r>
          </w:p>
        </w:tc>
        <w:tc>
          <w:tcPr>
            <w:tcW w:w="7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0,0</w:t>
            </w:r>
          </w:p>
        </w:tc>
        <w:tc>
          <w:tcPr>
            <w:tcW w:w="75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0,0</w:t>
            </w:r>
          </w:p>
        </w:tc>
      </w:tr>
      <w:tr w:rsidR="00B93132" w:rsidRPr="00E91F46" w:rsidTr="00383516">
        <w:trPr>
          <w:jc w:val="center"/>
        </w:trPr>
        <w:tc>
          <w:tcPr>
            <w:tcW w:w="815" w:type="dxa"/>
            <w:vAlign w:val="center"/>
          </w:tcPr>
          <w:p w:rsidR="00B93132" w:rsidRPr="00E91F46" w:rsidRDefault="00B93132" w:rsidP="00B93132">
            <w:pPr>
              <w:suppressAutoHyphens/>
              <w:jc w:val="center"/>
            </w:pPr>
            <w:r w:rsidRPr="00E91F46">
              <w:t>14</w:t>
            </w:r>
          </w:p>
        </w:tc>
        <w:tc>
          <w:tcPr>
            <w:tcW w:w="3510" w:type="dxa"/>
            <w:vAlign w:val="center"/>
          </w:tcPr>
          <w:p w:rsidR="00B93132" w:rsidRPr="00E91F46" w:rsidRDefault="00B93132" w:rsidP="00B93132">
            <w:pPr>
              <w:suppressAutoHyphens/>
              <w:autoSpaceDE w:val="0"/>
              <w:autoSpaceDN w:val="0"/>
              <w:adjustRightInd w:val="0"/>
            </w:pPr>
            <w:r w:rsidRPr="00E91F46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7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68 517,9</w:t>
            </w:r>
          </w:p>
        </w:tc>
        <w:tc>
          <w:tcPr>
            <w:tcW w:w="13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68 517,9</w:t>
            </w:r>
          </w:p>
        </w:tc>
        <w:tc>
          <w:tcPr>
            <w:tcW w:w="1290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100,0</w:t>
            </w:r>
          </w:p>
        </w:tc>
        <w:tc>
          <w:tcPr>
            <w:tcW w:w="7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3,8</w:t>
            </w:r>
          </w:p>
        </w:tc>
        <w:tc>
          <w:tcPr>
            <w:tcW w:w="75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</w:pPr>
            <w:r w:rsidRPr="00E91F46">
              <w:t>3,9</w:t>
            </w:r>
          </w:p>
        </w:tc>
      </w:tr>
      <w:tr w:rsidR="00B93132" w:rsidRPr="00E91F46" w:rsidTr="00383516">
        <w:trPr>
          <w:jc w:val="center"/>
        </w:trPr>
        <w:tc>
          <w:tcPr>
            <w:tcW w:w="815" w:type="dxa"/>
          </w:tcPr>
          <w:p w:rsidR="00B93132" w:rsidRPr="00E91F46" w:rsidRDefault="00B93132" w:rsidP="00B93132">
            <w:pPr>
              <w:suppressAutoHyphens/>
              <w:ind w:firstLine="284"/>
              <w:jc w:val="right"/>
              <w:rPr>
                <w:b/>
              </w:rPr>
            </w:pPr>
          </w:p>
        </w:tc>
        <w:tc>
          <w:tcPr>
            <w:tcW w:w="3510" w:type="dxa"/>
            <w:vAlign w:val="center"/>
          </w:tcPr>
          <w:p w:rsidR="00B93132" w:rsidRPr="00E91F46" w:rsidRDefault="00B93132" w:rsidP="00B93132">
            <w:pPr>
              <w:suppressAutoHyphens/>
              <w:rPr>
                <w:b/>
              </w:rPr>
            </w:pPr>
            <w:r w:rsidRPr="00E91F46">
              <w:rPr>
                <w:b/>
              </w:rPr>
              <w:t>Итого расходов</w:t>
            </w:r>
          </w:p>
        </w:tc>
        <w:tc>
          <w:tcPr>
            <w:tcW w:w="147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  <w:rPr>
                <w:b/>
              </w:rPr>
            </w:pPr>
            <w:r w:rsidRPr="00E91F46">
              <w:rPr>
                <w:b/>
              </w:rPr>
              <w:t>1 808 609,0</w:t>
            </w:r>
          </w:p>
        </w:tc>
        <w:tc>
          <w:tcPr>
            <w:tcW w:w="13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  <w:rPr>
                <w:b/>
              </w:rPr>
            </w:pPr>
            <w:r w:rsidRPr="00E91F46">
              <w:rPr>
                <w:b/>
              </w:rPr>
              <w:t>1 745 392,0</w:t>
            </w:r>
          </w:p>
        </w:tc>
        <w:tc>
          <w:tcPr>
            <w:tcW w:w="1290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  <w:rPr>
                <w:b/>
              </w:rPr>
            </w:pPr>
            <w:r w:rsidRPr="00E91F46">
              <w:rPr>
                <w:b/>
              </w:rPr>
              <w:t>96,5</w:t>
            </w:r>
          </w:p>
        </w:tc>
        <w:tc>
          <w:tcPr>
            <w:tcW w:w="756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  <w:rPr>
                <w:b/>
              </w:rPr>
            </w:pPr>
            <w:r w:rsidRPr="00E91F46">
              <w:rPr>
                <w:b/>
              </w:rPr>
              <w:t>100,0</w:t>
            </w:r>
          </w:p>
        </w:tc>
        <w:tc>
          <w:tcPr>
            <w:tcW w:w="759" w:type="dxa"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jc w:val="right"/>
              <w:rPr>
                <w:b/>
              </w:rPr>
            </w:pPr>
            <w:r w:rsidRPr="00E91F46">
              <w:rPr>
                <w:b/>
              </w:rPr>
              <w:t>100,0</w:t>
            </w:r>
          </w:p>
        </w:tc>
      </w:tr>
    </w:tbl>
    <w:p w:rsidR="00370A0D" w:rsidRPr="00E91F46" w:rsidRDefault="00370A0D" w:rsidP="00682C7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93132" w:rsidRPr="00E91F46" w:rsidRDefault="00B93132" w:rsidP="002C187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Бюджет района за 2023 год исполнен по расходам в сумме 1 745 392,0 тыс. рублей или на 96,5 % от утвержденных годовых ассигнований. Низкое исполнение по разделам:</w:t>
      </w:r>
    </w:p>
    <w:p w:rsidR="00B93132" w:rsidRPr="00E91F46" w:rsidRDefault="00B93132" w:rsidP="002C187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- «Национальная безопасность и правоохранительная деятельность» (86,7 %) в связи с оплатой расходов «по факту» на основание актов выполненных работ.</w:t>
      </w:r>
    </w:p>
    <w:p w:rsidR="00B93132" w:rsidRPr="00E91F46" w:rsidRDefault="00B93132" w:rsidP="002C187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«Жилищно-коммунальное хозяйство» (61,5 %) связано с освоением не в полном объеме субсидий на обеспечение мероприятий по переселению граждан из аварийного жилищного фонда из-за переноса срока исполнения контракта на 2024 год. </w:t>
      </w:r>
    </w:p>
    <w:p w:rsidR="00B93132" w:rsidRPr="00E91F46" w:rsidRDefault="00B93132" w:rsidP="002C187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Наибольший удельный вес в расходах бюджета приходится на расходы социально-культурной сферы. В целом на эти расходы приходится 79,2 % по плану и 81,2 % по факту от общего объема расходов, в том числе основная доля приходится на образование (65,4 % по плану и 67,0 % по факту) и культуру (11,0 % по плану и 11,2 % по факту).</w:t>
      </w:r>
    </w:p>
    <w:p w:rsidR="002C100C" w:rsidRPr="00E91F46" w:rsidRDefault="00B93132" w:rsidP="002C187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В бюджете района на реализацию муниципальных программ запланированы ассигнования в сумме 1 652 959,7 тыс. рублей. Кассовые расходы составили 1 596 984,2 тыс. рублей или 96,6 % от утвержденных годовых ассигнований. Удельный вес расходов на реализацию муниципальных программ в общем объеме расходов составил по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плану  и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факту  91,4 %  и 91,5 % соответственно.</w:t>
      </w:r>
    </w:p>
    <w:p w:rsidR="00B93132" w:rsidRPr="002C1876" w:rsidRDefault="00B93132" w:rsidP="00B9313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100C" w:rsidRPr="002C1876" w:rsidRDefault="002C100C" w:rsidP="002C100C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1876">
        <w:t xml:space="preserve"> </w:t>
      </w:r>
      <w:r w:rsidRP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Структура расходов бюджета МО МР «</w:t>
      </w:r>
      <w:proofErr w:type="spellStart"/>
      <w:r w:rsidRP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 </w:t>
      </w:r>
    </w:p>
    <w:p w:rsidR="002C100C" w:rsidRPr="002C1876" w:rsidRDefault="002C100C" w:rsidP="002C100C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программным и непрограммным направлениям расходов бюджета </w:t>
      </w:r>
    </w:p>
    <w:p w:rsidR="00B93132" w:rsidRPr="002C1876" w:rsidRDefault="00B93132" w:rsidP="002C1876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МО МР «</w:t>
      </w:r>
      <w:proofErr w:type="spellStart"/>
      <w:r w:rsidRP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>» за 2023</w:t>
      </w:r>
      <w:r w:rsidR="002C100C" w:rsidRP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</w:t>
      </w:r>
    </w:p>
    <w:p w:rsidR="00B93132" w:rsidRPr="00E91F46" w:rsidRDefault="00B93132" w:rsidP="002C100C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9936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267"/>
        <w:gridCol w:w="1439"/>
        <w:gridCol w:w="1538"/>
        <w:gridCol w:w="993"/>
        <w:gridCol w:w="849"/>
        <w:gridCol w:w="850"/>
      </w:tblGrid>
      <w:tr w:rsidR="00B93132" w:rsidRPr="002C1876" w:rsidTr="00383516">
        <w:trPr>
          <w:trHeight w:val="60"/>
        </w:trPr>
        <w:tc>
          <w:tcPr>
            <w:tcW w:w="4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32" w:rsidRPr="002C1876" w:rsidRDefault="00B93132" w:rsidP="00B931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1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32" w:rsidRPr="002C1876" w:rsidRDefault="00B93132" w:rsidP="00B931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1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Ассигнования 2023  год (тыс. рублей)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32" w:rsidRPr="002C1876" w:rsidRDefault="00B93132" w:rsidP="00B931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1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Кассовое исполнение (тыс. рублей)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32" w:rsidRPr="002C1876" w:rsidRDefault="00B93132" w:rsidP="00B931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1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Процент исполнения 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2C1876" w:rsidRDefault="00B93132" w:rsidP="00B93132">
            <w:pPr>
              <w:tabs>
                <w:tab w:val="left" w:pos="82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вес, %</w:t>
            </w:r>
          </w:p>
        </w:tc>
      </w:tr>
      <w:tr w:rsidR="00B93132" w:rsidRPr="002C1876" w:rsidTr="00383516">
        <w:trPr>
          <w:trHeight w:val="915"/>
        </w:trPr>
        <w:tc>
          <w:tcPr>
            <w:tcW w:w="4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32" w:rsidRPr="002C1876" w:rsidRDefault="00B93132" w:rsidP="00B93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32" w:rsidRPr="002C187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32" w:rsidRPr="002C187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32" w:rsidRPr="002C187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2C1876" w:rsidRDefault="00B93132" w:rsidP="00B93132">
            <w:pPr>
              <w:tabs>
                <w:tab w:val="left" w:pos="82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2C1876" w:rsidRDefault="00B93132" w:rsidP="00B931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B93132" w:rsidRPr="00E91F46" w:rsidTr="00383516">
        <w:trPr>
          <w:trHeight w:val="84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32" w:rsidRPr="00E91F46" w:rsidRDefault="00B93132" w:rsidP="00B93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муниципального образования муниципального района «</w:t>
            </w:r>
            <w:proofErr w:type="spellStart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Ижемский</w:t>
            </w:r>
            <w:proofErr w:type="spellEnd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«Территориальное развитие»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114 169,7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76 491,4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B93132" w:rsidRPr="00E91F46" w:rsidTr="00383516">
        <w:trPr>
          <w:trHeight w:val="6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32" w:rsidRPr="00E91F46" w:rsidRDefault="00B93132" w:rsidP="00B93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муниципального образования муниципального района «</w:t>
            </w:r>
            <w:proofErr w:type="spellStart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Ижемский</w:t>
            </w:r>
            <w:proofErr w:type="spellEnd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«Развитие образования»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1 118 818,3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1 107 556,7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</w:tr>
      <w:tr w:rsidR="00B93132" w:rsidRPr="00E91F46" w:rsidTr="00383516">
        <w:trPr>
          <w:trHeight w:val="134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32" w:rsidRPr="00E91F46" w:rsidRDefault="00B93132" w:rsidP="00B93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муниципального образования муниципального района «</w:t>
            </w:r>
            <w:proofErr w:type="spellStart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Ижемский</w:t>
            </w:r>
            <w:proofErr w:type="spellEnd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«Развитие и сохранение культуры»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218 488,1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214 418,7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</w:tr>
      <w:tr w:rsidR="00B93132" w:rsidRPr="00E91F46" w:rsidTr="00383516">
        <w:trPr>
          <w:trHeight w:val="688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32" w:rsidRPr="00E91F46" w:rsidRDefault="00B93132" w:rsidP="00B93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муниципального образования муниципального района «</w:t>
            </w:r>
            <w:proofErr w:type="spellStart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Ижемский</w:t>
            </w:r>
            <w:proofErr w:type="spellEnd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«Развитие физической культуры и спорта»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40 685,3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40 649,0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</w:tr>
      <w:tr w:rsidR="00B93132" w:rsidRPr="00E91F46" w:rsidTr="00383516">
        <w:trPr>
          <w:trHeight w:val="617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32" w:rsidRPr="00E91F46" w:rsidRDefault="00B93132" w:rsidP="00B93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муниципального образования муниципального района «</w:t>
            </w:r>
            <w:proofErr w:type="spellStart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Ижемский</w:t>
            </w:r>
            <w:proofErr w:type="spellEnd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«Развитие экономики»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4 693,6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B93132" w:rsidRPr="00E91F46" w:rsidTr="00383516">
        <w:trPr>
          <w:trHeight w:val="754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32" w:rsidRPr="00E91F46" w:rsidRDefault="00B93132" w:rsidP="00B93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муниципального образования муниципального района «</w:t>
            </w:r>
            <w:proofErr w:type="spellStart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Ижемский</w:t>
            </w:r>
            <w:proofErr w:type="spellEnd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«Муниципальное управление»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78 879,8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78 509,2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</w:tr>
      <w:tr w:rsidR="00B93132" w:rsidRPr="00E91F46" w:rsidTr="00383516">
        <w:trPr>
          <w:trHeight w:val="85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32" w:rsidRPr="00E91F46" w:rsidRDefault="00B93132" w:rsidP="00B93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муниципального образования муниципального района «</w:t>
            </w:r>
            <w:proofErr w:type="spellStart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Ижемский</w:t>
            </w:r>
            <w:proofErr w:type="spellEnd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«Безопасность жизнедеятельности населения»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2 704,0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2 543,2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B93132" w:rsidRPr="00E91F46" w:rsidTr="00383516">
        <w:trPr>
          <w:trHeight w:val="276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32" w:rsidRPr="00E91F46" w:rsidRDefault="00B93132" w:rsidP="00B93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муниципального образования муниципального района «</w:t>
            </w:r>
            <w:proofErr w:type="spellStart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Ижемский</w:t>
            </w:r>
            <w:proofErr w:type="spellEnd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«Развитие транспортной системы»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74 358,7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71 992,0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B93132" w:rsidRPr="00E91F46" w:rsidTr="00383516">
        <w:trPr>
          <w:trHeight w:val="622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32" w:rsidRPr="00E91F46" w:rsidRDefault="00B93132" w:rsidP="00B93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муниципального образования муниципального района "</w:t>
            </w:r>
            <w:proofErr w:type="spellStart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Ижемский</w:t>
            </w:r>
            <w:proofErr w:type="spellEnd"/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"Обеспечение правопорядка и общественной безопасности"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93132" w:rsidRPr="00E91F46" w:rsidTr="00383516">
        <w:trPr>
          <w:trHeight w:val="207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32" w:rsidRPr="00E91F46" w:rsidRDefault="00B93132" w:rsidP="00B93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155 649,3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148 407,8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B93132" w:rsidRPr="00E91F46" w:rsidTr="00383516">
        <w:trPr>
          <w:trHeight w:val="30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32" w:rsidRPr="00E91F46" w:rsidRDefault="00B93132" w:rsidP="00B931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1 808 609,0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1 745 392,0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32" w:rsidRPr="00E91F46" w:rsidRDefault="00B93132" w:rsidP="00B93132">
            <w:pPr>
              <w:tabs>
                <w:tab w:val="left" w:pos="828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132" w:rsidRPr="00E91F46" w:rsidRDefault="00B93132" w:rsidP="00B9313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</w:tbl>
    <w:p w:rsidR="009A3F59" w:rsidRPr="00E91F46" w:rsidRDefault="009A3F59" w:rsidP="00682C78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C4F65" w:rsidRDefault="00CC4F65" w:rsidP="00FF30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C4F65" w:rsidRDefault="00CC4F65" w:rsidP="00FF30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F30BE" w:rsidRPr="00CC4F65" w:rsidRDefault="00FF30BE" w:rsidP="00FF30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4F65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Непрограммные направления деятельности</w:t>
      </w:r>
    </w:p>
    <w:p w:rsidR="00B93132" w:rsidRPr="00E91F46" w:rsidRDefault="00B93132" w:rsidP="00B93132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Доля расходов по непрограммным направлениям деятельности в общей структуре расходов бюджета составила по плану и факту 8,6 и 8,5 % соответственно. Всего расходов было запланировано 155 649,3 тыс. рублей, исполнение составило 148 407,8 тыс. рублей или 108,1 % от утвержденных ассигнований. </w:t>
      </w:r>
    </w:p>
    <w:p w:rsidR="00B93132" w:rsidRPr="00E91F46" w:rsidRDefault="00B93132" w:rsidP="00B93132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рамках непрограммных направлений деятельности были реализованы следующие мероприятия:</w:t>
      </w:r>
    </w:p>
    <w:p w:rsidR="00B93132" w:rsidRPr="00E91F46" w:rsidRDefault="00B93132" w:rsidP="00B93132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1.</w:t>
      </w: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Пенсии за выслугу лет лицам, замещавшим должности муниципальной службы и выборные должности в органах местного самоуправления. Расходы </w:t>
      </w:r>
      <w:proofErr w:type="gram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плану – 8 020,9 тыс. рублей, по факту – 8 018,7 тыс. рублей или 106,5 % к уровню прошлого года. Рост связан с увеличением количества получателей </w:t>
      </w:r>
      <w:proofErr w:type="gram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  индексацией</w:t>
      </w:r>
      <w:proofErr w:type="gram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пенсии на 5,5 % с 01.11.2023 года.</w:t>
      </w:r>
    </w:p>
    <w:p w:rsidR="00B93132" w:rsidRPr="00E91F46" w:rsidRDefault="00B93132" w:rsidP="00B93132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</w:t>
      </w: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Иные межбюджетные трансферты бюджетам сельских </w:t>
      </w:r>
      <w:proofErr w:type="gram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поселений  по</w:t>
      </w:r>
      <w:proofErr w:type="gram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финансовому обеспечению расходных обязательств сельских поселений. Расходы составили по плану – 16 080,6 тыс. рублей, по факту -  16 080,6 тыс. рублей или 63,4 % к уровню прошлого года.  Снижение к уровню прошлого связано с уменьшением объема финансовой помощи бюджетам сельских поселений.</w:t>
      </w:r>
    </w:p>
    <w:p w:rsidR="00B93132" w:rsidRPr="00E91F46" w:rsidRDefault="00B93132" w:rsidP="00B93132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</w:t>
      </w: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 Расходы </w:t>
      </w:r>
      <w:proofErr w:type="gram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плану – 22 100,0 тыс. рублей, по факту – 21 539,7 тыс. рублей или 97,7 % к уровню прошлого года. </w:t>
      </w:r>
    </w:p>
    <w:p w:rsidR="00B93132" w:rsidRPr="00E91F46" w:rsidRDefault="00B93132" w:rsidP="00B93132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</w:t>
      </w: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Субвенции на выполнение государственных полномочий Республики Коми.  Расходы </w:t>
      </w:r>
      <w:proofErr w:type="gram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плану – 5 614,4 тыс. рублей, по факту – 5 577,5 тыс. рублей.  Рост к уровню прошлого года 131,4 % связан с индексацией заработной платы на 5,5 % с 01.11.2023 года.</w:t>
      </w:r>
    </w:p>
    <w:p w:rsidR="00B93132" w:rsidRPr="00E91F46" w:rsidRDefault="00B93132" w:rsidP="00B93132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</w:t>
      </w: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отопления. Расходы </w:t>
      </w:r>
      <w:proofErr w:type="gram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плану – 18 534,7 тыс. рублей, по факту – 15 014,8  тыс. рублей. Рост к уровню прошлого года в 36 раз связан с увеличением количества получателей и поставщиков топлива.</w:t>
      </w:r>
    </w:p>
    <w:p w:rsidR="00B93132" w:rsidRPr="00E91F46" w:rsidRDefault="00B93132" w:rsidP="00B93132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6.</w:t>
      </w: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Содержание Совета. Расходы </w:t>
      </w:r>
      <w:proofErr w:type="gram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плану – 250,0 тыс. рублей, по факту – 173,8 тыс. рублей или 91,7 % к уровню прошлого года.</w:t>
      </w:r>
    </w:p>
    <w:p w:rsidR="00B93132" w:rsidRPr="00E91F46" w:rsidRDefault="00B93132" w:rsidP="00B93132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7.</w:t>
      </w: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Содержание контрольного органа. Расходы </w:t>
      </w:r>
      <w:proofErr w:type="gram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плану – 3 073,8 тыс. рублей, по факту – 3 065,0 тыс. рублей или 145,8 % к уровню прошлого года. </w:t>
      </w:r>
      <w:proofErr w:type="gram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Рост  расходов</w:t>
      </w:r>
      <w:proofErr w:type="gram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связан с индексацией заработной платы на 5,5 % с 01.11.2023 года и изменением системы оплаты труда. </w:t>
      </w:r>
    </w:p>
    <w:p w:rsidR="00B93132" w:rsidRPr="00E91F46" w:rsidRDefault="00B93132" w:rsidP="00B93132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8.</w:t>
      </w: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Содержание местной администрации. Расходы </w:t>
      </w:r>
      <w:proofErr w:type="gram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плану – 69 610,7 тыс. рублей, по факту – 68 801,1 тыс. рублей или 113, 6 % к уровню прошлого года. Рост к уровню прошлого </w:t>
      </w:r>
      <w:proofErr w:type="gram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года  связан</w:t>
      </w:r>
      <w:proofErr w:type="gram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 индексацией заработной платы на 5,5 % с 01.11.2023 года и изменением системы оплаты труда.</w:t>
      </w:r>
    </w:p>
    <w:p w:rsidR="00B93132" w:rsidRPr="00E91F46" w:rsidRDefault="00B93132" w:rsidP="00B93132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9.</w:t>
      </w: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 муниципального</w:t>
      </w:r>
      <w:proofErr w:type="gram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образования. Расходы </w:t>
      </w:r>
      <w:proofErr w:type="gram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плану – 4 368,7 тыс. рублей, по факту – 4 350,6 тыс. рублей. Рост к уровню прошлого года 115,5 % связан с индексацией заработной платы на 5,5 % с 01.11.2023 года и изменением системы оплаты труда.</w:t>
      </w:r>
    </w:p>
    <w:p w:rsidR="00B93132" w:rsidRPr="00E91F46" w:rsidRDefault="00B93132" w:rsidP="00B93132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10.</w:t>
      </w: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>Резер</w:t>
      </w:r>
      <w:r w:rsidR="00D25EE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ные фонды. В первоначальном бюджете объем резервных фондов был запланирован в размере 1 200,0 тыс. рублей, в том числе резервный фонд администрации МР «</w:t>
      </w:r>
      <w:proofErr w:type="spell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 в размере 200,0 тыс. рублей и резервный фонд администрации МР «</w:t>
      </w:r>
      <w:proofErr w:type="spell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по предупреждению и ликвидации чрезвычайных ситуаций и последствий стихийных бедствий в размере 1 000,0 тыс. рублей.  </w:t>
      </w:r>
    </w:p>
    <w:p w:rsidR="00B93132" w:rsidRPr="00E91F46" w:rsidRDefault="00B93132" w:rsidP="00B93132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основании решения от 14 декабря 2023 года № 6-29/1 резервный фонд администрации МР «</w:t>
      </w:r>
      <w:proofErr w:type="spell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 по предупреждению и ликвидации чрезвычайных ситуаций и последствий стихийных бедствий был уменьшен на 200,0 тыс. рублей. В результате размер фонда по плану составил 800,0 тыс. рублей, по факту – 0,0 тыс. рублей.</w:t>
      </w:r>
    </w:p>
    <w:p w:rsidR="00FF30BE" w:rsidRPr="00E91F46" w:rsidRDefault="00B93132" w:rsidP="00CC4F65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Резервный фонд администрации МР «</w:t>
      </w:r>
      <w:proofErr w:type="spell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 по плану составил 200,0 тыс. рублей, по факту – 15,0 тыс. рублей. Средства данного фонда на основании постановления администрации были использованы на оказание материальной поддержки гражданам.</w:t>
      </w:r>
      <w:r w:rsidR="00FF30BE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086669" w:rsidRDefault="00086669" w:rsidP="00B931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669" w:rsidRDefault="00086669" w:rsidP="00B931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669" w:rsidRDefault="00086669" w:rsidP="00B931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6669" w:rsidRDefault="00086669" w:rsidP="00B931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93132" w:rsidRPr="00CC4F65" w:rsidRDefault="00B93132" w:rsidP="00B931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4F6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Источники финансирования дефицита бюджета</w:t>
      </w:r>
    </w:p>
    <w:p w:rsidR="00B93132" w:rsidRPr="00CC4F65" w:rsidRDefault="00B93132" w:rsidP="00CC4F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4F65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района «</w:t>
      </w:r>
      <w:proofErr w:type="spellStart"/>
      <w:r w:rsidRPr="00CC4F65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CC4F65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D946E7" w:rsidRPr="00E91F46" w:rsidRDefault="00B93132" w:rsidP="00B9313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первоначальном решении по бюджету на 2023 год был запланирован 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профицитный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бюджет с объемом 1 560,0 тыс. рублей в связи с погашением обязательств (задолженности) бюджета района перед республиканским бюджетом РК по предоставленному бюджетному кредиту в 2017 году. Окончательным решением по бюджету утвержден дефицит в сумме 51 927,2 тыс. рублей. Дефицит сложился за счет вовлечения остатков средств на счетах бюджета на 01.01.2023 года. По факту бюджет исполнен с дефицитом в сумме 9 869,9 тыс. рублей.</w:t>
      </w:r>
    </w:p>
    <w:p w:rsidR="00B93132" w:rsidRPr="00E91F46" w:rsidRDefault="00B93132" w:rsidP="00B9313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d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5"/>
      </w:tblGrid>
      <w:tr w:rsidR="00C00A07" w:rsidRPr="00E91F46" w:rsidTr="00F24302">
        <w:tc>
          <w:tcPr>
            <w:tcW w:w="10315" w:type="dxa"/>
          </w:tcPr>
          <w:tbl>
            <w:tblPr>
              <w:tblStyle w:val="ad"/>
              <w:tblW w:w="10173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173"/>
            </w:tblGrid>
            <w:tr w:rsidR="00C841B4" w:rsidRPr="00E91F46" w:rsidTr="000F5F55">
              <w:trPr>
                <w:trHeight w:val="80"/>
              </w:trPr>
              <w:tc>
                <w:tcPr>
                  <w:tcW w:w="101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1B3E" w:rsidRPr="00E91F46" w:rsidRDefault="005F41C3" w:rsidP="00682C78">
                  <w:pPr>
                    <w:tabs>
                      <w:tab w:val="left" w:pos="0"/>
                    </w:tabs>
                    <w:suppressAutoHyphens/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0"/>
                      <w:szCs w:val="20"/>
                      <w:u w:val="single"/>
                    </w:rPr>
                  </w:pPr>
                  <w:r w:rsidRPr="00E91F46">
                    <w:rPr>
                      <w:rFonts w:ascii="Times New Roman" w:hAnsi="Times New Roman" w:cs="Times New Roman"/>
                      <w:i/>
                      <w:color w:val="000000" w:themeColor="text1"/>
                      <w:sz w:val="20"/>
                      <w:szCs w:val="20"/>
                      <w:u w:val="single"/>
                    </w:rPr>
                    <w:t xml:space="preserve"> </w:t>
                  </w:r>
                  <w:r w:rsidR="003C1B3E" w:rsidRPr="00E91F46">
                    <w:rPr>
                      <w:rFonts w:ascii="Times New Roman" w:hAnsi="Times New Roman" w:cs="Times New Roman"/>
                      <w:i/>
                      <w:color w:val="000000" w:themeColor="text1"/>
                      <w:sz w:val="20"/>
                      <w:szCs w:val="20"/>
                      <w:u w:val="single"/>
                    </w:rPr>
                    <w:t xml:space="preserve">Далее более подробно представлена информация </w:t>
                  </w:r>
                  <w:proofErr w:type="gramStart"/>
                  <w:r w:rsidR="003C1B3E" w:rsidRPr="00E91F46">
                    <w:rPr>
                      <w:rFonts w:ascii="Times New Roman" w:hAnsi="Times New Roman" w:cs="Times New Roman"/>
                      <w:i/>
                      <w:color w:val="000000" w:themeColor="text1"/>
                      <w:sz w:val="20"/>
                      <w:szCs w:val="20"/>
                      <w:u w:val="single"/>
                    </w:rPr>
                    <w:t>о  реализации</w:t>
                  </w:r>
                  <w:proofErr w:type="gramEnd"/>
                  <w:r w:rsidR="003C1B3E" w:rsidRPr="00E91F46">
                    <w:rPr>
                      <w:rFonts w:ascii="Times New Roman" w:hAnsi="Times New Roman" w:cs="Times New Roman"/>
                      <w:i/>
                      <w:color w:val="000000" w:themeColor="text1"/>
                      <w:sz w:val="20"/>
                      <w:szCs w:val="20"/>
                      <w:u w:val="single"/>
                    </w:rPr>
                    <w:t xml:space="preserve"> прог</w:t>
                  </w:r>
                  <w:r w:rsidR="00E7237E" w:rsidRPr="00E91F46">
                    <w:rPr>
                      <w:rFonts w:ascii="Times New Roman" w:hAnsi="Times New Roman" w:cs="Times New Roman"/>
                      <w:i/>
                      <w:color w:val="000000" w:themeColor="text1"/>
                      <w:sz w:val="20"/>
                      <w:szCs w:val="20"/>
                      <w:u w:val="single"/>
                    </w:rPr>
                    <w:t>рамм и мероприятий по отраслям.</w:t>
                  </w:r>
                </w:p>
                <w:p w:rsidR="00383516" w:rsidRPr="00E91F46" w:rsidRDefault="003C1B3E" w:rsidP="00383516">
                  <w:pPr>
                    <w:tabs>
                      <w:tab w:val="left" w:pos="477"/>
                    </w:tabs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</w:t>
                  </w:r>
                  <w:r w:rsidR="00CC7CF7"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383516"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отрасли экономики, поддержка субъектов малого и среднего предпринимательства, а также сельскохозяйственных предприятий осуществлялась в рамках муниципальной программы МО МР «</w:t>
                  </w:r>
                  <w:proofErr w:type="spellStart"/>
                  <w:r w:rsidR="00383516"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Ижемский</w:t>
                  </w:r>
                  <w:proofErr w:type="spellEnd"/>
                  <w:r w:rsidR="00383516"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» «Развитие экономики». </w:t>
                  </w:r>
                </w:p>
                <w:p w:rsidR="00383516" w:rsidRPr="00E91F46" w:rsidRDefault="00383516" w:rsidP="00383516">
                  <w:pPr>
                    <w:tabs>
                      <w:tab w:val="left" w:pos="477"/>
                    </w:tabs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Доля расходов по муниципальной программе «Развитие экономики» в общей структуре расходов бюджета составила по плану и факту 0,2 % соответственно. Всего расходов по данной программе было запланировано в сумме 4 693,6 тыс. рублей, исполнение составило 4 693,6 тыс. рублей или 145,2 % к уровню прошлого года. Рост связан с увеличением объема финансирования и реализации проектов «Народный бюджет».</w:t>
                  </w:r>
                </w:p>
                <w:p w:rsidR="00383516" w:rsidRPr="00E91F46" w:rsidRDefault="00383516" w:rsidP="00383516">
                  <w:pPr>
                    <w:tabs>
                      <w:tab w:val="left" w:pos="477"/>
                    </w:tabs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В целях содействия устойчивому и динамичному развитию субъектов малого и среднего предпринимательства поддержка   осуществлялась в рамках муниципальной программы МО МР «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="00D25EE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жемский</w:t>
                  </w:r>
                  <w:proofErr w:type="spellEnd"/>
                  <w:r w:rsidR="00D25EE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» «Развитие экономики». </w:t>
                  </w: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Осуществлялась организационная, информационная, консультационная поддержка субъектов малого и среднего предпринимательства. </w:t>
                  </w:r>
                </w:p>
                <w:p w:rsidR="00383516" w:rsidRPr="00E91F46" w:rsidRDefault="00383516" w:rsidP="00383516">
                  <w:pPr>
                    <w:tabs>
                      <w:tab w:val="left" w:pos="477"/>
                    </w:tabs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В рамках мероприятий Содействие участию субъектов малого и среднего предпринимательства в Республиканских выставках-ярмарках и конкурсах в течение 2023 года ООО «Оленевод-Сервис» в течение 2023 года принимал участие в ярмарках 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Торгово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–промышленной палаты Республики Коми: «Золотая осень», «Рябиновые бусы», «Сияние севера», «Зимняя фантазия», «Новогодний серпантин», «Крещенская ярмарка», «Снежная карусель», «Егорьевская ярмарка».</w:t>
                  </w:r>
                </w:p>
                <w:p w:rsidR="00383516" w:rsidRPr="00E91F46" w:rsidRDefault="00383516" w:rsidP="00383516">
                  <w:pPr>
                    <w:tabs>
                      <w:tab w:val="left" w:pos="477"/>
                    </w:tabs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Информационная поддержка осуществлялась посредством адресной электронной рассылки, размещалась информация на официальном сайте администрации МР «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Ижемский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 в разделе «Предпринимательство», лично при обращении.</w:t>
                  </w:r>
                </w:p>
                <w:p w:rsidR="00383516" w:rsidRPr="00E91F46" w:rsidRDefault="00383516" w:rsidP="00383516">
                  <w:pPr>
                    <w:tabs>
                      <w:tab w:val="left" w:pos="477"/>
                    </w:tabs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Консультационная поддержка субъектов МСП осуществлялась при личном обращении субъектов МСП. </w:t>
                  </w:r>
                </w:p>
                <w:p w:rsidR="00383516" w:rsidRPr="00E91F46" w:rsidRDefault="00383516" w:rsidP="00383516">
                  <w:pPr>
                    <w:tabs>
                      <w:tab w:val="left" w:pos="477"/>
                    </w:tabs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 целью расширения доступа субъектов МСП к финансовой поддержке, в том числе к льготному финансированию в 2023 году АО «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Микрокредитная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компания Республики Коми» предоставила 5 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микрозаймов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субъектам МСП из нашего района на общую сумму 10 923 тыс. рублей, кроме этого 5 субъектов МСП получили консультационную услугу.</w:t>
                  </w:r>
                </w:p>
                <w:p w:rsidR="00383516" w:rsidRPr="00E91F46" w:rsidRDefault="00383516" w:rsidP="00383516">
                  <w:pPr>
                    <w:tabs>
                      <w:tab w:val="left" w:pos="477"/>
                    </w:tabs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Для обеспечения консультационной и информационной поддержки субъектов МСП, а также граждан, желающих открыть свое дело на территории муниципального образования, продолжил деятельность Информационно-маркетинговый центр малого и среднего предпринимательства (далее – ИМЦП) на базе муниципального бюджетного учреждения культуры «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Ижемская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Центральная Библиотечная Система» (точка консультирования). Специалистом ИМЦП проводились различные мероприятия: конкурс творческих проектов молодежи Республики Коми «Предпринимательство без границ 2023», бизнес-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квиз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«Мысли по-крупному!» и пр.</w:t>
                  </w:r>
                </w:p>
                <w:p w:rsidR="00383516" w:rsidRPr="00E91F46" w:rsidRDefault="00383516" w:rsidP="00383516">
                  <w:pPr>
                    <w:tabs>
                      <w:tab w:val="left" w:pos="477"/>
                    </w:tabs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Финансовая поддержка оказана 5 субъектам малого предпринимател</w:t>
                  </w:r>
                  <w:r w:rsidR="00D25EE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ьства по возмещению части затрат</w:t>
                  </w: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приобретение оборудования, устройств, механизмов, транспортных средств (за исключением легковых автомобилей и воздушных судов), станков, приборов, аппаратов, агрегатов, установок, машин  поддержку получили 5 субъектов: ИП Рочев Владимир Герасимович в размере 173,3 тыс. рублей (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листогиб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); ИП Чупров Владимир Георгиевич в размере 350,0 тыс. рублей (пилорама); ООО «Хлеб» в размере 245,3 тыс. рублей (машина тестомесильная); ООО </w:t>
                  </w: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«Заречье» в размере 350,0 тыс. рублей (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навозоуборочный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транспортер); ИП 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Барладян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Роман Борисович в размере 240,4 тыс. рублей (оборудование для хлебопечения, ларь морозильный).</w:t>
                  </w:r>
                </w:p>
                <w:p w:rsidR="00383516" w:rsidRPr="00E91F46" w:rsidRDefault="00383516" w:rsidP="00383516">
                  <w:pPr>
                    <w:tabs>
                      <w:tab w:val="left" w:pos="477"/>
                    </w:tabs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Объем финансирования на реализацию мероприятия в 2023 году составил 1 359,0 тыс. рублей.</w:t>
                  </w:r>
                </w:p>
                <w:p w:rsidR="00383516" w:rsidRPr="00E91F46" w:rsidRDefault="00383516" w:rsidP="00383516">
                  <w:pPr>
                    <w:tabs>
                      <w:tab w:val="left" w:pos="477"/>
                    </w:tabs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В целях содействия развитию агропромышленного комплекса в 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Ижемском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 оказана финансовая поддержка 6 субъектам агропромышленного комплекса и 2 субъектам на реализацию мероприятий в рамках «Народный бюджет».</w:t>
                  </w:r>
                </w:p>
                <w:p w:rsidR="00383516" w:rsidRPr="00E91F46" w:rsidRDefault="00383516" w:rsidP="00383516">
                  <w:pPr>
                    <w:tabs>
                      <w:tab w:val="left" w:pos="477"/>
                    </w:tabs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В рамках мероприятия «Субсидирование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организаций» субсидию на возмещение получили: ИП Канев Андрей Геннадьевич, глава КФХ в размере 160,0 тыс. рублей (косилка); ИП Канева Татьяна Александровна в размере 18,15 (тыс. рублей холодильник); ООО МФ «Зеленый луг» в размере 167,15 тыс. рублей (система автопоения на 30 гол, доильный аппарат, щетка чесалка для коров);  ИП Артеев Дмитрий Ефремович, глава КФХ в размере 155,0 тыс. рублей (косилка); ИП  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Кожевина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Антонида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Алексеевна, глава КФХ в размере 112,2 тыс. рублей (пила для мяса, мясорубка); ИП Витязев Владимир Степанович, глава КФХ в размере 307,0 тыс. рублей (пресс-подборщик). Объем финансирования по данному виду субсидирования в 2023 году составил 919,5 тыс. рублей за счет средств бюджета МО МР «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Ижемский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».</w:t>
                  </w:r>
                </w:p>
                <w:p w:rsidR="00813093" w:rsidRPr="00E91F46" w:rsidRDefault="00813093" w:rsidP="00383516">
                  <w:pPr>
                    <w:tabs>
                      <w:tab w:val="left" w:pos="477"/>
                    </w:tabs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В 2024 году запланировано создание модульного цеха по убою и переработке мяса (полуфабрикатов) в с. Ижма. Общий объем финансирования составит более 15 млн. рублей, на реализацию проекта предусмотрены средства республиканского и местного бюджетов.</w:t>
                  </w:r>
                </w:p>
                <w:p w:rsidR="00383516" w:rsidRPr="00E91F46" w:rsidRDefault="00383516" w:rsidP="00383516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рамках мероприятия «Реализация народных проектов в сфере агропромышленного комплекса» реализовано два проекта. Финансовая поддержка оказана 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Кипиевскому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сельскому потребительскому обществу   на ремонт здания пекарни и приобретение хлебопекарного оборудования (народный проект «Хлеб – всему голова»); ИП Артееву Олегу Семеновичу на приобретение хлебопекарного оборудования (народный проект «Горячий хлеб»). Объем финансирования на реализацию проектов составил 2300,0 тыс. рублей в том числе 2000,0 тыс. рублей из республиканского бюджета Республики Коми и 300,0 тыс. рублей с бюджета МО МР «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Ижемский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».  </w:t>
                  </w:r>
                  <w:r w:rsidR="00811961"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</w:t>
                  </w:r>
                  <w:r w:rsidR="00322551"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</w:t>
                  </w:r>
                  <w:r w:rsidR="00811961"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383516" w:rsidRPr="00E91F46" w:rsidRDefault="00383516" w:rsidP="00383516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B32C5" w:rsidRPr="00E91F46" w:rsidRDefault="00DB32C5" w:rsidP="00383516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u w:val="single"/>
                    </w:rPr>
                  </w:pPr>
                  <w:r w:rsidRPr="00E91F46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u w:val="single"/>
                    </w:rPr>
                    <w:t xml:space="preserve">ОБРАЗОВАНИЕ                     </w:t>
                  </w:r>
                </w:p>
                <w:p w:rsidR="008B2D7A" w:rsidRPr="00E91F46" w:rsidRDefault="008B2D7A" w:rsidP="008B2D7A">
                  <w:pPr>
                    <w:spacing w:line="360" w:lineRule="auto"/>
                    <w:ind w:firstLine="47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Доля расходов по муниципальной программе «Развитие образования» в общей структуре расходов бюджета составила 61,9 % по плану и 63,5 % по факту. Всего расходов по данной программе было запланировано в сумме 1 118 818,3 тыс. рублей, исполнение составило 1 107 556,7 тыс. рублей или 99,0 % от утвержденных ассигнований. К уровню прошлого года 106,6 % в связи с увеличением объема субсидий на укрепление МТБ за счет средств республиканского и федерального бюджетов.</w:t>
                  </w:r>
                </w:p>
                <w:p w:rsidR="008B2D7A" w:rsidRPr="00E91F46" w:rsidRDefault="008B2D7A" w:rsidP="008B2D7A">
                  <w:pPr>
                    <w:spacing w:line="360" w:lineRule="auto"/>
                    <w:ind w:firstLine="47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рамках программы были реализованы следующие основные мероприятия:</w:t>
                  </w:r>
                </w:p>
                <w:p w:rsidR="008B2D7A" w:rsidRPr="00E91F46" w:rsidRDefault="008B2D7A" w:rsidP="008B2D7A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(оказание муниципальных услуг) учреждений образования. Расходы составили по плану 923 175,8 тыс. рублей, по факту 923 011,4 тыс. рублей. Рост к уровню прошлого года составил 107,7 % в связи с увеличением МРОТ и увеличением объема субсидий на оплату муниципальными учреждениями расходов по коммунальным услугам.</w:t>
                  </w:r>
                </w:p>
                <w:p w:rsidR="008B2D7A" w:rsidRPr="00E91F46" w:rsidRDefault="008B2D7A" w:rsidP="008B2D7A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Компенсация за содержание ребенка (присмотр и уход за ребенком) в муниципальных образовательных организациях. Расходы составили по плану и факту 8 636,5 тыс. рублей соответственно или 91,7 % к уровню прошлого года. Снижение к уровню прошлого </w:t>
                  </w:r>
                  <w:proofErr w:type="gramStart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года  связано</w:t>
                  </w:r>
                  <w:proofErr w:type="gramEnd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уменьшением количества детей.</w:t>
                  </w:r>
                </w:p>
                <w:p w:rsidR="008B2D7A" w:rsidRPr="00E91F46" w:rsidRDefault="008B2D7A" w:rsidP="008B2D7A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противопожарных и антитеррористических мероприятий. Расходы составили по плану и факту 2 100,7 тыс. рублей соответственно или 87,1 % к уровню прошлого года.</w:t>
                  </w:r>
                </w:p>
                <w:p w:rsidR="008B2D7A" w:rsidRPr="00E91F46" w:rsidRDefault="008B2D7A" w:rsidP="008B2D7A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Создание условий для функционирования муниципальных образовательных организаций (доставка угля, выполнение работ по проведению капитальных и текущих ремонтов в образовательных организациях, </w:t>
                  </w: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предоставление субсидии на организацию питания детей, проживающих в пришкольных интернатах, детей-инвалидов, компенсацию части родительской платы за присмотр и уход за детьми в ОО, родители (законные представители) которых имеют трех и более детей). Расходы составили по плану – 20 275,8 тыс. рублей, по факту – 20 275,8 или 194,6 % к уровню прошлого года. Рост к уровню прошлого года связан с увеличением объема субсидий на текущий ремонт в образовательных организациях.</w:t>
                  </w:r>
                </w:p>
                <w:p w:rsidR="008B2D7A" w:rsidRPr="00E91F46" w:rsidRDefault="008B2D7A" w:rsidP="008B2D7A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Организация питания обучающихся в муниципальных образовательных организациях, реализующих программу начального, основного и среднего образования. Расходы составили по плану и факту 14 743,1 тыс. рублей соответственно или 102,0 % к уровню прошлого года.</w:t>
                  </w:r>
                </w:p>
                <w:p w:rsidR="008B2D7A" w:rsidRPr="00E91F46" w:rsidRDefault="008B2D7A" w:rsidP="008B2D7A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выплат ежемесячного денежного вознаграждения за классное руководство педагогическим работникам общеобразовательных организаций. Расходы составили по плану и факту 34 852,4 тыс. рублей соответственно или 99,8 % к уровню прошлого года.</w:t>
                  </w:r>
                </w:p>
                <w:p w:rsidR="008B2D7A" w:rsidRPr="00E91F46" w:rsidRDefault="008B2D7A" w:rsidP="008B2D7A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Обеспечение оздоровления и отдыха детей, организация трудовых объединений. Расходы составили по плану – 2 634,0 тыс. </w:t>
                  </w:r>
                  <w:proofErr w:type="gramStart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рублей,  факту</w:t>
                  </w:r>
                  <w:proofErr w:type="gramEnd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– 2 634,0 тыс. рублей или 114,2 % к уровню прошлого года. </w:t>
                  </w:r>
                </w:p>
                <w:p w:rsidR="008B2D7A" w:rsidRPr="00E91F46" w:rsidRDefault="008B2D7A" w:rsidP="008B2D7A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Расходы на реализацию регионального проекта «Успех каждого ребенка». Расходы составили по плану и факту – 864,3 тыс. рублей соответственно или 45,7 % к уровню прошлого года. Снижение к уровню прошлого года связано с ремонтом спортивного зала в с. 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Брыкаланск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 2022 году, в 2023 году было приобретено оборудование для МАУ ДО «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Ижемский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РДЦ»</w:t>
                  </w:r>
                </w:p>
                <w:p w:rsidR="008B2D7A" w:rsidRPr="00E91F46" w:rsidRDefault="008B2D7A" w:rsidP="008B2D7A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Укрепление материально-технической базы организаций в сфере образования в Республике Коми. Расходы составили по плану и факту – 38 444,0 тыс. рублей соответственно или 77,2 % к уровню прошлого года. Снижение связано с получением в 2022 году субсидий из федерального и республиканского бюджетов на капитальный ремонт здания МБОУ «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Кипиевская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СОШ».</w:t>
                  </w:r>
                </w:p>
                <w:p w:rsidR="008B2D7A" w:rsidRPr="00E91F46" w:rsidRDefault="008B2D7A" w:rsidP="008B2D7A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Строительство и реконструкция объектов в сфере образования. Расходы составили по плану – 11 206,9 тыс. </w:t>
                  </w:r>
                  <w:proofErr w:type="gramStart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рублей,  факту</w:t>
                  </w:r>
                  <w:proofErr w:type="gramEnd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– 1 439,4 тыс. рублей. Низкое </w:t>
                  </w:r>
                  <w:proofErr w:type="gramStart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исполнение  связано</w:t>
                  </w:r>
                  <w:proofErr w:type="gramEnd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переносом сроков исполнения контрактов по проектированию объектов: «Строительство школы в с. 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Мохча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» и «Строительство детского сада в с. 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Краснобор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», ПИР по строительству объекта «Детский сад в с. 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Кипиево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 на 2024 год.</w:t>
                  </w:r>
                </w:p>
                <w:p w:rsidR="008B2D7A" w:rsidRPr="00E91F46" w:rsidRDefault="008B2D7A" w:rsidP="008B2D7A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Финансовое обеспечение отдела и централизованной бухгалтерии. Расходы составили по плану – 48 379,4 тыс. рублей, по факту – 47 060,7 тыс. рублей. Рост к уровню прошлого года 113,7 % связан с индексацией заработной платы на 5,5 % с 01.11.2023 года, изменением системы оплаты труда и приобретением автомобиля.</w:t>
                  </w:r>
                </w:p>
                <w:p w:rsidR="008B2D7A" w:rsidRPr="00E91F46" w:rsidRDefault="008B2D7A" w:rsidP="00811961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0"/>
                      <w:szCs w:val="20"/>
                      <w:u w:val="single"/>
                      <w:shd w:val="clear" w:color="auto" w:fill="FFFFFF"/>
                      <w:lang w:eastAsia="ru-RU"/>
                    </w:rPr>
                  </w:pP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0"/>
                      <w:szCs w:val="20"/>
                      <w:u w:val="single"/>
                      <w:shd w:val="clear" w:color="auto" w:fill="FFFFFF"/>
                      <w:lang w:eastAsia="ru-RU"/>
                    </w:rPr>
                    <w:t xml:space="preserve">По дошкольному образованию, 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численность детей дошкольного возраста, охваченных дошкольным образованием по состоянию на 01.01.2024 года, составляет </w:t>
                  </w:r>
                  <w:proofErr w:type="gram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1152  воспитанников</w:t>
                  </w:r>
                  <w:proofErr w:type="gram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. По сравнению с 01.01.2023 годом на 99 воспитанников меньше. Снижение количества воспитанников в дошкольных образовательных организациях объясняется снижением рождаемости.  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Доступность дошкольного образования на сегодня составляет 100%. Всего в районе функционирует 68 дошкольных групп. </w:t>
                  </w:r>
                </w:p>
                <w:p w:rsidR="00857523" w:rsidRPr="00E91F46" w:rsidRDefault="00E62FFF" w:rsidP="00857523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 2023 году правом получения компенсации части родительской платы воспользовались родители 723 детей, из них на первого ребенка  128 родителей, на второго - 257, на третьего и последующих - 338. Финансирование составило  9416,2 тыс. руб.</w:t>
                  </w:r>
                </w:p>
                <w:p w:rsidR="00857523" w:rsidRPr="00E91F46" w:rsidRDefault="00E62FFF" w:rsidP="00857523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Ежегодно улучшается материально-техническая база образовательных организаций.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 рамках субсидии на укрепление материально-технической базы и создание безопасных условий в организациях в сфере образования в Республике Коми проведены текущие ремонты и приобретены оборудования для пищеблоков в 13 образовательных организациях на сумму 5 969,7 тыс. рублей.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lastRenderedPageBreak/>
                    <w:t xml:space="preserve"> Заменены системы автоматизированной пожарной сигнализации, установлены тревожные кнопки для 23 образовательных организаций на сумму  7 837,4 тыс.  рублей.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В рамках субсидии на укрепление материально-технической базы и создание безопасных условий в организациях в сфере образования выполнено благоустройство здания детского сада МБОУ «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Вертепская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ООШ» на сумму 21 774,4 тыс. рублей.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>В этом году осуществляется капитальный ремонт МБОУ «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>Сизябская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</w:t>
                  </w:r>
                  <w:proofErr w:type="gramStart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СОШ» </w:t>
                  </w:r>
                  <w:r w:rsidR="000D29E1"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на</w:t>
                  </w:r>
                  <w:proofErr w:type="gramEnd"/>
                  <w:r w:rsidR="000D29E1"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общую сумму  87 744 тыс. рублей </w:t>
                  </w: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>и МБОУ «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>Няшабожская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СОШ» на общую сумму</w:t>
                  </w:r>
                  <w:r w:rsidR="000D29E1"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53 317,2 тыс. рублей.</w:t>
                  </w:r>
                </w:p>
                <w:p w:rsidR="00857523" w:rsidRPr="00E91F46" w:rsidRDefault="00EF74AC" w:rsidP="00EF74AC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>Планируется выполнение капитального ремонта зданий муниципальных дошкольных образовательных учреждений.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За счет средств муниципального района «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Ижемский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»</w:t>
                  </w:r>
                  <w:r w:rsidR="00D25EE0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выполнены текущие ремонты, в том числе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по устранению нарушений,</w:t>
                  </w:r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выявленных надзорными органами;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благоустройство территорий образовательных организаций, подготовка к новому учебному году на сумму 11 547,2 тыс. рублей.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В рамках нацпроекта «Успех каждого ребенка» созданы новые места в образовательных организациях различных типов для реализации дополнительных общеразвивающих программ всех направленностей в МАУ «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Ижемский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РДЦ» на сумму 864,3 тыс. рублей.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Реализованы народные проекты в сфере</w:t>
                  </w:r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образования, прошедшие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отбор в рамках проекта «Народный бюджет» в МБОУ «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Гамская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ООШ», МБОУ «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Диюрская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ООШ» и МБОУ «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Вертепская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ООШ» на сумму 2 666,7 тыс. рублей.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Реализованы пилотные проекты школьного инициативного бюджетирования «Народный бюджет в школе» в МБОУ «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Мохченская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СОШ им. Героя Советского Союза 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А.Г.Хатанзейского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» («Игра «Зарница» - новое дыхание»), МБОУ «Томская СОШ» («Территория комфорта – шаг к успеху» и «Малая астрономическая обсерватория «Прекрасное далеко»), МБОУ «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Кельчиюрская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СОШ имени А.Ф. Сметанина («Готов к защите Родины») на сумму 382,9 тыс. рублей.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Благодаря участию и победе XIХ Конкурса социальных и культу</w:t>
                  </w:r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рных проектов ПАО «ЛУКОЙЛ» в следующих уч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реждениях образования были реализован</w:t>
                  </w:r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ы проекты на общую сумму 950,1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тыс. рублей. 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proofErr w:type="spellStart"/>
                  <w:proofErr w:type="gram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МБДОУ«</w:t>
                  </w:r>
                  <w:proofErr w:type="gram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Детский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сад №2» 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с.Ижма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(«С особой душой к особенностям детской души») на сумму 177,1 тыс. рублей. На средства гранта были приобретены оборудование для занятий в детско-родительском клубе: 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бизиборды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на основе сказочных сюжетов, звуковую панель, кресла-мешки, тактильную дорожку.</w:t>
                  </w:r>
                </w:p>
                <w:p w:rsidR="00E62FFF" w:rsidRPr="00E91F46" w:rsidRDefault="00AA40A2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-</w:t>
                  </w:r>
                  <w:proofErr w:type="spellStart"/>
                  <w:proofErr w:type="gramStart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МБДОУ«</w:t>
                  </w:r>
                  <w:proofErr w:type="gramEnd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Детский</w:t>
                  </w:r>
                  <w:proofErr w:type="spellEnd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сад № 10»  </w:t>
                  </w:r>
                  <w:proofErr w:type="spellStart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с.Сизябск</w:t>
                  </w:r>
                  <w:proofErr w:type="spellEnd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(«Сила Севера – многоборье») на сумму 74 тыс.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</w:t>
                  </w:r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рублей.  На средства организована тематическая площадка для проведения мероприятий и соревнований по северному многоборью, приобретены чум, 10 нарт, два аркана (няртала).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МБОУ «Томская средняя общеобразовательная школа» («Учимся для жизни») на сумму 389,6 тыс. рублей. За счет гранта закуплено современное оборудование для кабинета домоводства: шесть электромеханических швейных машин, тумбы для швейных принадлежностей, 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отпариватель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, портновский манекен, ручной ткацкий станок, миксер, кухонный комбайн, набор кастрюль.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МБОУ «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Няшабожская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средняя общеобразовательная школа» («Создание условий для сохранения истории и традиций</w:t>
                  </w:r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коми-</w:t>
                  </w:r>
                  <w:proofErr w:type="spellStart"/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ижемцев</w:t>
                  </w:r>
                  <w:proofErr w:type="spellEnd"/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») на сумму 105,1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тыс.</w:t>
                  </w:r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рублей. За счет </w:t>
                  </w:r>
                  <w:proofErr w:type="gram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гранта  приобрете</w:t>
                  </w:r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ны</w:t>
                  </w:r>
                  <w:proofErr w:type="gramEnd"/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детские комплекты 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ижемских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национальных костюмов.</w:t>
                  </w:r>
                </w:p>
                <w:p w:rsidR="00E62FFF" w:rsidRPr="00E91F46" w:rsidRDefault="00E62FFF" w:rsidP="00AA40A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proofErr w:type="gram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МБОУ  «</w:t>
                  </w:r>
                  <w:proofErr w:type="spellStart"/>
                  <w:proofErr w:type="gram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Сизябская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средняя общеобразовательная школа» с проек</w:t>
                  </w:r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том «Топ-спин»  на сумму 204,3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тыс. рублей. За счет проекта закуплен</w:t>
                  </w:r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ы игровые столы, ракетки, мячи.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Президентским фондом культурных инициатив был поддержан </w:t>
                  </w:r>
                  <w:proofErr w:type="gram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проект  МАУ</w:t>
                  </w:r>
                  <w:proofErr w:type="gram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ДО 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Ижемский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РДЦ («Азбу</w:t>
                  </w:r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ка-атлас </w:t>
                  </w:r>
                  <w:proofErr w:type="spellStart"/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изьватас</w:t>
                  </w:r>
                  <w:proofErr w:type="spellEnd"/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»)  на сумму 2 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826</w:t>
                  </w:r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,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4 тыс. рублей. </w:t>
                  </w:r>
                </w:p>
                <w:p w:rsidR="00E62FFF" w:rsidRPr="00E91F46" w:rsidRDefault="00E62FFF" w:rsidP="00AA40A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В ходе реализации </w:t>
                  </w:r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проекта 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создана уникальная (первая) книга «Азбука-атлас 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изьватас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», способствующая вхождению ребенка в пространство родного языка, р</w:t>
                  </w:r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одной природы, родной культуры.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lastRenderedPageBreak/>
                    <w:t xml:space="preserve"> Проведены мероприятия по энергосбережению и повышению энергетической эффективности, заменены лампы на энергосберегающие в 6 образовательных организациях на сумму 565,9 тыс. рублей.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Закуплено </w:t>
                  </w:r>
                  <w:r w:rsidR="00AA40A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новое 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оборудование для МБОУ «</w:t>
                  </w:r>
                  <w:proofErr w:type="spell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Усть-Ижемская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ООШ».</w:t>
                  </w:r>
                </w:p>
                <w:p w:rsidR="00E62FFF" w:rsidRPr="00E91F46" w:rsidRDefault="00AA40A2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Четыре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школы </w:t>
                  </w:r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МБОУ</w:t>
                  </w:r>
                  <w:proofErr w:type="gramEnd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«</w:t>
                  </w:r>
                  <w:proofErr w:type="spellStart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Мошъюгская</w:t>
                  </w:r>
                  <w:proofErr w:type="spellEnd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ООШ им. В.М. </w:t>
                  </w:r>
                  <w:proofErr w:type="spellStart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Пальшина</w:t>
                  </w:r>
                  <w:proofErr w:type="spellEnd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», МБОУ  «</w:t>
                  </w:r>
                  <w:proofErr w:type="spellStart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Вертепская</w:t>
                  </w:r>
                  <w:proofErr w:type="spellEnd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ООШ», МБОУ «</w:t>
                  </w:r>
                  <w:proofErr w:type="spellStart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Гамская</w:t>
                  </w:r>
                  <w:proofErr w:type="spellEnd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ООШ» и МБОУ «</w:t>
                  </w:r>
                  <w:proofErr w:type="spellStart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Усть-Ижемская</w:t>
                  </w:r>
                  <w:proofErr w:type="spellEnd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ООШ» по федеральному и региональному проекту «Цифровая образовательная среда» национального проекта « Образование» получили 158 ноутбуков, МФУ, интерактивные доски и прочее учебное оборудование.</w:t>
                  </w:r>
                </w:p>
                <w:p w:rsidR="00E62FFF" w:rsidRPr="00E91F46" w:rsidRDefault="00E62FFF" w:rsidP="001E0646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 рамках регионального проекта «Патриотическое воспитание граждан Российской Федерации» для 17 образовательных организаций осуществлена централизованная поставка необходимых товаров и услуг в целях оснащения муниципальных общеобразовательных организаций государственными символами Российской Федерации, в том числе флаг России (для флагштока), флагшток уличный, настольный флагшток с одним флагом, протокольный флаг Российской Федерации, герб Российской Федерации (большой и малый). Также закуплены государст</w:t>
                  </w:r>
                  <w:r w:rsidR="001E06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венные символы Республики Коми.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Организовано оздоровление и отдых детей в лагерях с дневным </w:t>
                  </w:r>
                  <w:proofErr w:type="gram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пребыванием  на</w:t>
                  </w:r>
                  <w:proofErr w:type="gram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базе 14 муниципальных образовательных учреждений, в том числе оздоровление и отдых детей физкультурно-спортивной направленности (охват 1231 обучающихся).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Организованы трудовые объединения в 8 образовательных </w:t>
                  </w:r>
                  <w:proofErr w:type="gramStart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организациях  для</w:t>
                  </w:r>
                  <w:proofErr w:type="gram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несовершеннолетних подростков в возрасте от 14 до 18 лет (охват 184 обучающихся).</w:t>
                  </w:r>
                </w:p>
                <w:p w:rsidR="00E62FFF" w:rsidRPr="00E91F46" w:rsidRDefault="00E62FFF" w:rsidP="00AA40A2">
                  <w:pPr>
                    <w:suppressAutoHyphens/>
                    <w:spacing w:line="360" w:lineRule="auto"/>
                    <w:ind w:hanging="9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          Педагогические работники дошкольных учреждений принимают активное участие в различных конкурсах.  Повышают свою квалификацию и мастерство, привлекают дополнительные финансовые средства в свои учреждения.</w:t>
                  </w:r>
                </w:p>
                <w:p w:rsidR="00B4069F" w:rsidRDefault="00B4069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B4069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Что касается общего образования, на 1 сентября 2023 года численность обучающихся школ района составляет 2500 человека, что на 20 обучающихся больше, чем в предыдущем учебном году </w:t>
                  </w:r>
                </w:p>
                <w:p w:rsidR="00E62FFF" w:rsidRPr="004B7889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Одним из ведущих показателей результативности и эффективности обучения является государственная итоговая аттестация выпускников 9 и 11 классов.  В районе на базе школ было организовано 7 пунктов проведения ЕГЭ и 8 пунктов проведения ГИА-9. Все пункты проведения экзаменов на базе школ </w:t>
                  </w:r>
                  <w:proofErr w:type="gramStart"/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были  обеспечены</w:t>
                  </w:r>
                  <w:proofErr w:type="gramEnd"/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переносными </w:t>
                  </w:r>
                  <w:proofErr w:type="spellStart"/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металлодетекторами</w:t>
                  </w:r>
                  <w:proofErr w:type="spellEnd"/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и системами видеонаблюдения. Была обеспечена открытость процедуры, как за счет присутствия общественных наблюдателей, так и дистанционного контроля. Нарушений порядка проведения ГИА не зафиксировано.</w:t>
                  </w:r>
                </w:p>
                <w:p w:rsidR="00E62FFF" w:rsidRPr="004B7889" w:rsidRDefault="002F2645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В 2023 году завершили </w:t>
                  </w:r>
                  <w:proofErr w:type="gramStart"/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образование </w:t>
                  </w:r>
                  <w:r w:rsidR="004B7889"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306</w:t>
                  </w:r>
                  <w:proofErr w:type="gramEnd"/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выпускников, в том числе</w:t>
                  </w:r>
                  <w:r w:rsidR="00E62FFF"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9 классов </w:t>
                  </w:r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–</w:t>
                  </w:r>
                  <w:r w:rsidR="004B7889"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21</w:t>
                  </w:r>
                  <w:r w:rsidR="00E62FFF"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4</w:t>
                  </w:r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выпускника</w:t>
                  </w:r>
                  <w:r w:rsidR="004B7889"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, 11 класс 82</w:t>
                  </w:r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выпускника</w:t>
                  </w:r>
                  <w:r w:rsidR="00E62FFF"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. </w:t>
                  </w:r>
                </w:p>
                <w:p w:rsidR="00B4069F" w:rsidRDefault="00B4069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highlight w:val="red"/>
                      <w:shd w:val="clear" w:color="auto" w:fill="FFFFFF"/>
                      <w:lang w:eastAsia="ru-RU"/>
                    </w:rPr>
                  </w:pPr>
                  <w:r w:rsidRPr="00B4069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В средние профессиональные </w:t>
                  </w:r>
                  <w:proofErr w:type="gramStart"/>
                  <w:r w:rsidRPr="00B4069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заведения  поступили</w:t>
                  </w:r>
                  <w:proofErr w:type="gramEnd"/>
                  <w:r w:rsidRPr="00B4069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113 выпускников</w:t>
                  </w:r>
                </w:p>
                <w:p w:rsidR="00D12DF2" w:rsidRDefault="00D12DF2" w:rsidP="004B7889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D12DF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В едином государственном экзамене в 2023 году принял участие 82 выпускника.  78 обучающихся, принявших участие в ЕГЭ, получили аттестаты о среднем общем образовании. Из 10 экзаменационных предметов по 7 предметам наблюдается улучшение результатов (математика (профильная), информатика и ИКТ, история, химия, биология, литература и обществознание), по 3 предметам результаты ниже прошлого года (физика, английский язык, русский язык). </w:t>
                  </w:r>
                </w:p>
                <w:p w:rsidR="004B7889" w:rsidRPr="004B7889" w:rsidRDefault="004B7889" w:rsidP="004B7889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Самые популярные специальности – автомеханик, учитель физической культуры, лечебное и сестринское дело, воспитатель. Самые популярные </w:t>
                  </w:r>
                  <w:proofErr w:type="spellStart"/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СУЗы</w:t>
                  </w:r>
                  <w:proofErr w:type="spellEnd"/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– Сыктывкарский автомеханический техникум, Сыктывкарский гуманитарно- педагогический колледж им. И.А. Куратова, Сыктывкарский колледж сервиса и связи, Сыктывкарский медицинский колледж, ГПОУ «</w:t>
                  </w:r>
                  <w:proofErr w:type="spellStart"/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Усинский</w:t>
                  </w:r>
                  <w:proofErr w:type="spellEnd"/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политехнический техникум.</w:t>
                  </w:r>
                </w:p>
                <w:p w:rsidR="004B7889" w:rsidRPr="004B7889" w:rsidRDefault="004B7889" w:rsidP="004B7889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lastRenderedPageBreak/>
                    <w:t xml:space="preserve">       Количество выпускников 11 классов - 82. В высши</w:t>
                  </w:r>
                  <w:r w:rsidR="00A12DF1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е учебные заведения </w:t>
                  </w:r>
                  <w:proofErr w:type="gramStart"/>
                  <w:r w:rsidR="00A12DF1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поступили  4</w:t>
                  </w:r>
                  <w:r w:rsidR="00D12DF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3</w:t>
                  </w:r>
                  <w:proofErr w:type="gramEnd"/>
                  <w:r w:rsidR="00D12DF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выпускника</w:t>
                  </w:r>
                  <w:r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. В средние профессиональные заведения поступили 34 выпускника, 3 выпускника призваны в армию. 2 выпускника трудоустроены.</w:t>
                  </w:r>
                </w:p>
                <w:p w:rsidR="004B7889" w:rsidRPr="004B7889" w:rsidRDefault="00CC4F65" w:rsidP="004B7889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CC4F6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  </w:t>
                  </w:r>
                  <w:r w:rsidR="004B7889"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Самые популярные высшие учебные заведения - Сыктывкарский государственный университет им. Питирима Сорокина (16 выпускников), </w:t>
                  </w:r>
                  <w:proofErr w:type="spellStart"/>
                  <w:r w:rsidR="004B7889"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Ухтинский</w:t>
                  </w:r>
                  <w:proofErr w:type="spellEnd"/>
                  <w:r w:rsidR="004B7889" w:rsidRPr="004B7889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государственный технический университет (5 выпускников), 1 выпускник поступил в Северный государственный медицинский университет</w:t>
                  </w:r>
                </w:p>
                <w:p w:rsidR="00E62FFF" w:rsidRPr="00E91F46" w:rsidRDefault="00CC4F65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CC4F6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 </w:t>
                  </w:r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Показателем результативности труда педагогов, учащихся являются также результаты Всероссийской олимпиады школьников, республиканской олимпиады по </w:t>
                  </w:r>
                  <w:proofErr w:type="spellStart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коми</w:t>
                  </w:r>
                  <w:proofErr w:type="spellEnd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языку, </w:t>
                  </w:r>
                  <w:proofErr w:type="spellStart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коми</w:t>
                  </w:r>
                  <w:proofErr w:type="spellEnd"/>
                  <w:r w:rsidR="00E62FFF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литературе, литературе Республики Коми, историческому краеведению, предметные олимпиады обучающихся 1-4 классов. Ежегодно увеличивается количество победителей районного этапа олимпиады.  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  <w:t>Педагоги района активно участвуют в конкурсах и конференциях различного уровня.  В целях распространения педагогического опыта лучших учителей района, развития и расширения профессиональных контактов, поддержки талантливых, творчески работающих педагогов проводились мероприятия районного уровня: конкурс «Учитель года», фестивали мастер- классов среди учителей, фестивали уроков.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</w:r>
                  <w:r w:rsidRPr="003A77FA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Необходимым звеном при формировании сети общеобразовательных учреждений стали школьные перевозки. В прошедшем учебном году на школьных маршрутах работали 13 единиц школьного автотранспорта, которые ежедневно перевозили к месту учебы школьников. Все автобусы оснащены системой спутниковой навигации ГЛОНАСС в соответствии с требованиями правил организованной перевозки детей автобусами и </w:t>
                  </w:r>
                  <w:proofErr w:type="spellStart"/>
                  <w:r w:rsidRPr="003A77FA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тахографами</w:t>
                  </w:r>
                  <w:proofErr w:type="spellEnd"/>
                  <w:r w:rsidRPr="003A77FA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. Все образовательные учреждения, имеющие автобусы, получили лицензию на осуществление деятельности по перевозкам пассажиров и иных лиц автобусами.</w:t>
                  </w:r>
                </w:p>
                <w:p w:rsidR="00E62FFF" w:rsidRPr="00E91F46" w:rsidRDefault="003A77FA" w:rsidP="003A77FA">
                  <w:pPr>
                    <w:suppressAutoHyphens/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       </w:t>
                  </w:r>
                  <w:r w:rsidR="00E62FFF" w:rsidRPr="003A77FA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Важной составляющей системы образования является дополнительное образование детей. Именно этот вид образования позволяет максимально полно удовлетворить индивидуальные потребности детей, дать импульс для их творческого развития. Охват дополнительным образованием в районе через учреждения дополнительного образования и дополнительное образование в школах – 2062 воспитанника, реализующих направления: художественное творчество, туристско-краеведческое, спортивное, техническое творчество, эколого-биологическое, патриотическое, предметное.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</w:t>
                  </w:r>
                  <w:r w:rsidR="003A77FA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    </w:t>
                  </w:r>
                  <w:r w:rsidR="00052DA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Необходимо отметить, что работа организаций дополнительного образования нашего района всегда высоко оценивается на уровне республики. Ежегодно педагоги и воспитанники становятся победителями всероссийских, республиканских, районных конкурсов и соревнований.</w:t>
                  </w:r>
                </w:p>
                <w:p w:rsidR="00E62FFF" w:rsidRPr="00E91F46" w:rsidRDefault="00E62FFF" w:rsidP="00E62FFF">
                  <w:pPr>
                    <w:suppressAutoHyphens/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</w:p>
                <w:p w:rsidR="00965659" w:rsidRPr="00E91F46" w:rsidRDefault="001018C3" w:rsidP="00E62FFF">
                  <w:pPr>
                    <w:suppressAutoHyphens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0"/>
                      <w:szCs w:val="20"/>
                      <w:u w:val="single"/>
                    </w:rPr>
                  </w:pPr>
                  <w:r w:rsidRPr="00E91F46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0"/>
                      <w:szCs w:val="20"/>
                      <w:u w:val="single"/>
                    </w:rPr>
                    <w:t xml:space="preserve">      </w:t>
                  </w:r>
                  <w:r w:rsidR="00885CAF" w:rsidRPr="00E91F46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0"/>
                      <w:szCs w:val="20"/>
                      <w:u w:val="single"/>
                    </w:rPr>
                    <w:t>ФИЗИЧЕСКАЯ КУЛЬТУРА И СПОРТ</w:t>
                  </w:r>
                  <w:r w:rsidR="00965659" w:rsidRPr="00E91F46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0"/>
                      <w:szCs w:val="20"/>
                      <w:u w:val="single"/>
                    </w:rPr>
                    <w:t xml:space="preserve"> </w:t>
                  </w:r>
                </w:p>
                <w:p w:rsidR="008B2D7A" w:rsidRPr="00E91F46" w:rsidRDefault="008B2D7A" w:rsidP="008B2D7A">
                  <w:pPr>
                    <w:suppressAutoHyphens/>
                    <w:spacing w:line="360" w:lineRule="auto"/>
                    <w:ind w:firstLine="7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Доля расходов по муниципальной программе «Развитие физической культуры и спорта» в общей структуре расходов бюджета составила 2,2 % по плану и 2,2 % по факту. Всего расходов по данной программе было запланировано в сумме 40 685,3 тыс. рублей, исполнение составило 40 649,0 тыс. рублей. Рост к уровню прошлого года составил 113,0 % в связи с индексацией заработной платы на 5,5 % с 01.11.2023 год и с реализацией народных проектов в сфере физической культуры и спорта. В рамках программы были реализованы следующие основные мероприятия:</w:t>
                  </w:r>
                </w:p>
                <w:p w:rsidR="008B2D7A" w:rsidRPr="00E91F46" w:rsidRDefault="008B2D7A" w:rsidP="008B2D7A">
                  <w:pPr>
                    <w:numPr>
                      <w:ilvl w:val="0"/>
                      <w:numId w:val="9"/>
                    </w:numPr>
                    <w:suppressAutoHyphens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муниципальных услуг) учреждений физкультурно-спортивной направленности. Расходы составили по плану – 9 337,9 тыс. рублей, по факту – 9 333,4 тыс. рублей или 117,9 % к уровню прошлого года. Рост связан с индексацией заработной платы на 5,5 % с 01.11.2023 года и увеличением объема субсидий на оплату муниципальными учреждениями расходов по коммунальным услугам.</w:t>
                  </w:r>
                </w:p>
                <w:p w:rsidR="008B2D7A" w:rsidRPr="00E91F46" w:rsidRDefault="008B2D7A" w:rsidP="008B2D7A">
                  <w:pPr>
                    <w:numPr>
                      <w:ilvl w:val="0"/>
                      <w:numId w:val="9"/>
                    </w:numPr>
                    <w:suppressAutoHyphens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Обеспечение деятельности (оказание муниципальных услуг) учреждений дополнительного образования детей физкультурно-спортивной направленности. Расходы составили по плану и факту 22 162,7 тыс. рублей соответственно. </w:t>
                  </w:r>
                  <w:proofErr w:type="gram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Рост  к</w:t>
                  </w:r>
                  <w:proofErr w:type="gram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уровню прошлого года составил 112,4 % в связи с ростом целевых показателей по среднемесячной заработной плате педагогических работников.</w:t>
                  </w:r>
                </w:p>
                <w:p w:rsidR="008B2D7A" w:rsidRPr="00E91F46" w:rsidRDefault="008B2D7A" w:rsidP="008B2D7A">
                  <w:pPr>
                    <w:numPr>
                      <w:ilvl w:val="0"/>
                      <w:numId w:val="9"/>
                    </w:numPr>
                    <w:suppressAutoHyphens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народных проектов в сфере физической культуры и спорта. Расходы составили по плану и факту 1 673,1 тыс. рублей соответственно. В 2022 году расходы по данному мероприятию не были запланированы.</w:t>
                  </w:r>
                </w:p>
                <w:p w:rsidR="008B2D7A" w:rsidRPr="00E91F46" w:rsidRDefault="008B2D7A" w:rsidP="008B2D7A">
                  <w:pPr>
                    <w:numPr>
                      <w:ilvl w:val="0"/>
                      <w:numId w:val="9"/>
                    </w:numPr>
                    <w:suppressAutoHyphens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Ведомственная целевая программа «Развитие лыжных гонок и национальных видов спорта «Северное многоборье». Расходы составили по плану и факту 2 000,0 тыс. рублей соответственно или 57,6 % к уровню прошлого года. </w:t>
                  </w:r>
                  <w:proofErr w:type="gram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Снижение  к</w:t>
                  </w:r>
                  <w:proofErr w:type="gram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уровню прошлого года связано с исполнением решения суда в 2022 году.</w:t>
                  </w:r>
                </w:p>
                <w:p w:rsidR="008B2D7A" w:rsidRPr="00E91F46" w:rsidRDefault="008B2D7A" w:rsidP="008B2D7A">
                  <w:pPr>
                    <w:numPr>
                      <w:ilvl w:val="0"/>
                      <w:numId w:val="9"/>
                    </w:numPr>
                    <w:suppressAutoHyphens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Организация, проведение официальных муниципальных соревнований и спортивных мероприятий. Расходы </w:t>
                  </w:r>
                  <w:proofErr w:type="gram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составили  по</w:t>
                  </w:r>
                  <w:proofErr w:type="gram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плану 1 186,9 тыс. рублей, по факту 1 165,4 тыс. рублей. Рост к уровню прошлого года составил 112,7 % в связи с увеличением количества проведенных мероприятий.</w:t>
                  </w:r>
                </w:p>
                <w:p w:rsidR="008B2D7A" w:rsidRPr="00E91F46" w:rsidRDefault="008B2D7A" w:rsidP="008B2D7A">
                  <w:pPr>
                    <w:numPr>
                      <w:ilvl w:val="0"/>
                      <w:numId w:val="9"/>
                    </w:numPr>
                    <w:suppressAutoHyphens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Содержание отраслевого органа. Расход </w:t>
                  </w:r>
                  <w:proofErr w:type="gramStart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составили  по</w:t>
                  </w:r>
                  <w:proofErr w:type="gramEnd"/>
                  <w:r w:rsidRPr="00E91F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плану – 3 318,7 тыс. рублей, по факту  - 3 308,4 тыс. рублей или  106,2 % к уровню прошлого года. Рост к уровню прошлого года связан с индексацией заработной платы на 5,5 % с 01.11.2023 года и изменением системы оплаты труда.</w:t>
                  </w:r>
                </w:p>
                <w:p w:rsidR="008B2D7A" w:rsidRPr="00E91F46" w:rsidRDefault="008B2D7A" w:rsidP="001018C3">
                  <w:pPr>
                    <w:suppressAutoHyphens/>
                    <w:spacing w:line="360" w:lineRule="auto"/>
                    <w:ind w:firstLine="567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1018C3" w:rsidRPr="00E91F46" w:rsidRDefault="001018C3" w:rsidP="00A12DF1">
                  <w:pPr>
                    <w:suppressAutoHyphens/>
                    <w:spacing w:line="360" w:lineRule="auto"/>
                    <w:ind w:firstLine="567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Отдел </w:t>
                  </w:r>
                  <w:proofErr w:type="gramStart"/>
                  <w:r w:rsidR="000F5F55"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физкультуры  и</w:t>
                  </w:r>
                  <w:proofErr w:type="gramEnd"/>
                  <w:r w:rsidR="000F5F55"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спорта администрации</w:t>
                  </w:r>
                  <w:r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МР «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Ижемский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» работает в тесном </w:t>
                  </w:r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сотрудничестве с </w:t>
                  </w:r>
                  <w:r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совет</w:t>
                  </w:r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ом ветеранов с. Ижма, районным</w:t>
                  </w:r>
                  <w:r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Совет</w:t>
                  </w:r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ом ветеранов, </w:t>
                  </w:r>
                  <w:proofErr w:type="spellStart"/>
                  <w:r w:rsidR="00A12DF1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Ижемской</w:t>
                  </w:r>
                  <w:proofErr w:type="spellEnd"/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органи</w:t>
                  </w:r>
                  <w:r w:rsidR="00A12DF1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зацией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КРО ВОИ</w:t>
                  </w:r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u w:val="single"/>
                    </w:rPr>
                    <w:t>,</w:t>
                  </w:r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молодежным</w:t>
                  </w:r>
                  <w:r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совет</w:t>
                  </w:r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ом </w:t>
                  </w:r>
                  <w:proofErr w:type="spellStart"/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Ижемского</w:t>
                  </w:r>
                  <w:proofErr w:type="spellEnd"/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района, волонтерским</w:t>
                  </w:r>
                  <w:r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движение</w:t>
                  </w:r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м, МОД «</w:t>
                  </w:r>
                  <w:proofErr w:type="spellStart"/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Изьватас</w:t>
                  </w:r>
                  <w:proofErr w:type="spellEnd"/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»</w:t>
                  </w:r>
                  <w:r w:rsidR="0035319E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,</w:t>
                  </w:r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МОД «Коми 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войтыр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»</w:t>
                  </w:r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:rsidR="007B36B7" w:rsidRPr="00E91F46" w:rsidRDefault="007B36B7" w:rsidP="007B36B7">
                  <w:pPr>
                    <w:suppressAutoHyphens/>
                    <w:spacing w:line="36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       </w:t>
                  </w:r>
                  <w:r w:rsidR="001018C3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Численность занимающихся в секциях и группах по видам </w:t>
                  </w:r>
                  <w:proofErr w:type="gramStart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спорта,  группах</w:t>
                  </w:r>
                  <w:proofErr w:type="gramEnd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физкультурно-оздоровительной направленности, а так же активистов здорового образа жизни  в 2023 г. составляет 9840 чел. (64,3 % от количества населения района от 3 до 70 лет), в 2022 г.–7634чел.(48,3 %). </w:t>
                  </w:r>
                </w:p>
                <w:p w:rsidR="001018C3" w:rsidRPr="00E91F46" w:rsidRDefault="00CC4F65" w:rsidP="001018C3">
                  <w:pPr>
                    <w:pStyle w:val="a7"/>
                    <w:suppressAutoHyphens/>
                    <w:spacing w:line="360" w:lineRule="auto"/>
                    <w:ind w:left="0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CC4F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        </w:t>
                  </w:r>
                  <w:r w:rsidR="001018C3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Организация физического воспитания в детских садах проводится в соответствии с программой и государственным стандартом по дошкольному образованию с соблюдением всех требований и норм санитарно-эпидемиологических служб и главного санитарно-эпидемиологического врача РФ.  </w:t>
                  </w:r>
                </w:p>
                <w:p w:rsidR="006B1B6C" w:rsidRPr="00E91F46" w:rsidRDefault="006B1B6C" w:rsidP="001018C3">
                  <w:pPr>
                    <w:tabs>
                      <w:tab w:val="left" w:pos="2220"/>
                    </w:tabs>
                    <w:suppressAutoHyphens/>
                    <w:spacing w:line="360" w:lineRule="auto"/>
                    <w:ind w:firstLine="425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Через общеобразовательные школы сп</w:t>
                  </w:r>
                  <w:r w:rsidR="00EC765C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ортивными кружками охвачено </w:t>
                  </w:r>
                  <w:proofErr w:type="gramStart"/>
                  <w:r w:rsidR="00EC765C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1530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 человек</w:t>
                  </w:r>
                  <w:proofErr w:type="gramEnd"/>
                  <w:r w:rsidR="00EC765C"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 (2022 г. -  1745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человек)</w:t>
                  </w:r>
                </w:p>
                <w:p w:rsidR="004242C7" w:rsidRPr="00E91F46" w:rsidRDefault="004242C7" w:rsidP="004242C7">
                  <w:pPr>
                    <w:tabs>
                      <w:tab w:val="left" w:pos="2220"/>
                    </w:tabs>
                    <w:suppressAutoHyphens/>
                    <w:spacing w:line="360" w:lineRule="auto"/>
                    <w:ind w:firstLine="425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За 2023 год в XXIV районной Спартакиаде по девяти видам спорта участвовало большинство общеобразовательных школ. </w:t>
                  </w:r>
                </w:p>
                <w:p w:rsidR="004242C7" w:rsidRPr="00E91F46" w:rsidRDefault="004242C7" w:rsidP="004242C7">
                  <w:pPr>
                    <w:pStyle w:val="a7"/>
                    <w:suppressAutoHyphens/>
                    <w:spacing w:line="360" w:lineRule="auto"/>
                    <w:ind w:left="0" w:firstLine="477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Для целенаправленной физкультурно-оздоровительной работы в 19 </w:t>
                  </w:r>
                  <w:proofErr w:type="gramStart"/>
                  <w:r w:rsidRPr="00E91F4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общеобразовательных  школах</w:t>
                  </w:r>
                  <w:proofErr w:type="gramEnd"/>
                  <w:r w:rsidRPr="00E91F4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функционируют 19 спортивных клубов с охвато</w:t>
                  </w:r>
                  <w:r w:rsidR="00CC4F65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м 620 учащихся (2022 г. -  601).</w:t>
                  </w:r>
                </w:p>
                <w:p w:rsidR="001018C3" w:rsidRPr="00E91F46" w:rsidRDefault="001018C3" w:rsidP="004242C7">
                  <w:pPr>
                    <w:pStyle w:val="a7"/>
                    <w:suppressAutoHyphens/>
                    <w:spacing w:line="360" w:lineRule="auto"/>
                    <w:ind w:left="0" w:firstLine="477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Вся физкультурно-массовая и спортивная работа в районе строится по единому районному календарному плану, который утверждается по согласованию со всеми заинтересованными организациями. </w:t>
                  </w:r>
                </w:p>
                <w:p w:rsidR="00412D17" w:rsidRPr="00E91F46" w:rsidRDefault="004242C7" w:rsidP="00412D17">
                  <w:pPr>
                    <w:pStyle w:val="a7"/>
                    <w:tabs>
                      <w:tab w:val="left" w:pos="3915"/>
                    </w:tabs>
                    <w:suppressAutoHyphens/>
                    <w:spacing w:line="360" w:lineRule="auto"/>
                    <w:ind w:hanging="243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В 2023</w:t>
                  </w:r>
                  <w:r w:rsidR="000F5F55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году были проведены следующие основные массовые</w:t>
                  </w:r>
                  <w:r w:rsidR="00412D17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меропри</w:t>
                  </w:r>
                  <w:r w:rsidR="000F5F55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ятия спортивной направленности. </w:t>
                  </w:r>
                </w:p>
                <w:p w:rsidR="004242C7" w:rsidRPr="00E91F46" w:rsidRDefault="004242C7" w:rsidP="004242C7">
                  <w:pPr>
                    <w:pStyle w:val="a7"/>
                    <w:tabs>
                      <w:tab w:val="left" w:pos="3915"/>
                    </w:tabs>
                    <w:suppressAutoHyphens/>
                    <w:spacing w:line="360" w:lineRule="auto"/>
                    <w:ind w:left="52" w:firstLine="425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Соревнования в честь Дня Победы в Великой Отечественной войне прошли 1 – 31 мая, в них приняли участие более 1000 чел. В с. Ижма – традиционная легкоатлетическая эстафета по улицам Ижмы 8 мая.</w:t>
                  </w:r>
                </w:p>
                <w:p w:rsidR="004242C7" w:rsidRPr="00E91F46" w:rsidRDefault="004242C7" w:rsidP="004242C7">
                  <w:pPr>
                    <w:pStyle w:val="a7"/>
                    <w:tabs>
                      <w:tab w:val="left" w:pos="3915"/>
                    </w:tabs>
                    <w:suppressAutoHyphens/>
                    <w:spacing w:line="360" w:lineRule="auto"/>
                    <w:ind w:left="52" w:firstLine="425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12 марта 2023 г. состоялся спортивный праздник «Лыжня России». Были привлечены все школы района, детские сады, трудовые коллективы и местное население. Всего приняло участие более 1000 человек. </w:t>
                  </w:r>
                </w:p>
                <w:p w:rsidR="004242C7" w:rsidRPr="00E91F46" w:rsidRDefault="004242C7" w:rsidP="004242C7">
                  <w:pPr>
                    <w:pStyle w:val="a7"/>
                    <w:tabs>
                      <w:tab w:val="left" w:pos="3915"/>
                    </w:tabs>
                    <w:suppressAutoHyphens/>
                    <w:spacing w:line="360" w:lineRule="auto"/>
                    <w:ind w:left="52" w:firstLine="425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Впервые в рамках Праздника охотника состоялась </w:t>
                  </w:r>
                  <w:proofErr w:type="spellStart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Лямпиада</w:t>
                  </w:r>
                  <w:proofErr w:type="spellEnd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. III этап Кубка Республики Коми и республиканские соревнования по национальным видам спорта Республики Коми - гонки на охотничьих лыжах в д. Ласта в марте 2023 г.  В мероприятиях приняли участие представители из </w:t>
                  </w:r>
                  <w:proofErr w:type="spellStart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Корткеросского</w:t>
                  </w:r>
                  <w:proofErr w:type="spellEnd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Прилузского</w:t>
                  </w:r>
                  <w:proofErr w:type="spellEnd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Удорского</w:t>
                  </w:r>
                  <w:proofErr w:type="spellEnd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Усть-Цилемского</w:t>
                  </w:r>
                  <w:proofErr w:type="spellEnd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Ижемского</w:t>
                  </w:r>
                  <w:proofErr w:type="spellEnd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районов, городов Сыктывкар и Ухта.</w:t>
                  </w:r>
                </w:p>
                <w:p w:rsidR="0095607C" w:rsidRPr="00E91F46" w:rsidRDefault="004242C7" w:rsidP="004242C7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С 30 марта по </w:t>
                  </w:r>
                  <w:proofErr w:type="gramStart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02  апреля</w:t>
                  </w:r>
                  <w:proofErr w:type="gramEnd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2023 г. в с. Ижма проводился Фестиваль по национальным видам спорта «</w:t>
                  </w:r>
                  <w:proofErr w:type="spellStart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Изьваса</w:t>
                  </w:r>
                  <w:proofErr w:type="spellEnd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вермасьöмъяс</w:t>
                  </w:r>
                  <w:proofErr w:type="spellEnd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». В программу Фестиваля вошли: Чемпионат и Первенство Республики Коми по северному </w:t>
                  </w:r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lastRenderedPageBreak/>
                    <w:t xml:space="preserve">многоборью. В них приняли участие около 150 чел.: из </w:t>
                  </w:r>
                  <w:proofErr w:type="spellStart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Корткеросского</w:t>
                  </w:r>
                  <w:proofErr w:type="spellEnd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Сысольского</w:t>
                  </w:r>
                  <w:proofErr w:type="spellEnd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Усть-Куломского</w:t>
                  </w:r>
                  <w:proofErr w:type="spellEnd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proofErr w:type="gramStart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Сыктывдинского</w:t>
                  </w:r>
                  <w:proofErr w:type="spellEnd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,  </w:t>
                  </w:r>
                  <w:proofErr w:type="spellStart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Ижемского</w:t>
                  </w:r>
                  <w:proofErr w:type="spellEnd"/>
                  <w:proofErr w:type="gramEnd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Усть-Цилемского</w:t>
                  </w:r>
                  <w:proofErr w:type="spellEnd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районов</w:t>
                  </w:r>
                  <w:r w:rsidR="0095607C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Кроме этого, </w:t>
                  </w:r>
                  <w:r w:rsidR="000F5F55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с 2</w:t>
                  </w:r>
                  <w:r w:rsidR="0095607C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-5</w:t>
                  </w:r>
                  <w:r w:rsidR="00412D17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августа 2022 г. сборная </w:t>
                  </w:r>
                  <w:r w:rsidR="000F5F55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команда </w:t>
                  </w:r>
                  <w:proofErr w:type="spellStart"/>
                  <w:r w:rsidR="000F5F55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Ижемского</w:t>
                  </w:r>
                  <w:proofErr w:type="spellEnd"/>
                  <w:r w:rsidR="00412D17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района по северному многоборью защищала честь Республики Коми на соревнованиях среди представителей девяти арктических народов Арктики «</w:t>
                  </w:r>
                  <w:proofErr w:type="spellStart"/>
                  <w:r w:rsidR="00412D17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Берингийские</w:t>
                  </w:r>
                  <w:proofErr w:type="spellEnd"/>
                  <w:r w:rsidR="00412D17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игры» </w:t>
                  </w:r>
                  <w:r w:rsidR="000F5F55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в г.</w:t>
                  </w:r>
                  <w:r w:rsidR="00412D17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Анадырь (Чукотский автономный округ).</w:t>
                  </w:r>
                </w:p>
                <w:p w:rsidR="004242C7" w:rsidRPr="00E91F46" w:rsidRDefault="004242C7" w:rsidP="004242C7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В 2023 г. 50 спортсменов участвовали на Первенствах и Чемпионатах, Кубках Республики Коми по лыжням гонкам, пауэрлифтингу, северному многоборью, спортивному туризму и тяжелой атлетике.</w:t>
                  </w:r>
                </w:p>
                <w:p w:rsidR="004242C7" w:rsidRPr="00E91F46" w:rsidRDefault="004242C7" w:rsidP="004242C7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В течение года организовано и проведено республиканских соревнований по 3 видам (лыжные гонки, северное многоборье, спортивный туризм)</w:t>
                  </w:r>
                </w:p>
                <w:p w:rsidR="001018C3" w:rsidRPr="00E91F46" w:rsidRDefault="001018C3" w:rsidP="00412D17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>Большую и результативную работу по привлечению к занятиям лыжным спортом и совершенствованию спор</w:t>
                  </w:r>
                  <w:r w:rsidR="00A07116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тивного мастерства проводит </w:t>
                  </w:r>
                  <w:r w:rsidR="000F5F55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>МБУДО «</w:t>
                  </w:r>
                  <w:proofErr w:type="spellStart"/>
                  <w:r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>Ижемская</w:t>
                  </w:r>
                  <w:proofErr w:type="spellEnd"/>
                  <w:r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ДЮСШ им. С.А. Ар</w:t>
                  </w:r>
                  <w:r w:rsidR="00EC765C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>теева», в которой занимаются 470</w:t>
                  </w:r>
                  <w:r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человек. </w:t>
                  </w:r>
                </w:p>
                <w:p w:rsidR="00EC765C" w:rsidRPr="00E91F46" w:rsidRDefault="00EC765C" w:rsidP="00EC765C">
                  <w:pPr>
                    <w:suppressAutoHyphens/>
                    <w:spacing w:line="360" w:lineRule="auto"/>
                    <w:jc w:val="both"/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        В течение учебного года организовано и проведено 2 </w:t>
                  </w:r>
                  <w:proofErr w:type="gramStart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республиканских,  15</w:t>
                  </w:r>
                  <w:proofErr w:type="gramEnd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районных  соревнования среди учащихся Спортивной школы  по легкой атлетике,  лыжным гонкам, северному многоборью, лыжероллерам с общим охватом  48 % из числа обучающихся. </w:t>
                  </w:r>
                </w:p>
                <w:p w:rsidR="00EC765C" w:rsidRPr="00E91F46" w:rsidRDefault="00EC765C" w:rsidP="00EC765C">
                  <w:pPr>
                    <w:pStyle w:val="a7"/>
                    <w:suppressAutoHyphens/>
                    <w:spacing w:line="360" w:lineRule="auto"/>
                    <w:ind w:left="0" w:firstLine="336"/>
                    <w:jc w:val="both"/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 За 2023 год подготовлено 16 спортсменов 1 </w:t>
                  </w:r>
                  <w:proofErr w:type="gramStart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разряда  и</w:t>
                  </w:r>
                  <w:proofErr w:type="gramEnd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1 КМС по лыжным гонкам, 3 спортсмена 1 разряда по северному многоборью, 165 спортсмена выполнили массовые разряды. </w:t>
                  </w:r>
                </w:p>
                <w:p w:rsidR="00EC765C" w:rsidRPr="00E91F46" w:rsidRDefault="00EC765C" w:rsidP="003F599C">
                  <w:pPr>
                    <w:pStyle w:val="a7"/>
                    <w:suppressAutoHyphens/>
                    <w:spacing w:line="360" w:lineRule="auto"/>
                    <w:ind w:left="0" w:firstLine="477"/>
                    <w:jc w:val="both"/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В </w:t>
                  </w:r>
                  <w:proofErr w:type="spellStart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Ижемском</w:t>
                  </w:r>
                  <w:proofErr w:type="spellEnd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РДЦ спортивная направленность представлена следующими программами </w:t>
                  </w:r>
                  <w:proofErr w:type="spellStart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физкультурно</w:t>
                  </w:r>
                  <w:proofErr w:type="spellEnd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спортивной направленности: «Пауэрлифтинг», «Фитнес», «Фитнес-аэробика», «Тяжелая атлетика», «Волейбол», «Баскетбол», «Мини-футбол», «Северное многоборье», «Спортивный туризм», «Спортивное ориентирование», «Скалолазание», «Игровой </w:t>
                  </w:r>
                  <w:proofErr w:type="spellStart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стретчинг</w:t>
                  </w:r>
                  <w:proofErr w:type="spellEnd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», «Ритмическая гимнастика», «Шахматы», «Спортивная акробатика». </w:t>
                  </w:r>
                </w:p>
                <w:p w:rsidR="00EC765C" w:rsidRPr="00E91F46" w:rsidRDefault="00EC765C" w:rsidP="003F599C">
                  <w:pPr>
                    <w:pStyle w:val="a7"/>
                    <w:suppressAutoHyphens/>
                    <w:spacing w:line="360" w:lineRule="auto"/>
                    <w:ind w:left="0" w:firstLine="477"/>
                    <w:jc w:val="both"/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На 31 декабря 2023 г. численность занимающихся в объединениях физкультурно-спортивной направленности составляет 844 чел., которые занимаются по 14 видам спорта. С 2023 г. </w:t>
                  </w:r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  <w:u w:val="single"/>
                    </w:rPr>
                    <w:t>впервые открыта группа по дзюдо</w:t>
                  </w:r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. С учащимися занимаются 21 педагог дополнительного образования по линии физической культуры и спорта, из них 7 штатных и 14 </w:t>
                  </w:r>
                  <w:proofErr w:type="gramStart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педагогов  по</w:t>
                  </w:r>
                  <w:proofErr w:type="gramEnd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совместительству. Из 7 штатных педагогов 5 имеют первую квалификационную категорию. Из 14 педагогов-совместителей 1 имеет первую квалификационную категорию.</w:t>
                  </w:r>
                </w:p>
                <w:p w:rsidR="00EC765C" w:rsidRPr="00E91F46" w:rsidRDefault="00EC765C" w:rsidP="003F599C">
                  <w:pPr>
                    <w:pStyle w:val="a7"/>
                    <w:suppressAutoHyphens/>
                    <w:spacing w:line="360" w:lineRule="auto"/>
                    <w:ind w:left="0" w:firstLine="477"/>
                    <w:jc w:val="both"/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В 2023 г. воспитанники </w:t>
                  </w:r>
                  <w:proofErr w:type="spellStart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Ижемского</w:t>
                  </w:r>
                  <w:proofErr w:type="spellEnd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РДЦ  участвовали</w:t>
                  </w:r>
                  <w:proofErr w:type="gramEnd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и занимали призовые места в Республиканских соревнованиях (первенствах, кубках, фестивалях)  по пауэрлифтингу, национальным видам спорта, спортивному туризму, тяжелой атлетике и шахматам. Шахматисты </w:t>
                  </w:r>
                  <w:proofErr w:type="spellStart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Ижемского</w:t>
                  </w:r>
                  <w:proofErr w:type="spellEnd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РДЦ также участвовали во Всероссийских соревнованиях по </w:t>
                  </w:r>
                  <w:proofErr w:type="gramStart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быстрым  шахматам</w:t>
                  </w:r>
                  <w:proofErr w:type="gramEnd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среди школьников из сельской местности.  Туристы участвовали в Чемпионате и Первенстве </w:t>
                  </w:r>
                  <w:proofErr w:type="gramStart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СЗФО  по</w:t>
                  </w:r>
                  <w:proofErr w:type="gramEnd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спортивному туризму в составе сборной РК, а также в Первенстве России по спортивному туризму на пешеходных дистанциях.</w:t>
                  </w:r>
                </w:p>
                <w:p w:rsidR="00EC765C" w:rsidRPr="00E91F46" w:rsidRDefault="00EC765C" w:rsidP="003F599C">
                  <w:pPr>
                    <w:pStyle w:val="a7"/>
                    <w:suppressAutoHyphens/>
                    <w:spacing w:line="360" w:lineRule="auto"/>
                    <w:ind w:left="0" w:firstLine="477"/>
                    <w:jc w:val="both"/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В течение 2023 г. были организованы и проведены: 2 республиканских соревнования (по северному многоборью и спортивному туризму), 2 районных соревнования, 2 кустовых </w:t>
                  </w:r>
                  <w:proofErr w:type="gramStart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соревнования,  7</w:t>
                  </w:r>
                  <w:proofErr w:type="gramEnd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соревнований среди воспитанников </w:t>
                  </w:r>
                  <w:proofErr w:type="spellStart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Ижемского</w:t>
                  </w:r>
                  <w:proofErr w:type="spellEnd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РДЦ.</w:t>
                  </w:r>
                </w:p>
                <w:p w:rsidR="00EC765C" w:rsidRPr="00E91F46" w:rsidRDefault="00EC765C" w:rsidP="00EC765C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      За 2023 г. подготовлено 5 спортсменов 1 спортивного разряда и 2 КМС по северному многоборью, спортивному туризму и тяжелой атлетике. </w:t>
                  </w:r>
                  <w:r w:rsidR="00412D17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        </w:t>
                  </w:r>
                </w:p>
                <w:p w:rsidR="00C841B4" w:rsidRPr="00E91F46" w:rsidRDefault="00412D17" w:rsidP="00EC765C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B953AE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  </w:t>
                  </w:r>
                  <w:r w:rsidR="003F599C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  </w:t>
                  </w:r>
                  <w:r w:rsidR="00B953AE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1018C3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>В каждом населенном пункте муниципального района «</w:t>
                  </w:r>
                  <w:proofErr w:type="spellStart"/>
                  <w:proofErr w:type="gramStart"/>
                  <w:r w:rsidR="001018C3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>Ижемский</w:t>
                  </w:r>
                  <w:proofErr w:type="spellEnd"/>
                  <w:r w:rsidR="001018C3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>»  имеются</w:t>
                  </w:r>
                  <w:proofErr w:type="gramEnd"/>
                  <w:r w:rsidR="001018C3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спортивные плоскостные сооружения (теневой навес с антивандальными тренажёрами, лыжные трассы, стадионы др.), которые ежегодно пополняются  и становятся востребованными населением.</w:t>
                  </w:r>
                </w:p>
                <w:p w:rsidR="000F5F55" w:rsidRPr="00E91F46" w:rsidRDefault="000F5F55" w:rsidP="0095607C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113C7" w:rsidRPr="00E91F46" w:rsidRDefault="007113C7" w:rsidP="00682C78">
            <w:pPr>
              <w:tabs>
                <w:tab w:val="left" w:pos="9781"/>
              </w:tabs>
              <w:suppressAutoHyphens/>
              <w:spacing w:line="360" w:lineRule="auto"/>
              <w:ind w:firstLine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40884" w:rsidRPr="00E91F46" w:rsidRDefault="001018C3" w:rsidP="00726B29">
      <w:pPr>
        <w:tabs>
          <w:tab w:val="left" w:pos="5085"/>
          <w:tab w:val="left" w:pos="9781"/>
        </w:tabs>
        <w:suppressAutoHyphens/>
        <w:spacing w:after="0" w:line="360" w:lineRule="auto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E91F46">
        <w:rPr>
          <w:rFonts w:ascii="Times New Roman" w:hAnsi="Times New Roman" w:cs="Times New Roman"/>
          <w:b/>
          <w:i/>
          <w:sz w:val="20"/>
          <w:szCs w:val="20"/>
          <w:u w:val="single"/>
        </w:rPr>
        <w:lastRenderedPageBreak/>
        <w:t xml:space="preserve"> </w:t>
      </w:r>
      <w:r w:rsidR="003F599C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     </w:t>
      </w:r>
      <w:r w:rsidR="00BD4769" w:rsidRPr="00E91F46">
        <w:rPr>
          <w:rFonts w:ascii="Times New Roman" w:hAnsi="Times New Roman" w:cs="Times New Roman"/>
          <w:b/>
          <w:i/>
          <w:sz w:val="20"/>
          <w:szCs w:val="20"/>
          <w:u w:val="single"/>
        </w:rPr>
        <w:t>КУЛЬТУРА</w:t>
      </w:r>
    </w:p>
    <w:p w:rsidR="008B2D7A" w:rsidRPr="00E91F46" w:rsidRDefault="008B2D7A" w:rsidP="008B2D7A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Доля расходов по муниципальной программе «Развитие и сохранение культуры» в общей структуре расходов бюджета составила 12,1 % по плану и 12,3 % по факту. Всего расходов по данной программе было запланировано в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сумме 218 488,1 тыс. рублей, исполнение составило 214 418,7 тыс. рублей. Рост к уровню прошлого года 112,2 % в связи с увеличением МРОТ и увеличением объема субсидий на оплату муниципальными учреждениями расходов по коммунальным услугам.</w:t>
      </w:r>
    </w:p>
    <w:p w:rsidR="008B2D7A" w:rsidRPr="00E91F46" w:rsidRDefault="008B2D7A" w:rsidP="008B2D7A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программы были реализованы следующие основные мероприятия:</w:t>
      </w:r>
    </w:p>
    <w:p w:rsidR="008B2D7A" w:rsidRPr="00E91F46" w:rsidRDefault="008B2D7A" w:rsidP="008B2D7A">
      <w:pPr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Обеспечение деятельности (оказание муниципальных услуг) учреждений культуры и искусства. Расходы составили по плану – 139 041,3 тыс. рублей, по факту – 138 898,9 тыс. рублей или 108,7 % к уровню прошлого года. Рост к уровню прошлого года связан увеличением МРОТ и увеличением объема субсидий на оплату муниципальными учреждениями расходов по коммунальным услугам.</w:t>
      </w:r>
    </w:p>
    <w:p w:rsidR="008B2D7A" w:rsidRPr="00E91F46" w:rsidRDefault="008B2D7A" w:rsidP="008B2D7A">
      <w:pPr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Укрепление и модернизация материально-технической базы объектов сферы культуры. Расходы составили по плану 10 335,1 тыс. рублей, по факту 10 335,1 тыс. рублей или 230,1 % к уровню прошлого года. Рост связан с увеличением количества проведенных ремонтов.</w:t>
      </w:r>
    </w:p>
    <w:p w:rsidR="008B2D7A" w:rsidRPr="00E91F46" w:rsidRDefault="008B2D7A" w:rsidP="008B2D7A">
      <w:pPr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Создание безопасных условий в муниципальных учреждениях культуры и искусства (обеспечение пожарной безопасности и антитеррористической защищенности муниципальных учреждений сферы культуры, оплата муниципальными учреждениями расходов по коммунальным услугам). Расходы составили по плану – 17 490,2 тыс. рублей, по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факту  -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17 347,9 тыс. рублей или 101,8 % к уровню прошлого года.</w:t>
      </w:r>
    </w:p>
    <w:p w:rsidR="008B2D7A" w:rsidRPr="00E91F46" w:rsidRDefault="008B2D7A" w:rsidP="008B2D7A">
      <w:pPr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Поддержка художественного народного творчества, сохранение традиционной культуры. Расходы составили по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плану  и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факту 2 407,9 тыс. рублей соответственно или 189,1 % к уровню прошлого года. Рост связан с получением финансовой поддержки от ООО «ЛУКОЙЛ» на проведение праздника «Луд».</w:t>
      </w:r>
    </w:p>
    <w:p w:rsidR="008B2D7A" w:rsidRPr="00E91F46" w:rsidRDefault="008B2D7A" w:rsidP="008B2D7A">
      <w:pPr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Реализация народных проектов в сфере культуры и искусства. Расходы составили по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плану  и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факту 1 775,2 тыс. рублей соответственно или 71,0 % к уровню прошлого года. Снижение к уровню прошлого года связано с уменьшением количества реализуемых проектов (в 2023 году – 3 проекта, в 2022 году – 4 проекта).</w:t>
      </w:r>
    </w:p>
    <w:p w:rsidR="008B2D7A" w:rsidRPr="00E91F46" w:rsidRDefault="008B2D7A" w:rsidP="008B2D7A">
      <w:pPr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Расходы на реализацию регионального проекта «Культурная среда». Расходы составили по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плану  и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факту 659,9 тыс. рублей соответственно или 40,0 % к уровню прошлого года. Снижение связано с уменьшением объема субсидий из федерального и республиканского бюджетов.</w:t>
      </w:r>
    </w:p>
    <w:p w:rsidR="008B2D7A" w:rsidRPr="00E91F46" w:rsidRDefault="008B2D7A" w:rsidP="008B2D7A">
      <w:pPr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Содержание МКУ «Хозяйственное управление». Расходы составили по плану –46 058,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0  тыс.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рублей, по факту – 46 027,0 тыс. рублей. Рост к уровню прошлого года составил 114,6 % в связи с ростом МРОТ и приобретением автомобиля.</w:t>
      </w:r>
    </w:p>
    <w:p w:rsidR="008B2D7A" w:rsidRPr="00E91F46" w:rsidRDefault="008B2D7A" w:rsidP="008B2D7A">
      <w:pPr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Содержание отраслевого органа и централизованной бухгалтерии. Расходы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12 505,1 тыс. рублей, по факту  - 12 453,6 тыс. рублей. Рост к уровню прошлого года составил 116,3 % в связи с индексацией заработной платы на 5,5 % с 01.11.2023 года и изменением системы оплаты труда.</w:t>
      </w:r>
    </w:p>
    <w:p w:rsidR="008B2D7A" w:rsidRPr="00E91F46" w:rsidRDefault="008B2D7A" w:rsidP="008B2D7A">
      <w:pPr>
        <w:tabs>
          <w:tab w:val="left" w:pos="567"/>
        </w:tabs>
        <w:spacing w:after="0" w:line="360" w:lineRule="auto"/>
        <w:ind w:left="64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E796A" w:rsidRPr="00E91F46" w:rsidRDefault="0098303A" w:rsidP="003F599C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П</w:t>
      </w:r>
      <w:r w:rsidR="002F606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 укреплению материально-технической базы </w:t>
      </w:r>
      <w:r w:rsidR="000F5F55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учреждений </w:t>
      </w:r>
      <w:r w:rsidR="00CC4F6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 </w:t>
      </w:r>
      <w:r w:rsidR="000F5F55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рамках</w:t>
      </w:r>
      <w:r w:rsidR="002F606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программных мероприятий </w:t>
      </w: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были </w:t>
      </w:r>
      <w:r w:rsidR="002B17E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выполнены следующ</w:t>
      </w:r>
      <w:r w:rsidR="000F5F55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ие мероприятия на общую суму </w:t>
      </w:r>
      <w:r w:rsidR="00BE796A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10 995,02 тыс.</w:t>
      </w:r>
      <w:r w:rsidR="003F59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</w:t>
      </w:r>
      <w:r w:rsidR="00BE796A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</w:p>
    <w:p w:rsidR="000C3384" w:rsidRPr="00E91F46" w:rsidRDefault="000C3384" w:rsidP="003F599C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Выполнен ремонт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Ластинского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дома </w:t>
      </w:r>
      <w:proofErr w:type="gram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досуга  и</w:t>
      </w:r>
      <w:proofErr w:type="gram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благоустройство территории в рамках проекта «Народные инициативы» (произведена замена окон, покраска здания, замена ограждения) на общую сумму 2 329,3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тыс.рублей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</w:p>
    <w:p w:rsidR="000C3384" w:rsidRPr="00E91F46" w:rsidRDefault="000C3384" w:rsidP="003F599C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Установлены окна в рамках регионального проекта «Народный бюджет» в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Мохченском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СДК на общую </w:t>
      </w:r>
      <w:proofErr w:type="gram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сумму  674</w:t>
      </w:r>
      <w:proofErr w:type="gram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тыс. рублей.</w:t>
      </w:r>
    </w:p>
    <w:p w:rsidR="000C3384" w:rsidRPr="00E91F46" w:rsidRDefault="000C3384" w:rsidP="003F599C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Выполнен частичный ремонт фундамента, полов, помещений в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Усть-Ижемском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СДК в рамках регионального проекта «Народный бюджет» на 560,1 тыс. рублей, приобретён материал для наружной обшивки здания на сумму 144,8 тыс. рублей, обшивка запланирована на 2024 год.</w:t>
      </w:r>
    </w:p>
    <w:p w:rsidR="000C3384" w:rsidRPr="00E91F46" w:rsidRDefault="000C3384" w:rsidP="003F599C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Обустроен санузел в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Ыргеншарском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доме досуга в рамках муниципальной программы «Развитие и сохранение культуры» на общую сумму 694, 4 тыс. рублей.</w:t>
      </w:r>
    </w:p>
    <w:p w:rsidR="000C3384" w:rsidRPr="00E91F46" w:rsidRDefault="000C3384" w:rsidP="003F599C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Обустроен санузел в Красноборском СДК в рамках муниципальной программы «Развитие и сохранение культуры» на общую сумму 537, 4 тыс. рублей.</w:t>
      </w:r>
    </w:p>
    <w:p w:rsidR="000C3384" w:rsidRPr="00E91F46" w:rsidRDefault="000C3384" w:rsidP="000C3384">
      <w:pPr>
        <w:tabs>
          <w:tab w:val="left" w:pos="567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 xml:space="preserve">       </w:t>
      </w:r>
      <w:r w:rsidR="003F59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Выполнен ремонт двухэтажного купеческого дома в д.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Диюр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на сумму 1 877, 6 тыс. рублей на средства ООО «Лукойл Коми» (замена кровли, работы по реконструкции здания).</w:t>
      </w:r>
    </w:p>
    <w:p w:rsidR="000C3384" w:rsidRPr="00E91F46" w:rsidRDefault="003F599C" w:rsidP="000C3384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Произведена замена системы отопления в 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Бакуринском</w:t>
      </w:r>
      <w:proofErr w:type="spell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СДК в рамках муниципальной программы «Развитие и сохранение культуры» на общую сумму 1 315, 86 тыс. рублей.</w:t>
      </w:r>
    </w:p>
    <w:p w:rsidR="000C3384" w:rsidRPr="00E91F46" w:rsidRDefault="003F599C" w:rsidP="000C3384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Выполнен ремонт киноаппаратной в 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Веретпском</w:t>
      </w:r>
      <w:proofErr w:type="spell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доме народных традиций для размещения Центра женского ремесла в рамках муниципальной программы «Развитие и сохранение культуры» на общую сумму 100,2 тыс. рублей. На 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грантовые</w:t>
      </w:r>
      <w:proofErr w:type="spell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средства были приобретены мебель, оборудования для организации Центра (100 000 рублей).</w:t>
      </w:r>
    </w:p>
    <w:p w:rsidR="000C3384" w:rsidRPr="00E91F46" w:rsidRDefault="003F599C" w:rsidP="000C3384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 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Ижемский</w:t>
      </w:r>
      <w:proofErr w:type="spell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Центральный дом культуры 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им.В.Осокина</w:t>
      </w:r>
      <w:proofErr w:type="spell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 рамках реализации всероссийского проекта «Культура малой родины» приобретено звуковое оборудование на сумму 1 598,7 тыс. </w:t>
      </w:r>
      <w:proofErr w:type="gram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рублей .</w:t>
      </w:r>
      <w:proofErr w:type="gram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 2024 году также в рамках этой программы будет приобретено световое оборудование на сумму 758,9 тыс. рублей. Кроме </w:t>
      </w:r>
      <w:proofErr w:type="gram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этого,  для</w:t>
      </w:r>
      <w:proofErr w:type="gram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дома культуры в Ижме и в  Большом 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Галове</w:t>
      </w:r>
      <w:proofErr w:type="spell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запланировано приобретение мебели на сумму 608, 6 тыс. рублей.</w:t>
      </w:r>
    </w:p>
    <w:p w:rsidR="000C3384" w:rsidRPr="00E91F46" w:rsidRDefault="003F599C" w:rsidP="000C3384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Для 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Бакуринского</w:t>
      </w:r>
      <w:proofErr w:type="spell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 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Диюрского</w:t>
      </w:r>
      <w:proofErr w:type="spell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сельских домов культуры в рамках муниципальной программы «Развитие и сохранение культуры» были приобретены окна на сумму 239, 5 тыс. рублей, в этом году необходимо выполнить работы по их замене.</w:t>
      </w:r>
    </w:p>
    <w:p w:rsidR="000C3384" w:rsidRPr="00E91F46" w:rsidRDefault="003F599C" w:rsidP="000C3384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МБУДО «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Ижемская</w:t>
      </w:r>
      <w:proofErr w:type="spell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ДШИ» приобретены баяны на сумму 590 тыс. рублей, строительных материалов, рулонной шторы, карты памяти на сумму 41, 9 тыс. рублей в рамках муниципальной программы «Развитие и сохранение культуры».</w:t>
      </w:r>
    </w:p>
    <w:p w:rsidR="000C3384" w:rsidRPr="00E91F46" w:rsidRDefault="003F599C" w:rsidP="000C3384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МБУК «ИРИКМ» в рамках национального проекта «Культура» на техническое оснащение региональных и муниципальных музеев приобретены витрины, стенды, манекены, интерактивная доска на сумму 6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60 тыс.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рублей.</w:t>
      </w:r>
    </w:p>
    <w:p w:rsidR="000C3384" w:rsidRPr="00E91F46" w:rsidRDefault="003F599C" w:rsidP="000C3384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МБУК «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Ижемская</w:t>
      </w:r>
      <w:proofErr w:type="spell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МБС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» </w:t>
      </w:r>
      <w:proofErr w:type="gramStart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на 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2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50</w:t>
      </w:r>
      <w:proofErr w:type="gram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тыс.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рублей в рамках муниципальной программы «Ра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звитие и сохранение культуры»  приобретены окна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 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Гамскую</w:t>
      </w:r>
      <w:proofErr w:type="spell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 в </w:t>
      </w:r>
      <w:proofErr w:type="spellStart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Бакуринскую</w:t>
      </w:r>
      <w:proofErr w:type="spellEnd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библиотеку, рулонные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шторы для 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Бакуринско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й</w:t>
      </w:r>
      <w:proofErr w:type="spellEnd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 </w:t>
      </w:r>
      <w:proofErr w:type="spellStart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Гамской</w:t>
      </w:r>
      <w:proofErr w:type="spellEnd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библиотеки, принтеры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для Центральной библиотеки, ламп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ы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, конвект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оры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для 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Мохченской</w:t>
      </w:r>
      <w:proofErr w:type="spell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Усть-Ижемской</w:t>
      </w:r>
      <w:proofErr w:type="spell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Ижемскую</w:t>
      </w:r>
      <w:proofErr w:type="spell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Щельяюрскую</w:t>
      </w:r>
      <w:proofErr w:type="spell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бибилиотеки</w:t>
      </w:r>
      <w:proofErr w:type="spell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, вешалки и ламинатор для 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Кельч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июрской</w:t>
      </w:r>
      <w:proofErr w:type="spellEnd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библиотеки, строительные материалы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</w:p>
    <w:p w:rsidR="000C3384" w:rsidRPr="00E91F46" w:rsidRDefault="003F599C" w:rsidP="000C3384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Всего на реализацию народных проектов в сфере культуры и искусства, этнокультурного развития народов, проживающих на территории </w:t>
      </w:r>
      <w:proofErr w:type="spellStart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Ижемского</w:t>
      </w:r>
      <w:proofErr w:type="spellEnd"/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района в 2023 году было направлено 1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775,21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т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ыс.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рублей:</w:t>
      </w:r>
    </w:p>
    <w:p w:rsidR="00376BD0" w:rsidRPr="00E91F46" w:rsidRDefault="003F599C" w:rsidP="003F599C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 этом году выполняется капитальный ремонт </w:t>
      </w:r>
      <w:proofErr w:type="spellStart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Кипиевского</w:t>
      </w:r>
      <w:proofErr w:type="spellEnd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СДК (подрядчик ООО «</w:t>
      </w:r>
      <w:proofErr w:type="spellStart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Изьва</w:t>
      </w:r>
      <w:proofErr w:type="spellEnd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-Строитель») с объемом </w:t>
      </w:r>
      <w:proofErr w:type="gramStart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финансирования  23</w:t>
      </w:r>
      <w:proofErr w:type="gramEnd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803,0 тыс.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рублей.; ремонт Томского СДК на сумму порядка 2 000,0 </w:t>
      </w:r>
      <w:proofErr w:type="spellStart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тыс</w:t>
      </w:r>
      <w:proofErr w:type="spellEnd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 (подрядчик ИП из г. Сыктывкар); ремонт зрительного будет произведен в </w:t>
      </w:r>
      <w:proofErr w:type="spellStart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Каратаёльском</w:t>
      </w:r>
      <w:proofErr w:type="spellEnd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СДК; пройдет ремонт в библиотеке п.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Том и запланирован ремонт в </w:t>
      </w:r>
      <w:proofErr w:type="spellStart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Большегаловском</w:t>
      </w:r>
      <w:proofErr w:type="spellEnd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СДК.</w:t>
      </w:r>
    </w:p>
    <w:p w:rsidR="00376BD0" w:rsidRPr="00E91F46" w:rsidRDefault="003F599C" w:rsidP="000C3384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З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аключено соглашение между администрацией района и Министерством культуры и архивного дела Республики Коми на комплектование книжных фондов муниципальных общедоступных библиотек на </w:t>
      </w:r>
      <w:proofErr w:type="gramStart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сумму  196</w:t>
      </w:r>
      <w:proofErr w:type="gramEnd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,9 тыс. рублей. </w:t>
      </w:r>
      <w:proofErr w:type="gramStart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Приобретено  412</w:t>
      </w:r>
      <w:proofErr w:type="gramEnd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экземпляров книг различных наименований.</w:t>
      </w:r>
    </w:p>
    <w:p w:rsidR="00376BD0" w:rsidRPr="00E91F46" w:rsidRDefault="003F599C" w:rsidP="000C3384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На подписку периодической печати в библиотеки района было выделено и освоено 514, 8 тыс. рубля из бюджета района (111 наименований).</w:t>
      </w:r>
    </w:p>
    <w:p w:rsidR="00376BD0" w:rsidRPr="00E91F46" w:rsidRDefault="003F599C" w:rsidP="00376BD0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По программе «Развитие и сохранение </w:t>
      </w:r>
      <w:proofErr w:type="spellStart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коми</w:t>
      </w:r>
      <w:proofErr w:type="spellEnd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языка» приобретены книги Артеевой Т.В. и Артеевой А.П. «</w:t>
      </w:r>
      <w:proofErr w:type="spellStart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Ижемское</w:t>
      </w:r>
      <w:proofErr w:type="spellEnd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селение» на сумму 49, 2 тыс. рублей.</w:t>
      </w:r>
    </w:p>
    <w:p w:rsidR="004D36E5" w:rsidRPr="00E91F46" w:rsidRDefault="003F599C" w:rsidP="00CC4F65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</w:t>
      </w:r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2023 году также было заключено соглашение с Министерством национальной политики Республики Коми на реализацию народного проекта «Межрегиональный традиционный народный праздник «Луд</w:t>
      </w:r>
      <w:proofErr w:type="gramStart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»,  общая</w:t>
      </w:r>
      <w:proofErr w:type="gramEnd"/>
      <w:r w:rsidR="00376BD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сумма  составила 556 тыс. рублей. Помимо этих средств из бюджета района было потрачено 147, 6 тыс. рублей и 1 04</w:t>
      </w:r>
      <w:r w:rsidR="00CC4F65">
        <w:rPr>
          <w:rFonts w:ascii="Times New Roman" w:eastAsiaTheme="minorEastAsia" w:hAnsi="Times New Roman" w:cs="Times New Roman"/>
          <w:sz w:val="20"/>
          <w:szCs w:val="20"/>
          <w:lang w:eastAsia="ru-RU"/>
        </w:rPr>
        <w:t>0 тыс. рублей ООО «ЛУКОЙЛ Коми».</w:t>
      </w:r>
    </w:p>
    <w:p w:rsidR="00CA40EC" w:rsidRPr="00E91F46" w:rsidRDefault="003F599C" w:rsidP="00CA40EC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</w:t>
      </w:r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На средства местного бюджета все здания учреждения </w:t>
      </w:r>
      <w:proofErr w:type="gramStart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культуры  обслуживаются</w:t>
      </w:r>
      <w:proofErr w:type="gramEnd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АПС, заправлены огнетушители, приобретены новые огнетушители, проведен ремонт АПС в </w:t>
      </w:r>
      <w:proofErr w:type="spellStart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Мохченском</w:t>
      </w:r>
      <w:proofErr w:type="spellEnd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СДК, приобретена противопожарная дверь в </w:t>
      </w:r>
      <w:proofErr w:type="spellStart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Ыргеншарский</w:t>
      </w:r>
      <w:proofErr w:type="spellEnd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ДД, в </w:t>
      </w:r>
      <w:proofErr w:type="spellStart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Ижемском</w:t>
      </w:r>
      <w:proofErr w:type="spellEnd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музее проведён замер сопротивления.</w:t>
      </w:r>
    </w:p>
    <w:p w:rsidR="00CA40EC" w:rsidRPr="00E91F46" w:rsidRDefault="003F599C" w:rsidP="00CA40EC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 xml:space="preserve">    </w:t>
      </w:r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рамках соглашения между Министерством культуры и архивного дела Республики Коми и администрацией муниципального района «</w:t>
      </w:r>
      <w:proofErr w:type="spellStart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Ижемский</w:t>
      </w:r>
      <w:proofErr w:type="spellEnd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» в 2023 году была выделена субсидия на обеспечение пожарной безопасности и антитеррористической защищенности муниципальных учреждений сферы культуры в </w:t>
      </w:r>
      <w:proofErr w:type="gramStart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размере  144</w:t>
      </w:r>
      <w:proofErr w:type="gramEnd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тыс. рублей. На эти средства заменена система АПС в </w:t>
      </w:r>
      <w:proofErr w:type="spellStart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Сизябском</w:t>
      </w:r>
      <w:proofErr w:type="spellEnd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СДК.</w:t>
      </w:r>
    </w:p>
    <w:p w:rsidR="00CA40EC" w:rsidRPr="00E91F46" w:rsidRDefault="003F599C" w:rsidP="00CA40EC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</w:t>
      </w:r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рамках муниципальной программы «Безопасность жизнедеятельности населения» было израсходовано 1 512, 4 тыс. рублей. Из них 963 тыс. рублей на установку системы экстренного оповещения в 16 филиалах МБУК «</w:t>
      </w:r>
      <w:proofErr w:type="spellStart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Ижемская</w:t>
      </w:r>
      <w:proofErr w:type="spellEnd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МКС».</w:t>
      </w:r>
    </w:p>
    <w:p w:rsidR="00376BD0" w:rsidRPr="00E91F46" w:rsidRDefault="003F599C" w:rsidP="003F599C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</w:t>
      </w:r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3 филиалах МБУК «</w:t>
      </w:r>
      <w:proofErr w:type="spellStart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Ижемская</w:t>
      </w:r>
      <w:proofErr w:type="spellEnd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МБС» </w:t>
      </w:r>
      <w:proofErr w:type="gramStart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на  216</w:t>
      </w:r>
      <w:proofErr w:type="gramEnd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тыс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.рублей (в </w:t>
      </w:r>
      <w:proofErr w:type="spellStart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Мошъюгской</w:t>
      </w:r>
      <w:proofErr w:type="spellEnd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библиотеке, </w:t>
      </w:r>
      <w:proofErr w:type="spellStart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Сизябской</w:t>
      </w:r>
      <w:proofErr w:type="spellEnd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библиотеке, </w:t>
      </w:r>
      <w:proofErr w:type="spellStart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Гамской</w:t>
      </w:r>
      <w:proofErr w:type="spellEnd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библиотеке) произведена установка экстренного оповещения в МБС.  Кроме этого, на техническое обслуживание охранно-пожарной сигнализации, стрелец мониторинга, обслуживание тревожной сигнализации МБУДО «</w:t>
      </w:r>
      <w:proofErr w:type="spellStart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Ижемская</w:t>
      </w:r>
      <w:proofErr w:type="spellEnd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ДШИ», МБУК «</w:t>
      </w:r>
      <w:proofErr w:type="spellStart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Ижемская</w:t>
      </w:r>
      <w:proofErr w:type="spellEnd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МКС», МБУК «</w:t>
      </w:r>
      <w:proofErr w:type="spellStart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Ижемская</w:t>
      </w:r>
      <w:proofErr w:type="spellEnd"/>
      <w:r w:rsidR="00CA40EC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МБС», МБУК «ИРИКМ» израсходовано 409, 2 тыс. рублей.</w:t>
      </w:r>
    </w:p>
    <w:p w:rsidR="0076322F" w:rsidRPr="00E91F46" w:rsidRDefault="003F599C" w:rsidP="0076322F">
      <w:pPr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</w:t>
      </w:r>
      <w:r w:rsidR="00C37E73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 </w:t>
      </w:r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2022 </w:t>
      </w:r>
      <w:proofErr w:type="gram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году </w:t>
      </w:r>
      <w:r w:rsidR="00C37E73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был</w:t>
      </w:r>
      <w:proofErr w:type="gramEnd"/>
      <w:r w:rsidR="00C37E73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взят курс на акти</w:t>
      </w:r>
      <w:r w:rsidR="00C3599B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визацию проектной деятельности и </w:t>
      </w:r>
      <w:r w:rsidR="00C37E73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 Управлении культуры создан </w:t>
      </w:r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сектор проектной деятельности. Данный опыт является успешным и его необходимо тиражировать в других отраслях и муниципальных образованиях. Это направление работы позволило привлечь денежные средства в размере более 5 млн. рублей на реализацию 21 проекта в период с 2022 по 2023 годы. </w:t>
      </w:r>
    </w:p>
    <w:p w:rsidR="0076322F" w:rsidRPr="00E91F46" w:rsidRDefault="003F599C" w:rsidP="00086669">
      <w:pPr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</w:t>
      </w:r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 отчётном году было поддержано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грантодателями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10 проектов из 34 подготовленных. Наши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грантодатели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 2023 году: Президен</w:t>
      </w:r>
      <w:r w:rsidR="00CC4F65">
        <w:rPr>
          <w:rFonts w:ascii="Times New Roman" w:eastAsiaTheme="minorEastAsia" w:hAnsi="Times New Roman" w:cs="Times New Roman"/>
          <w:sz w:val="20"/>
          <w:szCs w:val="20"/>
          <w:lang w:eastAsia="ru-RU"/>
        </w:rPr>
        <w:t>тский фонд культурных инициатив;</w:t>
      </w:r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Федераль</w:t>
      </w:r>
      <w:r w:rsidR="00CC4F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ное агентство по делам молодежи;</w:t>
      </w:r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Фонд поддержки гуманитарных и просветительс</w:t>
      </w:r>
      <w:r w:rsidR="00CC4F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ких инициатив «</w:t>
      </w:r>
      <w:proofErr w:type="spellStart"/>
      <w:r w:rsidR="00CC4F65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Соработничество</w:t>
      </w:r>
      <w:proofErr w:type="spellEnd"/>
      <w:r w:rsidR="00CC4F65">
        <w:rPr>
          <w:rFonts w:ascii="Times New Roman" w:eastAsiaTheme="minorEastAsia" w:hAnsi="Times New Roman" w:cs="Times New Roman"/>
          <w:sz w:val="20"/>
          <w:szCs w:val="20"/>
          <w:lang w:eastAsia="ru-RU"/>
        </w:rPr>
        <w:t>»;</w:t>
      </w:r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Министерство национ</w:t>
      </w:r>
      <w:r w:rsidR="00CC4F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альной политики Республики Коми;</w:t>
      </w:r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Министерство культуры и</w:t>
      </w:r>
      <w:r w:rsidR="00CC4F6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архивного дела Республики Коми;</w:t>
      </w:r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Министерство экономического развития, промышленности и транспорта Республики </w:t>
      </w:r>
      <w:r w:rsidR="0008666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Коми; </w:t>
      </w:r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Администрация МР «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Ижемский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».</w:t>
      </w:r>
    </w:p>
    <w:p w:rsidR="0076322F" w:rsidRPr="00E91F46" w:rsidRDefault="003F599C" w:rsidP="0076322F">
      <w:pPr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</w:t>
      </w:r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Среди выигранных проектов 2 проекта («Слет молодежи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Ижемского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района» и «Народные мотивы») подавались от Автономной некоммерческой организации поддержки социокультурных инициатив «Культурная Ижма».  Данная организация дает дополнительную возможность привлечения внебюджетных средств за счет участия в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грантовых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конкурсах, в которых муниципальные бюджетные учреждения участвовать не могут. На такие конкурсы могут подаваться только социально ориентированные некоммерческие организации (СОНКО) - АНО «Культурная Ижма» как раз-таки является СОНКО.</w:t>
      </w:r>
    </w:p>
    <w:p w:rsidR="0076322F" w:rsidRPr="00E91F46" w:rsidRDefault="003F599C" w:rsidP="0076322F">
      <w:pPr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</w:t>
      </w:r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Благодаря активной проектной деятельности расширяются культурные и деловые контакты. Летом 2023 года в Ижму с мониторингом приезжал эксперт Благотворительной программы «Музеи Русского Севера» компании «Северсталь» и Благотворительного фонда «Доброта Севера», куратор проекта «Жар-птица Крайнего Севера» Андрей Лисицкий - кандидат культурологии, вице-президент Делового Клуба «Экономика и Наследие», куратор Центра социальных инноваций в сфере культуры «Библиотека наследия» (Коломна), заместитель директора Московской губернской универсальной библиотеки. Для работников учреждений культуры района спикер провел интереснейший семинар «Технологии работы с символическими ресурсами в краеведческих проектах».</w:t>
      </w:r>
    </w:p>
    <w:p w:rsidR="0076322F" w:rsidRPr="00E91F46" w:rsidRDefault="003F599C" w:rsidP="0076322F">
      <w:pPr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Среди учреждений </w:t>
      </w:r>
      <w:proofErr w:type="gramStart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культуры,  активно</w:t>
      </w:r>
      <w:proofErr w:type="gramEnd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обращавшихся</w:t>
      </w:r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 сектор по проектной де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ятельности за отчетный го</w:t>
      </w:r>
      <w:r w:rsidR="002A7CE5">
        <w:rPr>
          <w:rFonts w:ascii="Times New Roman" w:eastAsiaTheme="minorEastAsia" w:hAnsi="Times New Roman" w:cs="Times New Roman"/>
          <w:sz w:val="20"/>
          <w:szCs w:val="20"/>
          <w:lang w:eastAsia="ru-RU"/>
        </w:rPr>
        <w:t>д:</w:t>
      </w:r>
    </w:p>
    <w:p w:rsidR="0076322F" w:rsidRPr="00E91F46" w:rsidRDefault="002A7CE5" w:rsidP="0076322F">
      <w:pPr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- 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Ижемский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районный историко-краеведческий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музей (3 реализованных проекта);</w:t>
      </w:r>
    </w:p>
    <w:p w:rsidR="0076322F" w:rsidRPr="00E91F46" w:rsidRDefault="002A7CE5" w:rsidP="0076322F">
      <w:pPr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- 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Ижемская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детская школа иск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усств (3 реализованных проекта);</w:t>
      </w:r>
    </w:p>
    <w:p w:rsidR="0076322F" w:rsidRPr="00E91F46" w:rsidRDefault="002A7CE5" w:rsidP="0076322F">
      <w:pPr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Среди культурно-досуговых учреждений следует отметить</w:t>
      </w:r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Вертепский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ДНТ,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Сизябский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СДК,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Мохченский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СДК,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Гамский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СДК,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Ижемский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ЦДК,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Красноборский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СДК,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Усть-Ижемский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СДК. </w:t>
      </w:r>
    </w:p>
    <w:p w:rsidR="002A7CE5" w:rsidRDefault="002A7CE5" w:rsidP="0035319E">
      <w:pPr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</w:t>
      </w:r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Среди библиот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ек большую активность проявили</w:t>
      </w:r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Ижемская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межпоселенческая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библиотека,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Ижемская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детская библиотека,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Бакуринская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библиотека и </w:t>
      </w:r>
      <w:proofErr w:type="spell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Гамская</w:t>
      </w:r>
      <w:proofErr w:type="spellEnd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76322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библиотека.</w:t>
      </w:r>
      <w:r w:rsidR="00107061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  <w:proofErr w:type="gramEnd"/>
    </w:p>
    <w:p w:rsidR="00086669" w:rsidRDefault="00086669" w:rsidP="0035319E">
      <w:pPr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86669" w:rsidRDefault="00086669" w:rsidP="0035319E">
      <w:pPr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86669" w:rsidRPr="00E91F46" w:rsidRDefault="00086669" w:rsidP="0035319E">
      <w:pPr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049D8" w:rsidRPr="00E91F46" w:rsidRDefault="00F40884" w:rsidP="00107061">
      <w:pPr>
        <w:suppressAutoHyphens/>
        <w:spacing w:after="0" w:line="360" w:lineRule="auto"/>
        <w:rPr>
          <w:rFonts w:ascii="Times New Roman" w:eastAsiaTheme="minorEastAsia" w:hAnsi="Times New Roman" w:cs="Times New Roman"/>
          <w:i/>
          <w:spacing w:val="1"/>
          <w:sz w:val="20"/>
          <w:szCs w:val="20"/>
          <w:u w:val="single"/>
          <w:shd w:val="clear" w:color="auto" w:fill="FFFFFF"/>
          <w:lang w:eastAsia="ru-RU"/>
        </w:rPr>
      </w:pPr>
      <w:r w:rsidRPr="00E91F46">
        <w:rPr>
          <w:rFonts w:ascii="Times New Roman" w:eastAsiaTheme="minorEastAsia" w:hAnsi="Times New Roman" w:cs="Times New Roman"/>
          <w:i/>
          <w:spacing w:val="1"/>
          <w:sz w:val="20"/>
          <w:szCs w:val="20"/>
          <w:u w:val="single"/>
          <w:shd w:val="clear" w:color="auto" w:fill="FFFFFF"/>
          <w:lang w:eastAsia="ru-RU"/>
        </w:rPr>
        <w:lastRenderedPageBreak/>
        <w:t xml:space="preserve">            </w:t>
      </w:r>
      <w:r w:rsidR="002F606F" w:rsidRPr="00E91F46">
        <w:rPr>
          <w:rFonts w:ascii="Times New Roman" w:eastAsiaTheme="minorEastAsia" w:hAnsi="Times New Roman" w:cs="Times New Roman"/>
          <w:i/>
          <w:spacing w:val="1"/>
          <w:sz w:val="20"/>
          <w:szCs w:val="20"/>
          <w:u w:val="single"/>
          <w:shd w:val="clear" w:color="auto" w:fill="FFFFFF"/>
          <w:lang w:eastAsia="ru-RU"/>
        </w:rPr>
        <w:t>Деятельность культурно-досуговых учреждений района.</w:t>
      </w:r>
    </w:p>
    <w:p w:rsidR="00856921" w:rsidRPr="00E91F46" w:rsidRDefault="00856921" w:rsidP="002A7CE5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 xml:space="preserve">   За 2023 </w:t>
      </w:r>
      <w:proofErr w:type="gramStart"/>
      <w:r w:rsidRPr="00E91F46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>год  учреждениями</w:t>
      </w:r>
      <w:proofErr w:type="gramEnd"/>
      <w:r w:rsidRPr="00E91F46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 xml:space="preserve"> культуры  проведено 6090 платных и бесплатных мероприятий, в том числе для детей – 3198 (по сравнению с прошлым годом на 1306 больше). Общее количество мероприятий увеличилось на 551 мероприятие.</w:t>
      </w:r>
    </w:p>
    <w:p w:rsidR="00856921" w:rsidRPr="00E91F46" w:rsidRDefault="00856921" w:rsidP="002A7CE5">
      <w:pPr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 xml:space="preserve">  Число посещений платных мероприятий составило 41 354, что больше по сравнению с 2022 годом на 7 880 (за период 2022-2023 увеличение составило 21 499 ед.).</w:t>
      </w:r>
      <w:r w:rsidR="002E6996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</w:t>
      </w:r>
      <w:r w:rsidR="00107061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Одним из направлений работы в культурно-досуговой деятельности учреждений являе</w:t>
      </w:r>
      <w:r w:rsidR="002E6996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тся работа </w:t>
      </w:r>
      <w:proofErr w:type="gramStart"/>
      <w:r w:rsidR="002E6996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с  кинопоказами</w:t>
      </w:r>
      <w:proofErr w:type="gramEnd"/>
      <w:r w:rsidR="002E6996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.      </w:t>
      </w:r>
    </w:p>
    <w:p w:rsidR="0076322F" w:rsidRPr="00E91F46" w:rsidRDefault="0076322F" w:rsidP="0070164F">
      <w:pPr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Одним из значимых направлений работы в культурно-досуговой деятельности учреждений является работа </w:t>
      </w:r>
      <w:proofErr w:type="gram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с  кинопоказами</w:t>
      </w:r>
      <w:proofErr w:type="gram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.  </w:t>
      </w: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  <w:t xml:space="preserve">В 2023 году кинопоказ осуществляли 19 культурных досуговых учреждений на бесплатной основе.  </w:t>
      </w:r>
      <w:proofErr w:type="gram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Платный  кинопоказ</w:t>
      </w:r>
      <w:proofErr w:type="gram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осуществлял кинозал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Ижемского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ЦДК</w:t>
      </w:r>
    </w:p>
    <w:p w:rsidR="002A7CE5" w:rsidRPr="00E91F46" w:rsidRDefault="00E64A35" w:rsidP="0035319E">
      <w:pPr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Своей уставной </w:t>
      </w:r>
      <w:proofErr w:type="gram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деятельностью  Учреждениями</w:t>
      </w:r>
      <w:proofErr w:type="gram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заработано в 2023 году – 3 368 721,40 рублей, в 2022 году было 2  908 049 ,00 рублей   (в 2021 году – 1 183 300 рублей)</w:t>
      </w:r>
      <w:r w:rsidR="0070164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</w:p>
    <w:p w:rsidR="00A049D8" w:rsidRPr="00E91F46" w:rsidRDefault="00A049D8" w:rsidP="00D51D1E">
      <w:pPr>
        <w:autoSpaceDE w:val="0"/>
        <w:autoSpaceDN w:val="0"/>
        <w:adjustRightInd w:val="0"/>
        <w:spacing w:after="0" w:line="360" w:lineRule="auto"/>
        <w:ind w:firstLine="420"/>
        <w:jc w:val="both"/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</w:pPr>
      <w:r w:rsidRPr="00E91F46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 xml:space="preserve">         Библиотечное обслуживание</w:t>
      </w:r>
    </w:p>
    <w:p w:rsidR="00F63832" w:rsidRPr="00E91F46" w:rsidRDefault="00F63832" w:rsidP="00F638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Охват библиотечным обслуживанием составил 67%. Этот показатель не изменился.</w:t>
      </w:r>
    </w:p>
    <w:p w:rsidR="00F63832" w:rsidRPr="00E91F46" w:rsidRDefault="00F63832" w:rsidP="00F6383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Востребованы услуги муниципальных библиотек, так как охват населения библиотечным обслуживанием не </w:t>
      </w:r>
      <w:proofErr w:type="gram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снижается,  увеличился</w:t>
      </w:r>
      <w:proofErr w:type="gram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показатель посещения массовых мероприятий к 2022 году на 2960, увеличилось количество обращений за справками .</w:t>
      </w:r>
    </w:p>
    <w:p w:rsidR="00F63832" w:rsidRPr="00E91F46" w:rsidRDefault="00F63832" w:rsidP="00F6383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Школьники активно участвуют </w:t>
      </w:r>
      <w:proofErr w:type="gram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 интеллектуальном</w:t>
      </w:r>
      <w:proofErr w:type="gram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творчестве «Легион умников».</w:t>
      </w:r>
    </w:p>
    <w:p w:rsidR="00856921" w:rsidRPr="00E91F46" w:rsidRDefault="00F63832" w:rsidP="00856921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В 2023 году состоялось открытие в новых после ремонта и оснащения помещениях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Кельчиюрской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библиотеки.</w:t>
      </w:r>
    </w:p>
    <w:p w:rsidR="00F63832" w:rsidRPr="00E91F46" w:rsidRDefault="00F63832" w:rsidP="00856921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</w:t>
      </w:r>
      <w:r w:rsidR="00856921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Состоялось о</w:t>
      </w: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ткрытие в рамках реализации грантов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Росмолодёжи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нового пространства для детей и родителей на территории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Ижемской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детской модельной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биболиотеки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«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Библиодворик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».</w:t>
      </w:r>
    </w:p>
    <w:p w:rsidR="00856921" w:rsidRPr="00E91F46" w:rsidRDefault="00856921" w:rsidP="00F6383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Необходимо отметить</w:t>
      </w:r>
      <w:r w:rsidR="00F63832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работу по ориентированию молодёжи на выбор профессии. Это плановая работа ведётся </w:t>
      </w:r>
      <w:proofErr w:type="spellStart"/>
      <w:r w:rsidR="00F63832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Ижемской</w:t>
      </w:r>
      <w:proofErr w:type="spellEnd"/>
      <w:r w:rsidR="00F63832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F63832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межпоселенческой</w:t>
      </w:r>
      <w:proofErr w:type="spellEnd"/>
      <w:r w:rsidR="00F63832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библиотекой со многими школами района</w:t>
      </w: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</w:p>
    <w:p w:rsidR="00A049D8" w:rsidRPr="00E91F46" w:rsidRDefault="00A049D8" w:rsidP="00F63832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</w:pPr>
      <w:r w:rsidRPr="00E91F46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 xml:space="preserve">           Музейное дело      </w:t>
      </w:r>
    </w:p>
    <w:p w:rsidR="00A049D8" w:rsidRPr="00E91F46" w:rsidRDefault="00420F79" w:rsidP="00D51D1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Основными направлениями деятельности музея являются: научно-фондовая, экспозиционно-выставочная, культурно-образовательная и народные промыслы. Число экскурсий – 616 (больше на 37), число массовых и культурно-образовательных мероприятий – 74 (больше на 14 по сравнению с 2022 годом). Число экскурсионных посещений музея- 5400 (на 400 посещений меньше по сравнению с 2022 годом), число посещений выставок вне музея – 3 300 (аналогично к 2022 году)</w:t>
      </w:r>
      <w:r w:rsidR="00AA6D1B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</w:p>
    <w:p w:rsidR="00420F79" w:rsidRPr="00E91F46" w:rsidRDefault="00420F79" w:rsidP="00420F79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течение года было открыток 16 новых выставок в стенах музея и 3 выставки за пределами музея. Музей продолжил межмуниципальное и межрегиональное культурное сотрудничество.</w:t>
      </w:r>
    </w:p>
    <w:p w:rsidR="00F63832" w:rsidRPr="00E91F46" w:rsidRDefault="00F63832" w:rsidP="00F63832">
      <w:pPr>
        <w:shd w:val="clear" w:color="auto" w:fill="FFFFFF"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Музей продолжил межмуниципальное и межрегиональное культурное сотрудничество. Так, в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Ухтинском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государственном техническом университете в рамках международного проекта УГТУ «Земляки-</w:t>
      </w:r>
      <w:proofErr w:type="gram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землякам»  в</w:t>
      </w:r>
      <w:proofErr w:type="gram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стенах технического университета представлена выставка, рассказывающая об истории и традициях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изьватас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. В рамках реализации проекта «Старый дом. Незабытая память», поддержанного Благотворительной программой «Музеи Русского Севера» компании «Северсталь» и фонда «Доброта Севера» состоялась </w:t>
      </w:r>
      <w:proofErr w:type="gram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поездка  в</w:t>
      </w:r>
      <w:proofErr w:type="gram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Этнокультурный центр г.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Нарян-Мар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интерактивная выставка, рассказывающая о старинных родовых домах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ижемцев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. В стенах музея была открыта выставка «Кукольный мир». На выставке представлены работы двух талантливых кукольниц, членов    Союза мастеров РК Галины Юркевич и Елены Редькиной,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г.Печора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. </w:t>
      </w:r>
    </w:p>
    <w:p w:rsidR="00F63832" w:rsidRPr="00E91F46" w:rsidRDefault="00F63832" w:rsidP="00F63832">
      <w:pPr>
        <w:shd w:val="clear" w:color="auto" w:fill="FFFFFF"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Также музей организовал участие мастеров в различных выставках-ярмарках Республики Коми. Состоялся семинар «Выявление бренда сельских поселений, населённых пунктов с последующим их применением в сувенирной продукции». В данном направлении необходимо довести до населения возможность приобретения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бренидированной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, соотнесённой с территорией сувенирной продукции.</w:t>
      </w:r>
    </w:p>
    <w:p w:rsidR="00080435" w:rsidRPr="00E91F46" w:rsidRDefault="00F63832" w:rsidP="00F638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080435" w:rsidRPr="00E91F46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ru-RU"/>
        </w:rPr>
        <w:t xml:space="preserve">         Детская школа искусств</w:t>
      </w:r>
    </w:p>
    <w:p w:rsidR="00A049D8" w:rsidRPr="00E91F46" w:rsidRDefault="00080435" w:rsidP="000804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        </w:t>
      </w:r>
      <w:r w:rsidR="00A049D8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Основные задачи детской школы искусств является развитие творческих способностей детей </w:t>
      </w:r>
      <w:proofErr w:type="gramStart"/>
      <w:r w:rsidR="00A049D8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  их</w:t>
      </w:r>
      <w:proofErr w:type="gramEnd"/>
      <w:r w:rsidR="00A049D8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профессиональное самоопределение.</w:t>
      </w:r>
    </w:p>
    <w:p w:rsidR="00F63832" w:rsidRPr="00E91F46" w:rsidRDefault="00F63832" w:rsidP="00F63832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spell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Ижемской</w:t>
      </w:r>
      <w:proofErr w:type="spell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детской школе искусств ежегодно наблюдается рост учащихся Количество обучающихся на 01 сентября 2023 года составило 215 человек (1 сентября </w:t>
      </w:r>
      <w:proofErr w:type="gram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2022  года</w:t>
      </w:r>
      <w:proofErr w:type="gram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 202  ученика).</w:t>
      </w:r>
    </w:p>
    <w:p w:rsidR="002B107A" w:rsidRDefault="002B107A" w:rsidP="002B107A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Ижемская</w:t>
      </w:r>
      <w:proofErr w:type="spell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детская школа искусств реализует дополнительные образовательные программы в сфере искусств. Две предпрофессиональные программы: баян и хор (срок обучения 5-6 лет и 8-9 лет), а также есть общеразвивающие программы 4-х годичного обучения (домра, гитара, синтезатор, народное пение, вокально-хоровое исполнительство, баян, фортепиано, художественное и декоративно-прикладное творчество</w:t>
      </w:r>
      <w:proofErr w:type="gram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).Для</w:t>
      </w:r>
      <w:proofErr w:type="gram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детей 6-летнего возраста реализуется одногодичная программа «Музыкально-эстетическое воспитание».</w:t>
      </w:r>
    </w:p>
    <w:p w:rsidR="002A7CE5" w:rsidRPr="00E91F46" w:rsidRDefault="002A7CE5" w:rsidP="002B107A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05942" w:rsidRPr="0035319E" w:rsidRDefault="00811961" w:rsidP="00811961">
      <w:pPr>
        <w:tabs>
          <w:tab w:val="left" w:pos="0"/>
          <w:tab w:val="left" w:pos="9781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</w:pPr>
      <w:r w:rsidRPr="0035319E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 xml:space="preserve">             </w:t>
      </w:r>
      <w:r w:rsidR="00A8675E" w:rsidRPr="0035319E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>ЗДРАВООХРАНЕНИЕ</w:t>
      </w:r>
      <w:r w:rsidR="00205942" w:rsidRPr="0035319E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 xml:space="preserve"> </w:t>
      </w:r>
    </w:p>
    <w:p w:rsidR="00205942" w:rsidRPr="00E91F46" w:rsidRDefault="002E6996" w:rsidP="002E6996">
      <w:pPr>
        <w:tabs>
          <w:tab w:val="left" w:pos="0"/>
          <w:tab w:val="left" w:pos="9781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E91F46">
        <w:rPr>
          <w:rFonts w:ascii="Times New Roman" w:eastAsia="Calibri" w:hAnsi="Times New Roman" w:cs="Times New Roman"/>
          <w:sz w:val="20"/>
          <w:szCs w:val="20"/>
        </w:rPr>
        <w:t xml:space="preserve">             </w:t>
      </w:r>
      <w:r w:rsidR="00AC35AD" w:rsidRPr="00E91F46">
        <w:rPr>
          <w:rFonts w:ascii="Times New Roman" w:eastAsia="Calibri" w:hAnsi="Times New Roman" w:cs="Times New Roman"/>
          <w:sz w:val="20"/>
          <w:szCs w:val="20"/>
        </w:rPr>
        <w:t xml:space="preserve">В нашем районе </w:t>
      </w:r>
      <w:r w:rsidR="00AC35AD" w:rsidRPr="00E91F46">
        <w:rPr>
          <w:rFonts w:ascii="Times New Roman" w:eastAsia="Calibri" w:hAnsi="Times New Roman" w:cs="Times New Roman"/>
          <w:sz w:val="20"/>
          <w:szCs w:val="20"/>
          <w:lang w:val="x-none"/>
        </w:rPr>
        <w:t>показатель</w:t>
      </w:r>
      <w:r w:rsidR="00D404D9" w:rsidRPr="00E91F46">
        <w:rPr>
          <w:rFonts w:ascii="Times New Roman" w:eastAsia="Calibri" w:hAnsi="Times New Roman" w:cs="Times New Roman"/>
          <w:sz w:val="20"/>
          <w:szCs w:val="20"/>
          <w:lang w:val="x-none"/>
        </w:rPr>
        <w:t xml:space="preserve"> заболеваемости </w:t>
      </w:r>
      <w:r w:rsidR="00080435" w:rsidRPr="00E91F46">
        <w:rPr>
          <w:rFonts w:ascii="Times New Roman" w:eastAsia="Calibri" w:hAnsi="Times New Roman" w:cs="Times New Roman"/>
          <w:sz w:val="20"/>
          <w:szCs w:val="20"/>
        </w:rPr>
        <w:t>снизился</w:t>
      </w:r>
      <w:r w:rsidR="00080435" w:rsidRPr="00E91F46">
        <w:rPr>
          <w:rFonts w:ascii="Times New Roman" w:eastAsia="Calibri" w:hAnsi="Times New Roman" w:cs="Times New Roman"/>
          <w:sz w:val="20"/>
          <w:szCs w:val="20"/>
          <w:lang w:val="x-none"/>
        </w:rPr>
        <w:t xml:space="preserve"> на</w:t>
      </w:r>
      <w:r w:rsidR="00080435" w:rsidRPr="00E91F46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0435" w:rsidRPr="00E91F46">
        <w:rPr>
          <w:rFonts w:ascii="Times New Roman" w:eastAsia="Calibri" w:hAnsi="Times New Roman" w:cs="Times New Roman"/>
          <w:sz w:val="20"/>
          <w:szCs w:val="20"/>
          <w:lang w:val="x-none"/>
        </w:rPr>
        <w:t>2</w:t>
      </w:r>
      <w:r w:rsidR="00D404D9" w:rsidRPr="00E91F46">
        <w:rPr>
          <w:rFonts w:ascii="Times New Roman" w:eastAsia="Calibri" w:hAnsi="Times New Roman" w:cs="Times New Roman"/>
          <w:sz w:val="20"/>
          <w:szCs w:val="20"/>
          <w:lang w:val="x-none"/>
        </w:rPr>
        <w:t xml:space="preserve"> </w:t>
      </w:r>
      <w:r w:rsidR="00205942" w:rsidRPr="00E91F46">
        <w:rPr>
          <w:rFonts w:ascii="Times New Roman" w:eastAsia="Calibri" w:hAnsi="Times New Roman" w:cs="Times New Roman"/>
          <w:sz w:val="20"/>
          <w:szCs w:val="20"/>
          <w:lang w:val="x-none"/>
        </w:rPr>
        <w:t>% по отношению к предыдущему году. Продолжается проведение диспансеризации взрослого населения и профилактических осмотров несовершеннолетних.</w:t>
      </w:r>
    </w:p>
    <w:p w:rsidR="00205942" w:rsidRPr="00E91F46" w:rsidRDefault="002E6996" w:rsidP="002E6996">
      <w:pPr>
        <w:tabs>
          <w:tab w:val="left" w:pos="0"/>
          <w:tab w:val="left" w:pos="9781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91F46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  <w:r w:rsidR="00080435" w:rsidRPr="00E91F46">
        <w:rPr>
          <w:rFonts w:ascii="Times New Roman" w:eastAsia="Calibri" w:hAnsi="Times New Roman" w:cs="Times New Roman"/>
          <w:sz w:val="20"/>
          <w:szCs w:val="20"/>
          <w:lang w:val="x-none"/>
        </w:rPr>
        <w:t xml:space="preserve"> За 2023</w:t>
      </w:r>
      <w:r w:rsidR="00205942" w:rsidRPr="00E91F46">
        <w:rPr>
          <w:rFonts w:ascii="Times New Roman" w:eastAsia="Calibri" w:hAnsi="Times New Roman" w:cs="Times New Roman"/>
          <w:sz w:val="20"/>
          <w:szCs w:val="20"/>
          <w:lang w:val="x-none"/>
        </w:rPr>
        <w:t xml:space="preserve"> год </w:t>
      </w:r>
      <w:r w:rsidR="00AB11F5" w:rsidRPr="00E91F46">
        <w:rPr>
          <w:rFonts w:ascii="Times New Roman" w:eastAsia="Calibri" w:hAnsi="Times New Roman" w:cs="Times New Roman"/>
          <w:sz w:val="20"/>
          <w:szCs w:val="20"/>
        </w:rPr>
        <w:t xml:space="preserve">охват населения выездными осмотрами составил </w:t>
      </w:r>
      <w:r w:rsidR="00080435" w:rsidRPr="00E91F46">
        <w:rPr>
          <w:rFonts w:ascii="Times New Roman" w:eastAsia="Calibri" w:hAnsi="Times New Roman" w:cs="Times New Roman"/>
          <w:sz w:val="20"/>
          <w:szCs w:val="20"/>
        </w:rPr>
        <w:t xml:space="preserve">11011 человек (2022 год - </w:t>
      </w:r>
      <w:r w:rsidR="00AB11F5" w:rsidRPr="00E91F46">
        <w:rPr>
          <w:rFonts w:ascii="Times New Roman" w:eastAsia="Calibri" w:hAnsi="Times New Roman" w:cs="Times New Roman"/>
          <w:sz w:val="20"/>
          <w:szCs w:val="20"/>
        </w:rPr>
        <w:t>6252 человека</w:t>
      </w:r>
      <w:r w:rsidR="00080435" w:rsidRPr="00E91F46">
        <w:rPr>
          <w:rFonts w:ascii="Times New Roman" w:eastAsia="Calibri" w:hAnsi="Times New Roman" w:cs="Times New Roman"/>
          <w:sz w:val="20"/>
          <w:szCs w:val="20"/>
        </w:rPr>
        <w:t>)</w:t>
      </w:r>
      <w:r w:rsidR="00AB11F5" w:rsidRPr="00E91F46">
        <w:rPr>
          <w:rFonts w:ascii="Times New Roman" w:eastAsia="Calibri" w:hAnsi="Times New Roman" w:cs="Times New Roman"/>
          <w:sz w:val="20"/>
          <w:szCs w:val="20"/>
        </w:rPr>
        <w:t>.</w:t>
      </w:r>
    </w:p>
    <w:p w:rsidR="00CA542D" w:rsidRPr="00E91F46" w:rsidRDefault="00AD3AC7" w:rsidP="00CA5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CA542D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Укомплектованность </w:t>
      </w:r>
      <w:r w:rsidR="00AB11F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2A7CE5">
        <w:rPr>
          <w:rFonts w:ascii="Times New Roman" w:eastAsia="Times New Roman" w:hAnsi="Times New Roman" w:cs="Times New Roman"/>
          <w:sz w:val="20"/>
          <w:szCs w:val="20"/>
          <w:lang w:eastAsia="ru-RU"/>
        </w:rPr>
        <w:t>рачами</w:t>
      </w:r>
      <w:r w:rsidR="0008043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району составляет 63,8</w:t>
      </w:r>
      <w:r w:rsidR="00CA542D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%; укомплектованность средн</w:t>
      </w:r>
      <w:r w:rsidR="0008043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им медицинским </w:t>
      </w:r>
      <w:proofErr w:type="gramStart"/>
      <w:r w:rsidR="0008043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персоналом  97</w:t>
      </w:r>
      <w:proofErr w:type="gramEnd"/>
      <w:r w:rsidR="00CA542D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%.</w:t>
      </w:r>
    </w:p>
    <w:p w:rsidR="00CA542D" w:rsidRPr="002A7CE5" w:rsidRDefault="00AD3AC7" w:rsidP="00CA5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="002A7CE5">
        <w:rPr>
          <w:rFonts w:ascii="Times New Roman" w:eastAsia="Times New Roman" w:hAnsi="Times New Roman" w:cs="Times New Roman"/>
          <w:sz w:val="20"/>
          <w:szCs w:val="20"/>
          <w:lang w:eastAsia="ru-RU"/>
        </w:rPr>
        <w:t>В 2023</w:t>
      </w:r>
      <w:r w:rsidR="00CA542D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году </w:t>
      </w:r>
      <w:r w:rsidR="00AB11F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прибыл</w:t>
      </w:r>
      <w:r w:rsidR="0008043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о 5</w:t>
      </w:r>
      <w:r w:rsidR="00AB11F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врач</w:t>
      </w:r>
      <w:r w:rsidR="0008043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ей, убыло 5 врачей</w:t>
      </w:r>
      <w:r w:rsidR="002A7C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CA542D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среднему медицинскому персонал</w:t>
      </w:r>
      <w:r w:rsidR="00AB11F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 прибыло </w:t>
      </w:r>
      <w:r w:rsidR="0008043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20 специалистов, убыло 19</w:t>
      </w:r>
      <w:r w:rsidR="00CA542D" w:rsidRPr="00E91F4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</w:p>
    <w:p w:rsidR="00AB11F5" w:rsidRPr="00E91F46" w:rsidRDefault="00AB11F5" w:rsidP="00AB11F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</w:t>
      </w:r>
      <w:r w:rsidR="00080435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На контрактной и целевой основе обучаются 7 человек (6 врачей и 1 средний медицинский персонал)</w:t>
      </w: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830332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2024 году заканчивают обучение 2 специалиста – </w:t>
      </w:r>
      <w:proofErr w:type="spellStart"/>
      <w:r w:rsidR="00830332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целевика</w:t>
      </w:r>
      <w:proofErr w:type="spellEnd"/>
      <w:r w:rsidR="00830332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E6996" w:rsidRPr="00E91F46" w:rsidRDefault="00AB11F5" w:rsidP="00083CC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</w:t>
      </w:r>
      <w:r w:rsidR="00830332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Введены в эксплуатацию </w:t>
      </w:r>
      <w:proofErr w:type="spellStart"/>
      <w:r w:rsidR="00830332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ФАПы</w:t>
      </w:r>
      <w:proofErr w:type="spellEnd"/>
      <w:r w:rsidR="00830332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</w:t>
      </w:r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п. </w:t>
      </w:r>
      <w:proofErr w:type="spellStart"/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Койю</w:t>
      </w:r>
      <w:proofErr w:type="spellEnd"/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п. </w:t>
      </w:r>
      <w:proofErr w:type="spellStart"/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Ыреншар</w:t>
      </w:r>
      <w:proofErr w:type="spellEnd"/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д. </w:t>
      </w:r>
      <w:proofErr w:type="spellStart"/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Чаркабож</w:t>
      </w:r>
      <w:proofErr w:type="spellEnd"/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д. </w:t>
      </w:r>
      <w:proofErr w:type="spellStart"/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Мошъюга</w:t>
      </w:r>
      <w:proofErr w:type="spellEnd"/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д. Малое </w:t>
      </w:r>
      <w:proofErr w:type="spellStart"/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Галово</w:t>
      </w:r>
      <w:proofErr w:type="spellEnd"/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д. Большое </w:t>
      </w:r>
      <w:proofErr w:type="spellStart"/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Галово</w:t>
      </w:r>
      <w:proofErr w:type="spellEnd"/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</w:t>
      </w:r>
      <w:r w:rsidR="00830332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д. Гам, </w:t>
      </w:r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врачебная амбулатория в с. </w:t>
      </w:r>
      <w:proofErr w:type="spellStart"/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Мохча</w:t>
      </w:r>
      <w:proofErr w:type="spellEnd"/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Кроме этого, за счет средств резе</w:t>
      </w:r>
      <w:r w:rsidR="00493007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рвного фонда </w:t>
      </w:r>
      <w:proofErr w:type="gramStart"/>
      <w:r w:rsidR="00830332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возведены </w:t>
      </w:r>
      <w:r w:rsidR="00493007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493007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ФАП</w:t>
      </w:r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ы</w:t>
      </w:r>
      <w:proofErr w:type="spellEnd"/>
      <w:proofErr w:type="gramEnd"/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д. Ласта и с. </w:t>
      </w:r>
      <w:proofErr w:type="spellStart"/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Кельчиюр</w:t>
      </w:r>
      <w:proofErr w:type="spellEnd"/>
      <w:r w:rsidR="00A27D5C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083CC2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</w:t>
      </w:r>
      <w:r w:rsidR="006A1BB5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Планируются к возведению </w:t>
      </w:r>
      <w:proofErr w:type="spellStart"/>
      <w:r w:rsidR="006A1BB5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ФАПы</w:t>
      </w:r>
      <w:proofErr w:type="spellEnd"/>
      <w:r w:rsidR="006A1BB5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деревне </w:t>
      </w:r>
      <w:proofErr w:type="spellStart"/>
      <w:r w:rsidR="006A1BB5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Чика</w:t>
      </w:r>
      <w:proofErr w:type="spellEnd"/>
      <w:r w:rsidR="006A1BB5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д. Пиль-Егоры, с. </w:t>
      </w:r>
      <w:proofErr w:type="spellStart"/>
      <w:r w:rsidR="006A1BB5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Няшабож</w:t>
      </w:r>
      <w:proofErr w:type="spellEnd"/>
      <w:r w:rsidR="006A1BB5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деревне Картаель.</w:t>
      </w:r>
      <w:r w:rsidR="00083CC2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830332" w:rsidRPr="00E91F46" w:rsidRDefault="00830332" w:rsidP="00083CC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Произведена поставка автомобилей </w:t>
      </w:r>
      <w:proofErr w:type="gram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 8610</w:t>
      </w:r>
      <w:proofErr w:type="gram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тыс. рублей, в том числе один автомобиль скорой медицинской помощи; медицинского оборудования, медицинских изделий, медицинской мебели, в том числе для оснащения новых </w:t>
      </w:r>
      <w:proofErr w:type="spell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ФАПов</w:t>
      </w:r>
      <w:proofErr w:type="spell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77 651 тыс. рублей.</w:t>
      </w:r>
    </w:p>
    <w:p w:rsidR="00A233BF" w:rsidRPr="00E91F46" w:rsidRDefault="00A233BF" w:rsidP="00083CC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Завершается строительство трех жилых домов для медицинских работников в п. Том, с. </w:t>
      </w:r>
      <w:proofErr w:type="spell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Краснобор</w:t>
      </w:r>
      <w:proofErr w:type="spell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д. </w:t>
      </w:r>
      <w:proofErr w:type="spellStart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Усть</w:t>
      </w:r>
      <w:proofErr w:type="spellEnd"/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-Ижма. Дома оборудованы всем необходимым для проживания: отоплением, коммуникациями, мебелью и оборудованием. В планах строительство трех домов в с. Ижма.</w:t>
      </w:r>
    </w:p>
    <w:p w:rsidR="008B2D7A" w:rsidRPr="00E91F46" w:rsidRDefault="00A8675E" w:rsidP="00083CC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</w:p>
    <w:p w:rsidR="00B946AD" w:rsidRPr="00E91F46" w:rsidRDefault="00B946AD" w:rsidP="00682C78">
      <w:pPr>
        <w:suppressAutoHyphens/>
        <w:spacing w:after="0" w:line="360" w:lineRule="auto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E91F4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E6996" w:rsidRPr="00E91F46">
        <w:rPr>
          <w:rFonts w:ascii="Times New Roman" w:hAnsi="Times New Roman" w:cs="Times New Roman"/>
          <w:b/>
          <w:sz w:val="20"/>
          <w:szCs w:val="20"/>
        </w:rPr>
        <w:t>______</w:t>
      </w:r>
      <w:r w:rsidRPr="00E91F46">
        <w:rPr>
          <w:rFonts w:ascii="Times New Roman" w:hAnsi="Times New Roman" w:cs="Times New Roman"/>
          <w:b/>
          <w:i/>
          <w:sz w:val="20"/>
          <w:szCs w:val="20"/>
          <w:u w:val="single"/>
        </w:rPr>
        <w:t>ЖИЛИЩНО-КОММУНАЛЬНОЕ ХОЗЯЙСТВО</w:t>
      </w:r>
    </w:p>
    <w:p w:rsidR="008B2D7A" w:rsidRPr="00E91F46" w:rsidRDefault="008B2D7A" w:rsidP="008B2D7A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Доля расходов по муниципальной программе «Территориальное развитие» в общей структуре расходов бюджета составила 6,3 % по плану и 4,4 % по факту. Всего расходов по данной программе было запланировано в сумме 114 169,7 тыс. рублей, исполнение составило 76 491,4 тыс. рублей или 67,0 % от утвержденных ассигнований. Низкое исполнение по данной программе связано с переносом сроков исполнения контракта по переселению граждан из аварийного жилищного фонда на 2024 год.</w:t>
      </w:r>
    </w:p>
    <w:p w:rsidR="008B2D7A" w:rsidRPr="00E91F46" w:rsidRDefault="008B2D7A" w:rsidP="008B2D7A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программы были реализованы следующие мероприятия:</w:t>
      </w:r>
    </w:p>
    <w:p w:rsidR="008B2D7A" w:rsidRPr="00E91F46" w:rsidRDefault="008B2D7A" w:rsidP="008B2D7A">
      <w:pPr>
        <w:numPr>
          <w:ilvl w:val="0"/>
          <w:numId w:val="12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Обеспечение жилыми помещениями детей-сирот, детей, оставшихся без попечения родителями. Расходы составили по плану и факту 14 673,9 тыс. рублей соответственно или 75,3 % к уровню прошлого года.</w:t>
      </w:r>
    </w:p>
    <w:p w:rsidR="008B2D7A" w:rsidRPr="00E91F46" w:rsidRDefault="008B2D7A" w:rsidP="008B2D7A">
      <w:pPr>
        <w:numPr>
          <w:ilvl w:val="0"/>
          <w:numId w:val="12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Предоставление молодым семьям, нуждающимся в улучшении жилищных условий социальных выплат на приобретение жилого помещения или создание объекта индивидуального жилищного строительства.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Расходы составили по плану и факту 2 230,2 тыс. рублей соответственно или 240,0 % к уровню прошлого года. Рост связан с увеличением количества получателей субсидии.</w:t>
      </w:r>
    </w:p>
    <w:p w:rsidR="008B2D7A" w:rsidRPr="00E91F46" w:rsidRDefault="008B2D7A" w:rsidP="008B2D7A">
      <w:pPr>
        <w:numPr>
          <w:ilvl w:val="0"/>
          <w:numId w:val="12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 работ по разработке проектов межевания территории кадастровых кварталов для обеспечения проведения комплексных кадастровых работ Расходы составили по плану и факту 1 215,4 тыс. рублей или 610,8 % к уровню прошлого года. Рост связан с получением субсидий из федерального и республиканского бюджетов на проведение комплексных кадастровых работ.</w:t>
      </w:r>
    </w:p>
    <w:p w:rsidR="008B2D7A" w:rsidRPr="00E91F46" w:rsidRDefault="008B2D7A" w:rsidP="008B2D7A">
      <w:pPr>
        <w:numPr>
          <w:ilvl w:val="0"/>
          <w:numId w:val="12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Обеспечение функционирования деятельности муниципального учреждения «Жилищное управление». Расходы составили по плану и факту 6 911,2 тыс. рублей соответственно. Рост к уровню прошлого года составил 102,3 % в связи с индексацией заработной платы с 01.11.2023 года на 5,5 %.</w:t>
      </w:r>
    </w:p>
    <w:p w:rsidR="008B2D7A" w:rsidRPr="00E91F46" w:rsidRDefault="008B2D7A" w:rsidP="008B2D7A">
      <w:pPr>
        <w:numPr>
          <w:ilvl w:val="0"/>
          <w:numId w:val="12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Строительство и реконструкция объектов водоснабжения (ремонт скважины в д. 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Бакур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). Расходы составили по плану – 15 822,2 тыс. рублей, по факту – 15 699,6 тыс. рублей.</w:t>
      </w:r>
    </w:p>
    <w:p w:rsidR="008B2D7A" w:rsidRPr="00E91F46" w:rsidRDefault="008B2D7A" w:rsidP="008B2D7A">
      <w:pPr>
        <w:numPr>
          <w:ilvl w:val="0"/>
          <w:numId w:val="12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Строительство и реконструкция объектов водоотведения и очистки сточных вод (проектирование и проведение гос. экспертизы объекта «Строительство канализационных очистных сооружений»). Расходы составили по плану – 5 000,0 тыс. рублей, по факту – 4 122,5 тыс. рублей.</w:t>
      </w:r>
    </w:p>
    <w:p w:rsidR="008B2D7A" w:rsidRPr="00E91F46" w:rsidRDefault="008B2D7A" w:rsidP="008B2D7A">
      <w:pPr>
        <w:numPr>
          <w:ilvl w:val="0"/>
          <w:numId w:val="12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Обеспечение мероприятий по расселению непригодного для проживания жилищного фонда. Расходы по плану составили 60 829,7 тыс. рублей, по факту 25 670,3 тыс. рублей или 78,8 % к уровню прошлого года. Снижение связано с переносом сроков исполнения контракта по переселению граждан из аварийного жилищного фонда на 2024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.</w:t>
      </w:r>
      <w:proofErr w:type="gramEnd"/>
    </w:p>
    <w:p w:rsidR="008B2D7A" w:rsidRPr="00E91F46" w:rsidRDefault="008B2D7A" w:rsidP="008B2D7A">
      <w:pPr>
        <w:numPr>
          <w:ilvl w:val="0"/>
          <w:numId w:val="12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 системы вывоза твердых коммунальных отходов. Расходы составили по плану 1250,0 тыс. рублей, по факту 1 147,0 тыс. рублей или 54,2 % к уровню прошлого года.</w:t>
      </w:r>
    </w:p>
    <w:p w:rsidR="008B2D7A" w:rsidRPr="00E91F46" w:rsidRDefault="008B2D7A" w:rsidP="00682C78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F10DB" w:rsidRPr="00E91F46" w:rsidRDefault="00EF10DB" w:rsidP="002A7CE5">
      <w:pPr>
        <w:tabs>
          <w:tab w:val="left" w:pos="9781"/>
        </w:tabs>
        <w:suppressAutoHyphens/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Для обеспечения устойчивого функционирования объектов коммунального и энергетического хозяйства в условиях зимнего максимума нагрузок в 2023-2024 годах на территории   муниципального района «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» в период с мая по </w:t>
      </w:r>
      <w:proofErr w:type="gram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сентябрь  предприятиями</w:t>
      </w:r>
      <w:proofErr w:type="gram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, организациями и учреждениями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Ижемского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района проведены мероприятия по подготовке к работе в отопительном сезоне 2023-2024 годов. Утверждены и </w:t>
      </w:r>
      <w:proofErr w:type="gram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реализованы  комплексные</w:t>
      </w:r>
      <w:proofErr w:type="gram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планы. </w:t>
      </w:r>
    </w:p>
    <w:p w:rsidR="00EF10DB" w:rsidRPr="00E91F46" w:rsidRDefault="00EF10DB" w:rsidP="00EF10DB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Регулярно проводились заседания Штаба по подготовке к отопительному зимнему периоду, где рассматривались вопросы подготовки объектов бюджетных учреждений и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ресурсоснабжающих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организаций к </w:t>
      </w:r>
      <w:proofErr w:type="gram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ОЗП,  проведения</w:t>
      </w:r>
      <w:proofErr w:type="gram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опрессовок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, промывки  системы отопления социальных объектов и жилищного фонда, вопросы поставки угля, вопросы задолженности бюджетных учреждений и населения.</w:t>
      </w:r>
    </w:p>
    <w:p w:rsidR="00EF10DB" w:rsidRPr="00E91F46" w:rsidRDefault="00EF10DB" w:rsidP="00EF10DB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На всех объектах после завершения ОЗП проведена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опрессовка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сетей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Ижемского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филиала ОАО «Коми тепловая компания», выявлены проблемные участки. Неоднократно проводились выездные проверки объектов с целью определения готовности к отопительному сезону.</w:t>
      </w:r>
    </w:p>
    <w:p w:rsidR="00EF10DB" w:rsidRPr="00E91F46" w:rsidRDefault="00EF10DB" w:rsidP="00EF10DB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В соответствии с Комплексным планом подготовки жилищно-коммунального и энергетического хозяйства муниципального района «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» к работе в зимних условиях из 20 котельной подготовлено 20 (100 %).</w:t>
      </w:r>
    </w:p>
    <w:p w:rsidR="00EF10DB" w:rsidRPr="00E91F46" w:rsidRDefault="00EF10DB" w:rsidP="00EF10DB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Замена ветхих тепловых сетей при плане 0,284 м составила 0, 290 м, что составляет 102%.</w:t>
      </w:r>
    </w:p>
    <w:p w:rsidR="00EF10DB" w:rsidRPr="00E91F46" w:rsidRDefault="00EF10DB" w:rsidP="00EF10DB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Подготовлено 100% водопроводных сетей, протяженностью 19,66 км и 100% тепловых сетей, протяженностью 23,64 км.</w:t>
      </w:r>
    </w:p>
    <w:p w:rsidR="00EF10DB" w:rsidRPr="00E91F46" w:rsidRDefault="00EF10DB" w:rsidP="00EF10DB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При плане 0,221 м заменено 0,269 км ветхих водопроводных сетей, что составляет 122 % запланированного объема.</w:t>
      </w:r>
    </w:p>
    <w:p w:rsidR="000B3B48" w:rsidRDefault="00EF10DB" w:rsidP="00EF10DB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</w:t>
      </w:r>
    </w:p>
    <w:p w:rsidR="00383516" w:rsidRPr="00E91F46" w:rsidRDefault="000B3B48" w:rsidP="00EF10DB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</w:t>
      </w:r>
      <w:r w:rsidR="00383516" w:rsidRPr="00E91F46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>Обеспечение населения твердым топливом</w:t>
      </w:r>
    </w:p>
    <w:p w:rsidR="00383516" w:rsidRPr="00E91F46" w:rsidRDefault="00383516" w:rsidP="00383516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</w:t>
      </w:r>
      <w:r w:rsidR="000B3B4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 целях реализации Закона Республики Коми от 01.12.2015 № 115-РЗ «О наделении органов местного самоуправления в Республике Коми отдельными государственными полномочиями Республики Коми» бюджету МО </w:t>
      </w: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МР «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» предоставляется субвенция из республиканского бюджета РК на возмещение недополученных доходов, возникающих в результате государственного регулирования цен та топливо твердое.</w:t>
      </w:r>
    </w:p>
    <w:p w:rsidR="00383516" w:rsidRPr="00E91F46" w:rsidRDefault="00383516" w:rsidP="00383516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</w:t>
      </w:r>
      <w:r w:rsidR="000B3B4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 2023 году реализацию топлива твердого населению осуществляли четыре хозяйствующих субъекта: ИП Артеев Леонид Николаевич (</w:t>
      </w:r>
      <w:proofErr w:type="gram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дрова</w:t>
      </w:r>
      <w:proofErr w:type="gram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разделанные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неколотые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от 0,5 м. до 2 м.), ИП Чупров Владимир Георгиевич (дрова разделанные 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неколотые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от 0,5 м. до 2 м. и дрова разделанные колотые до 0,5 м), ООО «ЭНЕРГОТРАСТ11» и ООО «</w:t>
      </w:r>
      <w:proofErr w:type="spellStart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БиоРесурс</w:t>
      </w:r>
      <w:proofErr w:type="spellEnd"/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» (топливные брикеты и топливные гранулы).</w:t>
      </w:r>
    </w:p>
    <w:p w:rsidR="00383516" w:rsidRPr="00E91F46" w:rsidRDefault="00383516" w:rsidP="00383516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</w:t>
      </w:r>
      <w:r w:rsidR="000B3B4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По итогам 2023 года поставщики реализовали </w:t>
      </w:r>
      <w:r w:rsidR="000B3B48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1233 </w:t>
      </w:r>
      <w:proofErr w:type="spellStart"/>
      <w:r w:rsidR="000B3B48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куб.м</w:t>
      </w:r>
      <w:proofErr w:type="spellEnd"/>
      <w:r w:rsidR="000B3B48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  <w:r w:rsidR="000B3B4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дров, брикетов - 1469,5 тонн, гранул – 199,4 тонны, получив возмещение недополученных доходов в размере 15</w:t>
      </w:r>
      <w:r w:rsidR="000B3B48">
        <w:rPr>
          <w:rFonts w:ascii="Times New Roman" w:eastAsiaTheme="minorEastAsia" w:hAnsi="Times New Roman" w:cs="Times New Roman"/>
          <w:sz w:val="20"/>
          <w:szCs w:val="20"/>
          <w:lang w:eastAsia="ru-RU"/>
        </w:rPr>
        <w:t> </w:t>
      </w: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014</w:t>
      </w:r>
      <w:r w:rsidR="000B3B48">
        <w:rPr>
          <w:rFonts w:ascii="Times New Roman" w:eastAsiaTheme="minorEastAsia" w:hAnsi="Times New Roman" w:cs="Times New Roman"/>
          <w:sz w:val="20"/>
          <w:szCs w:val="20"/>
          <w:lang w:eastAsia="ru-RU"/>
        </w:rPr>
        <w:t>,8 тыс.</w:t>
      </w: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 (в 2022 году возмещено было 4</w:t>
      </w:r>
      <w:r w:rsidR="000B3B48">
        <w:rPr>
          <w:rFonts w:ascii="Times New Roman" w:eastAsiaTheme="minorEastAsia" w:hAnsi="Times New Roman" w:cs="Times New Roman"/>
          <w:sz w:val="20"/>
          <w:szCs w:val="20"/>
          <w:lang w:eastAsia="ru-RU"/>
        </w:rPr>
        <w:t> </w:t>
      </w: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170</w:t>
      </w:r>
      <w:r w:rsidR="000B3B4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,4 тыс. </w:t>
      </w: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рублей).</w:t>
      </w:r>
      <w:r w:rsidR="003A4F6C" w:rsidRPr="00E91F46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 xml:space="preserve"> </w:t>
      </w:r>
    </w:p>
    <w:p w:rsidR="00BB459A" w:rsidRPr="00E91F46" w:rsidRDefault="00EF10DB" w:rsidP="00BB459A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91F46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 xml:space="preserve">         </w:t>
      </w:r>
      <w:r w:rsidR="006B4AD9" w:rsidRPr="00E91F46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>Жилищная политика.</w:t>
      </w:r>
    </w:p>
    <w:p w:rsidR="00BB459A" w:rsidRPr="00E91F46" w:rsidRDefault="00BB459A" w:rsidP="00BB459A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В рамках реализации мероприятий подпрограммы «Комплексное развитие сельских территорий» Государственной программы Республики Коми в 2023 году 21 семья получила выплаты на улучшение жилищных условий, в том числе на завершение строительства индивидуальных жилых домов на общую сумму более 18 млн. рублей.   </w:t>
      </w:r>
    </w:p>
    <w:p w:rsidR="00BD305A" w:rsidRPr="000B3B48" w:rsidRDefault="00BD305A" w:rsidP="00BB459A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0B3B48" w:rsidRPr="000B3B4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0B3B4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0B3B48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 xml:space="preserve">Обеспечение детей-сирот жилыми помещениями.          </w:t>
      </w:r>
    </w:p>
    <w:p w:rsidR="000B3B48" w:rsidRPr="0035319E" w:rsidRDefault="00BD305A" w:rsidP="004766D3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0B3B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F10D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2023 году размер субвенций для обеспечения детей-сирот и детей, оставшихся без попечения </w:t>
      </w:r>
      <w:proofErr w:type="gramStart"/>
      <w:r w:rsidR="00EF10D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родителей  жилыми</w:t>
      </w:r>
      <w:proofErr w:type="gramEnd"/>
      <w:r w:rsidR="00EF10D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помещениями составлял 8 6</w:t>
      </w:r>
      <w:r w:rsidR="00BB459A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73,9 тыс.</w:t>
      </w:r>
      <w:r w:rsidR="00EF10D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рублей из резервного фонда Министерства образования был</w:t>
      </w:r>
      <w:r w:rsidR="00BB459A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о выделено дополнительно 6 000 тыс. рублей</w:t>
      </w:r>
      <w:r w:rsidR="00EF10D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приобретение 8 квартир для детей-сирот, (8 квартир в с. Ижма).  Предоставлено 10 квартир. Квартиры приобретены в специальном и отдельно построенном многоквартирном доме для детей сирот.</w:t>
      </w:r>
      <w:r w:rsidR="004766D3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B459A" w:rsidRPr="000B3B48" w:rsidRDefault="00BB459A" w:rsidP="004766D3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91F4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0B3B4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</w:t>
      </w:r>
      <w:r w:rsidRPr="00E91F4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0B3B48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Переселение из ветхого и аварийного жилья</w:t>
      </w:r>
      <w:r w:rsidR="004766D3" w:rsidRPr="000B3B48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 xml:space="preserve"> </w:t>
      </w:r>
    </w:p>
    <w:p w:rsidR="00BB459A" w:rsidRPr="00E91F46" w:rsidRDefault="004766D3" w:rsidP="00BB459A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BB459A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В рамках распоряжения Правительства Республики Коми от 24 января 2023 г. N 25-р и выделенных бюджетных ассигнований на проведение мероприятий по расселению граждан, проживающих в многоквартирных домах, признанных в установленном порядке аварийными и подлежащими сносу и не включенных в республиканскую адресную программу "Переселение граждан из аварийного жилищного фонда в 2019 - 2025 годах</w:t>
      </w:r>
      <w:proofErr w:type="gramStart"/>
      <w:r w:rsidR="00BB459A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"  расселено</w:t>
      </w:r>
      <w:proofErr w:type="gramEnd"/>
      <w:r w:rsidR="00BB459A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19 жилых помещений из планируемых 20, расположенных по следующим адресам: </w:t>
      </w:r>
    </w:p>
    <w:p w:rsidR="00BB459A" w:rsidRPr="00E91F46" w:rsidRDefault="00BB459A" w:rsidP="00BB459A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- с. Ижма, ул. Советская, д. 47; </w:t>
      </w:r>
    </w:p>
    <w:p w:rsidR="00BB459A" w:rsidRPr="00E91F46" w:rsidRDefault="00BB459A" w:rsidP="00BB459A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- с. Ижма, ул. Семяшкина, д. 16; </w:t>
      </w:r>
    </w:p>
    <w:p w:rsidR="000B3B48" w:rsidRPr="0035319E" w:rsidRDefault="00BB459A" w:rsidP="00AE215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- с. Ижма, ул. Советская, д. 76 в. </w:t>
      </w:r>
      <w:r w:rsidR="00674AE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</w:t>
      </w:r>
      <w:r w:rsidR="00674AE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реализации республиканской адресной программы «Переселение граждан из аварийного жилищного фонда в 2019-2025 годах» в 2022 году был заключен муниципальный контракт на приобретение в муниципальную собственность 18 жилых помещений в многоквартирном жилом доме. В 2023 году</w:t>
      </w:r>
      <w:r w:rsidR="00674AE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подрядчиком ООО «</w:t>
      </w:r>
      <w:proofErr w:type="spellStart"/>
      <w:r w:rsidR="00674AE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Изьва</w:t>
      </w:r>
      <w:proofErr w:type="spellEnd"/>
      <w:r w:rsidR="00674AE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-строитель» </w:t>
      </w:r>
      <w:proofErr w:type="gramStart"/>
      <w:r w:rsidR="00674AE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началось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строительство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дома </w:t>
      </w:r>
      <w:r w:rsidR="00674AE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сельском поселении «Щельяюр».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74AE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 был введен в эксплуатацию в 2024 году, квартиры жильцам предоставлены.</w:t>
      </w:r>
      <w:r w:rsidR="00EF10D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74AE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Объем фин</w:t>
      </w:r>
      <w:r w:rsidR="001A6BE2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ансирования пр</w:t>
      </w:r>
      <w:r w:rsidR="005E70D8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иобретения квартир составил 64</w:t>
      </w:r>
      <w:r w:rsidR="001A6BE2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млн. рублей.</w:t>
      </w:r>
    </w:p>
    <w:p w:rsidR="00AE2152" w:rsidRPr="000B3B48" w:rsidRDefault="000B3B48" w:rsidP="00AE215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</w:t>
      </w:r>
      <w:r w:rsidRPr="000B3B48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 xml:space="preserve"> </w:t>
      </w:r>
      <w:r w:rsidR="00AE2152" w:rsidRPr="000B3B48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 xml:space="preserve"> Капитальный ремонт многоквартирных домов</w:t>
      </w:r>
    </w:p>
    <w:p w:rsidR="000B3B48" w:rsidRDefault="00AE2152" w:rsidP="00AE215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Согласно региональной программе капитального ремонта общего имущества в многоквартирных домах в Республике Коми на 2015 – 2059 годы по муниципальному району «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» в программе участвуют 86 многоквартирных дома. На территории муниципального района «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» за 2023 год проведено 6 капитальных ремонтов крыш. В этом году завершается ремонт 9 кровель многоквартирных домов в с. Ижма.</w:t>
      </w:r>
    </w:p>
    <w:p w:rsidR="00AE2152" w:rsidRPr="000B3B48" w:rsidRDefault="000B3B48" w:rsidP="00AE215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 xml:space="preserve">    </w:t>
      </w:r>
      <w:r w:rsidR="00AE2152" w:rsidRPr="000B3B48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Организация системы вывоза твердых коммунальных отходов</w:t>
      </w:r>
      <w:r w:rsidR="00AE2152" w:rsidRPr="000B3B4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AE2152" w:rsidRPr="00E91F46" w:rsidRDefault="00D84770" w:rsidP="00AE215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В</w:t>
      </w:r>
      <w:r w:rsidR="00AE2152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2023 году на территории сельского поселения «Ижма» обустроено 13 площадок накопления ТКО, что в совокупности составило 47 площадок накопления ТКО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AE2152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том числе и за предыдущие годы. В 2023 году совместными усилиями администрации района и ООО «Региональный оператор Севера» удалось заактировать объемы мусора на исторически сложившейся свалке в селе Ижма и вывезти частично объемы мусора на полигон в г. Ухта.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Кроме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этого, </w:t>
      </w:r>
      <w:r w:rsidR="00AE2152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наладилась</w:t>
      </w:r>
      <w:proofErr w:type="gramEnd"/>
      <w:r w:rsidR="00AE2152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система вывоза мусора и содержания площадок ТКО, в Ижме стало значительно чище. Остается </w:t>
      </w:r>
      <w:r w:rsidR="00AE2152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нерешенной проблема утилизации крупногабаритного мусора и </w:t>
      </w:r>
      <w:r w:rsidR="00576E4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коммунальных</w:t>
      </w:r>
      <w:r w:rsidR="00AE2152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отходов, а также сбора и утилизации ртутьсодержащих и иных отходов повышенной опасности.</w:t>
      </w:r>
    </w:p>
    <w:p w:rsidR="00D84770" w:rsidRPr="000B3B48" w:rsidRDefault="00D84770" w:rsidP="00AE215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91F4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</w:t>
      </w:r>
      <w:r w:rsidR="004B0A2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0B3B4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0B3B48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Отлов безнадзорных животных</w:t>
      </w:r>
    </w:p>
    <w:p w:rsidR="00D84770" w:rsidRPr="00E91F46" w:rsidRDefault="00D84770" w:rsidP="004766D3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территории района ежегодно осуществляется отлов безнадзорных собаки, как </w:t>
      </w:r>
      <w:bookmarkStart w:id="0" w:name="_GoBack"/>
      <w:bookmarkEnd w:id="0"/>
      <w:r w:rsidR="00576E4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следствие их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количество значительно уменьшается. В 2023 году было отловлено всего 14 особей, стоимость оказания услуг по их отлову составила 326 тыс. рублей.</w:t>
      </w:r>
      <w:r w:rsidR="003531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EF10DB" w:rsidRPr="00E91F46" w:rsidRDefault="004B0A27" w:rsidP="004766D3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 xml:space="preserve">          </w:t>
      </w:r>
      <w:r w:rsidR="001A6BE2" w:rsidRPr="00E91F46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Дорожная деятельность.</w:t>
      </w:r>
    </w:p>
    <w:p w:rsidR="008B2D7A" w:rsidRPr="00E91F46" w:rsidRDefault="004B0A27" w:rsidP="004B0A27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8B2D7A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Доля расходов по муниципальной программе «Развитие транспортной системы» в общей структуре расходов бюджета составила 4,1 % по плану и 4,1 % по факту. Всего расходов по данной программе было запланировано 74 358,7 тыс. рублей, исполнение составило 71 992,0 тыс. рублей или 132,9 % к уровню прошлого года. Рост связан с получением финансовой помощи из республиканского бюджета на приобретение автобусов для осуществления перевозок пассажиров и багажа автомобильным транспортом. </w:t>
      </w:r>
    </w:p>
    <w:p w:rsidR="008B2D7A" w:rsidRPr="00E91F46" w:rsidRDefault="008B2D7A" w:rsidP="008B2D7A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программы были реализованы следующие основные мероприятия:</w:t>
      </w:r>
    </w:p>
    <w:p w:rsidR="008B2D7A" w:rsidRPr="00E91F46" w:rsidRDefault="008B2D7A" w:rsidP="008B2D7A">
      <w:pPr>
        <w:numPr>
          <w:ilvl w:val="0"/>
          <w:numId w:val="8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Ремонт, оборудование и содержание автомобильных дорог общего пользования местного значения, ведение технического надзора. Расходы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23 552,9 тыс. рублей, по факту – 22 364,4 тыс. рублей. Рост к уровню прошлого года 284,2 % в связи с увеличением объема дорожного фонда и обустройством освещения по ул. Молодежная в с. Ижма. </w:t>
      </w:r>
    </w:p>
    <w:p w:rsidR="008B2D7A" w:rsidRPr="00E91F46" w:rsidRDefault="008B2D7A" w:rsidP="008B2D7A">
      <w:pPr>
        <w:numPr>
          <w:ilvl w:val="0"/>
          <w:numId w:val="8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Оборудование и содержание ледовых переправ и зимних автомобильных дорог общего пользования. Расходы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8 279,9 тыс. рублей, по факту –      7 943,2 тыс. рублей. Рост к уровню прошлого года 121,3 % в связи с увеличением объема работ. </w:t>
      </w:r>
    </w:p>
    <w:p w:rsidR="008B2D7A" w:rsidRPr="00E91F46" w:rsidRDefault="008B2D7A" w:rsidP="008B2D7A">
      <w:pPr>
        <w:numPr>
          <w:ilvl w:val="0"/>
          <w:numId w:val="8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наплавного моста. Расходы составили по плану – 2 490,8 тыс. рублей, по факту – 2 195,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7  тыс.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рублей или 108,7 % к уровню прошлого года. </w:t>
      </w:r>
    </w:p>
    <w:p w:rsidR="008B2D7A" w:rsidRPr="00E91F46" w:rsidRDefault="008B2D7A" w:rsidP="008B2D7A">
      <w:pPr>
        <w:numPr>
          <w:ilvl w:val="0"/>
          <w:numId w:val="8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Приобретение оборудования, техники и другого имущества, необходимого для осуществления дорожной деятельности. Расходы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10 021,5 тыс. рублей, по факту – 10 013,9 тыс. рублей. </w:t>
      </w:r>
    </w:p>
    <w:p w:rsidR="008B2D7A" w:rsidRPr="00E91F46" w:rsidRDefault="008B2D7A" w:rsidP="008B2D7A">
      <w:pPr>
        <w:numPr>
          <w:ilvl w:val="0"/>
          <w:numId w:val="8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Организация осуществления перевозок пассажиров и багажа автомобильным транспортом. Расходы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9 782,3 тыс. рублей, по факту –  9 354,7  тыс. рублей или 117,5 % к уровню прошлого года. Рост к уровню прошлого года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связан  с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ростом затрат на организацию перевозок.</w:t>
      </w:r>
    </w:p>
    <w:p w:rsidR="008B2D7A" w:rsidRPr="00E91F46" w:rsidRDefault="008B2D7A" w:rsidP="008B2D7A">
      <w:pPr>
        <w:numPr>
          <w:ilvl w:val="0"/>
          <w:numId w:val="8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Организация осуществления перевозок пассажиров и багажа водным транспортом. Расходы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7 781,9 тыс. рублей, по факту –  7 758,7 тыс. рублей или 82,9 % к уровню прошлого года. </w:t>
      </w:r>
    </w:p>
    <w:p w:rsidR="008B2D7A" w:rsidRPr="00E91F46" w:rsidRDefault="008B2D7A" w:rsidP="008B2D7A">
      <w:pPr>
        <w:numPr>
          <w:ilvl w:val="0"/>
          <w:numId w:val="8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Приобретение транспортных средств для осуществления перевозок пассажиров и багажа автомобильным транспортом. За счет средств специального бюджетного казначейского кредита было приобретено 2 автобуса для осуществления перевозок пассажиров и багажа автомобильным транспортом. Расходы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11 981,0 тыс. рублей, по факту –  11 966,0 тыс. рублей</w:t>
      </w:r>
    </w:p>
    <w:p w:rsidR="008B2D7A" w:rsidRPr="00E91F46" w:rsidRDefault="008B2D7A" w:rsidP="004B24BB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</w:p>
    <w:p w:rsidR="001A6BE2" w:rsidRPr="00E91F46" w:rsidRDefault="001A6BE2" w:rsidP="001A6BE2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Проведены работы по ямочному ремонту асфальтобетонного покрытия автомобильных дорог общего пользования местного значения «По 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пст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Щельяюр», «Подъезд к д. Вертеп», «По д. 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Диюр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» общей площадью 1260 м2 на сумму 3 млн. рублей. Выполнены работы по обустройству асфальтового покрытия на дороге с переходным типом «По с. Ижма» площадью 2340 м2 на сумму 5 млн. рублей (подрядчик ООО «Север строй»).</w:t>
      </w:r>
    </w:p>
    <w:p w:rsidR="001A6BE2" w:rsidRPr="00E91F46" w:rsidRDefault="001A6BE2" w:rsidP="001A6BE2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Кроме этого, произведены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работы  по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вырубке кустарника с обочин автомобильной дороги «Картаель – Том» протяж</w:t>
      </w:r>
      <w:r w:rsidR="004B0A27">
        <w:rPr>
          <w:rFonts w:ascii="Times New Roman" w:eastAsia="Times New Roman" w:hAnsi="Times New Roman" w:cs="Times New Roman"/>
          <w:sz w:val="20"/>
          <w:szCs w:val="20"/>
          <w:lang w:eastAsia="ru-RU"/>
        </w:rPr>
        <w:t>енностью 2,5 км на сумму 75 тыс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. рублей.</w:t>
      </w:r>
    </w:p>
    <w:p w:rsidR="001A6BE2" w:rsidRPr="00E91F46" w:rsidRDefault="001A6BE2" w:rsidP="001A6BE2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Осуществлены работы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по  ремонту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деревянного моста на автомобильной дороге «Том –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Керки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на сумму 282 тыс. рублей.  Выполнены работы по отсыпке ПГС отдельных участков автомобильной дороги общего пользования местного значения «Том – 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Керки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» на протяжении 4 км. на сумму 1,5 млн. руб</w:t>
      </w:r>
      <w:r w:rsidR="00AE2152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лей.</w:t>
      </w:r>
    </w:p>
    <w:p w:rsidR="00A8675E" w:rsidRPr="00E91F46" w:rsidRDefault="00A8675E" w:rsidP="001A6BE2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 этом году будут выполнены работы по восстановлению моста через ручей по ул. Молодежной в с. Ижма. объем финансирования составляет 12 731,4 тыс. рублей,</w:t>
      </w:r>
      <w:r w:rsidR="004B0A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подрядчиком является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ООО «Север строй».</w:t>
      </w:r>
    </w:p>
    <w:p w:rsidR="004B24BB" w:rsidRPr="00E91F46" w:rsidRDefault="004B24BB" w:rsidP="001A6BE2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Сформирован</w:t>
      </w:r>
      <w:r w:rsidR="00EF10D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ы новые участки зимних автомобильных дорог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Мошъюга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-Щель» протяженностью 3,521 км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="00EF10D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="00AE2152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 w:rsidR="00EF10D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Няшабож</w:t>
      </w:r>
      <w:proofErr w:type="spellEnd"/>
      <w:r w:rsidR="00EF10D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-Пиль-Егоры</w:t>
      </w:r>
      <w:r w:rsidR="00AE2152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EF10D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протяженностью</w:t>
      </w:r>
      <w:r w:rsidR="00AE2152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более 2 км.</w:t>
      </w:r>
    </w:p>
    <w:p w:rsidR="00AE2152" w:rsidRPr="00E91F46" w:rsidRDefault="00AE2152" w:rsidP="001A6BE2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</w:t>
      </w:r>
      <w:r w:rsidR="004B0A2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должается обеспечение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улиц</w:t>
      </w:r>
      <w:r w:rsidR="004B0A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освещением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AE2152" w:rsidRPr="00E91F46" w:rsidRDefault="00AE2152" w:rsidP="001A6BE2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- по ул. Молодежной в с. Ижма протяженностью 1,1 км на сумму 4,5 млн. рублей;</w:t>
      </w:r>
    </w:p>
    <w:p w:rsidR="00AE2152" w:rsidRPr="00E91F46" w:rsidRDefault="00AE2152" w:rsidP="00AE2152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- по автомобильной дороге республиканского значения «Подъезд к с. Ижма» протяженностью 0,56 км. (ГКУ РК «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УправтодорКоми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»)</w:t>
      </w:r>
      <w:r w:rsidR="000866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сумму 5,2 млн. рублей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857523" w:rsidRPr="00E91F46" w:rsidRDefault="00857523" w:rsidP="00AE2152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этом году будет произведено освещение в п. Щельяюр, д. Вертеп и д. 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Варыш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общей протяженностью 3 км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="00E65C5B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общим объемом финансирования 8 млн. рублей.</w:t>
      </w:r>
    </w:p>
    <w:p w:rsidR="00857523" w:rsidRPr="0035319E" w:rsidRDefault="00282DD9" w:rsidP="0035319E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Продолжаем процедуру оформления передачи участка автомобильной дороги «Том-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Керки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» в государственную собственность Республики Коми с целью дальнейшего его содержания за счет средств республиканского бюджета.</w:t>
      </w:r>
    </w:p>
    <w:p w:rsidR="00D23572" w:rsidRPr="00E91F46" w:rsidRDefault="00C825AF" w:rsidP="00682C78">
      <w:pPr>
        <w:tabs>
          <w:tab w:val="left" w:pos="9781"/>
        </w:tabs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91F46">
        <w:rPr>
          <w:rFonts w:ascii="Times New Roman" w:hAnsi="Times New Roman" w:cs="Times New Roman"/>
          <w:i/>
          <w:sz w:val="20"/>
          <w:szCs w:val="20"/>
          <w:u w:val="single"/>
        </w:rPr>
        <w:t>Пассажирские перевозки</w:t>
      </w:r>
    </w:p>
    <w:p w:rsidR="00CD6856" w:rsidRPr="00E91F46" w:rsidRDefault="00CD6856" w:rsidP="00CD685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Пассажирские перевозки на территории нашего района осуществляются автомобильным, воздушным и водным транспортом.</w:t>
      </w:r>
    </w:p>
    <w:p w:rsidR="00CD6856" w:rsidRPr="00E91F46" w:rsidRDefault="00CD6856" w:rsidP="00CD685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В целях обеспечения населения пассажирскими перевозками автомобильным транспортом на 2023 год в 2022 году заключено 4 муниципальных контракта на выполнение перевозок пассажиров и багажа по социально-значимым маршрутам с МБУ «Жилищное управление», имеющим лицензию на осуществление пассажирских перевозок и отвечающим требованиям законодательства РФ в области пассажирских перевозок. </w:t>
      </w:r>
    </w:p>
    <w:p w:rsidR="00CD6856" w:rsidRPr="00E91F46" w:rsidRDefault="00CD6856" w:rsidP="00CD685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 С 2022 года из бюджета Республики Коми выделяются субсидии местным бюджетам на организацию транспортного обслуживания населения по муниципальным маршрутам регулярных перевозок пассажиров и багажа автомобильным транспортом.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Софинансирование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 из республиканского бюджета Республики Коми бюджету МО МР «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» в 2023 году составило 3 779, 5 тыс. рублей. На высвобожденные средства приобретены два пассажирских УАЗ для осуществления перевозок по зимникам на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припечорье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 и в сельское поселение «Том». </w:t>
      </w:r>
    </w:p>
    <w:p w:rsidR="00CD6856" w:rsidRPr="00E91F46" w:rsidRDefault="00CD6856" w:rsidP="00CD685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Благодаря президентской программе за счет межбюджетных трансфертов приобретено два пассажирских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ПАЗа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 на 24 и 30 мест, которые курсируют по муниципальным маршрутам на заречье и Щельяюр и два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высокопроходимых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 автобуса ГАЗ САДКО </w:t>
      </w:r>
      <w:r w:rsidRPr="00E91F46">
        <w:rPr>
          <w:rFonts w:ascii="Times New Roman" w:hAnsi="Times New Roman" w:cs="Times New Roman"/>
          <w:sz w:val="20"/>
          <w:szCs w:val="20"/>
          <w:lang w:val="en-US"/>
        </w:rPr>
        <w:t>NEXT</w:t>
      </w:r>
      <w:r w:rsidRPr="00E91F46">
        <w:rPr>
          <w:rFonts w:ascii="Times New Roman" w:hAnsi="Times New Roman" w:cs="Times New Roman"/>
          <w:sz w:val="20"/>
          <w:szCs w:val="20"/>
        </w:rPr>
        <w:t xml:space="preserve"> для выполнения пассажирских перевозок по зимникам в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припечорье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 и поселение Том.</w:t>
      </w:r>
    </w:p>
    <w:p w:rsidR="00CD6856" w:rsidRPr="00E91F46" w:rsidRDefault="00CD6856" w:rsidP="00CD685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Третий год подряд в зимний период времени организованы пассажирские перевозки по маршруту «Ижма-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Мошъюга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>».</w:t>
      </w:r>
    </w:p>
    <w:p w:rsidR="00CD6856" w:rsidRPr="00E91F46" w:rsidRDefault="00CD6856" w:rsidP="00CD685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На выполнение пассажирских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внутримуниципальных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 водных перевозок в Печорском бассейне в территориальных границах Республики Коми на территории муниципального района «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>» заключен договор с ООО «Региональная транспортная компания» на три года (2022-2024 гг.). Количество выполняемых рейсов - 6 раз в неделю.</w:t>
      </w:r>
    </w:p>
    <w:p w:rsidR="00CD6856" w:rsidRPr="00E91F46" w:rsidRDefault="00CD6856" w:rsidP="00CD685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Ежегодно из республиканского бюджета Республики Коми бюджету МО МР «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» предоставляется субсидия на возмещение выпадающих доходов организаций речного транспорта, осуществляющих пассажирские перевозки речным транспортом во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внутримуниципальном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 сообщении. </w:t>
      </w:r>
    </w:p>
    <w:p w:rsidR="00CD6856" w:rsidRPr="00E91F46" w:rsidRDefault="00CD6856" w:rsidP="00CD685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Общий объем бюджетных ассигнований на финансовое обеспечение расходных обязательств на возмещение выпадающих доходов в 2023 году </w:t>
      </w:r>
      <w:proofErr w:type="gramStart"/>
      <w:r w:rsidRPr="00E91F46">
        <w:rPr>
          <w:rFonts w:ascii="Times New Roman" w:hAnsi="Times New Roman" w:cs="Times New Roman"/>
          <w:sz w:val="20"/>
          <w:szCs w:val="20"/>
        </w:rPr>
        <w:t>составил  7</w:t>
      </w:r>
      <w:proofErr w:type="gramEnd"/>
      <w:r w:rsidRPr="00E91F46">
        <w:rPr>
          <w:rFonts w:ascii="Times New Roman" w:hAnsi="Times New Roman" w:cs="Times New Roman"/>
          <w:sz w:val="20"/>
          <w:szCs w:val="20"/>
        </w:rPr>
        <w:t xml:space="preserve"> 758,7 тыс. рублей.</w:t>
      </w:r>
    </w:p>
    <w:p w:rsidR="00CD6856" w:rsidRPr="00E91F46" w:rsidRDefault="00CD6856" w:rsidP="00CD685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Весенне-осенний период воздушные пассажирские перевозки в труднодоступные населенные пункты осуществляет АО «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Комиавиатранс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». В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припечорские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 населенные пункты регулярно выполняются дополнительные рейсы.</w:t>
      </w:r>
    </w:p>
    <w:p w:rsidR="004B0A27" w:rsidRPr="00E91F46" w:rsidRDefault="00CD6856" w:rsidP="0035319E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С целью обеспечения транспортной доступности сельского поселения «Том» в отчетном году организованы авиарейсы по маршруту «Ухта –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Койю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 – Ижма-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Койю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-Ухта». Авиарейсы по данному маршруту предусмотрены по </w:t>
      </w:r>
      <w:r w:rsidRPr="00E91F46">
        <w:rPr>
          <w:rFonts w:ascii="Times New Roman" w:hAnsi="Times New Roman" w:cs="Times New Roman"/>
          <w:sz w:val="20"/>
          <w:szCs w:val="20"/>
        </w:rPr>
        <w:lastRenderedPageBreak/>
        <w:t xml:space="preserve">понедельникам и пятницам. С апреля 2023 года посадка в п. Том включена в транспортную схему, таким образом маршрут полетов был </w:t>
      </w:r>
      <w:proofErr w:type="gramStart"/>
      <w:r w:rsidRPr="00E91F46">
        <w:rPr>
          <w:rFonts w:ascii="Times New Roman" w:hAnsi="Times New Roman" w:cs="Times New Roman"/>
          <w:sz w:val="20"/>
          <w:szCs w:val="20"/>
        </w:rPr>
        <w:t>дополнен  «</w:t>
      </w:r>
      <w:proofErr w:type="gramEnd"/>
      <w:r w:rsidRPr="00E91F46">
        <w:rPr>
          <w:rFonts w:ascii="Times New Roman" w:hAnsi="Times New Roman" w:cs="Times New Roman"/>
          <w:sz w:val="20"/>
          <w:szCs w:val="20"/>
        </w:rPr>
        <w:t>Ухта-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Койю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>-Том-Ижма-Том-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Койю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>-Ухта».</w:t>
      </w:r>
    </w:p>
    <w:p w:rsidR="0035319E" w:rsidRDefault="0035319E" w:rsidP="00682C78">
      <w:pPr>
        <w:suppressAutoHyphens/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FA7D5F" w:rsidRPr="00E91F46" w:rsidRDefault="00FA7D5F" w:rsidP="00682C78">
      <w:pPr>
        <w:suppressAutoHyphens/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91F46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r w:rsidR="008F56F8" w:rsidRPr="00E91F46">
        <w:rPr>
          <w:rFonts w:ascii="Times New Roman" w:hAnsi="Times New Roman" w:cs="Times New Roman"/>
          <w:i/>
          <w:sz w:val="20"/>
          <w:szCs w:val="20"/>
          <w:u w:val="single"/>
        </w:rPr>
        <w:t xml:space="preserve">    </w:t>
      </w:r>
      <w:r w:rsidRPr="00E91F46">
        <w:rPr>
          <w:rFonts w:ascii="Times New Roman" w:hAnsi="Times New Roman" w:cs="Times New Roman"/>
          <w:i/>
          <w:sz w:val="20"/>
          <w:szCs w:val="20"/>
          <w:u w:val="single"/>
        </w:rPr>
        <w:t>Обеспечение жителей сотовой связью и сетью интернет</w:t>
      </w:r>
    </w:p>
    <w:p w:rsidR="00FA7D5F" w:rsidRPr="00E91F46" w:rsidRDefault="0069754F" w:rsidP="00D51D1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          Б</w:t>
      </w:r>
      <w:r w:rsidR="00FA7D5F" w:rsidRPr="00E91F46">
        <w:rPr>
          <w:rFonts w:ascii="Times New Roman" w:hAnsi="Times New Roman" w:cs="Times New Roman"/>
          <w:sz w:val="20"/>
          <w:szCs w:val="20"/>
        </w:rPr>
        <w:t>аз</w:t>
      </w:r>
      <w:r w:rsidR="0020076F" w:rsidRPr="00E91F46">
        <w:rPr>
          <w:rFonts w:ascii="Times New Roman" w:hAnsi="Times New Roman" w:cs="Times New Roman"/>
          <w:sz w:val="20"/>
          <w:szCs w:val="20"/>
        </w:rPr>
        <w:t>овая станции сотовой связи Теле</w:t>
      </w:r>
      <w:r w:rsidR="00FA7D5F" w:rsidRPr="00E91F46">
        <w:rPr>
          <w:rFonts w:ascii="Times New Roman" w:hAnsi="Times New Roman" w:cs="Times New Roman"/>
          <w:sz w:val="20"/>
          <w:szCs w:val="20"/>
        </w:rPr>
        <w:t xml:space="preserve">2 запущена в </w:t>
      </w:r>
      <w:proofErr w:type="gramStart"/>
      <w:r w:rsidR="00FA7D5F" w:rsidRPr="00E91F46">
        <w:rPr>
          <w:rFonts w:ascii="Times New Roman" w:hAnsi="Times New Roman" w:cs="Times New Roman"/>
          <w:sz w:val="20"/>
          <w:szCs w:val="20"/>
        </w:rPr>
        <w:t>эксплуатацию  в</w:t>
      </w:r>
      <w:proofErr w:type="gramEnd"/>
      <w:r w:rsidR="00FA7D5F" w:rsidRPr="00E91F46">
        <w:rPr>
          <w:rFonts w:ascii="Times New Roman" w:hAnsi="Times New Roman" w:cs="Times New Roman"/>
          <w:sz w:val="20"/>
          <w:szCs w:val="20"/>
        </w:rPr>
        <w:t xml:space="preserve"> </w:t>
      </w:r>
      <w:r w:rsidR="00887B3D" w:rsidRPr="00E91F46">
        <w:rPr>
          <w:rFonts w:ascii="Times New Roman" w:hAnsi="Times New Roman" w:cs="Times New Roman"/>
          <w:sz w:val="20"/>
          <w:szCs w:val="20"/>
        </w:rPr>
        <w:t xml:space="preserve">п. </w:t>
      </w:r>
      <w:proofErr w:type="spellStart"/>
      <w:r w:rsidR="00887B3D" w:rsidRPr="00E91F46">
        <w:rPr>
          <w:rFonts w:ascii="Times New Roman" w:hAnsi="Times New Roman" w:cs="Times New Roman"/>
          <w:sz w:val="20"/>
          <w:szCs w:val="20"/>
        </w:rPr>
        <w:t>Койю</w:t>
      </w:r>
      <w:proofErr w:type="spellEnd"/>
      <w:r w:rsidR="0020076F" w:rsidRPr="00E91F46">
        <w:rPr>
          <w:rFonts w:ascii="Times New Roman" w:hAnsi="Times New Roman" w:cs="Times New Roman"/>
          <w:sz w:val="20"/>
          <w:szCs w:val="20"/>
        </w:rPr>
        <w:t>. Обеспечены сотовой связью оператора Теле</w:t>
      </w:r>
      <w:proofErr w:type="gramStart"/>
      <w:r w:rsidR="0020076F" w:rsidRPr="00E91F46">
        <w:rPr>
          <w:rFonts w:ascii="Times New Roman" w:hAnsi="Times New Roman" w:cs="Times New Roman"/>
          <w:sz w:val="20"/>
          <w:szCs w:val="20"/>
        </w:rPr>
        <w:t xml:space="preserve">2 </w:t>
      </w:r>
      <w:r w:rsidR="00B077F2" w:rsidRPr="00E91F46">
        <w:rPr>
          <w:rFonts w:ascii="Times New Roman" w:hAnsi="Times New Roman" w:cs="Times New Roman"/>
          <w:sz w:val="20"/>
          <w:szCs w:val="20"/>
        </w:rPr>
        <w:t xml:space="preserve"> </w:t>
      </w:r>
      <w:r w:rsidR="0020076F" w:rsidRPr="00E91F46">
        <w:rPr>
          <w:rFonts w:ascii="Times New Roman" w:hAnsi="Times New Roman" w:cs="Times New Roman"/>
          <w:sz w:val="20"/>
          <w:szCs w:val="20"/>
        </w:rPr>
        <w:t>жители</w:t>
      </w:r>
      <w:proofErr w:type="gramEnd"/>
      <w:r w:rsidR="0020076F" w:rsidRPr="00E91F46">
        <w:rPr>
          <w:rFonts w:ascii="Times New Roman" w:hAnsi="Times New Roman" w:cs="Times New Roman"/>
          <w:sz w:val="20"/>
          <w:szCs w:val="20"/>
        </w:rPr>
        <w:t xml:space="preserve"> </w:t>
      </w:r>
      <w:r w:rsidR="00B077F2" w:rsidRPr="00E91F46">
        <w:rPr>
          <w:rFonts w:ascii="Times New Roman" w:hAnsi="Times New Roman" w:cs="Times New Roman"/>
          <w:sz w:val="20"/>
          <w:szCs w:val="20"/>
        </w:rPr>
        <w:t xml:space="preserve">с. </w:t>
      </w:r>
      <w:proofErr w:type="spellStart"/>
      <w:r w:rsidR="00B077F2" w:rsidRPr="00E91F46">
        <w:rPr>
          <w:rFonts w:ascii="Times New Roman" w:hAnsi="Times New Roman" w:cs="Times New Roman"/>
          <w:sz w:val="20"/>
          <w:szCs w:val="20"/>
        </w:rPr>
        <w:t>Кипиево</w:t>
      </w:r>
      <w:proofErr w:type="spellEnd"/>
      <w:r w:rsidR="00B077F2" w:rsidRPr="00E91F46">
        <w:rPr>
          <w:rFonts w:ascii="Times New Roman" w:hAnsi="Times New Roman" w:cs="Times New Roman"/>
          <w:sz w:val="20"/>
          <w:szCs w:val="20"/>
        </w:rPr>
        <w:t>.</w:t>
      </w:r>
    </w:p>
    <w:p w:rsidR="00F518E0" w:rsidRPr="00E91F46" w:rsidRDefault="00FA7D5F" w:rsidP="00B077F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    </w:t>
      </w:r>
      <w:r w:rsidR="00B077F2" w:rsidRPr="00E91F46">
        <w:rPr>
          <w:rFonts w:ascii="Times New Roman" w:hAnsi="Times New Roman" w:cs="Times New Roman"/>
          <w:sz w:val="20"/>
          <w:szCs w:val="20"/>
        </w:rPr>
        <w:t xml:space="preserve">  </w:t>
      </w:r>
      <w:r w:rsidRPr="00E91F46">
        <w:rPr>
          <w:rFonts w:ascii="Times New Roman" w:hAnsi="Times New Roman" w:cs="Times New Roman"/>
          <w:sz w:val="20"/>
          <w:szCs w:val="20"/>
        </w:rPr>
        <w:t xml:space="preserve">    </w:t>
      </w:r>
      <w:r w:rsidR="00B077F2" w:rsidRPr="00E91F46">
        <w:rPr>
          <w:rFonts w:ascii="Times New Roman" w:hAnsi="Times New Roman" w:cs="Times New Roman"/>
          <w:sz w:val="20"/>
          <w:szCs w:val="20"/>
        </w:rPr>
        <w:t xml:space="preserve">В деревне </w:t>
      </w:r>
      <w:proofErr w:type="spellStart"/>
      <w:r w:rsidR="00B077F2" w:rsidRPr="00E91F46">
        <w:rPr>
          <w:rFonts w:ascii="Times New Roman" w:hAnsi="Times New Roman" w:cs="Times New Roman"/>
          <w:sz w:val="20"/>
          <w:szCs w:val="20"/>
        </w:rPr>
        <w:t>Диюр</w:t>
      </w:r>
      <w:proofErr w:type="spellEnd"/>
      <w:r w:rsidR="00B077F2" w:rsidRPr="00E91F46">
        <w:rPr>
          <w:rFonts w:ascii="Times New Roman" w:hAnsi="Times New Roman" w:cs="Times New Roman"/>
          <w:sz w:val="20"/>
          <w:szCs w:val="20"/>
        </w:rPr>
        <w:t xml:space="preserve"> улучшилось качество мобильной связи за </w:t>
      </w:r>
      <w:proofErr w:type="gramStart"/>
      <w:r w:rsidR="00B077F2" w:rsidRPr="00E91F46">
        <w:rPr>
          <w:rFonts w:ascii="Times New Roman" w:hAnsi="Times New Roman" w:cs="Times New Roman"/>
          <w:sz w:val="20"/>
          <w:szCs w:val="20"/>
        </w:rPr>
        <w:t xml:space="preserve">счет </w:t>
      </w:r>
      <w:r w:rsidR="00B077F2" w:rsidRPr="00E91F46">
        <w:t xml:space="preserve"> </w:t>
      </w:r>
      <w:r w:rsidR="00B077F2" w:rsidRPr="00E91F46">
        <w:rPr>
          <w:rFonts w:ascii="Times New Roman" w:hAnsi="Times New Roman" w:cs="Times New Roman"/>
          <w:sz w:val="20"/>
          <w:szCs w:val="20"/>
        </w:rPr>
        <w:t>установки</w:t>
      </w:r>
      <w:proofErr w:type="gramEnd"/>
      <w:r w:rsidR="00B077F2" w:rsidRPr="00E91F46">
        <w:rPr>
          <w:rFonts w:ascii="Times New Roman" w:hAnsi="Times New Roman" w:cs="Times New Roman"/>
          <w:sz w:val="20"/>
          <w:szCs w:val="20"/>
        </w:rPr>
        <w:t xml:space="preserve"> новой базовой станции.      </w:t>
      </w:r>
    </w:p>
    <w:p w:rsidR="00B077F2" w:rsidRPr="00E91F46" w:rsidRDefault="00F518E0" w:rsidP="00B077F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          В деревне</w:t>
      </w:r>
      <w:r w:rsidR="00B077F2" w:rsidRPr="00E91F46">
        <w:rPr>
          <w:rFonts w:ascii="Times New Roman" w:hAnsi="Times New Roman" w:cs="Times New Roman"/>
          <w:sz w:val="20"/>
          <w:szCs w:val="20"/>
        </w:rPr>
        <w:t xml:space="preserve"> Ласта установлено оборудование сотовой связи в рамках реализации проекта «Устранение цифрового неравенства».</w:t>
      </w:r>
    </w:p>
    <w:p w:rsidR="00F518E0" w:rsidRPr="00E91F46" w:rsidRDefault="00F518E0" w:rsidP="00B077F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          Администрацией прорабатывается вопрос с Министерством цифрового </w:t>
      </w:r>
      <w:r w:rsidR="00D8530B" w:rsidRPr="00E91F46">
        <w:rPr>
          <w:rFonts w:ascii="Times New Roman" w:hAnsi="Times New Roman" w:cs="Times New Roman"/>
          <w:sz w:val="20"/>
          <w:szCs w:val="20"/>
        </w:rPr>
        <w:t>развития,</w:t>
      </w:r>
      <w:r w:rsidRPr="00E91F46">
        <w:rPr>
          <w:rFonts w:ascii="Times New Roman" w:hAnsi="Times New Roman" w:cs="Times New Roman"/>
          <w:sz w:val="20"/>
          <w:szCs w:val="20"/>
        </w:rPr>
        <w:t xml:space="preserve"> связи и массовых коммуникаций Республики Коми о строительстве станций сотовой связи в деревнях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Картаёль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Ыргеншар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Чика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>.</w:t>
      </w:r>
    </w:p>
    <w:p w:rsidR="0035319E" w:rsidRDefault="0035319E" w:rsidP="00D51D1E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C825AF" w:rsidRPr="00E91F46" w:rsidRDefault="008F56F8" w:rsidP="00D51D1E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91F46">
        <w:rPr>
          <w:rFonts w:ascii="Times New Roman" w:hAnsi="Times New Roman" w:cs="Times New Roman"/>
          <w:i/>
          <w:sz w:val="20"/>
          <w:szCs w:val="20"/>
          <w:u w:val="single"/>
        </w:rPr>
        <w:t xml:space="preserve">    </w:t>
      </w:r>
      <w:r w:rsidR="00FA7D5F" w:rsidRPr="00E91F46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r w:rsidR="00F978D2" w:rsidRPr="00E91F46">
        <w:rPr>
          <w:rFonts w:ascii="Times New Roman" w:hAnsi="Times New Roman" w:cs="Times New Roman"/>
          <w:i/>
          <w:sz w:val="20"/>
          <w:szCs w:val="20"/>
          <w:u w:val="single"/>
        </w:rPr>
        <w:t>В области строительства</w:t>
      </w:r>
    </w:p>
    <w:p w:rsidR="00627354" w:rsidRPr="00E91F46" w:rsidRDefault="003E537C" w:rsidP="00223370">
      <w:pPr>
        <w:pStyle w:val="a7"/>
        <w:spacing w:after="0" w:line="360" w:lineRule="auto"/>
        <w:ind w:left="0" w:firstLine="426"/>
        <w:jc w:val="both"/>
      </w:pPr>
      <w:r w:rsidRPr="00E91F46">
        <w:rPr>
          <w:rFonts w:ascii="Times New Roman" w:hAnsi="Times New Roman"/>
          <w:i/>
          <w:sz w:val="20"/>
          <w:szCs w:val="20"/>
        </w:rPr>
        <w:t xml:space="preserve">По объекту </w:t>
      </w:r>
      <w:r w:rsidR="006B4AD9" w:rsidRPr="00E91F46">
        <w:rPr>
          <w:rFonts w:ascii="Times New Roman" w:hAnsi="Times New Roman"/>
          <w:i/>
          <w:sz w:val="20"/>
          <w:szCs w:val="20"/>
        </w:rPr>
        <w:t xml:space="preserve">«Строительство школы - детского сада в д. </w:t>
      </w:r>
      <w:proofErr w:type="spellStart"/>
      <w:r w:rsidR="006B4AD9" w:rsidRPr="00E91F46">
        <w:rPr>
          <w:rFonts w:ascii="Times New Roman" w:hAnsi="Times New Roman"/>
          <w:i/>
          <w:sz w:val="20"/>
          <w:szCs w:val="20"/>
        </w:rPr>
        <w:t>Усть</w:t>
      </w:r>
      <w:proofErr w:type="spellEnd"/>
      <w:r w:rsidR="006B4AD9" w:rsidRPr="00E91F46">
        <w:rPr>
          <w:rFonts w:ascii="Times New Roman" w:hAnsi="Times New Roman"/>
          <w:i/>
          <w:sz w:val="20"/>
          <w:szCs w:val="20"/>
        </w:rPr>
        <w:t>-Ижма</w:t>
      </w:r>
      <w:r w:rsidR="00627354" w:rsidRPr="00E91F46">
        <w:rPr>
          <w:rFonts w:ascii="Times New Roman" w:hAnsi="Times New Roman"/>
          <w:i/>
          <w:sz w:val="20"/>
          <w:szCs w:val="20"/>
        </w:rPr>
        <w:t>.</w:t>
      </w:r>
      <w:r w:rsidR="00627354" w:rsidRPr="00E91F46">
        <w:t xml:space="preserve"> </w:t>
      </w:r>
    </w:p>
    <w:p w:rsidR="00D8530B" w:rsidRPr="0035319E" w:rsidRDefault="00627354" w:rsidP="0035319E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В августе 2023 года объект был введен в эксплуатацию. Открытие объекта состоялось 1 сентября 2023 года. С учетом оборудования стоимость строительства составила более 500 млн. рулей. Финансирование объекта осуществлялось за счет средств бюджета Республики Коми.  </w:t>
      </w:r>
    </w:p>
    <w:p w:rsidR="00627354" w:rsidRPr="00E91F46" w:rsidRDefault="004E22ED" w:rsidP="00223370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 xml:space="preserve">По объекту </w:t>
      </w:r>
      <w:r w:rsidR="006B4AD9" w:rsidRPr="00E91F46">
        <w:rPr>
          <w:rFonts w:ascii="Times New Roman" w:hAnsi="Times New Roman"/>
          <w:i/>
          <w:sz w:val="20"/>
          <w:szCs w:val="20"/>
        </w:rPr>
        <w:t xml:space="preserve">«Строительство детского сада в д. </w:t>
      </w:r>
      <w:proofErr w:type="spellStart"/>
      <w:r w:rsidR="006B4AD9" w:rsidRPr="00E91F46">
        <w:rPr>
          <w:rFonts w:ascii="Times New Roman" w:hAnsi="Times New Roman"/>
          <w:i/>
          <w:sz w:val="20"/>
          <w:szCs w:val="20"/>
        </w:rPr>
        <w:t>Бакур</w:t>
      </w:r>
      <w:proofErr w:type="spellEnd"/>
      <w:r w:rsidR="006B4AD9" w:rsidRPr="00E91F46">
        <w:rPr>
          <w:rFonts w:ascii="Times New Roman" w:hAnsi="Times New Roman"/>
          <w:i/>
          <w:sz w:val="20"/>
          <w:szCs w:val="20"/>
        </w:rPr>
        <w:t>» (99 мест)</w:t>
      </w:r>
      <w:r w:rsidRPr="00E91F46">
        <w:rPr>
          <w:rFonts w:ascii="Times New Roman" w:hAnsi="Times New Roman"/>
          <w:i/>
          <w:sz w:val="20"/>
          <w:szCs w:val="20"/>
        </w:rPr>
        <w:t xml:space="preserve">. </w:t>
      </w:r>
    </w:p>
    <w:p w:rsidR="00627354" w:rsidRPr="00E91F46" w:rsidRDefault="00627354" w:rsidP="00D8530B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Объект включен в программу «Комплексное развитие сельских территорий» Минсельхоза. Осуществляется строительство подрядчиком ООО ПСК «</w:t>
      </w:r>
      <w:proofErr w:type="spellStart"/>
      <w:r w:rsidRPr="00E91F46">
        <w:rPr>
          <w:rFonts w:ascii="Times New Roman" w:hAnsi="Times New Roman"/>
          <w:sz w:val="20"/>
          <w:szCs w:val="20"/>
        </w:rPr>
        <w:t>Петробалт</w:t>
      </w:r>
      <w:proofErr w:type="spellEnd"/>
      <w:r w:rsidRPr="00E91F46">
        <w:rPr>
          <w:rFonts w:ascii="Times New Roman" w:hAnsi="Times New Roman"/>
          <w:sz w:val="20"/>
          <w:szCs w:val="20"/>
        </w:rPr>
        <w:t>» в рамках контракта от 27.02.2023. Стоимость контракта           169, 5 млн. рублей. Ввод в эксплуатацию объекта запланирован на осень 2024 года. На объекте активно ведутся работы по внутренней отделке, обшивке фасадов, летом будут выполнять благоустройство, включая устройство асфальтового проезда от центральной дороги.</w:t>
      </w:r>
    </w:p>
    <w:p w:rsidR="00627354" w:rsidRPr="00E91F46" w:rsidRDefault="00627354" w:rsidP="00D8530B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  Это </w:t>
      </w:r>
      <w:proofErr w:type="gramStart"/>
      <w:r w:rsidRPr="00E91F46">
        <w:rPr>
          <w:rFonts w:ascii="Times New Roman" w:hAnsi="Times New Roman"/>
          <w:sz w:val="20"/>
          <w:szCs w:val="20"/>
        </w:rPr>
        <w:t>единственный  проект</w:t>
      </w:r>
      <w:proofErr w:type="gramEnd"/>
      <w:r w:rsidRPr="00E91F46">
        <w:rPr>
          <w:rFonts w:ascii="Times New Roman" w:hAnsi="Times New Roman"/>
          <w:sz w:val="20"/>
          <w:szCs w:val="20"/>
        </w:rPr>
        <w:t xml:space="preserve"> в 2022 году, прошедший федеральный и республиканский отбор на финансирование строительства через программу «Комплексное развитие сельских территорий».</w:t>
      </w:r>
    </w:p>
    <w:p w:rsidR="00D8530B" w:rsidRPr="0035319E" w:rsidRDefault="00627354" w:rsidP="0035319E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Кроме этого, для строящегося детского сада за счет республиканских средств было осуществлено бурение новой артезианской скважины в д. </w:t>
      </w:r>
      <w:proofErr w:type="spellStart"/>
      <w:r w:rsidRPr="00E91F46">
        <w:rPr>
          <w:rFonts w:ascii="Times New Roman" w:hAnsi="Times New Roman"/>
          <w:sz w:val="20"/>
          <w:szCs w:val="20"/>
        </w:rPr>
        <w:t>Бакур</w:t>
      </w:r>
      <w:proofErr w:type="spellEnd"/>
      <w:r w:rsidRPr="00E91F46">
        <w:rPr>
          <w:rFonts w:ascii="Times New Roman" w:hAnsi="Times New Roman"/>
          <w:sz w:val="20"/>
          <w:szCs w:val="20"/>
        </w:rPr>
        <w:t xml:space="preserve"> стоимостью 15</w:t>
      </w:r>
      <w:r w:rsidR="00BB459A" w:rsidRPr="00E91F46">
        <w:rPr>
          <w:rFonts w:ascii="Times New Roman" w:hAnsi="Times New Roman"/>
          <w:sz w:val="20"/>
          <w:szCs w:val="20"/>
        </w:rPr>
        <w:t>,8</w:t>
      </w:r>
      <w:r w:rsidRPr="00E91F46">
        <w:rPr>
          <w:rFonts w:ascii="Times New Roman" w:hAnsi="Times New Roman"/>
          <w:sz w:val="20"/>
          <w:szCs w:val="20"/>
        </w:rPr>
        <w:t xml:space="preserve"> млн. рублей.</w:t>
      </w:r>
      <w:r w:rsidR="00E278D4" w:rsidRPr="00E91F46">
        <w:rPr>
          <w:rFonts w:ascii="Times New Roman" w:hAnsi="Times New Roman"/>
          <w:i/>
          <w:sz w:val="20"/>
          <w:szCs w:val="20"/>
        </w:rPr>
        <w:t xml:space="preserve">  </w:t>
      </w:r>
    </w:p>
    <w:p w:rsidR="00627354" w:rsidRPr="00E91F46" w:rsidRDefault="004E22ED" w:rsidP="00627354">
      <w:pPr>
        <w:pStyle w:val="a7"/>
        <w:spacing w:after="0" w:line="360" w:lineRule="auto"/>
        <w:ind w:left="284" w:firstLine="142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 xml:space="preserve">По объекту </w:t>
      </w:r>
      <w:r w:rsidR="006B4AD9" w:rsidRPr="00E91F46">
        <w:rPr>
          <w:rFonts w:ascii="Times New Roman" w:hAnsi="Times New Roman"/>
          <w:i/>
          <w:sz w:val="20"/>
          <w:szCs w:val="20"/>
        </w:rPr>
        <w:t xml:space="preserve">«Строительство школы на 600 мест в с. Ижма, </w:t>
      </w:r>
      <w:proofErr w:type="spellStart"/>
      <w:r w:rsidR="006B4AD9" w:rsidRPr="00E91F46">
        <w:rPr>
          <w:rFonts w:ascii="Times New Roman" w:hAnsi="Times New Roman"/>
          <w:i/>
          <w:sz w:val="20"/>
          <w:szCs w:val="20"/>
        </w:rPr>
        <w:t>Ижемского</w:t>
      </w:r>
      <w:proofErr w:type="spellEnd"/>
      <w:r w:rsidR="006B4AD9" w:rsidRPr="00E91F46">
        <w:rPr>
          <w:rFonts w:ascii="Times New Roman" w:hAnsi="Times New Roman"/>
          <w:i/>
          <w:sz w:val="20"/>
          <w:szCs w:val="20"/>
        </w:rPr>
        <w:t xml:space="preserve"> района Республики Коми»</w:t>
      </w:r>
      <w:r w:rsidRPr="00E91F46">
        <w:rPr>
          <w:rFonts w:ascii="Times New Roman" w:hAnsi="Times New Roman"/>
          <w:i/>
          <w:sz w:val="20"/>
          <w:szCs w:val="20"/>
        </w:rPr>
        <w:t xml:space="preserve">. </w:t>
      </w:r>
    </w:p>
    <w:p w:rsidR="00627354" w:rsidRPr="00E91F46" w:rsidRDefault="00627354" w:rsidP="00627354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В настоящее время силами подрядной организации ПСК «</w:t>
      </w:r>
      <w:proofErr w:type="spellStart"/>
      <w:r w:rsidRPr="00E91F46">
        <w:rPr>
          <w:rFonts w:ascii="Times New Roman" w:hAnsi="Times New Roman"/>
          <w:sz w:val="20"/>
          <w:szCs w:val="20"/>
        </w:rPr>
        <w:t>ПетроБалт</w:t>
      </w:r>
      <w:proofErr w:type="spellEnd"/>
      <w:r w:rsidRPr="00E91F46">
        <w:rPr>
          <w:rFonts w:ascii="Times New Roman" w:hAnsi="Times New Roman"/>
          <w:sz w:val="20"/>
          <w:szCs w:val="20"/>
        </w:rPr>
        <w:t xml:space="preserve">» выполняется строительство объекта в соответствии с договором от 31.05.2022 со Службой Единого заказчика. Сумма контракта составляет 828, 4 млн. рублей. </w:t>
      </w:r>
    </w:p>
    <w:p w:rsidR="00627354" w:rsidRPr="00E91F46" w:rsidRDefault="00627354" w:rsidP="00627354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Выполнено строительство трёх этажей. Ведутся внутренние работы, на объекте работает более 80 человек. Планируется еще дополнительное кадровое усиление для скорейшего ввода объекта.  </w:t>
      </w:r>
    </w:p>
    <w:p w:rsidR="00D8530B" w:rsidRPr="0035319E" w:rsidRDefault="00627354" w:rsidP="0035319E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 Ввод объекта запланирован на конец 2024 года.</w:t>
      </w:r>
    </w:p>
    <w:p w:rsidR="00627354" w:rsidRPr="00E91F46" w:rsidRDefault="004E22ED" w:rsidP="00627354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 xml:space="preserve">По объекту </w:t>
      </w:r>
      <w:r w:rsidR="006B4AD9" w:rsidRPr="00E91F46">
        <w:rPr>
          <w:rFonts w:ascii="Times New Roman" w:hAnsi="Times New Roman"/>
          <w:i/>
          <w:sz w:val="20"/>
          <w:szCs w:val="20"/>
        </w:rPr>
        <w:t xml:space="preserve">«Лыжная база в с. Ижма </w:t>
      </w:r>
      <w:proofErr w:type="spellStart"/>
      <w:r w:rsidR="006B4AD9" w:rsidRPr="00E91F46">
        <w:rPr>
          <w:rFonts w:ascii="Times New Roman" w:hAnsi="Times New Roman"/>
          <w:i/>
          <w:sz w:val="20"/>
          <w:szCs w:val="20"/>
        </w:rPr>
        <w:t>Ижемского</w:t>
      </w:r>
      <w:proofErr w:type="spellEnd"/>
      <w:r w:rsidR="006B4AD9" w:rsidRPr="00E91F46">
        <w:rPr>
          <w:rFonts w:ascii="Times New Roman" w:hAnsi="Times New Roman"/>
          <w:i/>
          <w:sz w:val="20"/>
          <w:szCs w:val="20"/>
        </w:rPr>
        <w:t xml:space="preserve"> района Республики Коми»</w:t>
      </w:r>
      <w:r w:rsidRPr="00E91F46">
        <w:rPr>
          <w:rFonts w:ascii="Times New Roman" w:hAnsi="Times New Roman"/>
          <w:i/>
          <w:sz w:val="20"/>
          <w:szCs w:val="20"/>
        </w:rPr>
        <w:t>.</w:t>
      </w:r>
      <w:r w:rsidR="006B4AD9" w:rsidRPr="00E91F46">
        <w:rPr>
          <w:rFonts w:ascii="Times New Roman" w:hAnsi="Times New Roman"/>
          <w:i/>
          <w:sz w:val="20"/>
          <w:szCs w:val="20"/>
        </w:rPr>
        <w:t xml:space="preserve">  </w:t>
      </w:r>
    </w:p>
    <w:p w:rsidR="00627354" w:rsidRPr="00E91F46" w:rsidRDefault="00627354" w:rsidP="002E22EB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Объект прошел конкурсный отбор на федеральное финансирование через программу «Комплексное развитие сельских территорий» Минсельхоза России. На строительство предусмотрено более 59 млн. рублей на два года, из которых 5% из местного бюджета, остальное из федерального и республиканского бюджетов. Строительство будет выполняться в 2024 году, в рамках контракта с ООО «</w:t>
      </w:r>
      <w:proofErr w:type="spellStart"/>
      <w:r w:rsidRPr="00E91F46">
        <w:rPr>
          <w:rFonts w:ascii="Times New Roman" w:hAnsi="Times New Roman"/>
          <w:sz w:val="20"/>
          <w:szCs w:val="20"/>
        </w:rPr>
        <w:t>ПромМонтажСтрой</w:t>
      </w:r>
      <w:proofErr w:type="spellEnd"/>
      <w:r w:rsidRPr="00E91F46">
        <w:rPr>
          <w:rFonts w:ascii="Times New Roman" w:hAnsi="Times New Roman"/>
          <w:sz w:val="20"/>
          <w:szCs w:val="20"/>
        </w:rPr>
        <w:t xml:space="preserve">», </w:t>
      </w:r>
      <w:proofErr w:type="gramStart"/>
      <w:r w:rsidRPr="00E91F46">
        <w:rPr>
          <w:rFonts w:ascii="Times New Roman" w:hAnsi="Times New Roman"/>
          <w:sz w:val="20"/>
          <w:szCs w:val="20"/>
        </w:rPr>
        <w:t>заключенного  25.03.2024.</w:t>
      </w:r>
      <w:proofErr w:type="gramEnd"/>
      <w:r w:rsidRPr="00E91F46">
        <w:rPr>
          <w:rFonts w:ascii="Times New Roman" w:hAnsi="Times New Roman"/>
          <w:sz w:val="20"/>
          <w:szCs w:val="20"/>
        </w:rPr>
        <w:t xml:space="preserve"> </w:t>
      </w:r>
    </w:p>
    <w:p w:rsidR="00D8530B" w:rsidRPr="0035319E" w:rsidRDefault="00627354" w:rsidP="0035319E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Подрядчику передан земельный участок и проектно-сметная документация. Работы начнутся в июне 2024 года. Планируется до конца года построить объект.  </w:t>
      </w:r>
    </w:p>
    <w:p w:rsidR="00627354" w:rsidRPr="00E91F46" w:rsidRDefault="002E22EB" w:rsidP="002E22EB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>Канализационные очистные сооружения с магистральными сетями в с. Ижма.</w:t>
      </w:r>
    </w:p>
    <w:p w:rsidR="00627354" w:rsidRPr="00E91F46" w:rsidRDefault="00627354" w:rsidP="00627354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Объект также прошел конкурсный отбор на федеральное финансирование через программу «Комплексное развитие сельских территорий» Минсельхоза России, как и лыжная база в с. Ижма  </w:t>
      </w:r>
    </w:p>
    <w:p w:rsidR="00627354" w:rsidRPr="00E91F46" w:rsidRDefault="00627354" w:rsidP="00627354">
      <w:pPr>
        <w:pStyle w:val="a7"/>
        <w:spacing w:after="0" w:line="360" w:lineRule="auto"/>
        <w:ind w:hanging="294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lastRenderedPageBreak/>
        <w:t xml:space="preserve">В </w:t>
      </w:r>
      <w:proofErr w:type="gramStart"/>
      <w:r w:rsidRPr="00E91F46">
        <w:rPr>
          <w:rFonts w:ascii="Times New Roman" w:hAnsi="Times New Roman"/>
          <w:sz w:val="20"/>
          <w:szCs w:val="20"/>
        </w:rPr>
        <w:t>ноябре  2023</w:t>
      </w:r>
      <w:proofErr w:type="gramEnd"/>
      <w:r w:rsidRPr="00E91F46">
        <w:rPr>
          <w:rFonts w:ascii="Times New Roman" w:hAnsi="Times New Roman"/>
          <w:sz w:val="20"/>
          <w:szCs w:val="20"/>
        </w:rPr>
        <w:t xml:space="preserve"> года было получено положительное заключение государственной экспертизы.</w:t>
      </w:r>
    </w:p>
    <w:p w:rsidR="00627354" w:rsidRPr="00E91F46" w:rsidRDefault="00627354" w:rsidP="00627354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На строительство предусмотрено более 160 млн. рублей на два года, из которых 5% из местного бюджета, остальное из федерального и республиканского бюджетов. Строительство будет выполняться в 2024-2025 году. Ввод объекта в эксплуатацию запланирован </w:t>
      </w:r>
      <w:proofErr w:type="gramStart"/>
      <w:r w:rsidRPr="00E91F46">
        <w:rPr>
          <w:rFonts w:ascii="Times New Roman" w:hAnsi="Times New Roman"/>
          <w:sz w:val="20"/>
          <w:szCs w:val="20"/>
        </w:rPr>
        <w:t>на  лето</w:t>
      </w:r>
      <w:proofErr w:type="gramEnd"/>
      <w:r w:rsidRPr="00E91F46">
        <w:rPr>
          <w:rFonts w:ascii="Times New Roman" w:hAnsi="Times New Roman"/>
          <w:sz w:val="20"/>
          <w:szCs w:val="20"/>
        </w:rPr>
        <w:t xml:space="preserve"> 2025 года. </w:t>
      </w:r>
    </w:p>
    <w:p w:rsidR="00D8530B" w:rsidRPr="0035319E" w:rsidRDefault="00627354" w:rsidP="0035319E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Очистные сооружения и сливная станция рассчитаны на мощность до 150 </w:t>
      </w:r>
      <w:proofErr w:type="spellStart"/>
      <w:r w:rsidRPr="00E91F46">
        <w:rPr>
          <w:rFonts w:ascii="Times New Roman" w:hAnsi="Times New Roman"/>
          <w:sz w:val="20"/>
          <w:szCs w:val="20"/>
        </w:rPr>
        <w:t>куб.м</w:t>
      </w:r>
      <w:proofErr w:type="spellEnd"/>
      <w:r w:rsidRPr="00E91F46">
        <w:rPr>
          <w:rFonts w:ascii="Times New Roman" w:hAnsi="Times New Roman"/>
          <w:sz w:val="20"/>
          <w:szCs w:val="20"/>
        </w:rPr>
        <w:t xml:space="preserve">./сутки. Кроме </w:t>
      </w:r>
      <w:proofErr w:type="gramStart"/>
      <w:r w:rsidRPr="00E91F46">
        <w:rPr>
          <w:rFonts w:ascii="Times New Roman" w:hAnsi="Times New Roman"/>
          <w:sz w:val="20"/>
          <w:szCs w:val="20"/>
        </w:rPr>
        <w:t>этого,  проектом</w:t>
      </w:r>
      <w:proofErr w:type="gramEnd"/>
      <w:r w:rsidRPr="00E91F46">
        <w:rPr>
          <w:rFonts w:ascii="Times New Roman" w:hAnsi="Times New Roman"/>
          <w:sz w:val="20"/>
          <w:szCs w:val="20"/>
        </w:rPr>
        <w:t xml:space="preserve"> предусмотрено перспективная точка подключения канализационных сетей района ул. Паромная и Больничный городок.  </w:t>
      </w:r>
    </w:p>
    <w:p w:rsidR="00627354" w:rsidRPr="00E91F46" w:rsidRDefault="004E22ED" w:rsidP="002E22EB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 xml:space="preserve">По объекту </w:t>
      </w:r>
      <w:r w:rsidR="006B4AD9" w:rsidRPr="00E91F46">
        <w:rPr>
          <w:rFonts w:ascii="Times New Roman" w:hAnsi="Times New Roman"/>
          <w:i/>
          <w:sz w:val="20"/>
          <w:szCs w:val="20"/>
        </w:rPr>
        <w:t xml:space="preserve">«Строительство улично-дорожной сети нового квартала в с. Ижма </w:t>
      </w:r>
      <w:proofErr w:type="spellStart"/>
      <w:r w:rsidR="006B4AD9" w:rsidRPr="00E91F46">
        <w:rPr>
          <w:rFonts w:ascii="Times New Roman" w:hAnsi="Times New Roman"/>
          <w:i/>
          <w:sz w:val="20"/>
          <w:szCs w:val="20"/>
        </w:rPr>
        <w:t>Ижемского</w:t>
      </w:r>
      <w:proofErr w:type="spellEnd"/>
      <w:r w:rsidR="006B4AD9" w:rsidRPr="00E91F46">
        <w:rPr>
          <w:rFonts w:ascii="Times New Roman" w:hAnsi="Times New Roman"/>
          <w:i/>
          <w:sz w:val="20"/>
          <w:szCs w:val="20"/>
        </w:rPr>
        <w:t xml:space="preserve"> района Республики Коми для целей жилищного строительства</w:t>
      </w:r>
      <w:r w:rsidR="0044401A" w:rsidRPr="00E91F46">
        <w:rPr>
          <w:rFonts w:ascii="Times New Roman" w:hAnsi="Times New Roman"/>
          <w:i/>
          <w:sz w:val="20"/>
          <w:szCs w:val="20"/>
        </w:rPr>
        <w:t xml:space="preserve">. </w:t>
      </w:r>
      <w:r w:rsidR="00491F8D" w:rsidRPr="00E91F46">
        <w:rPr>
          <w:rFonts w:ascii="Times New Roman" w:hAnsi="Times New Roman"/>
          <w:sz w:val="20"/>
          <w:szCs w:val="20"/>
        </w:rPr>
        <w:t xml:space="preserve"> </w:t>
      </w:r>
    </w:p>
    <w:p w:rsidR="00627354" w:rsidRPr="00E91F46" w:rsidRDefault="00627354" w:rsidP="00627354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Подготовлены паспорт и заявка проекта для участия в программе «Комплексное развития сельских территорий» на 2025-2027 гг. Документы на рассмотрении в Министерстве сельского хозяйства Российской Федерации. Пакет документов параллельно </w:t>
      </w:r>
      <w:proofErr w:type="gramStart"/>
      <w:r w:rsidRPr="00E91F46">
        <w:rPr>
          <w:rFonts w:ascii="Times New Roman" w:hAnsi="Times New Roman"/>
          <w:sz w:val="20"/>
          <w:szCs w:val="20"/>
        </w:rPr>
        <w:t>направлен  в</w:t>
      </w:r>
      <w:proofErr w:type="gramEnd"/>
      <w:r w:rsidRPr="00E91F46">
        <w:rPr>
          <w:rFonts w:ascii="Times New Roman" w:hAnsi="Times New Roman"/>
          <w:sz w:val="20"/>
          <w:szCs w:val="20"/>
        </w:rPr>
        <w:t xml:space="preserve"> Министерство строительства и жилищно-коммунального хозяйства Республики Коми на включение в республиканскую адресную инвестиционную программу. Данный вариант финансирования имеет большую вероятность получения средств. Общая потребность финансирования составляет более 800 млн. рублей  </w:t>
      </w:r>
    </w:p>
    <w:p w:rsidR="00D8530B" w:rsidRPr="0035319E" w:rsidRDefault="00627354" w:rsidP="0035319E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Реализация проекта позволит обустроить транспортную инфраструктуру для строительства жилых домов и обеспечить социальной инфраструктурой в новом квартале застройки (переулок Юбилейный в с. Ижма)</w:t>
      </w:r>
      <w:r w:rsidR="00D8530B">
        <w:rPr>
          <w:rFonts w:ascii="Times New Roman" w:hAnsi="Times New Roman"/>
          <w:sz w:val="20"/>
          <w:szCs w:val="20"/>
        </w:rPr>
        <w:t>.</w:t>
      </w:r>
    </w:p>
    <w:p w:rsidR="00627354" w:rsidRPr="00E91F46" w:rsidRDefault="004E22ED" w:rsidP="00627354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 xml:space="preserve">По объекту </w:t>
      </w:r>
      <w:r w:rsidR="006B4AD9" w:rsidRPr="00E91F46">
        <w:rPr>
          <w:rFonts w:ascii="Times New Roman" w:hAnsi="Times New Roman"/>
          <w:i/>
          <w:sz w:val="20"/>
          <w:szCs w:val="20"/>
        </w:rPr>
        <w:t>«Дом культуры п. Щельяюр»</w:t>
      </w:r>
      <w:r w:rsidRPr="00E91F46">
        <w:rPr>
          <w:rFonts w:ascii="Times New Roman" w:hAnsi="Times New Roman"/>
          <w:i/>
          <w:sz w:val="20"/>
          <w:szCs w:val="20"/>
        </w:rPr>
        <w:t xml:space="preserve">. </w:t>
      </w:r>
    </w:p>
    <w:p w:rsidR="00627354" w:rsidRPr="00E91F46" w:rsidRDefault="00627354" w:rsidP="00627354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В настоящее время разработан проект. Проводилась проверка документации государственной экспертизой. В сентябре между подрядчиком и государственной экспертизой договор был расторгнут. Велись судебные разбирательства. Договор с подрядчиком</w:t>
      </w:r>
      <w:r w:rsidR="00D8530B">
        <w:rPr>
          <w:rFonts w:ascii="Times New Roman" w:hAnsi="Times New Roman"/>
          <w:sz w:val="20"/>
          <w:szCs w:val="20"/>
        </w:rPr>
        <w:t xml:space="preserve"> находится в </w:t>
      </w:r>
      <w:proofErr w:type="gramStart"/>
      <w:r w:rsidR="00D8530B">
        <w:rPr>
          <w:rFonts w:ascii="Times New Roman" w:hAnsi="Times New Roman"/>
          <w:sz w:val="20"/>
          <w:szCs w:val="20"/>
        </w:rPr>
        <w:t>стадии  расторжения</w:t>
      </w:r>
      <w:proofErr w:type="gramEnd"/>
      <w:r w:rsidRPr="00E91F46">
        <w:rPr>
          <w:rFonts w:ascii="Times New Roman" w:hAnsi="Times New Roman"/>
          <w:sz w:val="20"/>
          <w:szCs w:val="20"/>
        </w:rPr>
        <w:t xml:space="preserve">  и будет объявлен новый аукцион. </w:t>
      </w:r>
    </w:p>
    <w:p w:rsidR="00D8530B" w:rsidRPr="0035319E" w:rsidRDefault="00627354" w:rsidP="0035319E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Ориентировочная стоимость объекта составляет 175 млн. рублей.  Финансирование строительства объекта планируется в </w:t>
      </w:r>
      <w:proofErr w:type="gramStart"/>
      <w:r w:rsidRPr="00E91F46">
        <w:rPr>
          <w:rFonts w:ascii="Times New Roman" w:hAnsi="Times New Roman"/>
          <w:sz w:val="20"/>
          <w:szCs w:val="20"/>
        </w:rPr>
        <w:t>рамках  федерального</w:t>
      </w:r>
      <w:proofErr w:type="gramEnd"/>
      <w:r w:rsidRPr="00E91F46">
        <w:rPr>
          <w:rFonts w:ascii="Times New Roman" w:hAnsi="Times New Roman"/>
          <w:sz w:val="20"/>
          <w:szCs w:val="20"/>
        </w:rPr>
        <w:t xml:space="preserve"> проект «Развитие культуры».   </w:t>
      </w:r>
      <w:r w:rsidR="00083CC2" w:rsidRPr="00E91F46">
        <w:rPr>
          <w:rFonts w:ascii="Times New Roman" w:hAnsi="Times New Roman"/>
          <w:i/>
          <w:sz w:val="20"/>
          <w:szCs w:val="20"/>
        </w:rPr>
        <w:t xml:space="preserve">           </w:t>
      </w:r>
    </w:p>
    <w:p w:rsidR="00627354" w:rsidRPr="00E91F46" w:rsidRDefault="00BA02DC" w:rsidP="00627354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>Капитальный ремонт дороги в д. Вертеп.</w:t>
      </w:r>
    </w:p>
    <w:p w:rsidR="00627354" w:rsidRPr="00E91F46" w:rsidRDefault="00627354" w:rsidP="00627354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Получено положительное заключение государственной экспертизы на предмет достоверности сметной стоимости. </w:t>
      </w:r>
    </w:p>
    <w:p w:rsidR="00627354" w:rsidRPr="00E91F46" w:rsidRDefault="00627354" w:rsidP="00627354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Подготовлена и подана заявка через федеральный проект «Развитие транспортной инфраструктуры на сельских территориях» государственной программы «Комплексное развитие сельских территорий» Министерства сельского хозяйства РФ на 2025 год. </w:t>
      </w:r>
    </w:p>
    <w:p w:rsidR="00D8530B" w:rsidRPr="0035319E" w:rsidRDefault="00627354" w:rsidP="0035319E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Стоимость реконструкции объекта, включающая расширение земляного полотна для устройства тротуаров, устройства водопропускных канав и труб, устройства примыканий, линий освещения, барьерного ограждения, нового асфальтового полотна составляет 193 млн. рублей.</w:t>
      </w:r>
    </w:p>
    <w:p w:rsidR="00627354" w:rsidRPr="00E91F46" w:rsidRDefault="00BE1645" w:rsidP="00627354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>С</w:t>
      </w:r>
      <w:r w:rsidR="00491F8D" w:rsidRPr="00E91F46">
        <w:rPr>
          <w:rFonts w:ascii="Times New Roman" w:hAnsi="Times New Roman"/>
          <w:i/>
          <w:sz w:val="20"/>
          <w:szCs w:val="20"/>
        </w:rPr>
        <w:t xml:space="preserve">троительство школы в с. </w:t>
      </w:r>
      <w:proofErr w:type="spellStart"/>
      <w:r w:rsidR="00083CC2" w:rsidRPr="00E91F46">
        <w:rPr>
          <w:rFonts w:ascii="Times New Roman" w:hAnsi="Times New Roman"/>
          <w:i/>
          <w:sz w:val="20"/>
          <w:szCs w:val="20"/>
        </w:rPr>
        <w:t>Мохча</w:t>
      </w:r>
      <w:proofErr w:type="spellEnd"/>
      <w:r w:rsidR="00083CC2" w:rsidRPr="00E91F46">
        <w:rPr>
          <w:rFonts w:ascii="Times New Roman" w:hAnsi="Times New Roman"/>
          <w:i/>
          <w:sz w:val="20"/>
          <w:szCs w:val="20"/>
        </w:rPr>
        <w:t xml:space="preserve">. </w:t>
      </w:r>
    </w:p>
    <w:p w:rsidR="00627354" w:rsidRPr="00E91F46" w:rsidRDefault="00627354" w:rsidP="00627354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В мае 2022 проектная орга</w:t>
      </w:r>
      <w:r w:rsidR="00AC1A2D" w:rsidRPr="00E91F46">
        <w:rPr>
          <w:rFonts w:ascii="Times New Roman" w:hAnsi="Times New Roman"/>
          <w:sz w:val="20"/>
          <w:szCs w:val="20"/>
        </w:rPr>
        <w:t xml:space="preserve">низация выполнила </w:t>
      </w:r>
      <w:proofErr w:type="spellStart"/>
      <w:r w:rsidR="00AC1A2D" w:rsidRPr="00E91F46">
        <w:rPr>
          <w:rFonts w:ascii="Times New Roman" w:hAnsi="Times New Roman"/>
          <w:sz w:val="20"/>
          <w:szCs w:val="20"/>
        </w:rPr>
        <w:t>предпроектные</w:t>
      </w:r>
      <w:proofErr w:type="spellEnd"/>
      <w:r w:rsidRPr="00E91F46">
        <w:rPr>
          <w:rFonts w:ascii="Times New Roman" w:hAnsi="Times New Roman"/>
          <w:sz w:val="20"/>
          <w:szCs w:val="20"/>
        </w:rPr>
        <w:t xml:space="preserve"> исследования по объекту (разработка генерального плана, поиск наиболее подходящего проекта типового применения школы и интерната, расчеты укрупненной стоимости объекта).</w:t>
      </w:r>
    </w:p>
    <w:p w:rsidR="00627354" w:rsidRPr="00E91F46" w:rsidRDefault="00627354" w:rsidP="00627354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В 2023 году были выполнены инженерные изыскания земельного участка, выполнено проектирование основного корпуса школы с интернатом, планировка земельного участка. Для проектирования наружных сетей требуется еще выполнить дополнительные инженерные изыскания, которые будут выполняться этим летом. В сентябре планируется загрузка проекта на </w:t>
      </w:r>
      <w:proofErr w:type="spellStart"/>
      <w:r w:rsidRPr="00E91F46">
        <w:rPr>
          <w:rFonts w:ascii="Times New Roman" w:hAnsi="Times New Roman"/>
          <w:sz w:val="20"/>
          <w:szCs w:val="20"/>
        </w:rPr>
        <w:t>госэкспертизу</w:t>
      </w:r>
      <w:proofErr w:type="spellEnd"/>
      <w:r w:rsidRPr="00E91F46">
        <w:rPr>
          <w:rFonts w:ascii="Times New Roman" w:hAnsi="Times New Roman"/>
          <w:sz w:val="20"/>
          <w:szCs w:val="20"/>
        </w:rPr>
        <w:t xml:space="preserve">. </w:t>
      </w:r>
    </w:p>
    <w:p w:rsidR="00D8530B" w:rsidRPr="0035319E" w:rsidRDefault="00AC1A2D" w:rsidP="0035319E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К новому объекту </w:t>
      </w:r>
      <w:proofErr w:type="gramStart"/>
      <w:r w:rsidRPr="00E91F46">
        <w:rPr>
          <w:rFonts w:ascii="Times New Roman" w:hAnsi="Times New Roman"/>
          <w:sz w:val="20"/>
          <w:szCs w:val="20"/>
        </w:rPr>
        <w:t xml:space="preserve">планируется </w:t>
      </w:r>
      <w:r w:rsidR="00627354" w:rsidRPr="00E91F46">
        <w:rPr>
          <w:rFonts w:ascii="Times New Roman" w:hAnsi="Times New Roman"/>
          <w:sz w:val="20"/>
          <w:szCs w:val="20"/>
        </w:rPr>
        <w:t xml:space="preserve"> бурение</w:t>
      </w:r>
      <w:proofErr w:type="gramEnd"/>
      <w:r w:rsidR="00627354" w:rsidRPr="00E91F46">
        <w:rPr>
          <w:rFonts w:ascii="Times New Roman" w:hAnsi="Times New Roman"/>
          <w:sz w:val="20"/>
          <w:szCs w:val="20"/>
        </w:rPr>
        <w:t xml:space="preserve"> новой скважины</w:t>
      </w:r>
      <w:r w:rsidRPr="00E91F46">
        <w:rPr>
          <w:rFonts w:ascii="Times New Roman" w:hAnsi="Times New Roman"/>
          <w:sz w:val="20"/>
          <w:szCs w:val="20"/>
        </w:rPr>
        <w:t>, контракт на выполнение соответствующих работ подписан на сумму 13,5 млн. рублей.</w:t>
      </w:r>
    </w:p>
    <w:p w:rsidR="003A6025" w:rsidRPr="00E91F46" w:rsidRDefault="00AC1A2D" w:rsidP="00627354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 xml:space="preserve">Строительство детского сада в с. </w:t>
      </w:r>
      <w:proofErr w:type="spellStart"/>
      <w:r w:rsidRPr="00E91F46">
        <w:rPr>
          <w:rFonts w:ascii="Times New Roman" w:hAnsi="Times New Roman"/>
          <w:i/>
          <w:sz w:val="20"/>
          <w:szCs w:val="20"/>
        </w:rPr>
        <w:t>Краснобор</w:t>
      </w:r>
      <w:proofErr w:type="spellEnd"/>
    </w:p>
    <w:p w:rsidR="00AC1A2D" w:rsidRPr="00E91F46" w:rsidRDefault="00AC1A2D" w:rsidP="00AC1A2D">
      <w:pPr>
        <w:pStyle w:val="a7"/>
        <w:spacing w:after="0" w:line="360" w:lineRule="auto"/>
        <w:ind w:left="-142" w:firstLine="709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lastRenderedPageBreak/>
        <w:t xml:space="preserve">В марте подписан контракт с ООО </w:t>
      </w:r>
      <w:proofErr w:type="spellStart"/>
      <w:r w:rsidRPr="00E91F46">
        <w:rPr>
          <w:rFonts w:ascii="Times New Roman" w:hAnsi="Times New Roman"/>
          <w:sz w:val="20"/>
          <w:szCs w:val="20"/>
        </w:rPr>
        <w:t>Парм</w:t>
      </w:r>
      <w:proofErr w:type="spellEnd"/>
      <w:r w:rsidRPr="00E91F46">
        <w:rPr>
          <w:rFonts w:ascii="Times New Roman" w:hAnsi="Times New Roman"/>
          <w:sz w:val="20"/>
          <w:szCs w:val="20"/>
        </w:rPr>
        <w:t>, г. Белгород на проектирование объекта. В сентябре с ООО «</w:t>
      </w:r>
      <w:proofErr w:type="spellStart"/>
      <w:r w:rsidRPr="00E91F46">
        <w:rPr>
          <w:rFonts w:ascii="Times New Roman" w:hAnsi="Times New Roman"/>
          <w:sz w:val="20"/>
          <w:szCs w:val="20"/>
        </w:rPr>
        <w:t>Татгражданпроект</w:t>
      </w:r>
      <w:proofErr w:type="spellEnd"/>
      <w:r w:rsidRPr="00E91F46">
        <w:rPr>
          <w:rFonts w:ascii="Times New Roman" w:hAnsi="Times New Roman"/>
          <w:sz w:val="20"/>
          <w:szCs w:val="20"/>
        </w:rPr>
        <w:t>» также подписан контракт на проектирование другого варианта детского сада за счет средств ООО «Лукойл-Коми».</w:t>
      </w:r>
    </w:p>
    <w:p w:rsidR="00D8530B" w:rsidRPr="0035319E" w:rsidRDefault="00AC1A2D" w:rsidP="0035319E">
      <w:pPr>
        <w:pStyle w:val="a7"/>
        <w:spacing w:after="0" w:line="360" w:lineRule="auto"/>
        <w:ind w:left="0" w:firstLine="414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Получено положительное заключение </w:t>
      </w:r>
      <w:proofErr w:type="spellStart"/>
      <w:r w:rsidRPr="00E91F46">
        <w:rPr>
          <w:rFonts w:ascii="Times New Roman" w:hAnsi="Times New Roman"/>
          <w:sz w:val="20"/>
          <w:szCs w:val="20"/>
        </w:rPr>
        <w:t>госэкспертизы</w:t>
      </w:r>
      <w:proofErr w:type="spellEnd"/>
      <w:r w:rsidRPr="00E91F46">
        <w:rPr>
          <w:rFonts w:ascii="Times New Roman" w:hAnsi="Times New Roman"/>
          <w:sz w:val="20"/>
          <w:szCs w:val="20"/>
        </w:rPr>
        <w:t xml:space="preserve"> инженерных изысканий. В августе ожидается загрузка проектов на </w:t>
      </w:r>
      <w:proofErr w:type="spellStart"/>
      <w:r w:rsidRPr="00E91F46">
        <w:rPr>
          <w:rFonts w:ascii="Times New Roman" w:hAnsi="Times New Roman"/>
          <w:sz w:val="20"/>
          <w:szCs w:val="20"/>
        </w:rPr>
        <w:t>госэкспертизу</w:t>
      </w:r>
      <w:proofErr w:type="spellEnd"/>
      <w:r w:rsidRPr="00E91F46">
        <w:rPr>
          <w:rFonts w:ascii="Times New Roman" w:hAnsi="Times New Roman"/>
          <w:sz w:val="20"/>
          <w:szCs w:val="20"/>
        </w:rPr>
        <w:t>.</w:t>
      </w:r>
    </w:p>
    <w:p w:rsidR="00D84770" w:rsidRPr="00E91F46" w:rsidRDefault="00AC1A2D" w:rsidP="00D84770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 </w:t>
      </w:r>
      <w:r w:rsidR="00D84770" w:rsidRPr="00E91F46">
        <w:rPr>
          <w:rFonts w:ascii="Times New Roman" w:hAnsi="Times New Roman"/>
          <w:i/>
          <w:sz w:val="20"/>
          <w:szCs w:val="20"/>
        </w:rPr>
        <w:t xml:space="preserve">Строительство детского сада в </w:t>
      </w:r>
      <w:proofErr w:type="spellStart"/>
      <w:r w:rsidR="00D84770" w:rsidRPr="00E91F46">
        <w:rPr>
          <w:rFonts w:ascii="Times New Roman" w:hAnsi="Times New Roman"/>
          <w:i/>
          <w:sz w:val="20"/>
          <w:szCs w:val="20"/>
        </w:rPr>
        <w:t>с.Кипиево</w:t>
      </w:r>
      <w:proofErr w:type="spellEnd"/>
    </w:p>
    <w:p w:rsidR="00D8530B" w:rsidRPr="0035319E" w:rsidRDefault="00D84770" w:rsidP="0035319E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В сентябре 2023 подписан контракт с проектной организацией ООО «КОТЛАСПРОМПРОЕКТ» на разработку проектно-сметной документации для детского сада в с. </w:t>
      </w:r>
      <w:proofErr w:type="spellStart"/>
      <w:r w:rsidRPr="00E91F46">
        <w:rPr>
          <w:rFonts w:ascii="Times New Roman" w:hAnsi="Times New Roman"/>
          <w:sz w:val="20"/>
          <w:szCs w:val="20"/>
        </w:rPr>
        <w:t>Кипиево</w:t>
      </w:r>
      <w:proofErr w:type="spellEnd"/>
      <w:r w:rsidRPr="00E91F46">
        <w:rPr>
          <w:rFonts w:ascii="Times New Roman" w:hAnsi="Times New Roman"/>
          <w:sz w:val="20"/>
          <w:szCs w:val="20"/>
        </w:rPr>
        <w:t xml:space="preserve"> на 40 воспитанников. Проектирование близится к завершению. Остались вопросы по водоснабжению объекта. </w:t>
      </w:r>
    </w:p>
    <w:p w:rsidR="00AC1A2D" w:rsidRPr="00E91F46" w:rsidRDefault="00BD5053" w:rsidP="00AC1A2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</w:t>
      </w:r>
      <w:r w:rsidR="00AC1A2D" w:rsidRPr="00E91F46">
        <w:rPr>
          <w:rFonts w:ascii="Times New Roman" w:hAnsi="Times New Roman"/>
          <w:i/>
          <w:sz w:val="20"/>
          <w:szCs w:val="20"/>
        </w:rPr>
        <w:t xml:space="preserve">Строительство участковой больницы </w:t>
      </w:r>
      <w:proofErr w:type="gramStart"/>
      <w:r w:rsidR="00AC1A2D" w:rsidRPr="00E91F46">
        <w:rPr>
          <w:rFonts w:ascii="Times New Roman" w:hAnsi="Times New Roman"/>
          <w:i/>
          <w:sz w:val="20"/>
          <w:szCs w:val="20"/>
        </w:rPr>
        <w:t>в  п.</w:t>
      </w:r>
      <w:proofErr w:type="gramEnd"/>
      <w:r w:rsidR="00AC1A2D" w:rsidRPr="00E91F46">
        <w:rPr>
          <w:rFonts w:ascii="Times New Roman" w:hAnsi="Times New Roman"/>
          <w:i/>
          <w:sz w:val="20"/>
          <w:szCs w:val="20"/>
        </w:rPr>
        <w:t xml:space="preserve"> Щельяюр </w:t>
      </w:r>
    </w:p>
    <w:p w:rsidR="00AC1A2D" w:rsidRPr="00E91F46" w:rsidRDefault="00AC1A2D" w:rsidP="00AC1A2D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Между Службой Единого Заказчика и ООО «</w:t>
      </w:r>
      <w:proofErr w:type="spellStart"/>
      <w:r w:rsidRPr="00E91F46">
        <w:rPr>
          <w:rFonts w:ascii="Times New Roman" w:hAnsi="Times New Roman"/>
          <w:sz w:val="20"/>
          <w:szCs w:val="20"/>
        </w:rPr>
        <w:t>ПромМонтажСтрой</w:t>
      </w:r>
      <w:proofErr w:type="spellEnd"/>
      <w:r w:rsidRPr="00E91F46">
        <w:rPr>
          <w:rFonts w:ascii="Times New Roman" w:hAnsi="Times New Roman"/>
          <w:sz w:val="20"/>
          <w:szCs w:val="20"/>
        </w:rPr>
        <w:t xml:space="preserve">» подписан контракт на проектирование и строительство участковой больницы в п. Щельяюр. В настоящее время проект на проверке в государственной экспертизе Республики Коми. </w:t>
      </w:r>
    </w:p>
    <w:p w:rsidR="00EF34F7" w:rsidRPr="00E91F46" w:rsidRDefault="00AC1A2D" w:rsidP="00AC1A2D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В адресной инвестиционной программе Республики Коми предусмотрено финансирование проектирования и строительства объекта</w:t>
      </w:r>
      <w:r w:rsidR="00EF34F7" w:rsidRPr="00E91F46">
        <w:rPr>
          <w:rFonts w:ascii="Times New Roman" w:hAnsi="Times New Roman"/>
          <w:sz w:val="20"/>
          <w:szCs w:val="20"/>
        </w:rPr>
        <w:t xml:space="preserve"> в объеме 645 млн. рублей, в том числе в</w:t>
      </w:r>
      <w:r w:rsidRPr="00E91F46">
        <w:rPr>
          <w:rFonts w:ascii="Times New Roman" w:hAnsi="Times New Roman"/>
          <w:sz w:val="20"/>
          <w:szCs w:val="20"/>
        </w:rPr>
        <w:t xml:space="preserve"> 2024 год</w:t>
      </w:r>
      <w:r w:rsidR="00EF34F7" w:rsidRPr="00E91F46">
        <w:rPr>
          <w:rFonts w:ascii="Times New Roman" w:hAnsi="Times New Roman"/>
          <w:sz w:val="20"/>
          <w:szCs w:val="20"/>
        </w:rPr>
        <w:t xml:space="preserve">у </w:t>
      </w:r>
      <w:r w:rsidRPr="00E91F46">
        <w:rPr>
          <w:rFonts w:ascii="Times New Roman" w:hAnsi="Times New Roman"/>
          <w:sz w:val="20"/>
          <w:szCs w:val="20"/>
        </w:rPr>
        <w:t>246 млн. рублей</w:t>
      </w:r>
      <w:r w:rsidR="00EF34F7" w:rsidRPr="00E91F46">
        <w:rPr>
          <w:rFonts w:ascii="Times New Roman" w:hAnsi="Times New Roman"/>
          <w:sz w:val="20"/>
          <w:szCs w:val="20"/>
        </w:rPr>
        <w:t xml:space="preserve">, в </w:t>
      </w:r>
      <w:r w:rsidRPr="00E91F46">
        <w:rPr>
          <w:rFonts w:ascii="Times New Roman" w:hAnsi="Times New Roman"/>
          <w:sz w:val="20"/>
          <w:szCs w:val="20"/>
        </w:rPr>
        <w:t xml:space="preserve">2025 </w:t>
      </w:r>
      <w:proofErr w:type="gramStart"/>
      <w:r w:rsidRPr="00E91F46">
        <w:rPr>
          <w:rFonts w:ascii="Times New Roman" w:hAnsi="Times New Roman"/>
          <w:sz w:val="20"/>
          <w:szCs w:val="20"/>
        </w:rPr>
        <w:t>год</w:t>
      </w:r>
      <w:r w:rsidR="00EF34F7" w:rsidRPr="00E91F46">
        <w:rPr>
          <w:rFonts w:ascii="Times New Roman" w:hAnsi="Times New Roman"/>
          <w:sz w:val="20"/>
          <w:szCs w:val="20"/>
        </w:rPr>
        <w:t xml:space="preserve">у </w:t>
      </w:r>
      <w:r w:rsidRPr="00E91F46">
        <w:rPr>
          <w:rFonts w:ascii="Times New Roman" w:hAnsi="Times New Roman"/>
          <w:sz w:val="20"/>
          <w:szCs w:val="20"/>
        </w:rPr>
        <w:t xml:space="preserve"> 399</w:t>
      </w:r>
      <w:proofErr w:type="gramEnd"/>
      <w:r w:rsidRPr="00E91F46">
        <w:rPr>
          <w:rFonts w:ascii="Times New Roman" w:hAnsi="Times New Roman"/>
          <w:sz w:val="20"/>
          <w:szCs w:val="20"/>
        </w:rPr>
        <w:t xml:space="preserve"> млн.</w:t>
      </w:r>
      <w:r w:rsidR="00EF34F7" w:rsidRPr="00E91F46">
        <w:rPr>
          <w:rFonts w:ascii="Times New Roman" w:hAnsi="Times New Roman"/>
          <w:sz w:val="20"/>
          <w:szCs w:val="20"/>
        </w:rPr>
        <w:t xml:space="preserve"> рублей</w:t>
      </w:r>
      <w:r w:rsidRPr="00E91F46">
        <w:rPr>
          <w:rFonts w:ascii="Times New Roman" w:hAnsi="Times New Roman"/>
          <w:sz w:val="20"/>
          <w:szCs w:val="20"/>
        </w:rPr>
        <w:t xml:space="preserve">. </w:t>
      </w:r>
    </w:p>
    <w:p w:rsidR="00EF34F7" w:rsidRPr="00E91F46" w:rsidRDefault="00AC1A2D" w:rsidP="00AC1A2D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В настоящее время уже ведутся подготовительные работы, осуществлен перенос линии энергоснабжения. </w:t>
      </w:r>
    </w:p>
    <w:p w:rsidR="00AC1A2D" w:rsidRPr="00E91F46" w:rsidRDefault="00AC1A2D" w:rsidP="00AC1A2D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В</w:t>
      </w:r>
      <w:r w:rsidR="00EF34F7" w:rsidRPr="00E91F46">
        <w:rPr>
          <w:rFonts w:ascii="Times New Roman" w:hAnsi="Times New Roman"/>
          <w:sz w:val="20"/>
          <w:szCs w:val="20"/>
        </w:rPr>
        <w:t xml:space="preserve">вод в эксплуатацию объекта запланирован </w:t>
      </w:r>
      <w:proofErr w:type="gramStart"/>
      <w:r w:rsidR="00EF34F7" w:rsidRPr="00E91F46">
        <w:rPr>
          <w:rFonts w:ascii="Times New Roman" w:hAnsi="Times New Roman"/>
          <w:sz w:val="20"/>
          <w:szCs w:val="20"/>
        </w:rPr>
        <w:t xml:space="preserve">в </w:t>
      </w:r>
      <w:r w:rsidRPr="00E91F46">
        <w:rPr>
          <w:rFonts w:ascii="Times New Roman" w:hAnsi="Times New Roman"/>
          <w:sz w:val="20"/>
          <w:szCs w:val="20"/>
        </w:rPr>
        <w:t xml:space="preserve"> 2025</w:t>
      </w:r>
      <w:proofErr w:type="gramEnd"/>
      <w:r w:rsidRPr="00E91F46">
        <w:rPr>
          <w:rFonts w:ascii="Times New Roman" w:hAnsi="Times New Roman"/>
          <w:sz w:val="20"/>
          <w:szCs w:val="20"/>
        </w:rPr>
        <w:t xml:space="preserve"> году</w:t>
      </w:r>
      <w:r w:rsidR="00EF34F7" w:rsidRPr="00E91F46">
        <w:rPr>
          <w:rFonts w:ascii="Times New Roman" w:hAnsi="Times New Roman"/>
          <w:sz w:val="20"/>
          <w:szCs w:val="20"/>
        </w:rPr>
        <w:t>.</w:t>
      </w:r>
    </w:p>
    <w:p w:rsidR="00EF34F7" w:rsidRPr="00E91F46" w:rsidRDefault="00EF34F7" w:rsidP="00EF34F7">
      <w:pPr>
        <w:pStyle w:val="a7"/>
        <w:spacing w:after="0" w:line="360" w:lineRule="auto"/>
        <w:ind w:hanging="294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>Описание границ населённых пунктов</w:t>
      </w:r>
    </w:p>
    <w:p w:rsidR="00EF34F7" w:rsidRPr="00E91F46" w:rsidRDefault="00EF34F7" w:rsidP="00EF34F7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В ноябре 2023 года заключен контракт с ППП «</w:t>
      </w:r>
      <w:proofErr w:type="spellStart"/>
      <w:r w:rsidRPr="00E91F46">
        <w:rPr>
          <w:rFonts w:ascii="Times New Roman" w:hAnsi="Times New Roman"/>
          <w:sz w:val="20"/>
          <w:szCs w:val="20"/>
        </w:rPr>
        <w:t>Роскадастр</w:t>
      </w:r>
      <w:proofErr w:type="spellEnd"/>
      <w:r w:rsidRPr="00E91F46">
        <w:rPr>
          <w:rFonts w:ascii="Times New Roman" w:hAnsi="Times New Roman"/>
          <w:sz w:val="20"/>
          <w:szCs w:val="20"/>
        </w:rPr>
        <w:t xml:space="preserve">» на описание границ и территориальных зон населенных пунктов с. Ижма, д. Ласта, д. Константиновка. На данный момент материалы направлены в </w:t>
      </w:r>
      <w:proofErr w:type="spellStart"/>
      <w:r w:rsidRPr="00E91F46">
        <w:rPr>
          <w:rFonts w:ascii="Times New Roman" w:hAnsi="Times New Roman"/>
          <w:sz w:val="20"/>
          <w:szCs w:val="20"/>
        </w:rPr>
        <w:t>Росреестр</w:t>
      </w:r>
      <w:proofErr w:type="spellEnd"/>
      <w:r w:rsidRPr="00E91F46">
        <w:rPr>
          <w:rFonts w:ascii="Times New Roman" w:hAnsi="Times New Roman"/>
          <w:sz w:val="20"/>
          <w:szCs w:val="20"/>
        </w:rPr>
        <w:t xml:space="preserve"> на проверку и регистрацию.     </w:t>
      </w:r>
    </w:p>
    <w:p w:rsidR="00D84770" w:rsidRPr="00E91F46" w:rsidRDefault="00D84770" w:rsidP="002E22EB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i/>
          <w:sz w:val="20"/>
          <w:szCs w:val="20"/>
          <w:u w:val="single"/>
        </w:rPr>
      </w:pPr>
    </w:p>
    <w:p w:rsidR="006B4AD9" w:rsidRPr="00E91F46" w:rsidRDefault="00383A03" w:rsidP="002E22EB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  <w:u w:val="single"/>
        </w:rPr>
        <w:t>Муниципальное имущество и земельные ресурсы</w:t>
      </w:r>
    </w:p>
    <w:p w:rsidR="00001681" w:rsidRPr="00E91F46" w:rsidRDefault="00AA7627" w:rsidP="002233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В 2023</w:t>
      </w:r>
      <w:r w:rsidR="00B95D26" w:rsidRPr="00E91F46">
        <w:rPr>
          <w:rFonts w:ascii="Times New Roman" w:hAnsi="Times New Roman" w:cs="Times New Roman"/>
          <w:sz w:val="20"/>
          <w:szCs w:val="20"/>
        </w:rPr>
        <w:t xml:space="preserve"> году предоставлено бесплатно льготной категории граждан 2</w:t>
      </w:r>
      <w:r w:rsidRPr="00E91F46">
        <w:rPr>
          <w:rFonts w:ascii="Times New Roman" w:hAnsi="Times New Roman" w:cs="Times New Roman"/>
          <w:sz w:val="20"/>
          <w:szCs w:val="20"/>
        </w:rPr>
        <w:t>2 земельных участка</w:t>
      </w:r>
      <w:r w:rsidR="00B95D26" w:rsidRPr="00E91F46">
        <w:rPr>
          <w:rFonts w:ascii="Times New Roman" w:hAnsi="Times New Roman" w:cs="Times New Roman"/>
          <w:sz w:val="20"/>
          <w:szCs w:val="20"/>
        </w:rPr>
        <w:t>. В настоящее время в очереди на получение земел</w:t>
      </w:r>
      <w:r w:rsidR="00BD5053">
        <w:rPr>
          <w:rFonts w:ascii="Times New Roman" w:hAnsi="Times New Roman" w:cs="Times New Roman"/>
          <w:sz w:val="20"/>
          <w:szCs w:val="20"/>
        </w:rPr>
        <w:t xml:space="preserve">ьного </w:t>
      </w:r>
      <w:proofErr w:type="gramStart"/>
      <w:r w:rsidR="00BD5053">
        <w:rPr>
          <w:rFonts w:ascii="Times New Roman" w:hAnsi="Times New Roman" w:cs="Times New Roman"/>
          <w:sz w:val="20"/>
          <w:szCs w:val="20"/>
        </w:rPr>
        <w:t xml:space="preserve">участка </w:t>
      </w:r>
      <w:r w:rsidR="00001681" w:rsidRPr="00E91F46">
        <w:rPr>
          <w:rFonts w:ascii="Times New Roman" w:hAnsi="Times New Roman" w:cs="Times New Roman"/>
          <w:sz w:val="20"/>
          <w:szCs w:val="20"/>
        </w:rPr>
        <w:t xml:space="preserve"> стоят</w:t>
      </w:r>
      <w:proofErr w:type="gramEnd"/>
      <w:r w:rsidR="00001681" w:rsidRPr="00E91F46">
        <w:rPr>
          <w:rFonts w:ascii="Times New Roman" w:hAnsi="Times New Roman" w:cs="Times New Roman"/>
          <w:sz w:val="20"/>
          <w:szCs w:val="20"/>
        </w:rPr>
        <w:t xml:space="preserve"> 28</w:t>
      </w:r>
      <w:r w:rsidR="00B95D26" w:rsidRPr="00E91F46">
        <w:rPr>
          <w:rFonts w:ascii="Times New Roman" w:hAnsi="Times New Roman" w:cs="Times New Roman"/>
          <w:sz w:val="20"/>
          <w:szCs w:val="20"/>
        </w:rPr>
        <w:t xml:space="preserve"> семей</w:t>
      </w:r>
      <w:r w:rsidR="00BD5053">
        <w:rPr>
          <w:rFonts w:ascii="Times New Roman" w:hAnsi="Times New Roman" w:cs="Times New Roman"/>
          <w:sz w:val="20"/>
          <w:szCs w:val="20"/>
        </w:rPr>
        <w:t>.</w:t>
      </w:r>
    </w:p>
    <w:p w:rsidR="00001681" w:rsidRPr="00E91F46" w:rsidRDefault="00001681" w:rsidP="00BD50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От </w:t>
      </w:r>
      <w:proofErr w:type="gramStart"/>
      <w:r w:rsidRPr="00E91F46">
        <w:rPr>
          <w:rFonts w:ascii="Times New Roman" w:hAnsi="Times New Roman" w:cs="Times New Roman"/>
          <w:sz w:val="20"/>
          <w:szCs w:val="20"/>
        </w:rPr>
        <w:t>продажи  земельных</w:t>
      </w:r>
      <w:proofErr w:type="gramEnd"/>
      <w:r w:rsidRPr="00E91F46">
        <w:rPr>
          <w:rFonts w:ascii="Times New Roman" w:hAnsi="Times New Roman" w:cs="Times New Roman"/>
          <w:sz w:val="20"/>
          <w:szCs w:val="20"/>
        </w:rPr>
        <w:t xml:space="preserve"> участков в бюджет муниципального района «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>» поступил</w:t>
      </w:r>
      <w:r w:rsidR="00BD5053">
        <w:rPr>
          <w:rFonts w:ascii="Times New Roman" w:hAnsi="Times New Roman" w:cs="Times New Roman"/>
          <w:sz w:val="20"/>
          <w:szCs w:val="20"/>
        </w:rPr>
        <w:t>о</w:t>
      </w:r>
      <w:r w:rsidRPr="00E91F46">
        <w:rPr>
          <w:rFonts w:ascii="Times New Roman" w:hAnsi="Times New Roman" w:cs="Times New Roman"/>
          <w:sz w:val="20"/>
          <w:szCs w:val="20"/>
        </w:rPr>
        <w:t xml:space="preserve"> 1 60</w:t>
      </w:r>
      <w:r w:rsidR="00256A47" w:rsidRPr="00E91F46">
        <w:rPr>
          <w:rFonts w:ascii="Times New Roman" w:hAnsi="Times New Roman" w:cs="Times New Roman"/>
          <w:sz w:val="20"/>
          <w:szCs w:val="20"/>
        </w:rPr>
        <w:t>1</w:t>
      </w:r>
      <w:r w:rsidRPr="00E91F46">
        <w:rPr>
          <w:rFonts w:ascii="Times New Roman" w:hAnsi="Times New Roman" w:cs="Times New Roman"/>
          <w:sz w:val="20"/>
          <w:szCs w:val="20"/>
        </w:rPr>
        <w:t>,2 тыс. рублей. От аренды муниципального имущества в 2023 году поступило 4 904, 9 тыс. рублей, в том числе:</w:t>
      </w:r>
    </w:p>
    <w:p w:rsidR="00AC7C49" w:rsidRPr="00E91F46" w:rsidRDefault="00001681" w:rsidP="002233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- по аренде имущества 1</w:t>
      </w:r>
      <w:r w:rsidR="00AC7C49" w:rsidRPr="00E91F46">
        <w:rPr>
          <w:rFonts w:ascii="Times New Roman" w:hAnsi="Times New Roman" w:cs="Times New Roman"/>
          <w:sz w:val="20"/>
          <w:szCs w:val="20"/>
        </w:rPr>
        <w:t> </w:t>
      </w:r>
      <w:r w:rsidRPr="00E91F46">
        <w:rPr>
          <w:rFonts w:ascii="Times New Roman" w:hAnsi="Times New Roman" w:cs="Times New Roman"/>
          <w:sz w:val="20"/>
          <w:szCs w:val="20"/>
        </w:rPr>
        <w:t>181</w:t>
      </w:r>
      <w:r w:rsidR="00AC7C49" w:rsidRPr="00E91F46">
        <w:rPr>
          <w:rFonts w:ascii="Times New Roman" w:hAnsi="Times New Roman" w:cs="Times New Roman"/>
          <w:sz w:val="20"/>
          <w:szCs w:val="20"/>
        </w:rPr>
        <w:t>,8</w:t>
      </w:r>
      <w:r w:rsidRPr="00E91F46">
        <w:rPr>
          <w:rFonts w:ascii="Times New Roman" w:hAnsi="Times New Roman" w:cs="Times New Roman"/>
          <w:sz w:val="20"/>
          <w:szCs w:val="20"/>
        </w:rPr>
        <w:t xml:space="preserve"> </w:t>
      </w:r>
      <w:r w:rsidR="00AC7C49" w:rsidRPr="00E91F46">
        <w:rPr>
          <w:rFonts w:ascii="Times New Roman" w:hAnsi="Times New Roman" w:cs="Times New Roman"/>
          <w:sz w:val="20"/>
          <w:szCs w:val="20"/>
        </w:rPr>
        <w:t>тыс.</w:t>
      </w:r>
      <w:r w:rsidRPr="00E91F46">
        <w:rPr>
          <w:rFonts w:ascii="Times New Roman" w:hAnsi="Times New Roman" w:cs="Times New Roman"/>
          <w:sz w:val="20"/>
          <w:szCs w:val="20"/>
        </w:rPr>
        <w:t xml:space="preserve"> рублей, </w:t>
      </w:r>
    </w:p>
    <w:p w:rsidR="00AC7C49" w:rsidRPr="00E91F46" w:rsidRDefault="00AC7C49" w:rsidP="00BD50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- по аренде земельных </w:t>
      </w:r>
      <w:proofErr w:type="gramStart"/>
      <w:r w:rsidRPr="00E91F46">
        <w:rPr>
          <w:rFonts w:ascii="Times New Roman" w:hAnsi="Times New Roman" w:cs="Times New Roman"/>
          <w:sz w:val="20"/>
          <w:szCs w:val="20"/>
        </w:rPr>
        <w:t xml:space="preserve">участков </w:t>
      </w:r>
      <w:r w:rsidR="00001681" w:rsidRPr="00E91F46">
        <w:rPr>
          <w:rFonts w:ascii="Times New Roman" w:hAnsi="Times New Roman" w:cs="Times New Roman"/>
          <w:sz w:val="20"/>
          <w:szCs w:val="20"/>
        </w:rPr>
        <w:t xml:space="preserve"> 2</w:t>
      </w:r>
      <w:proofErr w:type="gramEnd"/>
      <w:r w:rsidRPr="00E91F46">
        <w:rPr>
          <w:rFonts w:ascii="Times New Roman" w:hAnsi="Times New Roman" w:cs="Times New Roman"/>
          <w:sz w:val="20"/>
          <w:szCs w:val="20"/>
        </w:rPr>
        <w:t> </w:t>
      </w:r>
      <w:r w:rsidR="00001681" w:rsidRPr="00E91F46">
        <w:rPr>
          <w:rFonts w:ascii="Times New Roman" w:hAnsi="Times New Roman" w:cs="Times New Roman"/>
          <w:sz w:val="20"/>
          <w:szCs w:val="20"/>
        </w:rPr>
        <w:t>122</w:t>
      </w:r>
      <w:r w:rsidRPr="00E91F46">
        <w:rPr>
          <w:rFonts w:ascii="Times New Roman" w:hAnsi="Times New Roman" w:cs="Times New Roman"/>
          <w:sz w:val="20"/>
          <w:szCs w:val="20"/>
        </w:rPr>
        <w:t>,9 тыс. рублей</w:t>
      </w:r>
      <w:r w:rsidR="00001681" w:rsidRPr="00E91F46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34243D" w:rsidRPr="00E91F46" w:rsidRDefault="00BA66BB" w:rsidP="00BD505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 В </w:t>
      </w:r>
      <w:r w:rsidR="0034243D" w:rsidRPr="00E91F46">
        <w:rPr>
          <w:rFonts w:ascii="Times New Roman" w:hAnsi="Times New Roman" w:cs="Times New Roman"/>
          <w:sz w:val="20"/>
          <w:szCs w:val="20"/>
        </w:rPr>
        <w:t xml:space="preserve">2023 году продолжилось выполнение комплексных кадастровых работ – это </w:t>
      </w:r>
      <w:proofErr w:type="gramStart"/>
      <w:r w:rsidR="0034243D" w:rsidRPr="00E91F46">
        <w:rPr>
          <w:rFonts w:ascii="Times New Roman" w:hAnsi="Times New Roman" w:cs="Times New Roman"/>
          <w:sz w:val="20"/>
          <w:szCs w:val="20"/>
        </w:rPr>
        <w:t>три</w:t>
      </w:r>
      <w:r w:rsidRPr="00E91F46">
        <w:rPr>
          <w:rFonts w:ascii="Times New Roman" w:hAnsi="Times New Roman" w:cs="Times New Roman"/>
          <w:sz w:val="20"/>
          <w:szCs w:val="20"/>
        </w:rPr>
        <w:t xml:space="preserve"> </w:t>
      </w:r>
      <w:r w:rsidR="0034243D" w:rsidRPr="00E91F46">
        <w:rPr>
          <w:rFonts w:ascii="Times New Roman" w:hAnsi="Times New Roman" w:cs="Times New Roman"/>
          <w:sz w:val="20"/>
          <w:szCs w:val="20"/>
        </w:rPr>
        <w:t xml:space="preserve"> квартала</w:t>
      </w:r>
      <w:proofErr w:type="gramEnd"/>
      <w:r w:rsidR="003A66F1" w:rsidRPr="00E91F46">
        <w:rPr>
          <w:rFonts w:ascii="Times New Roman" w:hAnsi="Times New Roman" w:cs="Times New Roman"/>
          <w:sz w:val="20"/>
          <w:szCs w:val="20"/>
        </w:rPr>
        <w:t xml:space="preserve"> в с. Ижма (1514 объектов).</w:t>
      </w:r>
      <w:r w:rsidR="0034243D" w:rsidRPr="00E91F46">
        <w:rPr>
          <w:rFonts w:ascii="Times New Roman" w:hAnsi="Times New Roman" w:cs="Times New Roman"/>
          <w:sz w:val="20"/>
          <w:szCs w:val="20"/>
        </w:rPr>
        <w:t xml:space="preserve"> Объем финансирования составил 1 215,4 тыс. рублей, в том числе 748 тыс. ру</w:t>
      </w:r>
      <w:r w:rsidR="003A66F1" w:rsidRPr="00E91F46">
        <w:rPr>
          <w:rFonts w:ascii="Times New Roman" w:hAnsi="Times New Roman" w:cs="Times New Roman"/>
          <w:sz w:val="20"/>
          <w:szCs w:val="20"/>
        </w:rPr>
        <w:t>блей за счет средств республика</w:t>
      </w:r>
      <w:r w:rsidR="0034243D" w:rsidRPr="00E91F46">
        <w:rPr>
          <w:rFonts w:ascii="Times New Roman" w:hAnsi="Times New Roman" w:cs="Times New Roman"/>
          <w:sz w:val="20"/>
          <w:szCs w:val="20"/>
        </w:rPr>
        <w:t>н</w:t>
      </w:r>
      <w:r w:rsidR="003A66F1" w:rsidRPr="00E91F46">
        <w:rPr>
          <w:rFonts w:ascii="Times New Roman" w:hAnsi="Times New Roman" w:cs="Times New Roman"/>
          <w:sz w:val="20"/>
          <w:szCs w:val="20"/>
        </w:rPr>
        <w:t>с</w:t>
      </w:r>
      <w:r w:rsidR="0034243D" w:rsidRPr="00E91F46">
        <w:rPr>
          <w:rFonts w:ascii="Times New Roman" w:hAnsi="Times New Roman" w:cs="Times New Roman"/>
          <w:sz w:val="20"/>
          <w:szCs w:val="20"/>
        </w:rPr>
        <w:t xml:space="preserve">кого бюджета. </w:t>
      </w:r>
      <w:proofErr w:type="gramStart"/>
      <w:r w:rsidR="0034243D" w:rsidRPr="00E91F46">
        <w:rPr>
          <w:rFonts w:ascii="Times New Roman" w:hAnsi="Times New Roman" w:cs="Times New Roman"/>
          <w:sz w:val="20"/>
          <w:szCs w:val="20"/>
        </w:rPr>
        <w:t>Всего  уточнены</w:t>
      </w:r>
      <w:proofErr w:type="gramEnd"/>
      <w:r w:rsidR="0034243D" w:rsidRPr="00E91F46">
        <w:rPr>
          <w:rFonts w:ascii="Times New Roman" w:hAnsi="Times New Roman" w:cs="Times New Roman"/>
          <w:sz w:val="20"/>
          <w:szCs w:val="20"/>
        </w:rPr>
        <w:t xml:space="preserve"> границы 643 земельных участков и объектов капита</w:t>
      </w:r>
      <w:r w:rsidR="00BD5053">
        <w:rPr>
          <w:rFonts w:ascii="Times New Roman" w:hAnsi="Times New Roman" w:cs="Times New Roman"/>
          <w:sz w:val="20"/>
          <w:szCs w:val="20"/>
        </w:rPr>
        <w:t>льного строительства. Исправлены</w:t>
      </w:r>
      <w:r w:rsidR="0034243D" w:rsidRPr="00E91F46">
        <w:rPr>
          <w:rFonts w:ascii="Times New Roman" w:hAnsi="Times New Roman" w:cs="Times New Roman"/>
          <w:sz w:val="20"/>
          <w:szCs w:val="20"/>
        </w:rPr>
        <w:t xml:space="preserve"> 123 рее</w:t>
      </w:r>
      <w:r w:rsidR="003A66F1" w:rsidRPr="00E91F46">
        <w:rPr>
          <w:rFonts w:ascii="Times New Roman" w:hAnsi="Times New Roman" w:cs="Times New Roman"/>
          <w:sz w:val="20"/>
          <w:szCs w:val="20"/>
        </w:rPr>
        <w:t xml:space="preserve">стровые ошибки. </w:t>
      </w:r>
    </w:p>
    <w:p w:rsidR="0034243D" w:rsidRPr="00E91F46" w:rsidRDefault="003A66F1" w:rsidP="003424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В этом </w:t>
      </w:r>
      <w:proofErr w:type="gramStart"/>
      <w:r w:rsidRPr="00E91F46">
        <w:rPr>
          <w:rFonts w:ascii="Times New Roman" w:hAnsi="Times New Roman" w:cs="Times New Roman"/>
          <w:sz w:val="20"/>
          <w:szCs w:val="20"/>
        </w:rPr>
        <w:t>году  ККР</w:t>
      </w:r>
      <w:proofErr w:type="gramEnd"/>
      <w:r w:rsidRPr="00E91F46">
        <w:rPr>
          <w:rFonts w:ascii="Times New Roman" w:hAnsi="Times New Roman" w:cs="Times New Roman"/>
          <w:sz w:val="20"/>
          <w:szCs w:val="20"/>
        </w:rPr>
        <w:t xml:space="preserve"> проводятся уже с привлечением федеральных средств в отношение двенадц</w:t>
      </w:r>
      <w:r w:rsidR="0034243D" w:rsidRPr="00E91F46">
        <w:rPr>
          <w:rFonts w:ascii="Times New Roman" w:hAnsi="Times New Roman" w:cs="Times New Roman"/>
          <w:sz w:val="20"/>
          <w:szCs w:val="20"/>
        </w:rPr>
        <w:t xml:space="preserve">ати </w:t>
      </w:r>
      <w:r w:rsidRPr="00E91F46">
        <w:rPr>
          <w:rFonts w:ascii="Times New Roman" w:hAnsi="Times New Roman" w:cs="Times New Roman"/>
          <w:sz w:val="20"/>
          <w:szCs w:val="20"/>
        </w:rPr>
        <w:t xml:space="preserve">кадастровых </w:t>
      </w:r>
      <w:r w:rsidR="0034243D" w:rsidRPr="00E91F46">
        <w:rPr>
          <w:rFonts w:ascii="Times New Roman" w:hAnsi="Times New Roman" w:cs="Times New Roman"/>
          <w:sz w:val="20"/>
          <w:szCs w:val="20"/>
        </w:rPr>
        <w:t>кварталов</w:t>
      </w:r>
      <w:r w:rsidRPr="00E91F46">
        <w:rPr>
          <w:rFonts w:ascii="Times New Roman" w:hAnsi="Times New Roman" w:cs="Times New Roman"/>
          <w:sz w:val="20"/>
          <w:szCs w:val="20"/>
        </w:rPr>
        <w:t>,  в которых расположены</w:t>
      </w:r>
      <w:r w:rsidR="0034243D" w:rsidRPr="00E91F46">
        <w:rPr>
          <w:rFonts w:ascii="Times New Roman" w:hAnsi="Times New Roman" w:cs="Times New Roman"/>
          <w:sz w:val="20"/>
          <w:szCs w:val="20"/>
        </w:rPr>
        <w:t xml:space="preserve">  с. Ижма</w:t>
      </w:r>
      <w:r w:rsidR="00BD5053">
        <w:rPr>
          <w:rFonts w:ascii="Times New Roman" w:hAnsi="Times New Roman" w:cs="Times New Roman"/>
          <w:sz w:val="20"/>
          <w:szCs w:val="20"/>
        </w:rPr>
        <w:t xml:space="preserve"> (оставшиеся кварталы)</w:t>
      </w:r>
      <w:r w:rsidR="0034243D" w:rsidRPr="00E91F46">
        <w:rPr>
          <w:rFonts w:ascii="Times New Roman" w:hAnsi="Times New Roman" w:cs="Times New Roman"/>
          <w:sz w:val="20"/>
          <w:szCs w:val="20"/>
        </w:rPr>
        <w:t xml:space="preserve">, с. </w:t>
      </w:r>
      <w:proofErr w:type="spellStart"/>
      <w:r w:rsidR="0034243D" w:rsidRPr="00E91F46">
        <w:rPr>
          <w:rFonts w:ascii="Times New Roman" w:hAnsi="Times New Roman" w:cs="Times New Roman"/>
          <w:sz w:val="20"/>
          <w:szCs w:val="20"/>
        </w:rPr>
        <w:t>Мохча</w:t>
      </w:r>
      <w:proofErr w:type="spellEnd"/>
      <w:r w:rsidR="0034243D" w:rsidRPr="00E91F46">
        <w:rPr>
          <w:rFonts w:ascii="Times New Roman" w:hAnsi="Times New Roman" w:cs="Times New Roman"/>
          <w:sz w:val="20"/>
          <w:szCs w:val="20"/>
        </w:rPr>
        <w:t xml:space="preserve">, с. </w:t>
      </w:r>
      <w:proofErr w:type="spellStart"/>
      <w:r w:rsidR="0034243D" w:rsidRPr="00E91F46">
        <w:rPr>
          <w:rFonts w:ascii="Times New Roman" w:hAnsi="Times New Roman" w:cs="Times New Roman"/>
          <w:sz w:val="20"/>
          <w:szCs w:val="20"/>
        </w:rPr>
        <w:t>Сизябск</w:t>
      </w:r>
      <w:proofErr w:type="spellEnd"/>
      <w:r w:rsidR="0034243D" w:rsidRPr="00E91F46">
        <w:rPr>
          <w:rFonts w:ascii="Times New Roman" w:hAnsi="Times New Roman" w:cs="Times New Roman"/>
          <w:sz w:val="20"/>
          <w:szCs w:val="20"/>
        </w:rPr>
        <w:t xml:space="preserve">, с. </w:t>
      </w:r>
      <w:proofErr w:type="spellStart"/>
      <w:r w:rsidR="0034243D" w:rsidRPr="00E91F46">
        <w:rPr>
          <w:rFonts w:ascii="Times New Roman" w:hAnsi="Times New Roman" w:cs="Times New Roman"/>
          <w:sz w:val="20"/>
          <w:szCs w:val="20"/>
        </w:rPr>
        <w:t>Краснобор</w:t>
      </w:r>
      <w:proofErr w:type="spellEnd"/>
      <w:r w:rsidR="0034243D" w:rsidRPr="00E91F46">
        <w:rPr>
          <w:rFonts w:ascii="Times New Roman" w:hAnsi="Times New Roman" w:cs="Times New Roman"/>
          <w:sz w:val="20"/>
          <w:szCs w:val="20"/>
        </w:rPr>
        <w:t xml:space="preserve">, с. </w:t>
      </w:r>
      <w:proofErr w:type="spellStart"/>
      <w:r w:rsidR="0034243D" w:rsidRPr="00E91F46">
        <w:rPr>
          <w:rFonts w:ascii="Times New Roman" w:hAnsi="Times New Roman" w:cs="Times New Roman"/>
          <w:sz w:val="20"/>
          <w:szCs w:val="20"/>
        </w:rPr>
        <w:t>Кельчиюр</w:t>
      </w:r>
      <w:proofErr w:type="spellEnd"/>
      <w:r w:rsidR="0034243D" w:rsidRPr="00E91F46">
        <w:rPr>
          <w:rFonts w:ascii="Times New Roman" w:hAnsi="Times New Roman" w:cs="Times New Roman"/>
          <w:sz w:val="20"/>
          <w:szCs w:val="20"/>
        </w:rPr>
        <w:t xml:space="preserve">, д. </w:t>
      </w:r>
      <w:proofErr w:type="spellStart"/>
      <w:r w:rsidR="0034243D" w:rsidRPr="00E91F46">
        <w:rPr>
          <w:rFonts w:ascii="Times New Roman" w:hAnsi="Times New Roman" w:cs="Times New Roman"/>
          <w:sz w:val="20"/>
          <w:szCs w:val="20"/>
        </w:rPr>
        <w:t>Бакур</w:t>
      </w:r>
      <w:proofErr w:type="spellEnd"/>
      <w:r w:rsidR="0034243D" w:rsidRPr="00E91F46">
        <w:rPr>
          <w:rFonts w:ascii="Times New Roman" w:hAnsi="Times New Roman" w:cs="Times New Roman"/>
          <w:sz w:val="20"/>
          <w:szCs w:val="20"/>
        </w:rPr>
        <w:t xml:space="preserve">. д. </w:t>
      </w:r>
      <w:proofErr w:type="spellStart"/>
      <w:r w:rsidR="0034243D" w:rsidRPr="00E91F46">
        <w:rPr>
          <w:rFonts w:ascii="Times New Roman" w:hAnsi="Times New Roman" w:cs="Times New Roman"/>
          <w:sz w:val="20"/>
          <w:szCs w:val="20"/>
        </w:rPr>
        <w:t>Варыш</w:t>
      </w:r>
      <w:proofErr w:type="spellEnd"/>
      <w:r w:rsidR="0034243D" w:rsidRPr="00E91F46">
        <w:rPr>
          <w:rFonts w:ascii="Times New Roman" w:hAnsi="Times New Roman" w:cs="Times New Roman"/>
          <w:sz w:val="20"/>
          <w:szCs w:val="20"/>
        </w:rPr>
        <w:t xml:space="preserve">, д. Гам, д. М. </w:t>
      </w:r>
      <w:proofErr w:type="spellStart"/>
      <w:r w:rsidR="0034243D" w:rsidRPr="00E91F46">
        <w:rPr>
          <w:rFonts w:ascii="Times New Roman" w:hAnsi="Times New Roman" w:cs="Times New Roman"/>
          <w:sz w:val="20"/>
          <w:szCs w:val="20"/>
        </w:rPr>
        <w:t>Галово</w:t>
      </w:r>
      <w:proofErr w:type="spellEnd"/>
      <w:r w:rsidR="0034243D" w:rsidRPr="00E91F46">
        <w:rPr>
          <w:rFonts w:ascii="Times New Roman" w:hAnsi="Times New Roman" w:cs="Times New Roman"/>
          <w:sz w:val="20"/>
          <w:szCs w:val="20"/>
        </w:rPr>
        <w:t xml:space="preserve">. </w:t>
      </w:r>
      <w:r w:rsidRPr="00E91F46">
        <w:rPr>
          <w:rFonts w:ascii="Times New Roman" w:hAnsi="Times New Roman" w:cs="Times New Roman"/>
          <w:sz w:val="20"/>
          <w:szCs w:val="20"/>
        </w:rPr>
        <w:t>Общая сумма бюджетных средств</w:t>
      </w:r>
      <w:r w:rsidR="0034243D" w:rsidRPr="00E91F4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91F46">
        <w:rPr>
          <w:rFonts w:ascii="Times New Roman" w:hAnsi="Times New Roman" w:cs="Times New Roman"/>
          <w:sz w:val="20"/>
          <w:szCs w:val="20"/>
        </w:rPr>
        <w:t xml:space="preserve">составляет </w:t>
      </w:r>
      <w:r w:rsidR="0034243D" w:rsidRPr="00E91F46">
        <w:rPr>
          <w:rFonts w:ascii="Times New Roman" w:hAnsi="Times New Roman" w:cs="Times New Roman"/>
          <w:sz w:val="20"/>
          <w:szCs w:val="20"/>
        </w:rPr>
        <w:t xml:space="preserve"> 4</w:t>
      </w:r>
      <w:proofErr w:type="gramEnd"/>
      <w:r w:rsidRPr="00E91F46">
        <w:rPr>
          <w:rFonts w:ascii="Times New Roman" w:hAnsi="Times New Roman" w:cs="Times New Roman"/>
          <w:sz w:val="20"/>
          <w:szCs w:val="20"/>
        </w:rPr>
        <w:t> </w:t>
      </w:r>
      <w:r w:rsidR="0034243D" w:rsidRPr="00E91F46">
        <w:rPr>
          <w:rFonts w:ascii="Times New Roman" w:hAnsi="Times New Roman" w:cs="Times New Roman"/>
          <w:sz w:val="20"/>
          <w:szCs w:val="20"/>
        </w:rPr>
        <w:t>752</w:t>
      </w:r>
      <w:r w:rsidRPr="00E91F46">
        <w:rPr>
          <w:rFonts w:ascii="Times New Roman" w:hAnsi="Times New Roman" w:cs="Times New Roman"/>
          <w:sz w:val="20"/>
          <w:szCs w:val="20"/>
        </w:rPr>
        <w:t>,</w:t>
      </w:r>
      <w:r w:rsidR="0034243D" w:rsidRPr="00E91F46">
        <w:rPr>
          <w:rFonts w:ascii="Times New Roman" w:hAnsi="Times New Roman" w:cs="Times New Roman"/>
          <w:sz w:val="20"/>
          <w:szCs w:val="20"/>
        </w:rPr>
        <w:t xml:space="preserve"> 2</w:t>
      </w:r>
      <w:r w:rsidRPr="00E91F46">
        <w:rPr>
          <w:rFonts w:ascii="Times New Roman" w:hAnsi="Times New Roman" w:cs="Times New Roman"/>
          <w:sz w:val="20"/>
          <w:szCs w:val="20"/>
        </w:rPr>
        <w:t xml:space="preserve"> тыс. </w:t>
      </w:r>
      <w:r w:rsidR="0034243D" w:rsidRPr="00E91F46">
        <w:rPr>
          <w:rFonts w:ascii="Times New Roman" w:hAnsi="Times New Roman" w:cs="Times New Roman"/>
          <w:sz w:val="20"/>
          <w:szCs w:val="20"/>
        </w:rPr>
        <w:t>рублей</w:t>
      </w:r>
      <w:r w:rsidR="00BD5053">
        <w:rPr>
          <w:rFonts w:ascii="Times New Roman" w:hAnsi="Times New Roman" w:cs="Times New Roman"/>
          <w:sz w:val="20"/>
          <w:szCs w:val="20"/>
        </w:rPr>
        <w:t>, в том числе:</w:t>
      </w:r>
      <w:r w:rsidR="0034243D" w:rsidRPr="00E91F46">
        <w:rPr>
          <w:rFonts w:ascii="Times New Roman" w:hAnsi="Times New Roman" w:cs="Times New Roman"/>
          <w:sz w:val="20"/>
          <w:szCs w:val="20"/>
        </w:rPr>
        <w:t xml:space="preserve"> </w:t>
      </w:r>
      <w:r w:rsidRPr="00E91F46">
        <w:rPr>
          <w:rFonts w:ascii="Times New Roman" w:hAnsi="Times New Roman" w:cs="Times New Roman"/>
          <w:sz w:val="20"/>
          <w:szCs w:val="20"/>
        </w:rPr>
        <w:t>федеральный бюджет</w:t>
      </w:r>
      <w:r w:rsidR="0034243D" w:rsidRPr="00E91F46">
        <w:rPr>
          <w:rFonts w:ascii="Times New Roman" w:hAnsi="Times New Roman" w:cs="Times New Roman"/>
          <w:sz w:val="20"/>
          <w:szCs w:val="20"/>
        </w:rPr>
        <w:t xml:space="preserve"> 1</w:t>
      </w:r>
      <w:r w:rsidRPr="00E91F46">
        <w:rPr>
          <w:rFonts w:ascii="Times New Roman" w:hAnsi="Times New Roman" w:cs="Times New Roman"/>
          <w:sz w:val="20"/>
          <w:szCs w:val="20"/>
        </w:rPr>
        <w:t> </w:t>
      </w:r>
      <w:r w:rsidR="0034243D" w:rsidRPr="00E91F46">
        <w:rPr>
          <w:rFonts w:ascii="Times New Roman" w:hAnsi="Times New Roman" w:cs="Times New Roman"/>
          <w:sz w:val="20"/>
          <w:szCs w:val="20"/>
        </w:rPr>
        <w:t>430</w:t>
      </w:r>
      <w:r w:rsidRPr="00E91F46">
        <w:rPr>
          <w:rFonts w:ascii="Times New Roman" w:hAnsi="Times New Roman" w:cs="Times New Roman"/>
          <w:sz w:val="20"/>
          <w:szCs w:val="20"/>
        </w:rPr>
        <w:t>,</w:t>
      </w:r>
      <w:r w:rsidR="0034243D" w:rsidRPr="00E91F46">
        <w:rPr>
          <w:rFonts w:ascii="Times New Roman" w:hAnsi="Times New Roman" w:cs="Times New Roman"/>
          <w:sz w:val="20"/>
          <w:szCs w:val="20"/>
        </w:rPr>
        <w:t>4</w:t>
      </w:r>
      <w:r w:rsidRPr="00E91F46">
        <w:rPr>
          <w:rFonts w:ascii="Times New Roman" w:hAnsi="Times New Roman" w:cs="Times New Roman"/>
          <w:sz w:val="20"/>
          <w:szCs w:val="20"/>
        </w:rPr>
        <w:t xml:space="preserve"> тыс. рублей;  республиканский бюджет </w:t>
      </w:r>
      <w:r w:rsidR="0034243D" w:rsidRPr="00E91F46">
        <w:rPr>
          <w:rFonts w:ascii="Times New Roman" w:hAnsi="Times New Roman" w:cs="Times New Roman"/>
          <w:sz w:val="20"/>
          <w:szCs w:val="20"/>
        </w:rPr>
        <w:t>871</w:t>
      </w:r>
      <w:r w:rsidRPr="00E91F46">
        <w:rPr>
          <w:rFonts w:ascii="Times New Roman" w:hAnsi="Times New Roman" w:cs="Times New Roman"/>
          <w:sz w:val="20"/>
          <w:szCs w:val="20"/>
        </w:rPr>
        <w:t>, 8 тыс. рублей; оставшаяся сумма – местный бюджет. Кадастровые работы выполняются</w:t>
      </w:r>
      <w:r w:rsidR="00BD5053">
        <w:rPr>
          <w:rFonts w:ascii="Times New Roman" w:hAnsi="Times New Roman" w:cs="Times New Roman"/>
          <w:sz w:val="20"/>
          <w:szCs w:val="20"/>
        </w:rPr>
        <w:t xml:space="preserve"> в</w:t>
      </w:r>
      <w:r w:rsidRPr="00E91F46">
        <w:rPr>
          <w:rFonts w:ascii="Times New Roman" w:hAnsi="Times New Roman" w:cs="Times New Roman"/>
          <w:sz w:val="20"/>
          <w:szCs w:val="20"/>
        </w:rPr>
        <w:t xml:space="preserve"> отношении 4 228 </w:t>
      </w:r>
      <w:r w:rsidR="0034243D" w:rsidRPr="00E91F46">
        <w:rPr>
          <w:rFonts w:ascii="Times New Roman" w:hAnsi="Times New Roman" w:cs="Times New Roman"/>
          <w:sz w:val="20"/>
          <w:szCs w:val="20"/>
        </w:rPr>
        <w:t>объектов.</w:t>
      </w:r>
    </w:p>
    <w:p w:rsidR="003A66F1" w:rsidRPr="00E91F46" w:rsidRDefault="003A66F1" w:rsidP="003A66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Необходимо отметить, что параллельно с комплексными кадастровыми работы готовятся проекты межевания территорий.</w:t>
      </w:r>
    </w:p>
    <w:p w:rsidR="00B95D26" w:rsidRPr="00E91F46" w:rsidRDefault="00223370" w:rsidP="00223370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В начале 2023 года приобретено два автомобиля УАЗ</w:t>
      </w:r>
      <w:r w:rsidR="00083CC2" w:rsidRPr="00E91F46">
        <w:rPr>
          <w:rFonts w:ascii="Times New Roman" w:hAnsi="Times New Roman" w:cs="Times New Roman"/>
          <w:sz w:val="20"/>
          <w:szCs w:val="20"/>
        </w:rPr>
        <w:t>-</w:t>
      </w:r>
      <w:r w:rsidRPr="00E91F46">
        <w:rPr>
          <w:rFonts w:ascii="Times New Roman" w:hAnsi="Times New Roman" w:cs="Times New Roman"/>
          <w:sz w:val="20"/>
          <w:szCs w:val="20"/>
        </w:rPr>
        <w:t xml:space="preserve">буханка для перевозки пассажиров в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припечорье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 и поселение Том общей стоимостью 2,9 млн. рублей.</w:t>
      </w:r>
      <w:r w:rsidR="003A66F1" w:rsidRPr="00E91F46">
        <w:rPr>
          <w:rFonts w:ascii="Times New Roman" w:hAnsi="Times New Roman" w:cs="Times New Roman"/>
          <w:sz w:val="20"/>
          <w:szCs w:val="20"/>
        </w:rPr>
        <w:t xml:space="preserve"> </w:t>
      </w:r>
      <w:r w:rsidR="00E65C5B" w:rsidRPr="00E91F46">
        <w:rPr>
          <w:rFonts w:ascii="Times New Roman" w:hAnsi="Times New Roman" w:cs="Times New Roman"/>
          <w:sz w:val="20"/>
          <w:szCs w:val="20"/>
        </w:rPr>
        <w:t>Как уже упоминалось ранее, в</w:t>
      </w:r>
      <w:r w:rsidR="003A66F1" w:rsidRPr="00E91F46">
        <w:rPr>
          <w:rFonts w:ascii="Times New Roman" w:hAnsi="Times New Roman" w:cs="Times New Roman"/>
          <w:sz w:val="20"/>
          <w:szCs w:val="20"/>
        </w:rPr>
        <w:t xml:space="preserve"> рамках казначейского кредита</w:t>
      </w:r>
      <w:r w:rsidR="008433D1" w:rsidRPr="00E91F46">
        <w:rPr>
          <w:rFonts w:ascii="Times New Roman" w:hAnsi="Times New Roman" w:cs="Times New Roman"/>
          <w:sz w:val="20"/>
          <w:szCs w:val="20"/>
        </w:rPr>
        <w:t xml:space="preserve"> (федерального) администрацией были заказаны два </w:t>
      </w:r>
      <w:proofErr w:type="gramStart"/>
      <w:r w:rsidR="008433D1" w:rsidRPr="00E91F46">
        <w:rPr>
          <w:rFonts w:ascii="Times New Roman" w:hAnsi="Times New Roman" w:cs="Times New Roman"/>
          <w:sz w:val="20"/>
          <w:szCs w:val="20"/>
        </w:rPr>
        <w:t>пассажирских  автобуса</w:t>
      </w:r>
      <w:proofErr w:type="gramEnd"/>
      <w:r w:rsidR="008433D1" w:rsidRPr="00E91F46">
        <w:rPr>
          <w:rFonts w:ascii="Times New Roman" w:hAnsi="Times New Roman" w:cs="Times New Roman"/>
          <w:sz w:val="20"/>
          <w:szCs w:val="20"/>
        </w:rPr>
        <w:t xml:space="preserve"> ПАЗ – 3</w:t>
      </w:r>
      <w:r w:rsidR="00857523" w:rsidRPr="00E91F46">
        <w:rPr>
          <w:rFonts w:ascii="Times New Roman" w:hAnsi="Times New Roman" w:cs="Times New Roman"/>
          <w:sz w:val="20"/>
          <w:szCs w:val="20"/>
        </w:rPr>
        <w:t xml:space="preserve">20530-04,  Паз 4234-04 </w:t>
      </w:r>
      <w:r w:rsidR="008433D1" w:rsidRPr="00E91F46">
        <w:rPr>
          <w:rFonts w:ascii="Times New Roman" w:hAnsi="Times New Roman" w:cs="Times New Roman"/>
          <w:sz w:val="20"/>
          <w:szCs w:val="20"/>
        </w:rPr>
        <w:t xml:space="preserve">и два  </w:t>
      </w:r>
      <w:r w:rsidR="008433D1" w:rsidRPr="00E91F46">
        <w:rPr>
          <w:rFonts w:ascii="Times New Roman" w:hAnsi="Times New Roman" w:cs="Times New Roman"/>
          <w:sz w:val="20"/>
          <w:szCs w:val="20"/>
        </w:rPr>
        <w:lastRenderedPageBreak/>
        <w:t>автобуса ГАЗ Садко NEXT повышенной проходимости.</w:t>
      </w:r>
      <w:r w:rsidR="00857523" w:rsidRPr="00E91F46">
        <w:rPr>
          <w:rFonts w:ascii="Times New Roman" w:hAnsi="Times New Roman" w:cs="Times New Roman"/>
          <w:sz w:val="20"/>
          <w:szCs w:val="20"/>
        </w:rPr>
        <w:t xml:space="preserve"> В 2024 году пассажирские транспортные средства снова будут приобретаться.</w:t>
      </w:r>
    </w:p>
    <w:p w:rsidR="003A66F1" w:rsidRPr="00E91F46" w:rsidRDefault="008433D1" w:rsidP="008433D1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Вовлекаются в имущественный оборот объекты недвижимости, так в 2023 году зарегистрировано право муниципальной собственности на два объекта по ул. Энергетиков в с. Ижма.</w:t>
      </w:r>
    </w:p>
    <w:p w:rsidR="008433D1" w:rsidRPr="00E91F46" w:rsidRDefault="00AD2982" w:rsidP="00857523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Финансирование мероприятий по постановке на кадастровый учет объектов </w:t>
      </w:r>
      <w:proofErr w:type="gramStart"/>
      <w:r w:rsidRPr="00E91F46">
        <w:rPr>
          <w:rFonts w:ascii="Times New Roman" w:hAnsi="Times New Roman" w:cs="Times New Roman"/>
          <w:sz w:val="20"/>
          <w:szCs w:val="20"/>
        </w:rPr>
        <w:t xml:space="preserve">недвижимости </w:t>
      </w:r>
      <w:r w:rsidR="00171ECB" w:rsidRPr="00E91F46">
        <w:rPr>
          <w:rFonts w:ascii="Times New Roman" w:hAnsi="Times New Roman" w:cs="Times New Roman"/>
          <w:sz w:val="20"/>
          <w:szCs w:val="20"/>
        </w:rPr>
        <w:t xml:space="preserve"> </w:t>
      </w:r>
      <w:r w:rsidRPr="00E91F46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E91F46">
        <w:rPr>
          <w:rFonts w:ascii="Times New Roman" w:hAnsi="Times New Roman" w:cs="Times New Roman"/>
          <w:sz w:val="20"/>
          <w:szCs w:val="20"/>
        </w:rPr>
        <w:t xml:space="preserve"> оформлению права собственности осуществлялось в рамках муниципальной программы </w:t>
      </w:r>
      <w:r w:rsidR="00171ECB" w:rsidRPr="00E91F46">
        <w:rPr>
          <w:rFonts w:ascii="Times New Roman" w:hAnsi="Times New Roman" w:cs="Times New Roman"/>
          <w:sz w:val="20"/>
          <w:szCs w:val="20"/>
        </w:rPr>
        <w:t xml:space="preserve"> 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МО МР «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» «Муниципальное управление».</w:t>
      </w:r>
      <w:r w:rsidRPr="00E91F4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8433D1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Доля расходов по муниципальной программе «Муниципальное управление» в общей структуре расходов бюджета составила 4,4 % по плану и 4,5 % по факту. Всего расходов по данной программе было запланировано 78 879,8 тыс. рублей, исполнение составило 78 509,2 тыс. рублей или 118,5 % к уровню прошлого года. Рост к уровню прошлого года связан с увеличением объема финансовой помощи бюджетам сельских поселений и индексацией заработной платы на 5,5 % с 01.11.2023 года.</w:t>
      </w:r>
    </w:p>
    <w:p w:rsidR="008433D1" w:rsidRPr="00E91F46" w:rsidRDefault="008433D1" w:rsidP="008433D1">
      <w:pPr>
        <w:suppressAutoHyphens/>
        <w:spacing w:after="0" w:line="360" w:lineRule="auto"/>
        <w:ind w:left="284" w:firstLine="42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программы были реализованы следующие мероприятия:</w:t>
      </w:r>
    </w:p>
    <w:p w:rsidR="008433D1" w:rsidRPr="00E91F46" w:rsidRDefault="008433D1" w:rsidP="008433D1">
      <w:pPr>
        <w:suppressAutoHyphens/>
        <w:spacing w:after="0" w:line="360" w:lineRule="auto"/>
        <w:ind w:left="284" w:firstLine="42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Выравнивание бюджетной обеспеченности сельских поселений. Расходы составили по плану и факту 52 437,3 тыс. рублей соответственно. Рост к уровню прошлого года составил 121,1 %.</w:t>
      </w:r>
    </w:p>
    <w:p w:rsidR="008433D1" w:rsidRPr="00E91F46" w:rsidRDefault="008433D1" w:rsidP="008433D1">
      <w:pPr>
        <w:suppressAutoHyphens/>
        <w:spacing w:after="0" w:line="360" w:lineRule="auto"/>
        <w:ind w:left="284" w:firstLine="42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2.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Обслуживание муниципального долга. Расходы составили по плану – 3,9 тыс. рублей, по факту – 3,9 тыс. рублей или 79,6 %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к  уровню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прошлого года. </w:t>
      </w:r>
    </w:p>
    <w:p w:rsidR="008433D1" w:rsidRPr="00E91F46" w:rsidRDefault="008433D1" w:rsidP="008433D1">
      <w:pPr>
        <w:suppressAutoHyphens/>
        <w:spacing w:after="0" w:line="360" w:lineRule="auto"/>
        <w:ind w:left="284" w:firstLine="42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Признание прав, регулирование отношений по имуществу для муниципальных нужд и оптимизация состава (структуры) муниципального имущества. Расходы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957,8 тыс. рублей, по факту – 793,1 тыс. рублей или 414,6 % к уровню прошлого года. Рост к уровню прошлого года связан с оплатой расходов по контракту «Перенос линий электропередач и сооружений связи в рамках реализации проекта по строительству детского сада в д. 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Бакур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8433D1" w:rsidRPr="00E91F46" w:rsidRDefault="008433D1" w:rsidP="008433D1">
      <w:pPr>
        <w:suppressAutoHyphens/>
        <w:spacing w:after="0" w:line="360" w:lineRule="auto"/>
        <w:ind w:left="284" w:firstLine="42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Подготовка и размещение информации в СМИ. Расходы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200,0 тыс. рублей, по факту – 187,5 тыс. рублей или 138,5 % к уровню прошлого года.</w:t>
      </w:r>
    </w:p>
    <w:p w:rsidR="008433D1" w:rsidRPr="00E91F46" w:rsidRDefault="008433D1" w:rsidP="008433D1">
      <w:pPr>
        <w:suppressAutoHyphens/>
        <w:spacing w:after="0" w:line="360" w:lineRule="auto"/>
        <w:ind w:left="284" w:firstLine="42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5.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Создание условий для функционирования муниципальных учреждений (оплата расходов по коммунальным услугам). Расходы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и факту составили 3 117,1 тыс. рублей соответственно. Рост к уровню прошлого года 113,8 % в связи с ростом тарифов.</w:t>
      </w:r>
    </w:p>
    <w:p w:rsidR="008433D1" w:rsidRPr="00E91F46" w:rsidRDefault="008433D1" w:rsidP="008433D1">
      <w:pPr>
        <w:suppressAutoHyphens/>
        <w:spacing w:after="0" w:line="360" w:lineRule="auto"/>
        <w:ind w:left="284" w:firstLine="42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6.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Автоматизация и модернизация рабочих мест специалистов администрации муниципального района "</w:t>
      </w:r>
      <w:proofErr w:type="spell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 и муниципальных учреждений, осуществляющих работу с государственными и муниципальными информационными системами. Расходы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300,0 тыс. рублей,  по факту – 299,3  тыс. рублей или 74,8 % к уровню прошлого года. </w:t>
      </w:r>
    </w:p>
    <w:p w:rsidR="008433D1" w:rsidRPr="00E91F46" w:rsidRDefault="008433D1" w:rsidP="008433D1">
      <w:pPr>
        <w:suppressAutoHyphens/>
        <w:spacing w:after="0" w:line="360" w:lineRule="auto"/>
        <w:ind w:left="284" w:firstLine="42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7.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Оказание финансовой поддержки социально ориентированным некоммерческим организациям. Расходы </w:t>
      </w: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и факту  182,8 тыс. рублей соответственно или 169,3 % к уровню прошлого года. Рост связан с увеличением количества реализуемых проектов (в 2023 году – 3 проекта, в 2022 году – 2 проекта).</w:t>
      </w:r>
    </w:p>
    <w:p w:rsidR="00BD5053" w:rsidRDefault="00BD5053" w:rsidP="001E0646">
      <w:pPr>
        <w:suppressAutoHyphens/>
        <w:spacing w:after="0" w:line="360" w:lineRule="auto"/>
        <w:ind w:left="284" w:firstLine="42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3D33" w:rsidRPr="00E91F46" w:rsidRDefault="008433D1" w:rsidP="001E0646">
      <w:pPr>
        <w:suppressAutoHyphens/>
        <w:spacing w:after="0" w:line="360" w:lineRule="auto"/>
        <w:ind w:left="284" w:firstLine="424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1B14FE" w:rsidRPr="00E91F46">
        <w:rPr>
          <w:rFonts w:ascii="Times New Roman" w:hAnsi="Times New Roman" w:cs="Times New Roman"/>
          <w:i/>
          <w:sz w:val="20"/>
          <w:szCs w:val="20"/>
          <w:u w:val="single"/>
        </w:rPr>
        <w:t>А</w:t>
      </w:r>
      <w:r w:rsidR="003A6EDA" w:rsidRPr="00E91F46">
        <w:rPr>
          <w:rFonts w:ascii="Times New Roman" w:hAnsi="Times New Roman" w:cs="Times New Roman"/>
          <w:i/>
          <w:sz w:val="20"/>
          <w:szCs w:val="20"/>
          <w:u w:val="single"/>
        </w:rPr>
        <w:t>нализ</w:t>
      </w:r>
      <w:proofErr w:type="gramEnd"/>
      <w:r w:rsidR="003A6EDA" w:rsidRPr="00E91F46">
        <w:rPr>
          <w:rFonts w:ascii="Times New Roman" w:hAnsi="Times New Roman" w:cs="Times New Roman"/>
          <w:i/>
          <w:sz w:val="20"/>
          <w:szCs w:val="20"/>
          <w:u w:val="single"/>
        </w:rPr>
        <w:t xml:space="preserve"> рассмотрения обращений граждан</w:t>
      </w:r>
    </w:p>
    <w:p w:rsidR="001E0646" w:rsidRPr="001E0646" w:rsidRDefault="00A51840" w:rsidP="001E0646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      </w:t>
      </w:r>
      <w:r w:rsidR="001E0646" w:rsidRPr="001E0646">
        <w:rPr>
          <w:rFonts w:ascii="Times New Roman" w:hAnsi="Times New Roman" w:cs="Times New Roman"/>
          <w:sz w:val="20"/>
          <w:szCs w:val="20"/>
        </w:rPr>
        <w:t>В течение 2023 г. в администрацию муниципального района «</w:t>
      </w:r>
      <w:proofErr w:type="spellStart"/>
      <w:r w:rsidR="001E0646" w:rsidRPr="001E0646">
        <w:rPr>
          <w:rFonts w:ascii="Times New Roman" w:hAnsi="Times New Roman" w:cs="Times New Roman"/>
          <w:sz w:val="20"/>
          <w:szCs w:val="20"/>
        </w:rPr>
        <w:t>Ижемский</w:t>
      </w:r>
      <w:proofErr w:type="spellEnd"/>
      <w:r w:rsidR="001E0646" w:rsidRPr="001E0646">
        <w:rPr>
          <w:rFonts w:ascii="Times New Roman" w:hAnsi="Times New Roman" w:cs="Times New Roman"/>
          <w:sz w:val="20"/>
          <w:szCs w:val="20"/>
        </w:rPr>
        <w:t xml:space="preserve">» зарегистрировано   и рассмотрено 1143 заявлений на предоставление муниципальной услуги, из них 94 обращений через Портал </w:t>
      </w:r>
      <w:proofErr w:type="spellStart"/>
      <w:r w:rsidR="001E0646" w:rsidRPr="001E0646">
        <w:rPr>
          <w:rFonts w:ascii="Times New Roman" w:hAnsi="Times New Roman" w:cs="Times New Roman"/>
          <w:sz w:val="20"/>
          <w:szCs w:val="20"/>
        </w:rPr>
        <w:t>Госуслуг</w:t>
      </w:r>
      <w:proofErr w:type="spellEnd"/>
      <w:r w:rsidR="001E0646" w:rsidRPr="001E0646">
        <w:rPr>
          <w:rFonts w:ascii="Times New Roman" w:hAnsi="Times New Roman" w:cs="Times New Roman"/>
          <w:sz w:val="20"/>
          <w:szCs w:val="20"/>
        </w:rPr>
        <w:t>. Принято 401 обращение граждан, в том числе депутатские за</w:t>
      </w:r>
      <w:r w:rsidR="001E0646">
        <w:rPr>
          <w:rFonts w:ascii="Times New Roman" w:hAnsi="Times New Roman" w:cs="Times New Roman"/>
          <w:sz w:val="20"/>
          <w:szCs w:val="20"/>
        </w:rPr>
        <w:t>просы и коллективные обращения</w:t>
      </w:r>
    </w:p>
    <w:p w:rsidR="001E0646" w:rsidRDefault="001E0646" w:rsidP="00BD505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1E0646">
        <w:rPr>
          <w:rFonts w:ascii="Times New Roman" w:hAnsi="Times New Roman" w:cs="Times New Roman"/>
          <w:sz w:val="20"/>
          <w:szCs w:val="20"/>
        </w:rPr>
        <w:t>Тематика обращений — жилищно-коммунальная сфера: дорожное хозяйство, водоснабжение, транспортное сообщение, строительство, переселение, ремонтах, социальное обеспечении, образовательные процессы и прочие.</w:t>
      </w:r>
    </w:p>
    <w:p w:rsidR="00553D33" w:rsidRPr="00E91F46" w:rsidRDefault="00553D33" w:rsidP="00BD505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В 2023 году администрацией МР «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Ижемский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» организован конкурс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Госпабликов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 среди учреждений культуры, образования, спорта. Целью конкурса явилось повышение мотивации профессиональной деятельности специалистов, занимающихся созданием и развитием официальных сообществ муниципальных учреждений, популяризация лучших практик развития официальных сообществ. В конкурсе приняли участие 46 сообществ. Выявлены 9 победителей в 4 </w:t>
      </w:r>
      <w:r w:rsidRPr="00E91F46">
        <w:rPr>
          <w:rFonts w:ascii="Times New Roman" w:hAnsi="Times New Roman" w:cs="Times New Roman"/>
          <w:sz w:val="20"/>
          <w:szCs w:val="20"/>
        </w:rPr>
        <w:lastRenderedPageBreak/>
        <w:t xml:space="preserve">номинациях. Критериями конкурса явились требования к ведению официальных страниц в социальных сетях. Длящийся характер конкурса – более 2-х месяцев – позволили специалистам, сопровождающим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Госпаблик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 принять, усвоить и применить на практике нормы и правила ведения официальных сообществ, сделать их популярным источником официальной информации.</w:t>
      </w:r>
    </w:p>
    <w:p w:rsidR="00553D33" w:rsidRPr="00E91F46" w:rsidRDefault="00553D33" w:rsidP="00BD505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Проводится работа по увеличению доли муниципальных услуг, заявление на оказание которых поступает через портал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Госуслуг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, что обеспечивает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безконтактное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 обращение за получением услуги для заявителя. В 2023 году начался прием заявлений на услуги, оказываемые администрациями сельских поселений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Ижемского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 xml:space="preserve"> района. В 2024 г. планируется обеспечить 43% принятых заявлений в режиме </w:t>
      </w:r>
      <w:proofErr w:type="spellStart"/>
      <w:r w:rsidRPr="00E91F46">
        <w:rPr>
          <w:rFonts w:ascii="Times New Roman" w:hAnsi="Times New Roman" w:cs="Times New Roman"/>
          <w:sz w:val="20"/>
          <w:szCs w:val="20"/>
        </w:rPr>
        <w:t>online</w:t>
      </w:r>
      <w:proofErr w:type="spellEnd"/>
      <w:r w:rsidRPr="00E91F46">
        <w:rPr>
          <w:rFonts w:ascii="Times New Roman" w:hAnsi="Times New Roman" w:cs="Times New Roman"/>
          <w:sz w:val="20"/>
          <w:szCs w:val="20"/>
        </w:rPr>
        <w:t>.</w:t>
      </w:r>
    </w:p>
    <w:p w:rsidR="00A51840" w:rsidRPr="00E91F46" w:rsidRDefault="00553D33" w:rsidP="00BD505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Организация работы по переводу муниципальных услуг в электронный формат проводится с целью достижения показателя «Цифровая зрелость» Республики Коми для обеспечения доступности социально значимых услуг населению, информатизации государственного управления, межведомственного электронного взаимодействия, внедрения технологий безбумажного документооборота, перехода органов власти и управления на отечественное программное обеспечение.</w:t>
      </w:r>
    </w:p>
    <w:p w:rsidR="00553D33" w:rsidRPr="00E91F46" w:rsidRDefault="00BD5053" w:rsidP="00BD5053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553D33" w:rsidRPr="00E91F46">
        <w:rPr>
          <w:rFonts w:ascii="Times New Roman" w:hAnsi="Times New Roman" w:cs="Times New Roman"/>
          <w:sz w:val="20"/>
          <w:szCs w:val="20"/>
        </w:rPr>
        <w:t>За 2023 в системе Инцидент Менеджмент обработано 177 сообщений, затрагивающих жилищно-коммунальную и социальные сферы деятельности, ответы на которые направлены в течение 8 часов с момента поступления вопроса.</w:t>
      </w:r>
    </w:p>
    <w:p w:rsidR="00772033" w:rsidRPr="00E91F46" w:rsidRDefault="005064F8" w:rsidP="00682C78">
      <w:pPr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91F46">
        <w:rPr>
          <w:rFonts w:ascii="Times New Roman" w:hAnsi="Times New Roman" w:cs="Times New Roman"/>
          <w:i/>
          <w:sz w:val="20"/>
          <w:szCs w:val="20"/>
          <w:u w:val="single"/>
        </w:rPr>
        <w:t xml:space="preserve">     </w:t>
      </w:r>
      <w:r w:rsidR="00227EA5" w:rsidRPr="00E91F46">
        <w:rPr>
          <w:rFonts w:ascii="Times New Roman" w:hAnsi="Times New Roman" w:cs="Times New Roman"/>
          <w:i/>
          <w:sz w:val="20"/>
          <w:szCs w:val="20"/>
          <w:u w:val="single"/>
        </w:rPr>
        <w:t xml:space="preserve">  </w:t>
      </w:r>
      <w:r w:rsidR="00B7754A" w:rsidRPr="00E91F46">
        <w:rPr>
          <w:rFonts w:ascii="Times New Roman" w:hAnsi="Times New Roman" w:cs="Times New Roman"/>
          <w:i/>
          <w:sz w:val="20"/>
          <w:szCs w:val="20"/>
          <w:u w:val="single"/>
        </w:rPr>
        <w:t xml:space="preserve">   </w:t>
      </w:r>
      <w:r w:rsidR="00157F25" w:rsidRPr="00E91F46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r w:rsidR="00772033" w:rsidRPr="00E91F46">
        <w:rPr>
          <w:rFonts w:ascii="Times New Roman" w:hAnsi="Times New Roman" w:cs="Times New Roman"/>
          <w:i/>
          <w:sz w:val="20"/>
          <w:szCs w:val="20"/>
          <w:u w:val="single"/>
        </w:rPr>
        <w:t>Н</w:t>
      </w:r>
      <w:r w:rsidR="004E11C8" w:rsidRPr="00E91F46">
        <w:rPr>
          <w:rFonts w:ascii="Times New Roman" w:hAnsi="Times New Roman" w:cs="Times New Roman"/>
          <w:i/>
          <w:sz w:val="20"/>
          <w:szCs w:val="20"/>
          <w:u w:val="single"/>
        </w:rPr>
        <w:t>ародный бюджет</w:t>
      </w:r>
    </w:p>
    <w:p w:rsidR="0036480E" w:rsidRPr="00E91F46" w:rsidRDefault="008B6D39" w:rsidP="00800E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675372" w:rsidRPr="00E91F46">
        <w:rPr>
          <w:rFonts w:ascii="Times New Roman" w:hAnsi="Times New Roman" w:cs="Times New Roman"/>
          <w:sz w:val="20"/>
          <w:szCs w:val="20"/>
        </w:rPr>
        <w:t>В 2023</w:t>
      </w:r>
      <w:r w:rsidR="00832C42" w:rsidRPr="00E91F46">
        <w:rPr>
          <w:rFonts w:ascii="Times New Roman" w:hAnsi="Times New Roman" w:cs="Times New Roman"/>
          <w:sz w:val="20"/>
          <w:szCs w:val="20"/>
        </w:rPr>
        <w:t xml:space="preserve"> году </w:t>
      </w:r>
      <w:r w:rsidR="00A51840" w:rsidRPr="00E91F46">
        <w:rPr>
          <w:rFonts w:ascii="Times New Roman" w:hAnsi="Times New Roman" w:cs="Times New Roman"/>
          <w:sz w:val="20"/>
          <w:szCs w:val="20"/>
        </w:rPr>
        <w:t>реализовано</w:t>
      </w:r>
      <w:r w:rsidR="00675372" w:rsidRPr="00E91F4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675372" w:rsidRPr="00E91F46">
        <w:rPr>
          <w:rFonts w:ascii="Times New Roman" w:hAnsi="Times New Roman" w:cs="Times New Roman"/>
          <w:sz w:val="20"/>
          <w:szCs w:val="20"/>
        </w:rPr>
        <w:t>26</w:t>
      </w:r>
      <w:r w:rsidR="00BD5053">
        <w:rPr>
          <w:rFonts w:ascii="Times New Roman" w:hAnsi="Times New Roman" w:cs="Times New Roman"/>
          <w:sz w:val="20"/>
          <w:szCs w:val="20"/>
        </w:rPr>
        <w:t xml:space="preserve">  проектов</w:t>
      </w:r>
      <w:proofErr w:type="gramEnd"/>
      <w:r w:rsidR="005064F8" w:rsidRPr="00E91F46">
        <w:rPr>
          <w:rFonts w:ascii="Times New Roman" w:hAnsi="Times New Roman" w:cs="Times New Roman"/>
          <w:sz w:val="20"/>
          <w:szCs w:val="20"/>
        </w:rPr>
        <w:t xml:space="preserve"> в рамках Народного бюджета </w:t>
      </w:r>
      <w:r w:rsidR="00800EA4" w:rsidRPr="00E91F46">
        <w:rPr>
          <w:rFonts w:ascii="Times New Roman" w:hAnsi="Times New Roman" w:cs="Times New Roman"/>
          <w:sz w:val="20"/>
          <w:szCs w:val="20"/>
        </w:rPr>
        <w:t xml:space="preserve"> на общую су</w:t>
      </w:r>
      <w:r w:rsidR="00675372" w:rsidRPr="00E91F46">
        <w:rPr>
          <w:rFonts w:ascii="Times New Roman" w:hAnsi="Times New Roman" w:cs="Times New Roman"/>
          <w:sz w:val="20"/>
          <w:szCs w:val="20"/>
        </w:rPr>
        <w:t>мму 20</w:t>
      </w:r>
      <w:r w:rsidR="00800EA4" w:rsidRPr="00E91F46">
        <w:rPr>
          <w:rFonts w:ascii="Times New Roman" w:hAnsi="Times New Roman" w:cs="Times New Roman"/>
          <w:sz w:val="20"/>
          <w:szCs w:val="20"/>
        </w:rPr>
        <w:t xml:space="preserve"> млн. рублей.</w:t>
      </w:r>
    </w:p>
    <w:p w:rsidR="00BD5053" w:rsidRDefault="00BD5053" w:rsidP="00682C78">
      <w:pPr>
        <w:pStyle w:val="26"/>
        <w:shd w:val="clear" w:color="auto" w:fill="auto"/>
        <w:tabs>
          <w:tab w:val="left" w:pos="567"/>
          <w:tab w:val="left" w:pos="1476"/>
          <w:tab w:val="left" w:pos="9781"/>
        </w:tabs>
        <w:suppressAutoHyphens/>
        <w:spacing w:before="0" w:after="0" w:line="360" w:lineRule="auto"/>
        <w:ind w:firstLine="567"/>
        <w:rPr>
          <w:i/>
          <w:sz w:val="20"/>
          <w:szCs w:val="20"/>
          <w:u w:val="single"/>
        </w:rPr>
      </w:pPr>
    </w:p>
    <w:p w:rsidR="002305A6" w:rsidRPr="00E91F46" w:rsidRDefault="002305A6" w:rsidP="00682C78">
      <w:pPr>
        <w:pStyle w:val="26"/>
        <w:shd w:val="clear" w:color="auto" w:fill="auto"/>
        <w:tabs>
          <w:tab w:val="left" w:pos="567"/>
          <w:tab w:val="left" w:pos="1476"/>
          <w:tab w:val="left" w:pos="9781"/>
        </w:tabs>
        <w:suppressAutoHyphens/>
        <w:spacing w:before="0" w:after="0" w:line="360" w:lineRule="auto"/>
        <w:ind w:firstLine="567"/>
        <w:rPr>
          <w:i/>
          <w:sz w:val="20"/>
          <w:szCs w:val="20"/>
          <w:u w:val="single"/>
        </w:rPr>
      </w:pPr>
      <w:r w:rsidRPr="00E91F46">
        <w:rPr>
          <w:i/>
          <w:sz w:val="20"/>
          <w:szCs w:val="20"/>
          <w:u w:val="single"/>
        </w:rPr>
        <w:t>ЗАКЛЮЧЕНИЕ</w:t>
      </w:r>
    </w:p>
    <w:p w:rsidR="00AD2982" w:rsidRPr="00E91F46" w:rsidRDefault="00AD2982" w:rsidP="00682C78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 w:firstLine="544"/>
        <w:rPr>
          <w:sz w:val="20"/>
          <w:szCs w:val="20"/>
        </w:rPr>
      </w:pPr>
      <w:r w:rsidRPr="00E91F46">
        <w:rPr>
          <w:sz w:val="20"/>
          <w:szCs w:val="20"/>
        </w:rPr>
        <w:t>Подводя итоги по докладу</w:t>
      </w:r>
      <w:r w:rsidR="0036125F" w:rsidRPr="00E91F46">
        <w:rPr>
          <w:sz w:val="20"/>
          <w:szCs w:val="20"/>
        </w:rPr>
        <w:t>,</w:t>
      </w:r>
      <w:r w:rsidR="002305A6" w:rsidRPr="00E91F46">
        <w:rPr>
          <w:sz w:val="20"/>
          <w:szCs w:val="20"/>
        </w:rPr>
        <w:t xml:space="preserve"> необходимо сказать, </w:t>
      </w:r>
      <w:r w:rsidR="00D23DDA" w:rsidRPr="00E91F46">
        <w:rPr>
          <w:sz w:val="20"/>
          <w:szCs w:val="20"/>
        </w:rPr>
        <w:t>что в</w:t>
      </w:r>
      <w:r w:rsidRPr="00E91F46">
        <w:rPr>
          <w:sz w:val="20"/>
          <w:szCs w:val="20"/>
        </w:rPr>
        <w:t xml:space="preserve"> </w:t>
      </w:r>
      <w:r w:rsidR="00A233BF" w:rsidRPr="00E91F46">
        <w:rPr>
          <w:sz w:val="20"/>
          <w:szCs w:val="20"/>
        </w:rPr>
        <w:t>2023</w:t>
      </w:r>
      <w:r w:rsidR="00AF1C7B" w:rsidRPr="00E91F46">
        <w:rPr>
          <w:sz w:val="20"/>
          <w:szCs w:val="20"/>
        </w:rPr>
        <w:t xml:space="preserve"> году </w:t>
      </w:r>
      <w:r w:rsidR="00EE2FD5" w:rsidRPr="00E91F46">
        <w:rPr>
          <w:sz w:val="20"/>
          <w:szCs w:val="20"/>
        </w:rPr>
        <w:t xml:space="preserve">совместными усилиями в тесном контакте с депутатами Совета нашего района, депутатами Государственного Совета, главами сельских поселений было сделано немало. </w:t>
      </w:r>
    </w:p>
    <w:p w:rsidR="00DA32F0" w:rsidRPr="00E91F46" w:rsidRDefault="00AC35AD" w:rsidP="00D23DDA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 w:rsidRPr="00E91F46">
        <w:rPr>
          <w:sz w:val="20"/>
          <w:szCs w:val="20"/>
        </w:rPr>
        <w:t xml:space="preserve">          </w:t>
      </w:r>
      <w:r w:rsidR="00D23DDA" w:rsidRPr="00E91F46">
        <w:rPr>
          <w:sz w:val="20"/>
          <w:szCs w:val="20"/>
        </w:rPr>
        <w:t xml:space="preserve">Многое еще предстоит сделать для улучшения жизни в нашем </w:t>
      </w:r>
      <w:proofErr w:type="spellStart"/>
      <w:r w:rsidR="00D23DDA" w:rsidRPr="00E91F46">
        <w:rPr>
          <w:sz w:val="20"/>
          <w:szCs w:val="20"/>
        </w:rPr>
        <w:t>Ижемском</w:t>
      </w:r>
      <w:proofErr w:type="spellEnd"/>
      <w:r w:rsidR="00D23DDA" w:rsidRPr="00E91F46">
        <w:rPr>
          <w:sz w:val="20"/>
          <w:szCs w:val="20"/>
        </w:rPr>
        <w:t xml:space="preserve"> районе.</w:t>
      </w:r>
      <w:r w:rsidRPr="00E91F46">
        <w:rPr>
          <w:sz w:val="20"/>
          <w:szCs w:val="20"/>
        </w:rPr>
        <w:t xml:space="preserve"> </w:t>
      </w:r>
    </w:p>
    <w:p w:rsidR="00D23DDA" w:rsidRPr="00E91F46" w:rsidRDefault="00DA32F0" w:rsidP="00D23DDA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 w:rsidRPr="00E91F46">
        <w:rPr>
          <w:sz w:val="20"/>
          <w:szCs w:val="20"/>
        </w:rPr>
        <w:t xml:space="preserve">          </w:t>
      </w:r>
      <w:r w:rsidR="00AC35AD" w:rsidRPr="00E91F46">
        <w:rPr>
          <w:sz w:val="20"/>
          <w:szCs w:val="20"/>
        </w:rPr>
        <w:t>В наших планах:</w:t>
      </w:r>
    </w:p>
    <w:p w:rsidR="00EE2FD5" w:rsidRPr="00E91F46" w:rsidRDefault="00AC35AD" w:rsidP="00D23DDA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 w:rsidRPr="00E91F46">
        <w:rPr>
          <w:sz w:val="20"/>
          <w:szCs w:val="20"/>
        </w:rPr>
        <w:t xml:space="preserve">- </w:t>
      </w:r>
      <w:r w:rsidR="00A233BF" w:rsidRPr="00E91F46">
        <w:rPr>
          <w:sz w:val="20"/>
          <w:szCs w:val="20"/>
        </w:rPr>
        <w:t>завершение проектирования</w:t>
      </w:r>
      <w:r w:rsidR="00EE2FD5" w:rsidRPr="00E91F46">
        <w:rPr>
          <w:sz w:val="20"/>
          <w:szCs w:val="20"/>
        </w:rPr>
        <w:t xml:space="preserve"> детского сада в с. </w:t>
      </w:r>
      <w:proofErr w:type="spellStart"/>
      <w:r w:rsidR="00EE2FD5" w:rsidRPr="00E91F46">
        <w:rPr>
          <w:sz w:val="20"/>
          <w:szCs w:val="20"/>
        </w:rPr>
        <w:t>Краснобор</w:t>
      </w:r>
      <w:proofErr w:type="spellEnd"/>
      <w:r w:rsidR="00EE2FD5" w:rsidRPr="00E91F46">
        <w:rPr>
          <w:sz w:val="20"/>
          <w:szCs w:val="20"/>
        </w:rPr>
        <w:t>;</w:t>
      </w:r>
    </w:p>
    <w:p w:rsidR="00AC35AD" w:rsidRPr="00E91F46" w:rsidRDefault="00EE2FD5" w:rsidP="00EE2FD5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 w:rsidRPr="00E91F46">
        <w:rPr>
          <w:sz w:val="20"/>
          <w:szCs w:val="20"/>
        </w:rPr>
        <w:t xml:space="preserve">- </w:t>
      </w:r>
      <w:r w:rsidR="00A233BF" w:rsidRPr="00E91F46">
        <w:rPr>
          <w:sz w:val="20"/>
          <w:szCs w:val="20"/>
        </w:rPr>
        <w:t>завершение проектирования</w:t>
      </w:r>
      <w:r w:rsidRPr="00E91F46">
        <w:rPr>
          <w:sz w:val="20"/>
          <w:szCs w:val="20"/>
        </w:rPr>
        <w:t xml:space="preserve"> дома культуры в с. </w:t>
      </w:r>
      <w:proofErr w:type="spellStart"/>
      <w:r w:rsidRPr="00E91F46">
        <w:rPr>
          <w:sz w:val="20"/>
          <w:szCs w:val="20"/>
        </w:rPr>
        <w:t>Краснобор</w:t>
      </w:r>
      <w:proofErr w:type="spellEnd"/>
      <w:r w:rsidRPr="00E91F46">
        <w:rPr>
          <w:sz w:val="20"/>
          <w:szCs w:val="20"/>
        </w:rPr>
        <w:t>;</w:t>
      </w:r>
    </w:p>
    <w:p w:rsidR="00AC35AD" w:rsidRPr="00E91F46" w:rsidRDefault="00AC35AD" w:rsidP="00D23DDA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 w:rsidRPr="00E91F46">
        <w:rPr>
          <w:sz w:val="20"/>
          <w:szCs w:val="20"/>
        </w:rPr>
        <w:t xml:space="preserve">- </w:t>
      </w:r>
      <w:r w:rsidR="00A233BF" w:rsidRPr="00E91F46">
        <w:rPr>
          <w:sz w:val="20"/>
          <w:szCs w:val="20"/>
        </w:rPr>
        <w:t xml:space="preserve">завершение </w:t>
      </w:r>
      <w:r w:rsidR="00EE2FD5" w:rsidRPr="00E91F46">
        <w:rPr>
          <w:sz w:val="20"/>
          <w:szCs w:val="20"/>
        </w:rPr>
        <w:t xml:space="preserve">проектирование детского </w:t>
      </w:r>
      <w:r w:rsidR="00A233BF" w:rsidRPr="00E91F46">
        <w:rPr>
          <w:sz w:val="20"/>
          <w:szCs w:val="20"/>
        </w:rPr>
        <w:t xml:space="preserve">сада в с. </w:t>
      </w:r>
      <w:proofErr w:type="spellStart"/>
      <w:r w:rsidR="00A233BF" w:rsidRPr="00E91F46">
        <w:rPr>
          <w:sz w:val="20"/>
          <w:szCs w:val="20"/>
        </w:rPr>
        <w:t>Кипиево</w:t>
      </w:r>
      <w:proofErr w:type="spellEnd"/>
      <w:r w:rsidR="00EE2FD5" w:rsidRPr="00E91F46">
        <w:rPr>
          <w:sz w:val="20"/>
          <w:szCs w:val="20"/>
        </w:rPr>
        <w:t>;</w:t>
      </w:r>
    </w:p>
    <w:p w:rsidR="00EE2FD5" w:rsidRPr="00E91F46" w:rsidRDefault="00EE2FD5" w:rsidP="00D23DDA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 w:rsidRPr="00E91F46">
        <w:rPr>
          <w:sz w:val="20"/>
          <w:szCs w:val="20"/>
        </w:rPr>
        <w:t xml:space="preserve">- продолжение работы по проектированию школы в с. </w:t>
      </w:r>
      <w:proofErr w:type="spellStart"/>
      <w:r w:rsidRPr="00E91F46">
        <w:rPr>
          <w:sz w:val="20"/>
          <w:szCs w:val="20"/>
        </w:rPr>
        <w:t>Мохча</w:t>
      </w:r>
      <w:proofErr w:type="spellEnd"/>
      <w:r w:rsidRPr="00E91F46">
        <w:rPr>
          <w:sz w:val="20"/>
          <w:szCs w:val="20"/>
        </w:rPr>
        <w:t xml:space="preserve"> и реализация строительства через </w:t>
      </w:r>
      <w:r w:rsidR="00083CC2" w:rsidRPr="00E91F46">
        <w:rPr>
          <w:sz w:val="20"/>
          <w:szCs w:val="20"/>
        </w:rPr>
        <w:t>программные</w:t>
      </w:r>
      <w:r w:rsidRPr="00E91F46">
        <w:rPr>
          <w:sz w:val="20"/>
          <w:szCs w:val="20"/>
        </w:rPr>
        <w:t xml:space="preserve"> мероприятия;</w:t>
      </w:r>
    </w:p>
    <w:p w:rsidR="00EE2FD5" w:rsidRPr="00E91F46" w:rsidRDefault="00EE2FD5" w:rsidP="00A233BF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 w:rsidRPr="00E91F46">
        <w:rPr>
          <w:sz w:val="20"/>
          <w:szCs w:val="20"/>
        </w:rPr>
        <w:t>- продолжение работы по проектированию строительс</w:t>
      </w:r>
      <w:r w:rsidR="00A233BF" w:rsidRPr="00E91F46">
        <w:rPr>
          <w:sz w:val="20"/>
          <w:szCs w:val="20"/>
        </w:rPr>
        <w:t>тва Дома культуры в п. Щельяюр;</w:t>
      </w:r>
    </w:p>
    <w:p w:rsidR="00083CC2" w:rsidRPr="00E91F46" w:rsidRDefault="00DA32F0" w:rsidP="00083CC2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 w:rsidRPr="00E91F46">
        <w:rPr>
          <w:sz w:val="20"/>
          <w:szCs w:val="20"/>
        </w:rPr>
        <w:t>- вхождение в программу Комплексного развития сельских территорий для реализации ПСД по реконструкции дороги в д. Вертеп и Строительство улично-дорожной сети нового квартала в с. Ижма;</w:t>
      </w:r>
    </w:p>
    <w:p w:rsidR="00AC35AD" w:rsidRPr="00E91F46" w:rsidRDefault="00A233BF" w:rsidP="00083CC2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 w:rsidRPr="00E91F46">
        <w:rPr>
          <w:sz w:val="20"/>
          <w:szCs w:val="20"/>
        </w:rPr>
        <w:t>- строительство универсальных спортивных площадок в п. Щельяюр и с. Ижма;</w:t>
      </w:r>
    </w:p>
    <w:p w:rsidR="00A233BF" w:rsidRPr="00E91F46" w:rsidRDefault="00A233BF" w:rsidP="00083CC2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 w:rsidRPr="00E91F46">
        <w:rPr>
          <w:sz w:val="20"/>
          <w:szCs w:val="20"/>
        </w:rPr>
        <w:t>- реконструкция участка автомобильной дороги по п. Щельяюр (протяженностью 2,7 км.)</w:t>
      </w:r>
      <w:r w:rsidR="00F0266B" w:rsidRPr="00E91F46">
        <w:rPr>
          <w:sz w:val="20"/>
          <w:szCs w:val="20"/>
        </w:rPr>
        <w:t>;</w:t>
      </w:r>
    </w:p>
    <w:p w:rsidR="00F0266B" w:rsidRPr="00EE2FD5" w:rsidRDefault="00F0266B" w:rsidP="00083CC2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 w:rsidRPr="00E91F46">
        <w:rPr>
          <w:sz w:val="20"/>
          <w:szCs w:val="20"/>
        </w:rPr>
        <w:t>- технико-экономическое обоснование строительства бассейна в с. Ижма.</w:t>
      </w:r>
    </w:p>
    <w:sectPr w:rsidR="00F0266B" w:rsidRPr="00EE2FD5" w:rsidSect="00086669">
      <w:headerReference w:type="default" r:id="rId8"/>
      <w:pgSz w:w="11906" w:h="16838"/>
      <w:pgMar w:top="284" w:right="849" w:bottom="426" w:left="993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F69" w:rsidRDefault="00BB3F69" w:rsidP="00F166E5">
      <w:pPr>
        <w:spacing w:after="0" w:line="240" w:lineRule="auto"/>
      </w:pPr>
      <w:r>
        <w:separator/>
      </w:r>
    </w:p>
  </w:endnote>
  <w:endnote w:type="continuationSeparator" w:id="0">
    <w:p w:rsidR="00BB3F69" w:rsidRDefault="00BB3F69" w:rsidP="00F1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F69" w:rsidRDefault="00BB3F69" w:rsidP="00F166E5">
      <w:pPr>
        <w:spacing w:after="0" w:line="240" w:lineRule="auto"/>
      </w:pPr>
      <w:r>
        <w:separator/>
      </w:r>
    </w:p>
  </w:footnote>
  <w:footnote w:type="continuationSeparator" w:id="0">
    <w:p w:rsidR="00BB3F69" w:rsidRDefault="00BB3F69" w:rsidP="00F1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5107698"/>
      <w:docPartObj>
        <w:docPartGallery w:val="Page Numbers (Top of Page)"/>
        <w:docPartUnique/>
      </w:docPartObj>
    </w:sdtPr>
    <w:sdtContent>
      <w:p w:rsidR="00CC4F65" w:rsidRDefault="00CC4F65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6E45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CC4F65" w:rsidRDefault="00CC4F65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06523"/>
    <w:multiLevelType w:val="hybridMultilevel"/>
    <w:tmpl w:val="71E4B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256D4"/>
    <w:multiLevelType w:val="hybridMultilevel"/>
    <w:tmpl w:val="FE16355A"/>
    <w:lvl w:ilvl="0" w:tplc="80A488C8">
      <w:start w:val="1"/>
      <w:numFmt w:val="decimal"/>
      <w:lvlText w:val="%1."/>
      <w:lvlJc w:val="left"/>
      <w:pPr>
        <w:ind w:left="839" w:hanging="55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960C40"/>
    <w:multiLevelType w:val="hybridMultilevel"/>
    <w:tmpl w:val="9B324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711D1"/>
    <w:multiLevelType w:val="hybridMultilevel"/>
    <w:tmpl w:val="9E8618A4"/>
    <w:lvl w:ilvl="0" w:tplc="80A488C8">
      <w:start w:val="1"/>
      <w:numFmt w:val="decimal"/>
      <w:lvlText w:val="%1."/>
      <w:lvlJc w:val="left"/>
      <w:pPr>
        <w:ind w:left="1626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4" w15:restartNumberingAfterBreak="0">
    <w:nsid w:val="180A6C73"/>
    <w:multiLevelType w:val="hybridMultilevel"/>
    <w:tmpl w:val="83CEFE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4B64F7"/>
    <w:multiLevelType w:val="hybridMultilevel"/>
    <w:tmpl w:val="6CE6369A"/>
    <w:lvl w:ilvl="0" w:tplc="80A488C8">
      <w:start w:val="1"/>
      <w:numFmt w:val="decimal"/>
      <w:lvlText w:val="%1."/>
      <w:lvlJc w:val="left"/>
      <w:pPr>
        <w:ind w:left="1626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6" w15:restartNumberingAfterBreak="0">
    <w:nsid w:val="210D3A4A"/>
    <w:multiLevelType w:val="hybridMultilevel"/>
    <w:tmpl w:val="40AC7230"/>
    <w:lvl w:ilvl="0" w:tplc="8A02147C">
      <w:start w:val="1"/>
      <w:numFmt w:val="decimal"/>
      <w:lvlText w:val="%1)"/>
      <w:lvlJc w:val="left"/>
      <w:pPr>
        <w:ind w:left="1983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8A5183"/>
    <w:multiLevelType w:val="hybridMultilevel"/>
    <w:tmpl w:val="FA56615C"/>
    <w:lvl w:ilvl="0" w:tplc="5024C56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5F4386E"/>
    <w:multiLevelType w:val="hybridMultilevel"/>
    <w:tmpl w:val="36665CFC"/>
    <w:lvl w:ilvl="0" w:tplc="75B41324">
      <w:start w:val="1"/>
      <w:numFmt w:val="decimal"/>
      <w:lvlText w:val="%1."/>
      <w:lvlJc w:val="left"/>
      <w:pPr>
        <w:ind w:left="1626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9" w15:restartNumberingAfterBreak="0">
    <w:nsid w:val="26E14007"/>
    <w:multiLevelType w:val="hybridMultilevel"/>
    <w:tmpl w:val="882C6C90"/>
    <w:lvl w:ilvl="0" w:tplc="75B41324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7A234DA"/>
    <w:multiLevelType w:val="hybridMultilevel"/>
    <w:tmpl w:val="6270C310"/>
    <w:lvl w:ilvl="0" w:tplc="80A488C8">
      <w:start w:val="1"/>
      <w:numFmt w:val="decimal"/>
      <w:lvlText w:val="%1."/>
      <w:lvlJc w:val="left"/>
      <w:pPr>
        <w:ind w:left="1626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11" w15:restartNumberingAfterBreak="0">
    <w:nsid w:val="2D222957"/>
    <w:multiLevelType w:val="hybridMultilevel"/>
    <w:tmpl w:val="FE16355A"/>
    <w:lvl w:ilvl="0" w:tplc="80A488C8">
      <w:start w:val="1"/>
      <w:numFmt w:val="decimal"/>
      <w:lvlText w:val="%1."/>
      <w:lvlJc w:val="left"/>
      <w:pPr>
        <w:ind w:left="839" w:hanging="55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B834A1"/>
    <w:multiLevelType w:val="hybridMultilevel"/>
    <w:tmpl w:val="793C8824"/>
    <w:lvl w:ilvl="0" w:tplc="D104134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1B70148"/>
    <w:multiLevelType w:val="hybridMultilevel"/>
    <w:tmpl w:val="5F48B77E"/>
    <w:lvl w:ilvl="0" w:tplc="4BEE5B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8AD741E"/>
    <w:multiLevelType w:val="hybridMultilevel"/>
    <w:tmpl w:val="F92A6996"/>
    <w:lvl w:ilvl="0" w:tplc="2334D0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B55D7"/>
    <w:multiLevelType w:val="hybridMultilevel"/>
    <w:tmpl w:val="CF9E9DA6"/>
    <w:lvl w:ilvl="0" w:tplc="00A0686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F0B50EC"/>
    <w:multiLevelType w:val="hybridMultilevel"/>
    <w:tmpl w:val="45EE3A80"/>
    <w:lvl w:ilvl="0" w:tplc="781C31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21A3434"/>
    <w:multiLevelType w:val="hybridMultilevel"/>
    <w:tmpl w:val="C7B02D46"/>
    <w:lvl w:ilvl="0" w:tplc="D74C20A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8D96268"/>
    <w:multiLevelType w:val="hybridMultilevel"/>
    <w:tmpl w:val="FDDC8AEA"/>
    <w:lvl w:ilvl="0" w:tplc="781C31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9242F9D"/>
    <w:multiLevelType w:val="hybridMultilevel"/>
    <w:tmpl w:val="43FA41CA"/>
    <w:lvl w:ilvl="0" w:tplc="556EC11E">
      <w:start w:val="1"/>
      <w:numFmt w:val="decimal"/>
      <w:lvlText w:val="%1."/>
      <w:lvlJc w:val="left"/>
      <w:pPr>
        <w:ind w:left="162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46" w:hanging="360"/>
      </w:pPr>
    </w:lvl>
    <w:lvl w:ilvl="2" w:tplc="0419001B" w:tentative="1">
      <w:start w:val="1"/>
      <w:numFmt w:val="lowerRoman"/>
      <w:lvlText w:val="%3."/>
      <w:lvlJc w:val="right"/>
      <w:pPr>
        <w:ind w:left="3066" w:hanging="180"/>
      </w:pPr>
    </w:lvl>
    <w:lvl w:ilvl="3" w:tplc="0419000F" w:tentative="1">
      <w:start w:val="1"/>
      <w:numFmt w:val="decimal"/>
      <w:lvlText w:val="%4."/>
      <w:lvlJc w:val="left"/>
      <w:pPr>
        <w:ind w:left="3786" w:hanging="360"/>
      </w:pPr>
    </w:lvl>
    <w:lvl w:ilvl="4" w:tplc="04190019" w:tentative="1">
      <w:start w:val="1"/>
      <w:numFmt w:val="lowerLetter"/>
      <w:lvlText w:val="%5."/>
      <w:lvlJc w:val="left"/>
      <w:pPr>
        <w:ind w:left="4506" w:hanging="360"/>
      </w:pPr>
    </w:lvl>
    <w:lvl w:ilvl="5" w:tplc="0419001B" w:tentative="1">
      <w:start w:val="1"/>
      <w:numFmt w:val="lowerRoman"/>
      <w:lvlText w:val="%6."/>
      <w:lvlJc w:val="right"/>
      <w:pPr>
        <w:ind w:left="5226" w:hanging="180"/>
      </w:pPr>
    </w:lvl>
    <w:lvl w:ilvl="6" w:tplc="0419000F" w:tentative="1">
      <w:start w:val="1"/>
      <w:numFmt w:val="decimal"/>
      <w:lvlText w:val="%7."/>
      <w:lvlJc w:val="left"/>
      <w:pPr>
        <w:ind w:left="5946" w:hanging="360"/>
      </w:pPr>
    </w:lvl>
    <w:lvl w:ilvl="7" w:tplc="04190019" w:tentative="1">
      <w:start w:val="1"/>
      <w:numFmt w:val="lowerLetter"/>
      <w:lvlText w:val="%8."/>
      <w:lvlJc w:val="left"/>
      <w:pPr>
        <w:ind w:left="6666" w:hanging="360"/>
      </w:pPr>
    </w:lvl>
    <w:lvl w:ilvl="8" w:tplc="0419001B" w:tentative="1">
      <w:start w:val="1"/>
      <w:numFmt w:val="lowerRoman"/>
      <w:lvlText w:val="%9."/>
      <w:lvlJc w:val="right"/>
      <w:pPr>
        <w:ind w:left="7386" w:hanging="180"/>
      </w:pPr>
    </w:lvl>
  </w:abstractNum>
  <w:abstractNum w:abstractNumId="20" w15:restartNumberingAfterBreak="0">
    <w:nsid w:val="49F7578F"/>
    <w:multiLevelType w:val="hybridMultilevel"/>
    <w:tmpl w:val="E72057C0"/>
    <w:lvl w:ilvl="0" w:tplc="EC1A26F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D63089"/>
    <w:multiLevelType w:val="hybridMultilevel"/>
    <w:tmpl w:val="5CA0C056"/>
    <w:lvl w:ilvl="0" w:tplc="A4A4B1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3550C"/>
    <w:multiLevelType w:val="hybridMultilevel"/>
    <w:tmpl w:val="81C60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7567C"/>
    <w:multiLevelType w:val="hybridMultilevel"/>
    <w:tmpl w:val="409E4CAC"/>
    <w:lvl w:ilvl="0" w:tplc="F676BC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867F3"/>
    <w:multiLevelType w:val="hybridMultilevel"/>
    <w:tmpl w:val="5F7EF54C"/>
    <w:lvl w:ilvl="0" w:tplc="75B41324">
      <w:start w:val="1"/>
      <w:numFmt w:val="decimal"/>
      <w:lvlText w:val="%1."/>
      <w:lvlJc w:val="left"/>
      <w:pPr>
        <w:ind w:left="928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1B695A"/>
    <w:multiLevelType w:val="hybridMultilevel"/>
    <w:tmpl w:val="E0AA8CAA"/>
    <w:lvl w:ilvl="0" w:tplc="B87CE5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4BB5ACC"/>
    <w:multiLevelType w:val="hybridMultilevel"/>
    <w:tmpl w:val="355A4818"/>
    <w:lvl w:ilvl="0" w:tplc="ACB8A7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7966F12"/>
    <w:multiLevelType w:val="hybridMultilevel"/>
    <w:tmpl w:val="AE5A5C40"/>
    <w:lvl w:ilvl="0" w:tplc="2F46DE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7FF1995"/>
    <w:multiLevelType w:val="hybridMultilevel"/>
    <w:tmpl w:val="0338DC00"/>
    <w:lvl w:ilvl="0" w:tplc="F64457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D781FE7"/>
    <w:multiLevelType w:val="hybridMultilevel"/>
    <w:tmpl w:val="68D671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B2728"/>
    <w:multiLevelType w:val="hybridMultilevel"/>
    <w:tmpl w:val="56C8C5F8"/>
    <w:lvl w:ilvl="0" w:tplc="D74C20A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DA6914"/>
    <w:multiLevelType w:val="hybridMultilevel"/>
    <w:tmpl w:val="FA56615C"/>
    <w:lvl w:ilvl="0" w:tplc="5024C56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2D265A1"/>
    <w:multiLevelType w:val="hybridMultilevel"/>
    <w:tmpl w:val="B90ED05E"/>
    <w:lvl w:ilvl="0" w:tplc="88E891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3" w15:restartNumberingAfterBreak="0">
    <w:nsid w:val="685A2420"/>
    <w:multiLevelType w:val="hybridMultilevel"/>
    <w:tmpl w:val="4F92F334"/>
    <w:lvl w:ilvl="0" w:tplc="75B41324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D2474"/>
    <w:multiLevelType w:val="hybridMultilevel"/>
    <w:tmpl w:val="6C6C0862"/>
    <w:lvl w:ilvl="0" w:tplc="D104134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9CF7ECC"/>
    <w:multiLevelType w:val="hybridMultilevel"/>
    <w:tmpl w:val="82D6E0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03012"/>
    <w:multiLevelType w:val="hybridMultilevel"/>
    <w:tmpl w:val="FA56615C"/>
    <w:lvl w:ilvl="0" w:tplc="5024C56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C6D54A8"/>
    <w:multiLevelType w:val="hybridMultilevel"/>
    <w:tmpl w:val="7B2604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812203"/>
    <w:multiLevelType w:val="hybridMultilevel"/>
    <w:tmpl w:val="E9E0FA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7E670518"/>
    <w:multiLevelType w:val="multilevel"/>
    <w:tmpl w:val="21AC1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F524A8E"/>
    <w:multiLevelType w:val="hybridMultilevel"/>
    <w:tmpl w:val="BDD8964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937907"/>
    <w:multiLevelType w:val="multilevel"/>
    <w:tmpl w:val="EF66D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12"/>
  </w:num>
  <w:num w:numId="7">
    <w:abstractNumId w:val="17"/>
  </w:num>
  <w:num w:numId="8">
    <w:abstractNumId w:val="15"/>
  </w:num>
  <w:num w:numId="9">
    <w:abstractNumId w:val="20"/>
  </w:num>
  <w:num w:numId="10">
    <w:abstractNumId w:val="8"/>
  </w:num>
  <w:num w:numId="11">
    <w:abstractNumId w:val="24"/>
  </w:num>
  <w:num w:numId="12">
    <w:abstractNumId w:val="11"/>
  </w:num>
  <w:num w:numId="13">
    <w:abstractNumId w:val="40"/>
  </w:num>
  <w:num w:numId="14">
    <w:abstractNumId w:val="37"/>
  </w:num>
  <w:num w:numId="15">
    <w:abstractNumId w:val="23"/>
  </w:num>
  <w:num w:numId="16">
    <w:abstractNumId w:val="28"/>
  </w:num>
  <w:num w:numId="17">
    <w:abstractNumId w:val="9"/>
  </w:num>
  <w:num w:numId="18">
    <w:abstractNumId w:val="25"/>
  </w:num>
  <w:num w:numId="19">
    <w:abstractNumId w:val="26"/>
  </w:num>
  <w:num w:numId="20">
    <w:abstractNumId w:val="27"/>
  </w:num>
  <w:num w:numId="21">
    <w:abstractNumId w:val="33"/>
  </w:num>
  <w:num w:numId="22">
    <w:abstractNumId w:val="4"/>
  </w:num>
  <w:num w:numId="23">
    <w:abstractNumId w:val="10"/>
  </w:num>
  <w:num w:numId="24">
    <w:abstractNumId w:val="38"/>
  </w:num>
  <w:num w:numId="25">
    <w:abstractNumId w:val="22"/>
  </w:num>
  <w:num w:numId="26">
    <w:abstractNumId w:val="14"/>
  </w:num>
  <w:num w:numId="27">
    <w:abstractNumId w:val="7"/>
  </w:num>
  <w:num w:numId="28">
    <w:abstractNumId w:val="35"/>
  </w:num>
  <w:num w:numId="29">
    <w:abstractNumId w:val="31"/>
  </w:num>
  <w:num w:numId="30">
    <w:abstractNumId w:val="34"/>
  </w:num>
  <w:num w:numId="31">
    <w:abstractNumId w:val="1"/>
  </w:num>
  <w:num w:numId="32">
    <w:abstractNumId w:val="19"/>
  </w:num>
  <w:num w:numId="33">
    <w:abstractNumId w:val="3"/>
  </w:num>
  <w:num w:numId="34">
    <w:abstractNumId w:val="5"/>
  </w:num>
  <w:num w:numId="35">
    <w:abstractNumId w:val="0"/>
  </w:num>
  <w:num w:numId="36">
    <w:abstractNumId w:val="32"/>
  </w:num>
  <w:num w:numId="37">
    <w:abstractNumId w:val="30"/>
  </w:num>
  <w:num w:numId="38">
    <w:abstractNumId w:val="21"/>
  </w:num>
  <w:num w:numId="39">
    <w:abstractNumId w:val="29"/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39"/>
  </w:num>
  <w:num w:numId="43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483"/>
    <w:rsid w:val="0000024C"/>
    <w:rsid w:val="00001009"/>
    <w:rsid w:val="00001681"/>
    <w:rsid w:val="00001B86"/>
    <w:rsid w:val="00002667"/>
    <w:rsid w:val="00003175"/>
    <w:rsid w:val="000038CC"/>
    <w:rsid w:val="00003B90"/>
    <w:rsid w:val="00003FF5"/>
    <w:rsid w:val="00005481"/>
    <w:rsid w:val="00010A53"/>
    <w:rsid w:val="00010CFC"/>
    <w:rsid w:val="0001135E"/>
    <w:rsid w:val="000117FD"/>
    <w:rsid w:val="00011EBF"/>
    <w:rsid w:val="00011F85"/>
    <w:rsid w:val="00012106"/>
    <w:rsid w:val="0001250F"/>
    <w:rsid w:val="00012990"/>
    <w:rsid w:val="00012C0F"/>
    <w:rsid w:val="00021064"/>
    <w:rsid w:val="0002257B"/>
    <w:rsid w:val="00023134"/>
    <w:rsid w:val="00026D98"/>
    <w:rsid w:val="0003076C"/>
    <w:rsid w:val="000309E9"/>
    <w:rsid w:val="00031062"/>
    <w:rsid w:val="000311B4"/>
    <w:rsid w:val="00031C3C"/>
    <w:rsid w:val="00032DBC"/>
    <w:rsid w:val="00036A10"/>
    <w:rsid w:val="00037C16"/>
    <w:rsid w:val="0004141A"/>
    <w:rsid w:val="00043820"/>
    <w:rsid w:val="00043892"/>
    <w:rsid w:val="0004578A"/>
    <w:rsid w:val="00045D07"/>
    <w:rsid w:val="00050EA0"/>
    <w:rsid w:val="00050F28"/>
    <w:rsid w:val="00051098"/>
    <w:rsid w:val="00051309"/>
    <w:rsid w:val="00052DAB"/>
    <w:rsid w:val="00053002"/>
    <w:rsid w:val="000535E6"/>
    <w:rsid w:val="0005490F"/>
    <w:rsid w:val="00054A1C"/>
    <w:rsid w:val="00056490"/>
    <w:rsid w:val="000575F7"/>
    <w:rsid w:val="00057843"/>
    <w:rsid w:val="00060228"/>
    <w:rsid w:val="0006036B"/>
    <w:rsid w:val="00062954"/>
    <w:rsid w:val="00063509"/>
    <w:rsid w:val="00064982"/>
    <w:rsid w:val="00064FF5"/>
    <w:rsid w:val="00065E8C"/>
    <w:rsid w:val="00066A5E"/>
    <w:rsid w:val="00066AEE"/>
    <w:rsid w:val="000730E1"/>
    <w:rsid w:val="00073BDD"/>
    <w:rsid w:val="000747E5"/>
    <w:rsid w:val="00076483"/>
    <w:rsid w:val="00080435"/>
    <w:rsid w:val="000804BA"/>
    <w:rsid w:val="00080A78"/>
    <w:rsid w:val="00080B79"/>
    <w:rsid w:val="000820EB"/>
    <w:rsid w:val="00083797"/>
    <w:rsid w:val="00083CC2"/>
    <w:rsid w:val="00083DB6"/>
    <w:rsid w:val="00086669"/>
    <w:rsid w:val="00087041"/>
    <w:rsid w:val="00087CDD"/>
    <w:rsid w:val="00090D0C"/>
    <w:rsid w:val="00090E8A"/>
    <w:rsid w:val="00091780"/>
    <w:rsid w:val="00091B32"/>
    <w:rsid w:val="000925D9"/>
    <w:rsid w:val="00094BFB"/>
    <w:rsid w:val="000956BE"/>
    <w:rsid w:val="00096BF8"/>
    <w:rsid w:val="0009701C"/>
    <w:rsid w:val="0009720F"/>
    <w:rsid w:val="000A2380"/>
    <w:rsid w:val="000A2DB3"/>
    <w:rsid w:val="000A4529"/>
    <w:rsid w:val="000A5117"/>
    <w:rsid w:val="000A5A24"/>
    <w:rsid w:val="000A6FAF"/>
    <w:rsid w:val="000A77DE"/>
    <w:rsid w:val="000B1098"/>
    <w:rsid w:val="000B275F"/>
    <w:rsid w:val="000B3B48"/>
    <w:rsid w:val="000B492E"/>
    <w:rsid w:val="000B494C"/>
    <w:rsid w:val="000B53B2"/>
    <w:rsid w:val="000B63EF"/>
    <w:rsid w:val="000C0D0F"/>
    <w:rsid w:val="000C3384"/>
    <w:rsid w:val="000C3B47"/>
    <w:rsid w:val="000C5E32"/>
    <w:rsid w:val="000C657F"/>
    <w:rsid w:val="000D00DA"/>
    <w:rsid w:val="000D0979"/>
    <w:rsid w:val="000D1813"/>
    <w:rsid w:val="000D2042"/>
    <w:rsid w:val="000D29E1"/>
    <w:rsid w:val="000D34B4"/>
    <w:rsid w:val="000D4091"/>
    <w:rsid w:val="000D73E5"/>
    <w:rsid w:val="000E1F5C"/>
    <w:rsid w:val="000E2276"/>
    <w:rsid w:val="000E35DE"/>
    <w:rsid w:val="000E36C4"/>
    <w:rsid w:val="000E48B7"/>
    <w:rsid w:val="000E4920"/>
    <w:rsid w:val="000F1423"/>
    <w:rsid w:val="000F1A0A"/>
    <w:rsid w:val="000F1C2E"/>
    <w:rsid w:val="000F39C3"/>
    <w:rsid w:val="000F3C48"/>
    <w:rsid w:val="000F5F55"/>
    <w:rsid w:val="000F68BC"/>
    <w:rsid w:val="000F7ACD"/>
    <w:rsid w:val="001018C3"/>
    <w:rsid w:val="00104D30"/>
    <w:rsid w:val="00105043"/>
    <w:rsid w:val="00106411"/>
    <w:rsid w:val="00107061"/>
    <w:rsid w:val="00111571"/>
    <w:rsid w:val="00112223"/>
    <w:rsid w:val="0011238F"/>
    <w:rsid w:val="00112A0E"/>
    <w:rsid w:val="00112ABE"/>
    <w:rsid w:val="001136AE"/>
    <w:rsid w:val="001164DC"/>
    <w:rsid w:val="0012118C"/>
    <w:rsid w:val="001216FF"/>
    <w:rsid w:val="00121BE8"/>
    <w:rsid w:val="00122724"/>
    <w:rsid w:val="00124430"/>
    <w:rsid w:val="00124E9B"/>
    <w:rsid w:val="001250DE"/>
    <w:rsid w:val="00125A5F"/>
    <w:rsid w:val="001261FB"/>
    <w:rsid w:val="001263F2"/>
    <w:rsid w:val="00126769"/>
    <w:rsid w:val="00126B6C"/>
    <w:rsid w:val="00127F6A"/>
    <w:rsid w:val="001306A1"/>
    <w:rsid w:val="0013104F"/>
    <w:rsid w:val="0013151C"/>
    <w:rsid w:val="00131BE4"/>
    <w:rsid w:val="00133AF3"/>
    <w:rsid w:val="00135015"/>
    <w:rsid w:val="001363DF"/>
    <w:rsid w:val="00136AFB"/>
    <w:rsid w:val="00136ECB"/>
    <w:rsid w:val="001371D7"/>
    <w:rsid w:val="00140A33"/>
    <w:rsid w:val="00141978"/>
    <w:rsid w:val="00141BB1"/>
    <w:rsid w:val="00142DBE"/>
    <w:rsid w:val="00142FFB"/>
    <w:rsid w:val="001430DE"/>
    <w:rsid w:val="00143ED1"/>
    <w:rsid w:val="0014401E"/>
    <w:rsid w:val="0014619E"/>
    <w:rsid w:val="0014647F"/>
    <w:rsid w:val="001471AC"/>
    <w:rsid w:val="00147561"/>
    <w:rsid w:val="0015167B"/>
    <w:rsid w:val="00152343"/>
    <w:rsid w:val="0015320A"/>
    <w:rsid w:val="001574DE"/>
    <w:rsid w:val="00157F25"/>
    <w:rsid w:val="00160E88"/>
    <w:rsid w:val="00160EBC"/>
    <w:rsid w:val="00161A8A"/>
    <w:rsid w:val="00161D9F"/>
    <w:rsid w:val="001621B0"/>
    <w:rsid w:val="00164BF8"/>
    <w:rsid w:val="001655FA"/>
    <w:rsid w:val="00165F00"/>
    <w:rsid w:val="001664E1"/>
    <w:rsid w:val="00166D6F"/>
    <w:rsid w:val="00167A4E"/>
    <w:rsid w:val="00167B0B"/>
    <w:rsid w:val="00170675"/>
    <w:rsid w:val="00170D02"/>
    <w:rsid w:val="00170DB2"/>
    <w:rsid w:val="00170F6A"/>
    <w:rsid w:val="00170FAA"/>
    <w:rsid w:val="001714F2"/>
    <w:rsid w:val="00171ECB"/>
    <w:rsid w:val="00172034"/>
    <w:rsid w:val="001723A0"/>
    <w:rsid w:val="00174D4D"/>
    <w:rsid w:val="00175805"/>
    <w:rsid w:val="00175AA0"/>
    <w:rsid w:val="00176D00"/>
    <w:rsid w:val="00176D80"/>
    <w:rsid w:val="0018026A"/>
    <w:rsid w:val="00180C6F"/>
    <w:rsid w:val="001819D6"/>
    <w:rsid w:val="001826FE"/>
    <w:rsid w:val="00182CC8"/>
    <w:rsid w:val="001839B1"/>
    <w:rsid w:val="0018475F"/>
    <w:rsid w:val="00186B0B"/>
    <w:rsid w:val="00190166"/>
    <w:rsid w:val="00191071"/>
    <w:rsid w:val="001919B3"/>
    <w:rsid w:val="00192C86"/>
    <w:rsid w:val="00193B5E"/>
    <w:rsid w:val="001A0D34"/>
    <w:rsid w:val="001A10C6"/>
    <w:rsid w:val="001A16AF"/>
    <w:rsid w:val="001A3421"/>
    <w:rsid w:val="001A4112"/>
    <w:rsid w:val="001A57D5"/>
    <w:rsid w:val="001A5BFE"/>
    <w:rsid w:val="001A5D74"/>
    <w:rsid w:val="001A5DB6"/>
    <w:rsid w:val="001A5FA3"/>
    <w:rsid w:val="001A6983"/>
    <w:rsid w:val="001A6BE2"/>
    <w:rsid w:val="001B1060"/>
    <w:rsid w:val="001B1211"/>
    <w:rsid w:val="001B14FE"/>
    <w:rsid w:val="001B19A2"/>
    <w:rsid w:val="001B24EC"/>
    <w:rsid w:val="001B3780"/>
    <w:rsid w:val="001B3DF8"/>
    <w:rsid w:val="001B4785"/>
    <w:rsid w:val="001B4C34"/>
    <w:rsid w:val="001B516E"/>
    <w:rsid w:val="001B5F61"/>
    <w:rsid w:val="001B6324"/>
    <w:rsid w:val="001B66F4"/>
    <w:rsid w:val="001B6901"/>
    <w:rsid w:val="001B6B83"/>
    <w:rsid w:val="001C1792"/>
    <w:rsid w:val="001C2578"/>
    <w:rsid w:val="001C3401"/>
    <w:rsid w:val="001C3F4F"/>
    <w:rsid w:val="001C551C"/>
    <w:rsid w:val="001C5FD6"/>
    <w:rsid w:val="001C610F"/>
    <w:rsid w:val="001D142F"/>
    <w:rsid w:val="001D2DA6"/>
    <w:rsid w:val="001D348C"/>
    <w:rsid w:val="001D48D6"/>
    <w:rsid w:val="001D4C0C"/>
    <w:rsid w:val="001D4E6E"/>
    <w:rsid w:val="001D52C1"/>
    <w:rsid w:val="001D5C38"/>
    <w:rsid w:val="001D5D91"/>
    <w:rsid w:val="001D7986"/>
    <w:rsid w:val="001E0646"/>
    <w:rsid w:val="001E06BC"/>
    <w:rsid w:val="001E1D19"/>
    <w:rsid w:val="001E2EAA"/>
    <w:rsid w:val="001E3A82"/>
    <w:rsid w:val="001E3B2D"/>
    <w:rsid w:val="001E59E4"/>
    <w:rsid w:val="001E6ABC"/>
    <w:rsid w:val="001E79F4"/>
    <w:rsid w:val="001F06C8"/>
    <w:rsid w:val="001F08E3"/>
    <w:rsid w:val="001F1BDA"/>
    <w:rsid w:val="001F287A"/>
    <w:rsid w:val="001F353F"/>
    <w:rsid w:val="001F3ADD"/>
    <w:rsid w:val="001F3F47"/>
    <w:rsid w:val="001F6632"/>
    <w:rsid w:val="002001FA"/>
    <w:rsid w:val="0020076F"/>
    <w:rsid w:val="00202B0F"/>
    <w:rsid w:val="00202FCB"/>
    <w:rsid w:val="00203B73"/>
    <w:rsid w:val="00205344"/>
    <w:rsid w:val="00205942"/>
    <w:rsid w:val="00205D82"/>
    <w:rsid w:val="00205D84"/>
    <w:rsid w:val="00212616"/>
    <w:rsid w:val="0021319D"/>
    <w:rsid w:val="00213BB1"/>
    <w:rsid w:val="00213E7D"/>
    <w:rsid w:val="00214187"/>
    <w:rsid w:val="00215107"/>
    <w:rsid w:val="0021513F"/>
    <w:rsid w:val="0021669D"/>
    <w:rsid w:val="00220459"/>
    <w:rsid w:val="002215C1"/>
    <w:rsid w:val="00223370"/>
    <w:rsid w:val="002237F4"/>
    <w:rsid w:val="00227D6D"/>
    <w:rsid w:val="00227EA5"/>
    <w:rsid w:val="002305A6"/>
    <w:rsid w:val="00233319"/>
    <w:rsid w:val="00234BE2"/>
    <w:rsid w:val="00234E6F"/>
    <w:rsid w:val="002357C6"/>
    <w:rsid w:val="002358D2"/>
    <w:rsid w:val="00236279"/>
    <w:rsid w:val="00240971"/>
    <w:rsid w:val="002429C4"/>
    <w:rsid w:val="00243093"/>
    <w:rsid w:val="002435C1"/>
    <w:rsid w:val="00244C04"/>
    <w:rsid w:val="00244E9F"/>
    <w:rsid w:val="00245EE7"/>
    <w:rsid w:val="0024623B"/>
    <w:rsid w:val="002469CF"/>
    <w:rsid w:val="00246E47"/>
    <w:rsid w:val="0025140C"/>
    <w:rsid w:val="00251447"/>
    <w:rsid w:val="0025281B"/>
    <w:rsid w:val="00252A3B"/>
    <w:rsid w:val="002531B8"/>
    <w:rsid w:val="00253E4B"/>
    <w:rsid w:val="00254E7A"/>
    <w:rsid w:val="00255C53"/>
    <w:rsid w:val="002568A7"/>
    <w:rsid w:val="00256A47"/>
    <w:rsid w:val="002605BA"/>
    <w:rsid w:val="002608C5"/>
    <w:rsid w:val="00261CFE"/>
    <w:rsid w:val="00261F0A"/>
    <w:rsid w:val="00262DC7"/>
    <w:rsid w:val="00262F7A"/>
    <w:rsid w:val="00264B39"/>
    <w:rsid w:val="002702B0"/>
    <w:rsid w:val="002707D7"/>
    <w:rsid w:val="00273D3E"/>
    <w:rsid w:val="0027549A"/>
    <w:rsid w:val="002765CF"/>
    <w:rsid w:val="0027665C"/>
    <w:rsid w:val="002768EF"/>
    <w:rsid w:val="002773D3"/>
    <w:rsid w:val="00277772"/>
    <w:rsid w:val="002807E7"/>
    <w:rsid w:val="00281CF5"/>
    <w:rsid w:val="00281E87"/>
    <w:rsid w:val="00282DD9"/>
    <w:rsid w:val="00283F93"/>
    <w:rsid w:val="0028435D"/>
    <w:rsid w:val="0028476B"/>
    <w:rsid w:val="00286F81"/>
    <w:rsid w:val="002876F5"/>
    <w:rsid w:val="002902F6"/>
    <w:rsid w:val="00290B65"/>
    <w:rsid w:val="00290BF9"/>
    <w:rsid w:val="00291177"/>
    <w:rsid w:val="00295109"/>
    <w:rsid w:val="002A01DC"/>
    <w:rsid w:val="002A0429"/>
    <w:rsid w:val="002A09C6"/>
    <w:rsid w:val="002A1F69"/>
    <w:rsid w:val="002A2133"/>
    <w:rsid w:val="002A329D"/>
    <w:rsid w:val="002A422C"/>
    <w:rsid w:val="002A432C"/>
    <w:rsid w:val="002A4D62"/>
    <w:rsid w:val="002A5B15"/>
    <w:rsid w:val="002A6D46"/>
    <w:rsid w:val="002A7863"/>
    <w:rsid w:val="002A7CE5"/>
    <w:rsid w:val="002B0E1E"/>
    <w:rsid w:val="002B107A"/>
    <w:rsid w:val="002B17E0"/>
    <w:rsid w:val="002B3471"/>
    <w:rsid w:val="002B3C9A"/>
    <w:rsid w:val="002B46B0"/>
    <w:rsid w:val="002B54A2"/>
    <w:rsid w:val="002B5A32"/>
    <w:rsid w:val="002B5A7E"/>
    <w:rsid w:val="002B6355"/>
    <w:rsid w:val="002B6B7D"/>
    <w:rsid w:val="002B708A"/>
    <w:rsid w:val="002B7AFD"/>
    <w:rsid w:val="002C0077"/>
    <w:rsid w:val="002C100C"/>
    <w:rsid w:val="002C1876"/>
    <w:rsid w:val="002C2CED"/>
    <w:rsid w:val="002C4032"/>
    <w:rsid w:val="002C70CE"/>
    <w:rsid w:val="002D0176"/>
    <w:rsid w:val="002D0A06"/>
    <w:rsid w:val="002D0F50"/>
    <w:rsid w:val="002D152B"/>
    <w:rsid w:val="002D15AB"/>
    <w:rsid w:val="002D16EC"/>
    <w:rsid w:val="002D2936"/>
    <w:rsid w:val="002D3367"/>
    <w:rsid w:val="002D59EA"/>
    <w:rsid w:val="002D6C39"/>
    <w:rsid w:val="002D7BB1"/>
    <w:rsid w:val="002D7CD2"/>
    <w:rsid w:val="002E1433"/>
    <w:rsid w:val="002E22EB"/>
    <w:rsid w:val="002E256E"/>
    <w:rsid w:val="002E534E"/>
    <w:rsid w:val="002E537D"/>
    <w:rsid w:val="002E6877"/>
    <w:rsid w:val="002E6996"/>
    <w:rsid w:val="002F15E6"/>
    <w:rsid w:val="002F1F58"/>
    <w:rsid w:val="002F2645"/>
    <w:rsid w:val="002F578B"/>
    <w:rsid w:val="002F5F5A"/>
    <w:rsid w:val="002F606F"/>
    <w:rsid w:val="002F7B42"/>
    <w:rsid w:val="003028B6"/>
    <w:rsid w:val="00303140"/>
    <w:rsid w:val="003033B1"/>
    <w:rsid w:val="00303F28"/>
    <w:rsid w:val="00305002"/>
    <w:rsid w:val="0030548E"/>
    <w:rsid w:val="00305BC0"/>
    <w:rsid w:val="00306F25"/>
    <w:rsid w:val="00307C0E"/>
    <w:rsid w:val="003106D7"/>
    <w:rsid w:val="00311165"/>
    <w:rsid w:val="0031358B"/>
    <w:rsid w:val="00314E50"/>
    <w:rsid w:val="00315B4B"/>
    <w:rsid w:val="00315B63"/>
    <w:rsid w:val="00315DF1"/>
    <w:rsid w:val="00316ABA"/>
    <w:rsid w:val="0031723D"/>
    <w:rsid w:val="00317A63"/>
    <w:rsid w:val="00317F9F"/>
    <w:rsid w:val="00321204"/>
    <w:rsid w:val="003213F2"/>
    <w:rsid w:val="0032169B"/>
    <w:rsid w:val="00322551"/>
    <w:rsid w:val="003225A4"/>
    <w:rsid w:val="00325145"/>
    <w:rsid w:val="00325364"/>
    <w:rsid w:val="003262C7"/>
    <w:rsid w:val="00326ECB"/>
    <w:rsid w:val="00326FBF"/>
    <w:rsid w:val="00330CB4"/>
    <w:rsid w:val="00332762"/>
    <w:rsid w:val="00332FE0"/>
    <w:rsid w:val="00333CD1"/>
    <w:rsid w:val="003346E9"/>
    <w:rsid w:val="00334793"/>
    <w:rsid w:val="00337634"/>
    <w:rsid w:val="00337995"/>
    <w:rsid w:val="00341384"/>
    <w:rsid w:val="003415FF"/>
    <w:rsid w:val="00341608"/>
    <w:rsid w:val="0034243D"/>
    <w:rsid w:val="00342C9B"/>
    <w:rsid w:val="0034308A"/>
    <w:rsid w:val="003438AA"/>
    <w:rsid w:val="00343A97"/>
    <w:rsid w:val="0034473B"/>
    <w:rsid w:val="003453C8"/>
    <w:rsid w:val="00345612"/>
    <w:rsid w:val="00346975"/>
    <w:rsid w:val="003476FC"/>
    <w:rsid w:val="00347781"/>
    <w:rsid w:val="00350A7F"/>
    <w:rsid w:val="00350BD5"/>
    <w:rsid w:val="00350F5A"/>
    <w:rsid w:val="00352A68"/>
    <w:rsid w:val="00352D08"/>
    <w:rsid w:val="0035319E"/>
    <w:rsid w:val="00353FED"/>
    <w:rsid w:val="00354DB1"/>
    <w:rsid w:val="00357543"/>
    <w:rsid w:val="00360B6C"/>
    <w:rsid w:val="0036122E"/>
    <w:rsid w:val="0036125F"/>
    <w:rsid w:val="00361503"/>
    <w:rsid w:val="003629A2"/>
    <w:rsid w:val="00363E09"/>
    <w:rsid w:val="0036480E"/>
    <w:rsid w:val="00364916"/>
    <w:rsid w:val="00366425"/>
    <w:rsid w:val="00366678"/>
    <w:rsid w:val="00366C47"/>
    <w:rsid w:val="00367C66"/>
    <w:rsid w:val="00370A0D"/>
    <w:rsid w:val="00370C77"/>
    <w:rsid w:val="00371800"/>
    <w:rsid w:val="0037366D"/>
    <w:rsid w:val="00373A83"/>
    <w:rsid w:val="00376424"/>
    <w:rsid w:val="00376BD0"/>
    <w:rsid w:val="00376EFF"/>
    <w:rsid w:val="00380834"/>
    <w:rsid w:val="0038142A"/>
    <w:rsid w:val="003816B7"/>
    <w:rsid w:val="00383516"/>
    <w:rsid w:val="00383A03"/>
    <w:rsid w:val="0038446A"/>
    <w:rsid w:val="0038501C"/>
    <w:rsid w:val="00386668"/>
    <w:rsid w:val="00386858"/>
    <w:rsid w:val="00386A86"/>
    <w:rsid w:val="00387D11"/>
    <w:rsid w:val="00390288"/>
    <w:rsid w:val="00392117"/>
    <w:rsid w:val="00393D3B"/>
    <w:rsid w:val="0039481B"/>
    <w:rsid w:val="00394E28"/>
    <w:rsid w:val="00395ADC"/>
    <w:rsid w:val="003962BC"/>
    <w:rsid w:val="00396497"/>
    <w:rsid w:val="00397412"/>
    <w:rsid w:val="003A2E87"/>
    <w:rsid w:val="003A4F6C"/>
    <w:rsid w:val="003A51AC"/>
    <w:rsid w:val="003A52D0"/>
    <w:rsid w:val="003A57DD"/>
    <w:rsid w:val="003A5A72"/>
    <w:rsid w:val="003A6025"/>
    <w:rsid w:val="003A66F1"/>
    <w:rsid w:val="003A6ACA"/>
    <w:rsid w:val="003A6EDA"/>
    <w:rsid w:val="003A6F02"/>
    <w:rsid w:val="003A70C3"/>
    <w:rsid w:val="003A77FA"/>
    <w:rsid w:val="003A7FF5"/>
    <w:rsid w:val="003B13B0"/>
    <w:rsid w:val="003B15CF"/>
    <w:rsid w:val="003B1E76"/>
    <w:rsid w:val="003B2239"/>
    <w:rsid w:val="003B402E"/>
    <w:rsid w:val="003B62D3"/>
    <w:rsid w:val="003B78F0"/>
    <w:rsid w:val="003C1A59"/>
    <w:rsid w:val="003C1B3E"/>
    <w:rsid w:val="003C1CF5"/>
    <w:rsid w:val="003C1F0E"/>
    <w:rsid w:val="003C31AA"/>
    <w:rsid w:val="003C5B6B"/>
    <w:rsid w:val="003C6AA1"/>
    <w:rsid w:val="003D2221"/>
    <w:rsid w:val="003D29CC"/>
    <w:rsid w:val="003D3CFC"/>
    <w:rsid w:val="003D4AF8"/>
    <w:rsid w:val="003D4FBF"/>
    <w:rsid w:val="003D65E4"/>
    <w:rsid w:val="003D7F7F"/>
    <w:rsid w:val="003E0050"/>
    <w:rsid w:val="003E0098"/>
    <w:rsid w:val="003E0255"/>
    <w:rsid w:val="003E1E34"/>
    <w:rsid w:val="003E537C"/>
    <w:rsid w:val="003E6589"/>
    <w:rsid w:val="003E77ED"/>
    <w:rsid w:val="003F0DCE"/>
    <w:rsid w:val="003F12C4"/>
    <w:rsid w:val="003F2F53"/>
    <w:rsid w:val="003F347B"/>
    <w:rsid w:val="003F4D4C"/>
    <w:rsid w:val="003F599C"/>
    <w:rsid w:val="003F6274"/>
    <w:rsid w:val="003F7AFE"/>
    <w:rsid w:val="00402038"/>
    <w:rsid w:val="00404C16"/>
    <w:rsid w:val="00404D59"/>
    <w:rsid w:val="00405566"/>
    <w:rsid w:val="00410970"/>
    <w:rsid w:val="00412D17"/>
    <w:rsid w:val="0041355C"/>
    <w:rsid w:val="00413AAD"/>
    <w:rsid w:val="00413B03"/>
    <w:rsid w:val="00414E54"/>
    <w:rsid w:val="0041501C"/>
    <w:rsid w:val="00415181"/>
    <w:rsid w:val="00415654"/>
    <w:rsid w:val="00416949"/>
    <w:rsid w:val="004177A6"/>
    <w:rsid w:val="0041792C"/>
    <w:rsid w:val="0041795F"/>
    <w:rsid w:val="00417C46"/>
    <w:rsid w:val="00420ABB"/>
    <w:rsid w:val="00420F79"/>
    <w:rsid w:val="00421271"/>
    <w:rsid w:val="004212BC"/>
    <w:rsid w:val="00421663"/>
    <w:rsid w:val="00421671"/>
    <w:rsid w:val="00422A4B"/>
    <w:rsid w:val="00423575"/>
    <w:rsid w:val="00423CB3"/>
    <w:rsid w:val="004242C7"/>
    <w:rsid w:val="00426770"/>
    <w:rsid w:val="0042715A"/>
    <w:rsid w:val="00427CFE"/>
    <w:rsid w:val="0043144D"/>
    <w:rsid w:val="00431E4E"/>
    <w:rsid w:val="00432441"/>
    <w:rsid w:val="004342EF"/>
    <w:rsid w:val="00434C6B"/>
    <w:rsid w:val="00435458"/>
    <w:rsid w:val="00437CEB"/>
    <w:rsid w:val="00437EC7"/>
    <w:rsid w:val="00441AA2"/>
    <w:rsid w:val="004431D1"/>
    <w:rsid w:val="00443614"/>
    <w:rsid w:val="00443CE5"/>
    <w:rsid w:val="00443FF8"/>
    <w:rsid w:val="0044401A"/>
    <w:rsid w:val="004457EA"/>
    <w:rsid w:val="00446069"/>
    <w:rsid w:val="00446823"/>
    <w:rsid w:val="00446D76"/>
    <w:rsid w:val="004474C4"/>
    <w:rsid w:val="004476F6"/>
    <w:rsid w:val="004477D1"/>
    <w:rsid w:val="00450763"/>
    <w:rsid w:val="004554E4"/>
    <w:rsid w:val="00455E5D"/>
    <w:rsid w:val="004563B8"/>
    <w:rsid w:val="004574F7"/>
    <w:rsid w:val="00457A5F"/>
    <w:rsid w:val="0046043A"/>
    <w:rsid w:val="00462137"/>
    <w:rsid w:val="00462EBE"/>
    <w:rsid w:val="00464D44"/>
    <w:rsid w:val="004672AB"/>
    <w:rsid w:val="00467790"/>
    <w:rsid w:val="00467EE8"/>
    <w:rsid w:val="004703FC"/>
    <w:rsid w:val="00472DC3"/>
    <w:rsid w:val="00473FED"/>
    <w:rsid w:val="0047423E"/>
    <w:rsid w:val="00474940"/>
    <w:rsid w:val="0047535C"/>
    <w:rsid w:val="00475941"/>
    <w:rsid w:val="004766D3"/>
    <w:rsid w:val="00476D98"/>
    <w:rsid w:val="00476ED4"/>
    <w:rsid w:val="00477B4C"/>
    <w:rsid w:val="00481040"/>
    <w:rsid w:val="0048117A"/>
    <w:rsid w:val="00481236"/>
    <w:rsid w:val="0048210F"/>
    <w:rsid w:val="00482C3B"/>
    <w:rsid w:val="004835F2"/>
    <w:rsid w:val="0048430C"/>
    <w:rsid w:val="00484429"/>
    <w:rsid w:val="004903AC"/>
    <w:rsid w:val="00491F8D"/>
    <w:rsid w:val="00492087"/>
    <w:rsid w:val="00493007"/>
    <w:rsid w:val="004962F3"/>
    <w:rsid w:val="00496648"/>
    <w:rsid w:val="004966B9"/>
    <w:rsid w:val="004A4A1C"/>
    <w:rsid w:val="004A535C"/>
    <w:rsid w:val="004A5DD9"/>
    <w:rsid w:val="004A5E8D"/>
    <w:rsid w:val="004A6D39"/>
    <w:rsid w:val="004B0A27"/>
    <w:rsid w:val="004B24BB"/>
    <w:rsid w:val="004B3B61"/>
    <w:rsid w:val="004B3F64"/>
    <w:rsid w:val="004B3F72"/>
    <w:rsid w:val="004B4487"/>
    <w:rsid w:val="004B4BAF"/>
    <w:rsid w:val="004B5C9E"/>
    <w:rsid w:val="004B6257"/>
    <w:rsid w:val="004B6A88"/>
    <w:rsid w:val="004B75EF"/>
    <w:rsid w:val="004B7889"/>
    <w:rsid w:val="004B7A3D"/>
    <w:rsid w:val="004C02BB"/>
    <w:rsid w:val="004C1C04"/>
    <w:rsid w:val="004C3393"/>
    <w:rsid w:val="004C47B8"/>
    <w:rsid w:val="004C4EA7"/>
    <w:rsid w:val="004D01B0"/>
    <w:rsid w:val="004D1D51"/>
    <w:rsid w:val="004D36E5"/>
    <w:rsid w:val="004D3D22"/>
    <w:rsid w:val="004D4A87"/>
    <w:rsid w:val="004D6943"/>
    <w:rsid w:val="004D763D"/>
    <w:rsid w:val="004D795F"/>
    <w:rsid w:val="004D7B18"/>
    <w:rsid w:val="004E0708"/>
    <w:rsid w:val="004E0B62"/>
    <w:rsid w:val="004E11C8"/>
    <w:rsid w:val="004E22ED"/>
    <w:rsid w:val="004E3068"/>
    <w:rsid w:val="004E3B13"/>
    <w:rsid w:val="004E507A"/>
    <w:rsid w:val="004E6D8A"/>
    <w:rsid w:val="004E76DD"/>
    <w:rsid w:val="004F1EB4"/>
    <w:rsid w:val="004F2C67"/>
    <w:rsid w:val="004F370F"/>
    <w:rsid w:val="004F4839"/>
    <w:rsid w:val="004F5986"/>
    <w:rsid w:val="004F59FC"/>
    <w:rsid w:val="004F786D"/>
    <w:rsid w:val="00500064"/>
    <w:rsid w:val="00500E95"/>
    <w:rsid w:val="00501635"/>
    <w:rsid w:val="005017AA"/>
    <w:rsid w:val="00504C8B"/>
    <w:rsid w:val="005064F8"/>
    <w:rsid w:val="00506A4C"/>
    <w:rsid w:val="00506BA3"/>
    <w:rsid w:val="00507012"/>
    <w:rsid w:val="00507872"/>
    <w:rsid w:val="00507CCC"/>
    <w:rsid w:val="0051158F"/>
    <w:rsid w:val="005129C4"/>
    <w:rsid w:val="00514DBC"/>
    <w:rsid w:val="00515551"/>
    <w:rsid w:val="0051639A"/>
    <w:rsid w:val="005171C9"/>
    <w:rsid w:val="00517712"/>
    <w:rsid w:val="00520069"/>
    <w:rsid w:val="00520674"/>
    <w:rsid w:val="005215DF"/>
    <w:rsid w:val="005216EA"/>
    <w:rsid w:val="00521BE7"/>
    <w:rsid w:val="0052416A"/>
    <w:rsid w:val="00526B25"/>
    <w:rsid w:val="00526D3B"/>
    <w:rsid w:val="00527A99"/>
    <w:rsid w:val="005300AB"/>
    <w:rsid w:val="00531578"/>
    <w:rsid w:val="00533AB9"/>
    <w:rsid w:val="00536A38"/>
    <w:rsid w:val="00536AA6"/>
    <w:rsid w:val="005404C5"/>
    <w:rsid w:val="0054077F"/>
    <w:rsid w:val="005415D5"/>
    <w:rsid w:val="00541B04"/>
    <w:rsid w:val="005434DB"/>
    <w:rsid w:val="00543B0B"/>
    <w:rsid w:val="00544723"/>
    <w:rsid w:val="00545B3C"/>
    <w:rsid w:val="005460AD"/>
    <w:rsid w:val="00546783"/>
    <w:rsid w:val="0054722E"/>
    <w:rsid w:val="00551375"/>
    <w:rsid w:val="00552335"/>
    <w:rsid w:val="00553D33"/>
    <w:rsid w:val="005541C1"/>
    <w:rsid w:val="005543A5"/>
    <w:rsid w:val="0055573C"/>
    <w:rsid w:val="00556A9F"/>
    <w:rsid w:val="00556F51"/>
    <w:rsid w:val="005573B3"/>
    <w:rsid w:val="0055742C"/>
    <w:rsid w:val="00557483"/>
    <w:rsid w:val="00562518"/>
    <w:rsid w:val="00562BFF"/>
    <w:rsid w:val="0056358A"/>
    <w:rsid w:val="00563B1A"/>
    <w:rsid w:val="005649EE"/>
    <w:rsid w:val="00565233"/>
    <w:rsid w:val="00565E07"/>
    <w:rsid w:val="00565F72"/>
    <w:rsid w:val="00566718"/>
    <w:rsid w:val="00566990"/>
    <w:rsid w:val="00566998"/>
    <w:rsid w:val="0056770D"/>
    <w:rsid w:val="00570200"/>
    <w:rsid w:val="00570633"/>
    <w:rsid w:val="00570DF7"/>
    <w:rsid w:val="00571F08"/>
    <w:rsid w:val="005722A7"/>
    <w:rsid w:val="00575D6A"/>
    <w:rsid w:val="00576947"/>
    <w:rsid w:val="00576E45"/>
    <w:rsid w:val="00577297"/>
    <w:rsid w:val="00577304"/>
    <w:rsid w:val="005775E4"/>
    <w:rsid w:val="005778BD"/>
    <w:rsid w:val="00577A3B"/>
    <w:rsid w:val="00580A7C"/>
    <w:rsid w:val="00582200"/>
    <w:rsid w:val="00582455"/>
    <w:rsid w:val="00590292"/>
    <w:rsid w:val="00590F9E"/>
    <w:rsid w:val="00591C89"/>
    <w:rsid w:val="00591D7F"/>
    <w:rsid w:val="00592F6A"/>
    <w:rsid w:val="00595225"/>
    <w:rsid w:val="00595C2A"/>
    <w:rsid w:val="00596305"/>
    <w:rsid w:val="00596BB0"/>
    <w:rsid w:val="00596EAD"/>
    <w:rsid w:val="005973DA"/>
    <w:rsid w:val="005A1046"/>
    <w:rsid w:val="005A16BD"/>
    <w:rsid w:val="005A1B61"/>
    <w:rsid w:val="005A4EF1"/>
    <w:rsid w:val="005A569A"/>
    <w:rsid w:val="005A6110"/>
    <w:rsid w:val="005A76FA"/>
    <w:rsid w:val="005B1A0F"/>
    <w:rsid w:val="005B277C"/>
    <w:rsid w:val="005B2C37"/>
    <w:rsid w:val="005B2DA1"/>
    <w:rsid w:val="005B330F"/>
    <w:rsid w:val="005B342C"/>
    <w:rsid w:val="005B43B4"/>
    <w:rsid w:val="005B4A2B"/>
    <w:rsid w:val="005B5364"/>
    <w:rsid w:val="005B543C"/>
    <w:rsid w:val="005B6778"/>
    <w:rsid w:val="005B6804"/>
    <w:rsid w:val="005B690B"/>
    <w:rsid w:val="005B6AD5"/>
    <w:rsid w:val="005B70B0"/>
    <w:rsid w:val="005C00E9"/>
    <w:rsid w:val="005C1290"/>
    <w:rsid w:val="005C3D2A"/>
    <w:rsid w:val="005C557C"/>
    <w:rsid w:val="005C590B"/>
    <w:rsid w:val="005C5FD3"/>
    <w:rsid w:val="005C78CF"/>
    <w:rsid w:val="005D08F0"/>
    <w:rsid w:val="005D2B32"/>
    <w:rsid w:val="005D5AF1"/>
    <w:rsid w:val="005D5C26"/>
    <w:rsid w:val="005D615B"/>
    <w:rsid w:val="005D7AA8"/>
    <w:rsid w:val="005E3823"/>
    <w:rsid w:val="005E54BB"/>
    <w:rsid w:val="005E70D8"/>
    <w:rsid w:val="005F03E6"/>
    <w:rsid w:val="005F260F"/>
    <w:rsid w:val="005F34B7"/>
    <w:rsid w:val="005F41C3"/>
    <w:rsid w:val="005F41E1"/>
    <w:rsid w:val="005F46BE"/>
    <w:rsid w:val="005F583C"/>
    <w:rsid w:val="005F5A30"/>
    <w:rsid w:val="005F602A"/>
    <w:rsid w:val="005F7F11"/>
    <w:rsid w:val="005F7F23"/>
    <w:rsid w:val="006024F8"/>
    <w:rsid w:val="00603ED0"/>
    <w:rsid w:val="006040DF"/>
    <w:rsid w:val="006064EA"/>
    <w:rsid w:val="00610390"/>
    <w:rsid w:val="00611017"/>
    <w:rsid w:val="00612738"/>
    <w:rsid w:val="00612DF1"/>
    <w:rsid w:val="006140EC"/>
    <w:rsid w:val="00615087"/>
    <w:rsid w:val="00615D11"/>
    <w:rsid w:val="0062193B"/>
    <w:rsid w:val="0062199B"/>
    <w:rsid w:val="00622879"/>
    <w:rsid w:val="0062305A"/>
    <w:rsid w:val="00623EEF"/>
    <w:rsid w:val="0062445E"/>
    <w:rsid w:val="00624D7B"/>
    <w:rsid w:val="006261D0"/>
    <w:rsid w:val="006268EB"/>
    <w:rsid w:val="00627354"/>
    <w:rsid w:val="0062788F"/>
    <w:rsid w:val="006315BE"/>
    <w:rsid w:val="00631B3F"/>
    <w:rsid w:val="00632037"/>
    <w:rsid w:val="006333D9"/>
    <w:rsid w:val="00636089"/>
    <w:rsid w:val="00644319"/>
    <w:rsid w:val="006449EC"/>
    <w:rsid w:val="00644CF6"/>
    <w:rsid w:val="006478F3"/>
    <w:rsid w:val="00650B9A"/>
    <w:rsid w:val="00650FEC"/>
    <w:rsid w:val="00651653"/>
    <w:rsid w:val="006531C6"/>
    <w:rsid w:val="006543ED"/>
    <w:rsid w:val="00654D09"/>
    <w:rsid w:val="00657B96"/>
    <w:rsid w:val="0066062D"/>
    <w:rsid w:val="0066323C"/>
    <w:rsid w:val="00663D03"/>
    <w:rsid w:val="00664484"/>
    <w:rsid w:val="00664D84"/>
    <w:rsid w:val="00664EB2"/>
    <w:rsid w:val="00665319"/>
    <w:rsid w:val="006663EF"/>
    <w:rsid w:val="00666ABD"/>
    <w:rsid w:val="00666B69"/>
    <w:rsid w:val="00666D8C"/>
    <w:rsid w:val="00666DD7"/>
    <w:rsid w:val="006702BA"/>
    <w:rsid w:val="00670958"/>
    <w:rsid w:val="0067283F"/>
    <w:rsid w:val="00672E5B"/>
    <w:rsid w:val="0067303C"/>
    <w:rsid w:val="0067365A"/>
    <w:rsid w:val="00673B4A"/>
    <w:rsid w:val="00674887"/>
    <w:rsid w:val="00674AEB"/>
    <w:rsid w:val="00675372"/>
    <w:rsid w:val="00675916"/>
    <w:rsid w:val="006760E6"/>
    <w:rsid w:val="00677F49"/>
    <w:rsid w:val="00681043"/>
    <w:rsid w:val="00682C78"/>
    <w:rsid w:val="00683FEC"/>
    <w:rsid w:val="00684424"/>
    <w:rsid w:val="00685845"/>
    <w:rsid w:val="00687B9F"/>
    <w:rsid w:val="00690052"/>
    <w:rsid w:val="00690A9D"/>
    <w:rsid w:val="00691AAA"/>
    <w:rsid w:val="00691EFD"/>
    <w:rsid w:val="006922A1"/>
    <w:rsid w:val="00692C33"/>
    <w:rsid w:val="00693325"/>
    <w:rsid w:val="00693FE9"/>
    <w:rsid w:val="006959C9"/>
    <w:rsid w:val="006972B3"/>
    <w:rsid w:val="00697406"/>
    <w:rsid w:val="0069754F"/>
    <w:rsid w:val="006A04F1"/>
    <w:rsid w:val="006A1BB5"/>
    <w:rsid w:val="006A358E"/>
    <w:rsid w:val="006A469A"/>
    <w:rsid w:val="006A48C2"/>
    <w:rsid w:val="006A6E6A"/>
    <w:rsid w:val="006B080B"/>
    <w:rsid w:val="006B1B6C"/>
    <w:rsid w:val="006B1E58"/>
    <w:rsid w:val="006B36EE"/>
    <w:rsid w:val="006B4434"/>
    <w:rsid w:val="006B4AD9"/>
    <w:rsid w:val="006B5B12"/>
    <w:rsid w:val="006B5B91"/>
    <w:rsid w:val="006C26C5"/>
    <w:rsid w:val="006C3856"/>
    <w:rsid w:val="006C4372"/>
    <w:rsid w:val="006C50A1"/>
    <w:rsid w:val="006D1DDA"/>
    <w:rsid w:val="006D2933"/>
    <w:rsid w:val="006D3AC1"/>
    <w:rsid w:val="006D5204"/>
    <w:rsid w:val="006D7E1A"/>
    <w:rsid w:val="006E0A91"/>
    <w:rsid w:val="006E108B"/>
    <w:rsid w:val="006E18C2"/>
    <w:rsid w:val="006E2C88"/>
    <w:rsid w:val="006E383A"/>
    <w:rsid w:val="006E50AD"/>
    <w:rsid w:val="006E5CDA"/>
    <w:rsid w:val="006E609D"/>
    <w:rsid w:val="006F09EA"/>
    <w:rsid w:val="006F21B0"/>
    <w:rsid w:val="006F30C1"/>
    <w:rsid w:val="006F3C61"/>
    <w:rsid w:val="006F4020"/>
    <w:rsid w:val="006F5968"/>
    <w:rsid w:val="006F72B7"/>
    <w:rsid w:val="006F7690"/>
    <w:rsid w:val="006F7B69"/>
    <w:rsid w:val="0070117F"/>
    <w:rsid w:val="0070164F"/>
    <w:rsid w:val="00701DE0"/>
    <w:rsid w:val="00704785"/>
    <w:rsid w:val="007052DF"/>
    <w:rsid w:val="00705BB4"/>
    <w:rsid w:val="0070787D"/>
    <w:rsid w:val="007078B6"/>
    <w:rsid w:val="007113C7"/>
    <w:rsid w:val="00711608"/>
    <w:rsid w:val="00711ECE"/>
    <w:rsid w:val="00714202"/>
    <w:rsid w:val="00714290"/>
    <w:rsid w:val="00715542"/>
    <w:rsid w:val="00716DA9"/>
    <w:rsid w:val="00720024"/>
    <w:rsid w:val="00720491"/>
    <w:rsid w:val="007208E2"/>
    <w:rsid w:val="00720D45"/>
    <w:rsid w:val="0072255F"/>
    <w:rsid w:val="00725C40"/>
    <w:rsid w:val="00726B29"/>
    <w:rsid w:val="00727546"/>
    <w:rsid w:val="00727645"/>
    <w:rsid w:val="00727878"/>
    <w:rsid w:val="00730073"/>
    <w:rsid w:val="00731E31"/>
    <w:rsid w:val="00733359"/>
    <w:rsid w:val="00737543"/>
    <w:rsid w:val="00737F11"/>
    <w:rsid w:val="00740404"/>
    <w:rsid w:val="00740DA4"/>
    <w:rsid w:val="00741153"/>
    <w:rsid w:val="00741281"/>
    <w:rsid w:val="0074145B"/>
    <w:rsid w:val="007421EF"/>
    <w:rsid w:val="007422FC"/>
    <w:rsid w:val="007428E9"/>
    <w:rsid w:val="00742BA7"/>
    <w:rsid w:val="00743AD3"/>
    <w:rsid w:val="00743C8D"/>
    <w:rsid w:val="00743E84"/>
    <w:rsid w:val="00743F46"/>
    <w:rsid w:val="0074747A"/>
    <w:rsid w:val="007534BB"/>
    <w:rsid w:val="007544A8"/>
    <w:rsid w:val="007547CA"/>
    <w:rsid w:val="00755130"/>
    <w:rsid w:val="00757795"/>
    <w:rsid w:val="0076054C"/>
    <w:rsid w:val="007608A4"/>
    <w:rsid w:val="00761D71"/>
    <w:rsid w:val="007621DB"/>
    <w:rsid w:val="0076221D"/>
    <w:rsid w:val="007626E8"/>
    <w:rsid w:val="007629C7"/>
    <w:rsid w:val="0076322F"/>
    <w:rsid w:val="00763393"/>
    <w:rsid w:val="00765FBF"/>
    <w:rsid w:val="00767402"/>
    <w:rsid w:val="007703EE"/>
    <w:rsid w:val="00770858"/>
    <w:rsid w:val="00772033"/>
    <w:rsid w:val="00773B5C"/>
    <w:rsid w:val="00777360"/>
    <w:rsid w:val="007806CA"/>
    <w:rsid w:val="0078082B"/>
    <w:rsid w:val="00780850"/>
    <w:rsid w:val="00780B29"/>
    <w:rsid w:val="0078183B"/>
    <w:rsid w:val="00782D40"/>
    <w:rsid w:val="00783B37"/>
    <w:rsid w:val="00783D93"/>
    <w:rsid w:val="00784F6B"/>
    <w:rsid w:val="0078526E"/>
    <w:rsid w:val="00785F8F"/>
    <w:rsid w:val="0078620C"/>
    <w:rsid w:val="0078698F"/>
    <w:rsid w:val="0078764E"/>
    <w:rsid w:val="00790B8F"/>
    <w:rsid w:val="00793B6A"/>
    <w:rsid w:val="00793ECD"/>
    <w:rsid w:val="007946F5"/>
    <w:rsid w:val="00794B2A"/>
    <w:rsid w:val="0079628B"/>
    <w:rsid w:val="00796D4B"/>
    <w:rsid w:val="0079718A"/>
    <w:rsid w:val="007A0B5E"/>
    <w:rsid w:val="007A0FBB"/>
    <w:rsid w:val="007A5521"/>
    <w:rsid w:val="007A5E1E"/>
    <w:rsid w:val="007A681D"/>
    <w:rsid w:val="007A682C"/>
    <w:rsid w:val="007B001C"/>
    <w:rsid w:val="007B00BD"/>
    <w:rsid w:val="007B05A5"/>
    <w:rsid w:val="007B05F6"/>
    <w:rsid w:val="007B177E"/>
    <w:rsid w:val="007B1A66"/>
    <w:rsid w:val="007B36B7"/>
    <w:rsid w:val="007B45D1"/>
    <w:rsid w:val="007B4771"/>
    <w:rsid w:val="007B5923"/>
    <w:rsid w:val="007B594D"/>
    <w:rsid w:val="007B60E6"/>
    <w:rsid w:val="007B7928"/>
    <w:rsid w:val="007C0087"/>
    <w:rsid w:val="007C0A83"/>
    <w:rsid w:val="007C0D15"/>
    <w:rsid w:val="007C1CBE"/>
    <w:rsid w:val="007C218D"/>
    <w:rsid w:val="007C32B0"/>
    <w:rsid w:val="007C32F1"/>
    <w:rsid w:val="007C3E06"/>
    <w:rsid w:val="007C4632"/>
    <w:rsid w:val="007C476D"/>
    <w:rsid w:val="007C5D2A"/>
    <w:rsid w:val="007C6EAA"/>
    <w:rsid w:val="007C7BA3"/>
    <w:rsid w:val="007D63FC"/>
    <w:rsid w:val="007E1C5D"/>
    <w:rsid w:val="007E2C04"/>
    <w:rsid w:val="007E31E5"/>
    <w:rsid w:val="007E3727"/>
    <w:rsid w:val="007E4312"/>
    <w:rsid w:val="007E5ACC"/>
    <w:rsid w:val="007E6D10"/>
    <w:rsid w:val="007E73BB"/>
    <w:rsid w:val="007E768B"/>
    <w:rsid w:val="007F0919"/>
    <w:rsid w:val="007F1071"/>
    <w:rsid w:val="007F1C32"/>
    <w:rsid w:val="007F23ED"/>
    <w:rsid w:val="007F3714"/>
    <w:rsid w:val="007F5115"/>
    <w:rsid w:val="007F56C5"/>
    <w:rsid w:val="007F64A2"/>
    <w:rsid w:val="007F7B90"/>
    <w:rsid w:val="0080057A"/>
    <w:rsid w:val="00800EA4"/>
    <w:rsid w:val="00801A19"/>
    <w:rsid w:val="008023C0"/>
    <w:rsid w:val="0080266A"/>
    <w:rsid w:val="00802983"/>
    <w:rsid w:val="00802A7B"/>
    <w:rsid w:val="00803256"/>
    <w:rsid w:val="00804FB6"/>
    <w:rsid w:val="0080594A"/>
    <w:rsid w:val="00811232"/>
    <w:rsid w:val="00811961"/>
    <w:rsid w:val="00813093"/>
    <w:rsid w:val="0081361B"/>
    <w:rsid w:val="00814472"/>
    <w:rsid w:val="00816835"/>
    <w:rsid w:val="00816E22"/>
    <w:rsid w:val="00821E84"/>
    <w:rsid w:val="00822FA1"/>
    <w:rsid w:val="0082556F"/>
    <w:rsid w:val="008260CA"/>
    <w:rsid w:val="008269BC"/>
    <w:rsid w:val="00827075"/>
    <w:rsid w:val="0083007A"/>
    <w:rsid w:val="00830332"/>
    <w:rsid w:val="00832228"/>
    <w:rsid w:val="00832C42"/>
    <w:rsid w:val="00832DEB"/>
    <w:rsid w:val="0083333F"/>
    <w:rsid w:val="00835F81"/>
    <w:rsid w:val="008362A7"/>
    <w:rsid w:val="00837036"/>
    <w:rsid w:val="00840083"/>
    <w:rsid w:val="00841070"/>
    <w:rsid w:val="00841166"/>
    <w:rsid w:val="008433D1"/>
    <w:rsid w:val="00844610"/>
    <w:rsid w:val="0085042E"/>
    <w:rsid w:val="008515E1"/>
    <w:rsid w:val="00851660"/>
    <w:rsid w:val="0085235E"/>
    <w:rsid w:val="0085250B"/>
    <w:rsid w:val="00852B10"/>
    <w:rsid w:val="00853709"/>
    <w:rsid w:val="00853C57"/>
    <w:rsid w:val="00854D45"/>
    <w:rsid w:val="00856911"/>
    <w:rsid w:val="00856921"/>
    <w:rsid w:val="00856D70"/>
    <w:rsid w:val="00857523"/>
    <w:rsid w:val="00860C39"/>
    <w:rsid w:val="00860CE7"/>
    <w:rsid w:val="00860D85"/>
    <w:rsid w:val="00861789"/>
    <w:rsid w:val="00861993"/>
    <w:rsid w:val="0086236A"/>
    <w:rsid w:val="0086347B"/>
    <w:rsid w:val="00864B72"/>
    <w:rsid w:val="008652BF"/>
    <w:rsid w:val="00867019"/>
    <w:rsid w:val="00870C87"/>
    <w:rsid w:val="00870DEA"/>
    <w:rsid w:val="00871B84"/>
    <w:rsid w:val="008723D0"/>
    <w:rsid w:val="008724B6"/>
    <w:rsid w:val="00873B56"/>
    <w:rsid w:val="00874B9E"/>
    <w:rsid w:val="008772FD"/>
    <w:rsid w:val="0087772A"/>
    <w:rsid w:val="0088026B"/>
    <w:rsid w:val="00881499"/>
    <w:rsid w:val="008817E4"/>
    <w:rsid w:val="0088261C"/>
    <w:rsid w:val="0088321B"/>
    <w:rsid w:val="00884FB4"/>
    <w:rsid w:val="00885113"/>
    <w:rsid w:val="00885336"/>
    <w:rsid w:val="00885CAF"/>
    <w:rsid w:val="00886344"/>
    <w:rsid w:val="00886D41"/>
    <w:rsid w:val="00887A3D"/>
    <w:rsid w:val="00887B3D"/>
    <w:rsid w:val="00890DFD"/>
    <w:rsid w:val="008916B4"/>
    <w:rsid w:val="00891B3B"/>
    <w:rsid w:val="0089202D"/>
    <w:rsid w:val="00892525"/>
    <w:rsid w:val="0089278A"/>
    <w:rsid w:val="0089706E"/>
    <w:rsid w:val="008A3EE3"/>
    <w:rsid w:val="008A4105"/>
    <w:rsid w:val="008A5E58"/>
    <w:rsid w:val="008A6013"/>
    <w:rsid w:val="008A6DB3"/>
    <w:rsid w:val="008A7905"/>
    <w:rsid w:val="008B0083"/>
    <w:rsid w:val="008B1548"/>
    <w:rsid w:val="008B158B"/>
    <w:rsid w:val="008B2408"/>
    <w:rsid w:val="008B2D7A"/>
    <w:rsid w:val="008B2DB1"/>
    <w:rsid w:val="008B31D2"/>
    <w:rsid w:val="008B44AE"/>
    <w:rsid w:val="008B4E44"/>
    <w:rsid w:val="008B6D39"/>
    <w:rsid w:val="008B71A9"/>
    <w:rsid w:val="008C0A80"/>
    <w:rsid w:val="008C1AC7"/>
    <w:rsid w:val="008C5246"/>
    <w:rsid w:val="008C7BE7"/>
    <w:rsid w:val="008D02B3"/>
    <w:rsid w:val="008D17C5"/>
    <w:rsid w:val="008D24B7"/>
    <w:rsid w:val="008D2A63"/>
    <w:rsid w:val="008D2CEB"/>
    <w:rsid w:val="008D351F"/>
    <w:rsid w:val="008D4496"/>
    <w:rsid w:val="008D5273"/>
    <w:rsid w:val="008D5AAC"/>
    <w:rsid w:val="008D5F67"/>
    <w:rsid w:val="008D637B"/>
    <w:rsid w:val="008D6A63"/>
    <w:rsid w:val="008D7115"/>
    <w:rsid w:val="008E0025"/>
    <w:rsid w:val="008E00C9"/>
    <w:rsid w:val="008E0D51"/>
    <w:rsid w:val="008E1397"/>
    <w:rsid w:val="008E1C37"/>
    <w:rsid w:val="008E1F05"/>
    <w:rsid w:val="008E1FDB"/>
    <w:rsid w:val="008E2E02"/>
    <w:rsid w:val="008E3CA4"/>
    <w:rsid w:val="008E4F6D"/>
    <w:rsid w:val="008E5678"/>
    <w:rsid w:val="008E57C9"/>
    <w:rsid w:val="008E7C5B"/>
    <w:rsid w:val="008F28BC"/>
    <w:rsid w:val="008F49C6"/>
    <w:rsid w:val="008F4AA3"/>
    <w:rsid w:val="008F56F8"/>
    <w:rsid w:val="008F58F3"/>
    <w:rsid w:val="008F5F69"/>
    <w:rsid w:val="008F6BCC"/>
    <w:rsid w:val="008F6D39"/>
    <w:rsid w:val="008F7100"/>
    <w:rsid w:val="008F7314"/>
    <w:rsid w:val="008F7BB5"/>
    <w:rsid w:val="00901CE2"/>
    <w:rsid w:val="00901DF3"/>
    <w:rsid w:val="00905537"/>
    <w:rsid w:val="00911196"/>
    <w:rsid w:val="00911346"/>
    <w:rsid w:val="0091322C"/>
    <w:rsid w:val="009141AB"/>
    <w:rsid w:val="009144E6"/>
    <w:rsid w:val="00915073"/>
    <w:rsid w:val="00915A2A"/>
    <w:rsid w:val="00915AD4"/>
    <w:rsid w:val="0091727E"/>
    <w:rsid w:val="00922A3A"/>
    <w:rsid w:val="00922D04"/>
    <w:rsid w:val="00922F9D"/>
    <w:rsid w:val="00923057"/>
    <w:rsid w:val="00923886"/>
    <w:rsid w:val="00924BA4"/>
    <w:rsid w:val="00924BB7"/>
    <w:rsid w:val="00925444"/>
    <w:rsid w:val="00925DE4"/>
    <w:rsid w:val="0092679C"/>
    <w:rsid w:val="00927053"/>
    <w:rsid w:val="009273B9"/>
    <w:rsid w:val="0092786F"/>
    <w:rsid w:val="00927DD5"/>
    <w:rsid w:val="009308AC"/>
    <w:rsid w:val="00931D59"/>
    <w:rsid w:val="0093327F"/>
    <w:rsid w:val="0093532B"/>
    <w:rsid w:val="00936DEA"/>
    <w:rsid w:val="009405DF"/>
    <w:rsid w:val="00942269"/>
    <w:rsid w:val="00942613"/>
    <w:rsid w:val="00942DE0"/>
    <w:rsid w:val="00944F8B"/>
    <w:rsid w:val="00945159"/>
    <w:rsid w:val="00945D7A"/>
    <w:rsid w:val="009461F1"/>
    <w:rsid w:val="0094726F"/>
    <w:rsid w:val="00950321"/>
    <w:rsid w:val="00951C30"/>
    <w:rsid w:val="0095201C"/>
    <w:rsid w:val="009537E6"/>
    <w:rsid w:val="0095435D"/>
    <w:rsid w:val="00955E26"/>
    <w:rsid w:val="0095607C"/>
    <w:rsid w:val="00956A5C"/>
    <w:rsid w:val="0095733C"/>
    <w:rsid w:val="009601DE"/>
    <w:rsid w:val="00960E9C"/>
    <w:rsid w:val="00961104"/>
    <w:rsid w:val="00961940"/>
    <w:rsid w:val="009623D5"/>
    <w:rsid w:val="00964AB4"/>
    <w:rsid w:val="0096536B"/>
    <w:rsid w:val="00965659"/>
    <w:rsid w:val="00966151"/>
    <w:rsid w:val="009668C6"/>
    <w:rsid w:val="00966ED8"/>
    <w:rsid w:val="00970383"/>
    <w:rsid w:val="00971DC4"/>
    <w:rsid w:val="00972395"/>
    <w:rsid w:val="0097607C"/>
    <w:rsid w:val="0097681C"/>
    <w:rsid w:val="00976D19"/>
    <w:rsid w:val="009770F1"/>
    <w:rsid w:val="009771A8"/>
    <w:rsid w:val="0098085F"/>
    <w:rsid w:val="00980CE4"/>
    <w:rsid w:val="00980D09"/>
    <w:rsid w:val="00981144"/>
    <w:rsid w:val="00982044"/>
    <w:rsid w:val="0098303A"/>
    <w:rsid w:val="00983580"/>
    <w:rsid w:val="0098676D"/>
    <w:rsid w:val="00990196"/>
    <w:rsid w:val="009902DA"/>
    <w:rsid w:val="009904CA"/>
    <w:rsid w:val="00990CBF"/>
    <w:rsid w:val="00994401"/>
    <w:rsid w:val="00995A48"/>
    <w:rsid w:val="00995ED0"/>
    <w:rsid w:val="00996417"/>
    <w:rsid w:val="009968EA"/>
    <w:rsid w:val="009A0F9C"/>
    <w:rsid w:val="009A1EF5"/>
    <w:rsid w:val="009A25FD"/>
    <w:rsid w:val="009A3510"/>
    <w:rsid w:val="009A3F59"/>
    <w:rsid w:val="009A41B9"/>
    <w:rsid w:val="009A46E7"/>
    <w:rsid w:val="009A4A1E"/>
    <w:rsid w:val="009A5B60"/>
    <w:rsid w:val="009A6269"/>
    <w:rsid w:val="009B0E7B"/>
    <w:rsid w:val="009B18E3"/>
    <w:rsid w:val="009B1C06"/>
    <w:rsid w:val="009B22CD"/>
    <w:rsid w:val="009B2A58"/>
    <w:rsid w:val="009B433F"/>
    <w:rsid w:val="009B496B"/>
    <w:rsid w:val="009B5044"/>
    <w:rsid w:val="009B5632"/>
    <w:rsid w:val="009B5E43"/>
    <w:rsid w:val="009B62DF"/>
    <w:rsid w:val="009C0DF5"/>
    <w:rsid w:val="009C1446"/>
    <w:rsid w:val="009C25AF"/>
    <w:rsid w:val="009C297A"/>
    <w:rsid w:val="009C4ECE"/>
    <w:rsid w:val="009C7F9E"/>
    <w:rsid w:val="009D0260"/>
    <w:rsid w:val="009D2E70"/>
    <w:rsid w:val="009D3011"/>
    <w:rsid w:val="009D3500"/>
    <w:rsid w:val="009D3C82"/>
    <w:rsid w:val="009D5E66"/>
    <w:rsid w:val="009D67EF"/>
    <w:rsid w:val="009D6CBE"/>
    <w:rsid w:val="009D6CF7"/>
    <w:rsid w:val="009D72D9"/>
    <w:rsid w:val="009D7645"/>
    <w:rsid w:val="009D79DD"/>
    <w:rsid w:val="009D7CD1"/>
    <w:rsid w:val="009E1309"/>
    <w:rsid w:val="009E21EA"/>
    <w:rsid w:val="009E2955"/>
    <w:rsid w:val="009E3305"/>
    <w:rsid w:val="009E5E44"/>
    <w:rsid w:val="009E76CE"/>
    <w:rsid w:val="009F2829"/>
    <w:rsid w:val="009F2B53"/>
    <w:rsid w:val="009F3142"/>
    <w:rsid w:val="009F382D"/>
    <w:rsid w:val="009F3CAE"/>
    <w:rsid w:val="009F3EAE"/>
    <w:rsid w:val="009F4744"/>
    <w:rsid w:val="009F64E2"/>
    <w:rsid w:val="00A009DF"/>
    <w:rsid w:val="00A00A24"/>
    <w:rsid w:val="00A00A92"/>
    <w:rsid w:val="00A00F13"/>
    <w:rsid w:val="00A018A3"/>
    <w:rsid w:val="00A03947"/>
    <w:rsid w:val="00A03F63"/>
    <w:rsid w:val="00A049D8"/>
    <w:rsid w:val="00A04ADB"/>
    <w:rsid w:val="00A05F7D"/>
    <w:rsid w:val="00A05FCD"/>
    <w:rsid w:val="00A06515"/>
    <w:rsid w:val="00A07116"/>
    <w:rsid w:val="00A11353"/>
    <w:rsid w:val="00A115B6"/>
    <w:rsid w:val="00A12DF1"/>
    <w:rsid w:val="00A14768"/>
    <w:rsid w:val="00A14DAC"/>
    <w:rsid w:val="00A17E88"/>
    <w:rsid w:val="00A21E80"/>
    <w:rsid w:val="00A22379"/>
    <w:rsid w:val="00A231CF"/>
    <w:rsid w:val="00A233BF"/>
    <w:rsid w:val="00A23AA2"/>
    <w:rsid w:val="00A25119"/>
    <w:rsid w:val="00A25156"/>
    <w:rsid w:val="00A27ADA"/>
    <w:rsid w:val="00A27D5C"/>
    <w:rsid w:val="00A3012B"/>
    <w:rsid w:val="00A3022F"/>
    <w:rsid w:val="00A306D7"/>
    <w:rsid w:val="00A33BD6"/>
    <w:rsid w:val="00A35C5B"/>
    <w:rsid w:val="00A35E16"/>
    <w:rsid w:val="00A35FD6"/>
    <w:rsid w:val="00A361A0"/>
    <w:rsid w:val="00A41DFA"/>
    <w:rsid w:val="00A4238D"/>
    <w:rsid w:val="00A43195"/>
    <w:rsid w:val="00A453D0"/>
    <w:rsid w:val="00A4567D"/>
    <w:rsid w:val="00A51840"/>
    <w:rsid w:val="00A51FF3"/>
    <w:rsid w:val="00A52493"/>
    <w:rsid w:val="00A54F88"/>
    <w:rsid w:val="00A55861"/>
    <w:rsid w:val="00A5604C"/>
    <w:rsid w:val="00A56DFA"/>
    <w:rsid w:val="00A578C1"/>
    <w:rsid w:val="00A60426"/>
    <w:rsid w:val="00A60586"/>
    <w:rsid w:val="00A608F6"/>
    <w:rsid w:val="00A60C23"/>
    <w:rsid w:val="00A61E93"/>
    <w:rsid w:val="00A62CB5"/>
    <w:rsid w:val="00A62F38"/>
    <w:rsid w:val="00A63009"/>
    <w:rsid w:val="00A634BF"/>
    <w:rsid w:val="00A6350F"/>
    <w:rsid w:val="00A6360F"/>
    <w:rsid w:val="00A63B0D"/>
    <w:rsid w:val="00A650F1"/>
    <w:rsid w:val="00A658C1"/>
    <w:rsid w:val="00A66F7E"/>
    <w:rsid w:val="00A67BA9"/>
    <w:rsid w:val="00A67EF2"/>
    <w:rsid w:val="00A703DC"/>
    <w:rsid w:val="00A706F0"/>
    <w:rsid w:val="00A714D6"/>
    <w:rsid w:val="00A715EA"/>
    <w:rsid w:val="00A72168"/>
    <w:rsid w:val="00A72B19"/>
    <w:rsid w:val="00A74DB0"/>
    <w:rsid w:val="00A74F1E"/>
    <w:rsid w:val="00A75057"/>
    <w:rsid w:val="00A75142"/>
    <w:rsid w:val="00A75C48"/>
    <w:rsid w:val="00A77A7E"/>
    <w:rsid w:val="00A77B2B"/>
    <w:rsid w:val="00A77B4C"/>
    <w:rsid w:val="00A80370"/>
    <w:rsid w:val="00A80A4B"/>
    <w:rsid w:val="00A812BB"/>
    <w:rsid w:val="00A82073"/>
    <w:rsid w:val="00A844FA"/>
    <w:rsid w:val="00A84C8F"/>
    <w:rsid w:val="00A866C3"/>
    <w:rsid w:val="00A8675E"/>
    <w:rsid w:val="00A8795C"/>
    <w:rsid w:val="00A90C40"/>
    <w:rsid w:val="00A91266"/>
    <w:rsid w:val="00A92125"/>
    <w:rsid w:val="00A9247A"/>
    <w:rsid w:val="00A9249E"/>
    <w:rsid w:val="00A94989"/>
    <w:rsid w:val="00A96B71"/>
    <w:rsid w:val="00AA38E2"/>
    <w:rsid w:val="00AA40A2"/>
    <w:rsid w:val="00AA5E38"/>
    <w:rsid w:val="00AA60BA"/>
    <w:rsid w:val="00AA63AA"/>
    <w:rsid w:val="00AA64F1"/>
    <w:rsid w:val="00AA6ADD"/>
    <w:rsid w:val="00AA6C8C"/>
    <w:rsid w:val="00AA6D1B"/>
    <w:rsid w:val="00AA7627"/>
    <w:rsid w:val="00AA76F7"/>
    <w:rsid w:val="00AB0469"/>
    <w:rsid w:val="00AB0B7D"/>
    <w:rsid w:val="00AB11F5"/>
    <w:rsid w:val="00AB16F9"/>
    <w:rsid w:val="00AB17C3"/>
    <w:rsid w:val="00AB1EF2"/>
    <w:rsid w:val="00AB4511"/>
    <w:rsid w:val="00AB4B96"/>
    <w:rsid w:val="00AB5913"/>
    <w:rsid w:val="00AB5922"/>
    <w:rsid w:val="00AB630C"/>
    <w:rsid w:val="00AC0247"/>
    <w:rsid w:val="00AC06A6"/>
    <w:rsid w:val="00AC18CA"/>
    <w:rsid w:val="00AC1A2D"/>
    <w:rsid w:val="00AC1E03"/>
    <w:rsid w:val="00AC35AD"/>
    <w:rsid w:val="00AC4275"/>
    <w:rsid w:val="00AC4912"/>
    <w:rsid w:val="00AC4EB2"/>
    <w:rsid w:val="00AC63F5"/>
    <w:rsid w:val="00AC6A18"/>
    <w:rsid w:val="00AC7872"/>
    <w:rsid w:val="00AC7AA4"/>
    <w:rsid w:val="00AC7C49"/>
    <w:rsid w:val="00AD0749"/>
    <w:rsid w:val="00AD23A1"/>
    <w:rsid w:val="00AD2982"/>
    <w:rsid w:val="00AD3AC7"/>
    <w:rsid w:val="00AD43C8"/>
    <w:rsid w:val="00AD489E"/>
    <w:rsid w:val="00AD49E5"/>
    <w:rsid w:val="00AD4B19"/>
    <w:rsid w:val="00AD4D1B"/>
    <w:rsid w:val="00AD5A65"/>
    <w:rsid w:val="00AD5D4F"/>
    <w:rsid w:val="00AD73D7"/>
    <w:rsid w:val="00AD7BF4"/>
    <w:rsid w:val="00AE1B9B"/>
    <w:rsid w:val="00AE2152"/>
    <w:rsid w:val="00AE221A"/>
    <w:rsid w:val="00AE2263"/>
    <w:rsid w:val="00AE4ED0"/>
    <w:rsid w:val="00AE5ED2"/>
    <w:rsid w:val="00AE65F8"/>
    <w:rsid w:val="00AE6AE9"/>
    <w:rsid w:val="00AF088C"/>
    <w:rsid w:val="00AF1C7B"/>
    <w:rsid w:val="00AF2A77"/>
    <w:rsid w:val="00AF2D92"/>
    <w:rsid w:val="00AF323A"/>
    <w:rsid w:val="00AF395E"/>
    <w:rsid w:val="00AF3CBA"/>
    <w:rsid w:val="00AF5477"/>
    <w:rsid w:val="00AF6F98"/>
    <w:rsid w:val="00B00515"/>
    <w:rsid w:val="00B00D40"/>
    <w:rsid w:val="00B00FE0"/>
    <w:rsid w:val="00B014A9"/>
    <w:rsid w:val="00B0266F"/>
    <w:rsid w:val="00B02A6E"/>
    <w:rsid w:val="00B0548C"/>
    <w:rsid w:val="00B059E2"/>
    <w:rsid w:val="00B05B3A"/>
    <w:rsid w:val="00B05B95"/>
    <w:rsid w:val="00B068C5"/>
    <w:rsid w:val="00B06DB3"/>
    <w:rsid w:val="00B077F2"/>
    <w:rsid w:val="00B07947"/>
    <w:rsid w:val="00B10D6B"/>
    <w:rsid w:val="00B10E1E"/>
    <w:rsid w:val="00B1147B"/>
    <w:rsid w:val="00B11806"/>
    <w:rsid w:val="00B11C77"/>
    <w:rsid w:val="00B1265E"/>
    <w:rsid w:val="00B129C2"/>
    <w:rsid w:val="00B12B8B"/>
    <w:rsid w:val="00B13100"/>
    <w:rsid w:val="00B136CD"/>
    <w:rsid w:val="00B14567"/>
    <w:rsid w:val="00B15C0D"/>
    <w:rsid w:val="00B175DA"/>
    <w:rsid w:val="00B202A2"/>
    <w:rsid w:val="00B20419"/>
    <w:rsid w:val="00B20B29"/>
    <w:rsid w:val="00B216DB"/>
    <w:rsid w:val="00B23861"/>
    <w:rsid w:val="00B23C59"/>
    <w:rsid w:val="00B2428A"/>
    <w:rsid w:val="00B262AC"/>
    <w:rsid w:val="00B2769E"/>
    <w:rsid w:val="00B306A1"/>
    <w:rsid w:val="00B30A54"/>
    <w:rsid w:val="00B3255C"/>
    <w:rsid w:val="00B32ADA"/>
    <w:rsid w:val="00B32B73"/>
    <w:rsid w:val="00B32FCE"/>
    <w:rsid w:val="00B346C6"/>
    <w:rsid w:val="00B35E65"/>
    <w:rsid w:val="00B361E6"/>
    <w:rsid w:val="00B366C5"/>
    <w:rsid w:val="00B4069F"/>
    <w:rsid w:val="00B41E42"/>
    <w:rsid w:val="00B4230A"/>
    <w:rsid w:val="00B42F5E"/>
    <w:rsid w:val="00B441BA"/>
    <w:rsid w:val="00B44FBA"/>
    <w:rsid w:val="00B46384"/>
    <w:rsid w:val="00B46A0A"/>
    <w:rsid w:val="00B47713"/>
    <w:rsid w:val="00B5000A"/>
    <w:rsid w:val="00B52626"/>
    <w:rsid w:val="00B52EF4"/>
    <w:rsid w:val="00B52F83"/>
    <w:rsid w:val="00B549B0"/>
    <w:rsid w:val="00B55E16"/>
    <w:rsid w:val="00B55E79"/>
    <w:rsid w:val="00B577C0"/>
    <w:rsid w:val="00B6111D"/>
    <w:rsid w:val="00B6385F"/>
    <w:rsid w:val="00B63898"/>
    <w:rsid w:val="00B64D2C"/>
    <w:rsid w:val="00B64DFA"/>
    <w:rsid w:val="00B6514F"/>
    <w:rsid w:val="00B65F56"/>
    <w:rsid w:val="00B67163"/>
    <w:rsid w:val="00B7085B"/>
    <w:rsid w:val="00B70B8E"/>
    <w:rsid w:val="00B719F6"/>
    <w:rsid w:val="00B72E60"/>
    <w:rsid w:val="00B743C7"/>
    <w:rsid w:val="00B743E7"/>
    <w:rsid w:val="00B75CF1"/>
    <w:rsid w:val="00B75F2E"/>
    <w:rsid w:val="00B7657E"/>
    <w:rsid w:val="00B76EF1"/>
    <w:rsid w:val="00B7754A"/>
    <w:rsid w:val="00B815F6"/>
    <w:rsid w:val="00B81AC1"/>
    <w:rsid w:val="00B81AD3"/>
    <w:rsid w:val="00B83852"/>
    <w:rsid w:val="00B83993"/>
    <w:rsid w:val="00B8451F"/>
    <w:rsid w:val="00B865BE"/>
    <w:rsid w:val="00B87104"/>
    <w:rsid w:val="00B87B5F"/>
    <w:rsid w:val="00B87E6E"/>
    <w:rsid w:val="00B901AB"/>
    <w:rsid w:val="00B9090F"/>
    <w:rsid w:val="00B909EA"/>
    <w:rsid w:val="00B90AFD"/>
    <w:rsid w:val="00B91194"/>
    <w:rsid w:val="00B920B3"/>
    <w:rsid w:val="00B92410"/>
    <w:rsid w:val="00B92C61"/>
    <w:rsid w:val="00B93132"/>
    <w:rsid w:val="00B9327D"/>
    <w:rsid w:val="00B93BBA"/>
    <w:rsid w:val="00B946AD"/>
    <w:rsid w:val="00B953AE"/>
    <w:rsid w:val="00B95D26"/>
    <w:rsid w:val="00B962B4"/>
    <w:rsid w:val="00B9726D"/>
    <w:rsid w:val="00B977CB"/>
    <w:rsid w:val="00BA0110"/>
    <w:rsid w:val="00BA02DC"/>
    <w:rsid w:val="00BA07A7"/>
    <w:rsid w:val="00BA20EE"/>
    <w:rsid w:val="00BA21F8"/>
    <w:rsid w:val="00BA3271"/>
    <w:rsid w:val="00BA4630"/>
    <w:rsid w:val="00BA483C"/>
    <w:rsid w:val="00BA5252"/>
    <w:rsid w:val="00BA6056"/>
    <w:rsid w:val="00BA6377"/>
    <w:rsid w:val="00BA65C7"/>
    <w:rsid w:val="00BA66BB"/>
    <w:rsid w:val="00BA6F39"/>
    <w:rsid w:val="00BA7719"/>
    <w:rsid w:val="00BA7D50"/>
    <w:rsid w:val="00BA7DF8"/>
    <w:rsid w:val="00BB16F1"/>
    <w:rsid w:val="00BB3955"/>
    <w:rsid w:val="00BB3E7A"/>
    <w:rsid w:val="00BB3F69"/>
    <w:rsid w:val="00BB459A"/>
    <w:rsid w:val="00BB51F4"/>
    <w:rsid w:val="00BB6B39"/>
    <w:rsid w:val="00BC00BF"/>
    <w:rsid w:val="00BC0702"/>
    <w:rsid w:val="00BC1749"/>
    <w:rsid w:val="00BC33DF"/>
    <w:rsid w:val="00BC36E4"/>
    <w:rsid w:val="00BC3E02"/>
    <w:rsid w:val="00BC3FAD"/>
    <w:rsid w:val="00BC46B6"/>
    <w:rsid w:val="00BC6029"/>
    <w:rsid w:val="00BC60DB"/>
    <w:rsid w:val="00BC621A"/>
    <w:rsid w:val="00BC6A99"/>
    <w:rsid w:val="00BC7A64"/>
    <w:rsid w:val="00BD0117"/>
    <w:rsid w:val="00BD0C89"/>
    <w:rsid w:val="00BD0F71"/>
    <w:rsid w:val="00BD16CB"/>
    <w:rsid w:val="00BD1E50"/>
    <w:rsid w:val="00BD2D80"/>
    <w:rsid w:val="00BD305A"/>
    <w:rsid w:val="00BD37F0"/>
    <w:rsid w:val="00BD42E9"/>
    <w:rsid w:val="00BD4769"/>
    <w:rsid w:val="00BD4F87"/>
    <w:rsid w:val="00BD4FB3"/>
    <w:rsid w:val="00BD5053"/>
    <w:rsid w:val="00BD52E1"/>
    <w:rsid w:val="00BD62D4"/>
    <w:rsid w:val="00BD63FE"/>
    <w:rsid w:val="00BD6B95"/>
    <w:rsid w:val="00BE1645"/>
    <w:rsid w:val="00BE185A"/>
    <w:rsid w:val="00BE3B4F"/>
    <w:rsid w:val="00BE4549"/>
    <w:rsid w:val="00BE796A"/>
    <w:rsid w:val="00BF049B"/>
    <w:rsid w:val="00BF16BE"/>
    <w:rsid w:val="00BF1A05"/>
    <w:rsid w:val="00BF30E5"/>
    <w:rsid w:val="00BF38FA"/>
    <w:rsid w:val="00BF6017"/>
    <w:rsid w:val="00BF6A74"/>
    <w:rsid w:val="00BF7CA1"/>
    <w:rsid w:val="00C00044"/>
    <w:rsid w:val="00C00A07"/>
    <w:rsid w:val="00C017AB"/>
    <w:rsid w:val="00C01D88"/>
    <w:rsid w:val="00C038BC"/>
    <w:rsid w:val="00C06BEE"/>
    <w:rsid w:val="00C119FE"/>
    <w:rsid w:val="00C11A7E"/>
    <w:rsid w:val="00C120E3"/>
    <w:rsid w:val="00C12BC7"/>
    <w:rsid w:val="00C1307D"/>
    <w:rsid w:val="00C15AD1"/>
    <w:rsid w:val="00C20165"/>
    <w:rsid w:val="00C20183"/>
    <w:rsid w:val="00C20ECC"/>
    <w:rsid w:val="00C21C66"/>
    <w:rsid w:val="00C21DE4"/>
    <w:rsid w:val="00C22740"/>
    <w:rsid w:val="00C234C7"/>
    <w:rsid w:val="00C2442C"/>
    <w:rsid w:val="00C26555"/>
    <w:rsid w:val="00C27727"/>
    <w:rsid w:val="00C27735"/>
    <w:rsid w:val="00C27CE1"/>
    <w:rsid w:val="00C31517"/>
    <w:rsid w:val="00C31694"/>
    <w:rsid w:val="00C31C9C"/>
    <w:rsid w:val="00C321CA"/>
    <w:rsid w:val="00C32512"/>
    <w:rsid w:val="00C32CFA"/>
    <w:rsid w:val="00C34370"/>
    <w:rsid w:val="00C34E5B"/>
    <w:rsid w:val="00C3599B"/>
    <w:rsid w:val="00C35E52"/>
    <w:rsid w:val="00C35F71"/>
    <w:rsid w:val="00C361A4"/>
    <w:rsid w:val="00C36BFA"/>
    <w:rsid w:val="00C37585"/>
    <w:rsid w:val="00C37E73"/>
    <w:rsid w:val="00C420E1"/>
    <w:rsid w:val="00C434D5"/>
    <w:rsid w:val="00C446B3"/>
    <w:rsid w:val="00C44E4A"/>
    <w:rsid w:val="00C46F02"/>
    <w:rsid w:val="00C50855"/>
    <w:rsid w:val="00C50A0D"/>
    <w:rsid w:val="00C537F0"/>
    <w:rsid w:val="00C546BB"/>
    <w:rsid w:val="00C54D5E"/>
    <w:rsid w:val="00C55763"/>
    <w:rsid w:val="00C5673E"/>
    <w:rsid w:val="00C5687E"/>
    <w:rsid w:val="00C56A63"/>
    <w:rsid w:val="00C61D4C"/>
    <w:rsid w:val="00C61D9F"/>
    <w:rsid w:val="00C6446A"/>
    <w:rsid w:val="00C64AFB"/>
    <w:rsid w:val="00C65C0D"/>
    <w:rsid w:val="00C6736D"/>
    <w:rsid w:val="00C67EAD"/>
    <w:rsid w:val="00C705E4"/>
    <w:rsid w:val="00C705F4"/>
    <w:rsid w:val="00C708DB"/>
    <w:rsid w:val="00C72756"/>
    <w:rsid w:val="00C731D1"/>
    <w:rsid w:val="00C736F6"/>
    <w:rsid w:val="00C73F2B"/>
    <w:rsid w:val="00C74C9B"/>
    <w:rsid w:val="00C74F71"/>
    <w:rsid w:val="00C75B2E"/>
    <w:rsid w:val="00C762CB"/>
    <w:rsid w:val="00C768F1"/>
    <w:rsid w:val="00C771B7"/>
    <w:rsid w:val="00C80ADD"/>
    <w:rsid w:val="00C825AF"/>
    <w:rsid w:val="00C83B55"/>
    <w:rsid w:val="00C841B4"/>
    <w:rsid w:val="00C854EA"/>
    <w:rsid w:val="00C8665A"/>
    <w:rsid w:val="00C87502"/>
    <w:rsid w:val="00C87ACF"/>
    <w:rsid w:val="00C90480"/>
    <w:rsid w:val="00C913C2"/>
    <w:rsid w:val="00C919ED"/>
    <w:rsid w:val="00C91A60"/>
    <w:rsid w:val="00C95202"/>
    <w:rsid w:val="00C968F8"/>
    <w:rsid w:val="00C97682"/>
    <w:rsid w:val="00C9777F"/>
    <w:rsid w:val="00CA027F"/>
    <w:rsid w:val="00CA1CED"/>
    <w:rsid w:val="00CA40EC"/>
    <w:rsid w:val="00CA4B40"/>
    <w:rsid w:val="00CA542D"/>
    <w:rsid w:val="00CA6A86"/>
    <w:rsid w:val="00CB0382"/>
    <w:rsid w:val="00CB10DE"/>
    <w:rsid w:val="00CB1800"/>
    <w:rsid w:val="00CB2FCB"/>
    <w:rsid w:val="00CB32ED"/>
    <w:rsid w:val="00CB4C1D"/>
    <w:rsid w:val="00CB6581"/>
    <w:rsid w:val="00CB759D"/>
    <w:rsid w:val="00CB7D54"/>
    <w:rsid w:val="00CC11CF"/>
    <w:rsid w:val="00CC17CE"/>
    <w:rsid w:val="00CC1FB5"/>
    <w:rsid w:val="00CC3D14"/>
    <w:rsid w:val="00CC4D21"/>
    <w:rsid w:val="00CC4F65"/>
    <w:rsid w:val="00CC5C90"/>
    <w:rsid w:val="00CC62FA"/>
    <w:rsid w:val="00CC7CF7"/>
    <w:rsid w:val="00CD10F1"/>
    <w:rsid w:val="00CD1483"/>
    <w:rsid w:val="00CD370F"/>
    <w:rsid w:val="00CD4588"/>
    <w:rsid w:val="00CD6856"/>
    <w:rsid w:val="00CE0C2E"/>
    <w:rsid w:val="00CE0D5C"/>
    <w:rsid w:val="00CE14FC"/>
    <w:rsid w:val="00CE1B81"/>
    <w:rsid w:val="00CE2D08"/>
    <w:rsid w:val="00CE2E0C"/>
    <w:rsid w:val="00CE3E38"/>
    <w:rsid w:val="00CE3E43"/>
    <w:rsid w:val="00CE493A"/>
    <w:rsid w:val="00CE49FA"/>
    <w:rsid w:val="00CE6AAA"/>
    <w:rsid w:val="00CE7841"/>
    <w:rsid w:val="00CE79A3"/>
    <w:rsid w:val="00CF0252"/>
    <w:rsid w:val="00CF25E1"/>
    <w:rsid w:val="00CF5147"/>
    <w:rsid w:val="00D0114F"/>
    <w:rsid w:val="00D0244B"/>
    <w:rsid w:val="00D02B70"/>
    <w:rsid w:val="00D030AE"/>
    <w:rsid w:val="00D041D5"/>
    <w:rsid w:val="00D044A7"/>
    <w:rsid w:val="00D04925"/>
    <w:rsid w:val="00D05270"/>
    <w:rsid w:val="00D10AC9"/>
    <w:rsid w:val="00D11482"/>
    <w:rsid w:val="00D123CF"/>
    <w:rsid w:val="00D12D7E"/>
    <w:rsid w:val="00D12DF2"/>
    <w:rsid w:val="00D1424C"/>
    <w:rsid w:val="00D178C7"/>
    <w:rsid w:val="00D20791"/>
    <w:rsid w:val="00D20E22"/>
    <w:rsid w:val="00D211ED"/>
    <w:rsid w:val="00D212B6"/>
    <w:rsid w:val="00D212EC"/>
    <w:rsid w:val="00D2188A"/>
    <w:rsid w:val="00D22CEA"/>
    <w:rsid w:val="00D23572"/>
    <w:rsid w:val="00D236CC"/>
    <w:rsid w:val="00D23B1E"/>
    <w:rsid w:val="00D23DDA"/>
    <w:rsid w:val="00D23FFF"/>
    <w:rsid w:val="00D25BC5"/>
    <w:rsid w:val="00D25EE0"/>
    <w:rsid w:val="00D263D9"/>
    <w:rsid w:val="00D264CE"/>
    <w:rsid w:val="00D26581"/>
    <w:rsid w:val="00D26E46"/>
    <w:rsid w:val="00D307FF"/>
    <w:rsid w:val="00D32065"/>
    <w:rsid w:val="00D328FB"/>
    <w:rsid w:val="00D32E19"/>
    <w:rsid w:val="00D33648"/>
    <w:rsid w:val="00D347B6"/>
    <w:rsid w:val="00D34CDF"/>
    <w:rsid w:val="00D3607F"/>
    <w:rsid w:val="00D36EE9"/>
    <w:rsid w:val="00D3736E"/>
    <w:rsid w:val="00D37AF2"/>
    <w:rsid w:val="00D404D9"/>
    <w:rsid w:val="00D404F9"/>
    <w:rsid w:val="00D42D51"/>
    <w:rsid w:val="00D4369D"/>
    <w:rsid w:val="00D43E4B"/>
    <w:rsid w:val="00D4484A"/>
    <w:rsid w:val="00D46270"/>
    <w:rsid w:val="00D4650F"/>
    <w:rsid w:val="00D501C9"/>
    <w:rsid w:val="00D51D1E"/>
    <w:rsid w:val="00D526A5"/>
    <w:rsid w:val="00D52974"/>
    <w:rsid w:val="00D52C4A"/>
    <w:rsid w:val="00D53468"/>
    <w:rsid w:val="00D603C6"/>
    <w:rsid w:val="00D604A1"/>
    <w:rsid w:val="00D60652"/>
    <w:rsid w:val="00D6380C"/>
    <w:rsid w:val="00D65001"/>
    <w:rsid w:val="00D659FE"/>
    <w:rsid w:val="00D66709"/>
    <w:rsid w:val="00D66D74"/>
    <w:rsid w:val="00D66E24"/>
    <w:rsid w:val="00D676B6"/>
    <w:rsid w:val="00D67C91"/>
    <w:rsid w:val="00D70838"/>
    <w:rsid w:val="00D71802"/>
    <w:rsid w:val="00D71B36"/>
    <w:rsid w:val="00D727D2"/>
    <w:rsid w:val="00D72D43"/>
    <w:rsid w:val="00D730E1"/>
    <w:rsid w:val="00D73866"/>
    <w:rsid w:val="00D73D36"/>
    <w:rsid w:val="00D7410A"/>
    <w:rsid w:val="00D7464A"/>
    <w:rsid w:val="00D75315"/>
    <w:rsid w:val="00D76CAA"/>
    <w:rsid w:val="00D77156"/>
    <w:rsid w:val="00D8093B"/>
    <w:rsid w:val="00D8304D"/>
    <w:rsid w:val="00D8352F"/>
    <w:rsid w:val="00D84770"/>
    <w:rsid w:val="00D8530B"/>
    <w:rsid w:val="00D863B4"/>
    <w:rsid w:val="00D864B3"/>
    <w:rsid w:val="00D8699D"/>
    <w:rsid w:val="00D86D7F"/>
    <w:rsid w:val="00D86F45"/>
    <w:rsid w:val="00D87787"/>
    <w:rsid w:val="00D90E17"/>
    <w:rsid w:val="00D90E8A"/>
    <w:rsid w:val="00D90F93"/>
    <w:rsid w:val="00D91544"/>
    <w:rsid w:val="00D935BD"/>
    <w:rsid w:val="00D93897"/>
    <w:rsid w:val="00D93ECB"/>
    <w:rsid w:val="00D946E7"/>
    <w:rsid w:val="00D95022"/>
    <w:rsid w:val="00D96023"/>
    <w:rsid w:val="00D96A36"/>
    <w:rsid w:val="00D976A5"/>
    <w:rsid w:val="00D97A5D"/>
    <w:rsid w:val="00D97D1A"/>
    <w:rsid w:val="00DA0AD9"/>
    <w:rsid w:val="00DA0B87"/>
    <w:rsid w:val="00DA1A0C"/>
    <w:rsid w:val="00DA203F"/>
    <w:rsid w:val="00DA2616"/>
    <w:rsid w:val="00DA26BD"/>
    <w:rsid w:val="00DA2912"/>
    <w:rsid w:val="00DA2AB1"/>
    <w:rsid w:val="00DA32F0"/>
    <w:rsid w:val="00DA4857"/>
    <w:rsid w:val="00DA502E"/>
    <w:rsid w:val="00DA53A6"/>
    <w:rsid w:val="00DA5A08"/>
    <w:rsid w:val="00DA5D21"/>
    <w:rsid w:val="00DA7CFA"/>
    <w:rsid w:val="00DB0843"/>
    <w:rsid w:val="00DB101D"/>
    <w:rsid w:val="00DB16C0"/>
    <w:rsid w:val="00DB32C5"/>
    <w:rsid w:val="00DB405F"/>
    <w:rsid w:val="00DB5E88"/>
    <w:rsid w:val="00DB6D24"/>
    <w:rsid w:val="00DC23F9"/>
    <w:rsid w:val="00DC4295"/>
    <w:rsid w:val="00DC4D5B"/>
    <w:rsid w:val="00DC5F82"/>
    <w:rsid w:val="00DC6773"/>
    <w:rsid w:val="00DC684A"/>
    <w:rsid w:val="00DC6C4D"/>
    <w:rsid w:val="00DD38E6"/>
    <w:rsid w:val="00DD55E1"/>
    <w:rsid w:val="00DD7562"/>
    <w:rsid w:val="00DD7843"/>
    <w:rsid w:val="00DE09A1"/>
    <w:rsid w:val="00DE2253"/>
    <w:rsid w:val="00DE47A3"/>
    <w:rsid w:val="00DE4872"/>
    <w:rsid w:val="00DE49D3"/>
    <w:rsid w:val="00DE726B"/>
    <w:rsid w:val="00DF125F"/>
    <w:rsid w:val="00DF34C9"/>
    <w:rsid w:val="00DF4819"/>
    <w:rsid w:val="00DF562D"/>
    <w:rsid w:val="00DF5F44"/>
    <w:rsid w:val="00DF7FEC"/>
    <w:rsid w:val="00E02003"/>
    <w:rsid w:val="00E039DE"/>
    <w:rsid w:val="00E03C09"/>
    <w:rsid w:val="00E04739"/>
    <w:rsid w:val="00E048C7"/>
    <w:rsid w:val="00E04ADB"/>
    <w:rsid w:val="00E05835"/>
    <w:rsid w:val="00E05DE7"/>
    <w:rsid w:val="00E06CD1"/>
    <w:rsid w:val="00E1063E"/>
    <w:rsid w:val="00E11F9D"/>
    <w:rsid w:val="00E12C09"/>
    <w:rsid w:val="00E12FAF"/>
    <w:rsid w:val="00E13110"/>
    <w:rsid w:val="00E136DE"/>
    <w:rsid w:val="00E14A44"/>
    <w:rsid w:val="00E151F9"/>
    <w:rsid w:val="00E17AAD"/>
    <w:rsid w:val="00E20734"/>
    <w:rsid w:val="00E272F2"/>
    <w:rsid w:val="00E27457"/>
    <w:rsid w:val="00E27721"/>
    <w:rsid w:val="00E278D4"/>
    <w:rsid w:val="00E30051"/>
    <w:rsid w:val="00E301AC"/>
    <w:rsid w:val="00E3164A"/>
    <w:rsid w:val="00E322B2"/>
    <w:rsid w:val="00E3245C"/>
    <w:rsid w:val="00E340EF"/>
    <w:rsid w:val="00E352C8"/>
    <w:rsid w:val="00E3535F"/>
    <w:rsid w:val="00E36008"/>
    <w:rsid w:val="00E400E9"/>
    <w:rsid w:val="00E419FE"/>
    <w:rsid w:val="00E4260A"/>
    <w:rsid w:val="00E42D07"/>
    <w:rsid w:val="00E4311A"/>
    <w:rsid w:val="00E441F8"/>
    <w:rsid w:val="00E44380"/>
    <w:rsid w:val="00E4529F"/>
    <w:rsid w:val="00E45998"/>
    <w:rsid w:val="00E503AF"/>
    <w:rsid w:val="00E50882"/>
    <w:rsid w:val="00E51232"/>
    <w:rsid w:val="00E528E7"/>
    <w:rsid w:val="00E539F0"/>
    <w:rsid w:val="00E55282"/>
    <w:rsid w:val="00E55C07"/>
    <w:rsid w:val="00E565AE"/>
    <w:rsid w:val="00E60527"/>
    <w:rsid w:val="00E606EB"/>
    <w:rsid w:val="00E6183C"/>
    <w:rsid w:val="00E62FFF"/>
    <w:rsid w:val="00E63DCA"/>
    <w:rsid w:val="00E64A35"/>
    <w:rsid w:val="00E651B4"/>
    <w:rsid w:val="00E65452"/>
    <w:rsid w:val="00E65C5B"/>
    <w:rsid w:val="00E665FE"/>
    <w:rsid w:val="00E6675E"/>
    <w:rsid w:val="00E667BF"/>
    <w:rsid w:val="00E70E4E"/>
    <w:rsid w:val="00E712FB"/>
    <w:rsid w:val="00E71CED"/>
    <w:rsid w:val="00E7237E"/>
    <w:rsid w:val="00E75F05"/>
    <w:rsid w:val="00E76139"/>
    <w:rsid w:val="00E7644C"/>
    <w:rsid w:val="00E77167"/>
    <w:rsid w:val="00E776C8"/>
    <w:rsid w:val="00E8007E"/>
    <w:rsid w:val="00E80F69"/>
    <w:rsid w:val="00E81C47"/>
    <w:rsid w:val="00E828D0"/>
    <w:rsid w:val="00E83334"/>
    <w:rsid w:val="00E83939"/>
    <w:rsid w:val="00E845BD"/>
    <w:rsid w:val="00E84A4A"/>
    <w:rsid w:val="00E85EFE"/>
    <w:rsid w:val="00E90963"/>
    <w:rsid w:val="00E91A11"/>
    <w:rsid w:val="00E91F46"/>
    <w:rsid w:val="00E92BD0"/>
    <w:rsid w:val="00E932EF"/>
    <w:rsid w:val="00E94D7C"/>
    <w:rsid w:val="00E971B1"/>
    <w:rsid w:val="00E9783C"/>
    <w:rsid w:val="00EA0CB3"/>
    <w:rsid w:val="00EA1188"/>
    <w:rsid w:val="00EA181F"/>
    <w:rsid w:val="00EA1831"/>
    <w:rsid w:val="00EA1917"/>
    <w:rsid w:val="00EA1E8A"/>
    <w:rsid w:val="00EA2E74"/>
    <w:rsid w:val="00EA314D"/>
    <w:rsid w:val="00EA5EB3"/>
    <w:rsid w:val="00EA7D4E"/>
    <w:rsid w:val="00EB0344"/>
    <w:rsid w:val="00EB0434"/>
    <w:rsid w:val="00EB0BCC"/>
    <w:rsid w:val="00EB0CB7"/>
    <w:rsid w:val="00EB3D06"/>
    <w:rsid w:val="00EB5E10"/>
    <w:rsid w:val="00EB6440"/>
    <w:rsid w:val="00EB6F64"/>
    <w:rsid w:val="00EC1BFC"/>
    <w:rsid w:val="00EC312C"/>
    <w:rsid w:val="00EC3D55"/>
    <w:rsid w:val="00EC5B04"/>
    <w:rsid w:val="00EC67D6"/>
    <w:rsid w:val="00EC722B"/>
    <w:rsid w:val="00EC75C7"/>
    <w:rsid w:val="00EC765C"/>
    <w:rsid w:val="00EC7BC3"/>
    <w:rsid w:val="00ED0BB4"/>
    <w:rsid w:val="00ED2864"/>
    <w:rsid w:val="00ED2C9B"/>
    <w:rsid w:val="00ED3A5C"/>
    <w:rsid w:val="00ED52F8"/>
    <w:rsid w:val="00ED5D13"/>
    <w:rsid w:val="00ED66B4"/>
    <w:rsid w:val="00ED6EC4"/>
    <w:rsid w:val="00ED7F58"/>
    <w:rsid w:val="00EE0D57"/>
    <w:rsid w:val="00EE15CC"/>
    <w:rsid w:val="00EE237A"/>
    <w:rsid w:val="00EE263A"/>
    <w:rsid w:val="00EE2B13"/>
    <w:rsid w:val="00EE2FD5"/>
    <w:rsid w:val="00EE3C2E"/>
    <w:rsid w:val="00EE556B"/>
    <w:rsid w:val="00EE6171"/>
    <w:rsid w:val="00EE682F"/>
    <w:rsid w:val="00EE698B"/>
    <w:rsid w:val="00EF10DB"/>
    <w:rsid w:val="00EF1BF0"/>
    <w:rsid w:val="00EF1F7F"/>
    <w:rsid w:val="00EF23FB"/>
    <w:rsid w:val="00EF27B1"/>
    <w:rsid w:val="00EF28E6"/>
    <w:rsid w:val="00EF304A"/>
    <w:rsid w:val="00EF34F7"/>
    <w:rsid w:val="00EF3E09"/>
    <w:rsid w:val="00EF4316"/>
    <w:rsid w:val="00EF5847"/>
    <w:rsid w:val="00EF58A1"/>
    <w:rsid w:val="00EF64EE"/>
    <w:rsid w:val="00EF6EDF"/>
    <w:rsid w:val="00EF723C"/>
    <w:rsid w:val="00EF74AC"/>
    <w:rsid w:val="00F010AF"/>
    <w:rsid w:val="00F0266B"/>
    <w:rsid w:val="00F028E1"/>
    <w:rsid w:val="00F02916"/>
    <w:rsid w:val="00F030E2"/>
    <w:rsid w:val="00F04DAB"/>
    <w:rsid w:val="00F0501B"/>
    <w:rsid w:val="00F059F3"/>
    <w:rsid w:val="00F05B1A"/>
    <w:rsid w:val="00F0617F"/>
    <w:rsid w:val="00F07FCA"/>
    <w:rsid w:val="00F1021B"/>
    <w:rsid w:val="00F10F00"/>
    <w:rsid w:val="00F13359"/>
    <w:rsid w:val="00F1387B"/>
    <w:rsid w:val="00F14E76"/>
    <w:rsid w:val="00F15008"/>
    <w:rsid w:val="00F166E5"/>
    <w:rsid w:val="00F17F48"/>
    <w:rsid w:val="00F20821"/>
    <w:rsid w:val="00F21A84"/>
    <w:rsid w:val="00F21F94"/>
    <w:rsid w:val="00F22507"/>
    <w:rsid w:val="00F2371F"/>
    <w:rsid w:val="00F23BC8"/>
    <w:rsid w:val="00F24302"/>
    <w:rsid w:val="00F250A0"/>
    <w:rsid w:val="00F25A6B"/>
    <w:rsid w:val="00F25B03"/>
    <w:rsid w:val="00F31448"/>
    <w:rsid w:val="00F3167F"/>
    <w:rsid w:val="00F31A13"/>
    <w:rsid w:val="00F324AB"/>
    <w:rsid w:val="00F33F72"/>
    <w:rsid w:val="00F342AC"/>
    <w:rsid w:val="00F3613F"/>
    <w:rsid w:val="00F40884"/>
    <w:rsid w:val="00F411AA"/>
    <w:rsid w:val="00F41C3B"/>
    <w:rsid w:val="00F41F8F"/>
    <w:rsid w:val="00F41FAF"/>
    <w:rsid w:val="00F42E4F"/>
    <w:rsid w:val="00F43D3B"/>
    <w:rsid w:val="00F449AE"/>
    <w:rsid w:val="00F44C03"/>
    <w:rsid w:val="00F45A56"/>
    <w:rsid w:val="00F47961"/>
    <w:rsid w:val="00F503B8"/>
    <w:rsid w:val="00F50DA9"/>
    <w:rsid w:val="00F518E0"/>
    <w:rsid w:val="00F52763"/>
    <w:rsid w:val="00F52AEE"/>
    <w:rsid w:val="00F548EA"/>
    <w:rsid w:val="00F54E57"/>
    <w:rsid w:val="00F5526F"/>
    <w:rsid w:val="00F5590C"/>
    <w:rsid w:val="00F56707"/>
    <w:rsid w:val="00F60F9F"/>
    <w:rsid w:val="00F618A6"/>
    <w:rsid w:val="00F618CC"/>
    <w:rsid w:val="00F632DA"/>
    <w:rsid w:val="00F63832"/>
    <w:rsid w:val="00F64092"/>
    <w:rsid w:val="00F641D9"/>
    <w:rsid w:val="00F649D5"/>
    <w:rsid w:val="00F64B17"/>
    <w:rsid w:val="00F65242"/>
    <w:rsid w:val="00F6538B"/>
    <w:rsid w:val="00F66151"/>
    <w:rsid w:val="00F66562"/>
    <w:rsid w:val="00F667A6"/>
    <w:rsid w:val="00F70280"/>
    <w:rsid w:val="00F70285"/>
    <w:rsid w:val="00F71FE2"/>
    <w:rsid w:val="00F72CED"/>
    <w:rsid w:val="00F73B89"/>
    <w:rsid w:val="00F7501C"/>
    <w:rsid w:val="00F75712"/>
    <w:rsid w:val="00F770E7"/>
    <w:rsid w:val="00F77617"/>
    <w:rsid w:val="00F8025A"/>
    <w:rsid w:val="00F8052C"/>
    <w:rsid w:val="00F80786"/>
    <w:rsid w:val="00F8254C"/>
    <w:rsid w:val="00F85AC4"/>
    <w:rsid w:val="00F8600D"/>
    <w:rsid w:val="00F904C7"/>
    <w:rsid w:val="00F90775"/>
    <w:rsid w:val="00F9148D"/>
    <w:rsid w:val="00F93586"/>
    <w:rsid w:val="00F9481F"/>
    <w:rsid w:val="00F96980"/>
    <w:rsid w:val="00F9705C"/>
    <w:rsid w:val="00F978D2"/>
    <w:rsid w:val="00F97DB7"/>
    <w:rsid w:val="00FA0CCF"/>
    <w:rsid w:val="00FA1A9E"/>
    <w:rsid w:val="00FA1AF6"/>
    <w:rsid w:val="00FA1FE3"/>
    <w:rsid w:val="00FA2040"/>
    <w:rsid w:val="00FA34F4"/>
    <w:rsid w:val="00FA45D6"/>
    <w:rsid w:val="00FA5690"/>
    <w:rsid w:val="00FA689F"/>
    <w:rsid w:val="00FA68EE"/>
    <w:rsid w:val="00FA7D5F"/>
    <w:rsid w:val="00FB17C4"/>
    <w:rsid w:val="00FB1DB8"/>
    <w:rsid w:val="00FB3D93"/>
    <w:rsid w:val="00FB4D8D"/>
    <w:rsid w:val="00FB6C8C"/>
    <w:rsid w:val="00FB6DF4"/>
    <w:rsid w:val="00FC0EAF"/>
    <w:rsid w:val="00FC1E90"/>
    <w:rsid w:val="00FC4E88"/>
    <w:rsid w:val="00FC5780"/>
    <w:rsid w:val="00FC5DFE"/>
    <w:rsid w:val="00FC6036"/>
    <w:rsid w:val="00FC6679"/>
    <w:rsid w:val="00FD11F6"/>
    <w:rsid w:val="00FD2C77"/>
    <w:rsid w:val="00FD31C4"/>
    <w:rsid w:val="00FD353F"/>
    <w:rsid w:val="00FD41C3"/>
    <w:rsid w:val="00FD52C6"/>
    <w:rsid w:val="00FD563E"/>
    <w:rsid w:val="00FD6325"/>
    <w:rsid w:val="00FD6D03"/>
    <w:rsid w:val="00FD77BD"/>
    <w:rsid w:val="00FE15BD"/>
    <w:rsid w:val="00FE5C57"/>
    <w:rsid w:val="00FE6A63"/>
    <w:rsid w:val="00FE7198"/>
    <w:rsid w:val="00FE7DF3"/>
    <w:rsid w:val="00FF30BE"/>
    <w:rsid w:val="00FF39B4"/>
    <w:rsid w:val="00FF3D01"/>
    <w:rsid w:val="00FF4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E1F72"/>
  <w15:docId w15:val="{65ACB515-324E-49B8-95CA-5E19A916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37C"/>
  </w:style>
  <w:style w:type="paragraph" w:styleId="1">
    <w:name w:val="heading 1"/>
    <w:basedOn w:val="a"/>
    <w:link w:val="10"/>
    <w:uiPriority w:val="9"/>
    <w:qFormat/>
    <w:rsid w:val="00254E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6350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71D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1DC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4E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rsid w:val="00DE726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72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7808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aliases w:val="Варианты ответов,List Paragraph"/>
    <w:basedOn w:val="a"/>
    <w:link w:val="a8"/>
    <w:qFormat/>
    <w:rsid w:val="006B5B9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C26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BA605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character" w:styleId="aa">
    <w:name w:val="Strong"/>
    <w:uiPriority w:val="22"/>
    <w:qFormat/>
    <w:rsid w:val="00BA5252"/>
    <w:rPr>
      <w:b/>
      <w:bCs/>
    </w:rPr>
  </w:style>
  <w:style w:type="paragraph" w:customStyle="1" w:styleId="ConsPlusCell">
    <w:name w:val="ConsPlusCell"/>
    <w:rsid w:val="00260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unhideWhenUsed/>
    <w:rsid w:val="00715542"/>
    <w:pPr>
      <w:spacing w:after="120"/>
    </w:pPr>
  </w:style>
  <w:style w:type="character" w:customStyle="1" w:styleId="ac">
    <w:name w:val="Основной текст Знак"/>
    <w:basedOn w:val="a0"/>
    <w:link w:val="ab"/>
    <w:rsid w:val="00715542"/>
  </w:style>
  <w:style w:type="character" w:customStyle="1" w:styleId="30">
    <w:name w:val="Заголовок 3 Знак"/>
    <w:basedOn w:val="a0"/>
    <w:link w:val="3"/>
    <w:uiPriority w:val="9"/>
    <w:rsid w:val="0006350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d">
    <w:name w:val="Table Grid"/>
    <w:basedOn w:val="a1"/>
    <w:rsid w:val="005669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26">
    <w:name w:val="Font Style26"/>
    <w:basedOn w:val="a0"/>
    <w:uiPriority w:val="99"/>
    <w:rsid w:val="004C02BB"/>
    <w:rPr>
      <w:rFonts w:ascii="Times New Roman" w:hAnsi="Times New Roman" w:cs="Times New Roman"/>
      <w:sz w:val="16"/>
      <w:szCs w:val="16"/>
    </w:rPr>
  </w:style>
  <w:style w:type="paragraph" w:styleId="ae">
    <w:name w:val="Normal (Web)"/>
    <w:basedOn w:val="a"/>
    <w:uiPriority w:val="99"/>
    <w:rsid w:val="008F4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semiHidden/>
    <w:rsid w:val="00FD52C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99"/>
    <w:qFormat/>
    <w:rsid w:val="00F904C7"/>
    <w:rPr>
      <w:rFonts w:ascii="Calibri" w:eastAsia="Times New Roman" w:hAnsi="Calibri" w:cs="Times New Roman"/>
      <w:lang w:eastAsia="ru-RU"/>
    </w:rPr>
  </w:style>
  <w:style w:type="paragraph" w:styleId="af">
    <w:name w:val="Balloon Text"/>
    <w:basedOn w:val="a"/>
    <w:link w:val="af0"/>
    <w:unhideWhenUsed/>
    <w:rsid w:val="00F90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904C7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aliases w:val="Варианты ответов Знак,List Paragraph Знак"/>
    <w:link w:val="a7"/>
    <w:uiPriority w:val="34"/>
    <w:locked/>
    <w:rsid w:val="00366678"/>
    <w:rPr>
      <w:rFonts w:ascii="Calibri" w:eastAsia="Calibri" w:hAnsi="Calibri" w:cs="Times New Roman"/>
    </w:rPr>
  </w:style>
  <w:style w:type="paragraph" w:styleId="af1">
    <w:name w:val="footer"/>
    <w:basedOn w:val="a"/>
    <w:link w:val="af2"/>
    <w:unhideWhenUsed/>
    <w:rsid w:val="00381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rsid w:val="0038142A"/>
  </w:style>
  <w:style w:type="character" w:styleId="af3">
    <w:name w:val="page number"/>
    <w:basedOn w:val="a0"/>
    <w:uiPriority w:val="99"/>
    <w:semiHidden/>
    <w:unhideWhenUsed/>
    <w:rsid w:val="0038142A"/>
  </w:style>
  <w:style w:type="paragraph" w:styleId="af4">
    <w:name w:val="header"/>
    <w:basedOn w:val="a"/>
    <w:link w:val="af5"/>
    <w:uiPriority w:val="99"/>
    <w:unhideWhenUsed/>
    <w:rsid w:val="00F16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166E5"/>
  </w:style>
  <w:style w:type="character" w:customStyle="1" w:styleId="apple-converted-space">
    <w:name w:val="apple-converted-space"/>
    <w:basedOn w:val="a0"/>
    <w:rsid w:val="00376EFF"/>
  </w:style>
  <w:style w:type="paragraph" w:customStyle="1" w:styleId="ConsPlusTitle">
    <w:name w:val="ConsPlusTitle"/>
    <w:rsid w:val="00B129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6">
    <w:name w:val="Основной текст + Полужирный"/>
    <w:rsid w:val="00BD4FB3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styleId="2">
    <w:name w:val="Body Text Indent 2"/>
    <w:basedOn w:val="a"/>
    <w:link w:val="20"/>
    <w:rsid w:val="001B4C3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B4C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1B4C34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1B4C34"/>
    <w:pPr>
      <w:widowControl w:val="0"/>
      <w:autoSpaceDE w:val="0"/>
      <w:autoSpaceDN w:val="0"/>
      <w:spacing w:after="0" w:line="-20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8">
    <w:name w:val="Заголовок Знак"/>
    <w:basedOn w:val="a0"/>
    <w:link w:val="af7"/>
    <w:rsid w:val="001B4C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9">
    <w:name w:val="footnote text"/>
    <w:basedOn w:val="a"/>
    <w:link w:val="afa"/>
    <w:rsid w:val="001B4C3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rsid w:val="001B4C3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1">
    <w:name w:val="Body Text 2"/>
    <w:basedOn w:val="a"/>
    <w:link w:val="22"/>
    <w:rsid w:val="001B4C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1B4C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сновной текст с отступом1"/>
    <w:basedOn w:val="a"/>
    <w:rsid w:val="001B4C34"/>
    <w:pPr>
      <w:autoSpaceDE w:val="0"/>
      <w:autoSpaceDN w:val="0"/>
      <w:spacing w:after="120" w:line="240" w:lineRule="auto"/>
      <w:ind w:left="283"/>
    </w:pPr>
    <w:rPr>
      <w:rFonts w:ascii="SchoolDL" w:eastAsia="Times New Roman" w:hAnsi="SchoolDL" w:cs="Times New Roman"/>
      <w:sz w:val="24"/>
      <w:szCs w:val="24"/>
      <w:lang w:eastAsia="ru-RU"/>
    </w:rPr>
  </w:style>
  <w:style w:type="paragraph" w:customStyle="1" w:styleId="23">
    <w:name w:val="Основной текст с отступом2"/>
    <w:basedOn w:val="a"/>
    <w:rsid w:val="001B4C34"/>
    <w:pPr>
      <w:autoSpaceDE w:val="0"/>
      <w:autoSpaceDN w:val="0"/>
      <w:spacing w:after="120" w:line="240" w:lineRule="auto"/>
      <w:ind w:left="283"/>
    </w:pPr>
    <w:rPr>
      <w:rFonts w:ascii="SchoolDL" w:eastAsia="Times New Roman" w:hAnsi="SchoolDL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614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6140EC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6140EC"/>
    <w:rPr>
      <w:rFonts w:ascii="Calibri" w:eastAsia="Times New Roman" w:hAnsi="Calibri" w:cs="Times New Roman"/>
      <w:sz w:val="16"/>
      <w:szCs w:val="16"/>
      <w:lang w:eastAsia="ru-RU"/>
    </w:rPr>
  </w:style>
  <w:style w:type="character" w:styleId="afb">
    <w:name w:val="Hyperlink"/>
    <w:basedOn w:val="a0"/>
    <w:uiPriority w:val="99"/>
    <w:unhideWhenUsed/>
    <w:rsid w:val="006140EC"/>
    <w:rPr>
      <w:color w:val="0000FF"/>
      <w:u w:val="single"/>
    </w:rPr>
  </w:style>
  <w:style w:type="paragraph" w:customStyle="1" w:styleId="afc">
    <w:name w:val="Базовый"/>
    <w:uiPriority w:val="99"/>
    <w:rsid w:val="00B52F83"/>
    <w:pPr>
      <w:tabs>
        <w:tab w:val="left" w:pos="708"/>
      </w:tabs>
      <w:suppressAutoHyphens/>
      <w:spacing w:after="0" w:line="100" w:lineRule="atLeast"/>
      <w:textAlignment w:val="baseline"/>
    </w:pPr>
    <w:rPr>
      <w:rFonts w:ascii="Calibri" w:eastAsia="Times New Roman" w:hAnsi="Calibri" w:cs="Times New Roman"/>
      <w:color w:val="00000A"/>
      <w:sz w:val="24"/>
      <w:szCs w:val="24"/>
      <w:lang w:eastAsia="zh-CN"/>
    </w:rPr>
  </w:style>
  <w:style w:type="paragraph" w:customStyle="1" w:styleId="110">
    <w:name w:val="Средняя заливка 1 — акцент 1"/>
    <w:uiPriority w:val="99"/>
    <w:qFormat/>
    <w:rsid w:val="00E80F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textspanview">
    <w:name w:val="textspanview"/>
    <w:basedOn w:val="a0"/>
    <w:rsid w:val="00437EC7"/>
  </w:style>
  <w:style w:type="character" w:customStyle="1" w:styleId="FontStyle11">
    <w:name w:val="Font Style11"/>
    <w:basedOn w:val="a0"/>
    <w:uiPriority w:val="99"/>
    <w:rsid w:val="00727645"/>
    <w:rPr>
      <w:rFonts w:ascii="Times New Roman" w:hAnsi="Times New Roman" w:cs="Times New Roman"/>
      <w:b/>
      <w:bCs/>
      <w:sz w:val="22"/>
      <w:szCs w:val="22"/>
    </w:rPr>
  </w:style>
  <w:style w:type="character" w:styleId="afd">
    <w:name w:val="annotation reference"/>
    <w:basedOn w:val="a0"/>
    <w:uiPriority w:val="99"/>
    <w:semiHidden/>
    <w:unhideWhenUsed/>
    <w:rsid w:val="008B1548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548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548"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548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548"/>
    <w:rPr>
      <w:b/>
      <w:bCs/>
      <w:sz w:val="20"/>
      <w:szCs w:val="20"/>
    </w:rPr>
  </w:style>
  <w:style w:type="character" w:customStyle="1" w:styleId="24">
    <w:name w:val="Основной текст (2)_"/>
    <w:basedOn w:val="a0"/>
    <w:link w:val="25"/>
    <w:rsid w:val="00CA1CED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character" w:customStyle="1" w:styleId="aff2">
    <w:name w:val="Основной текст_"/>
    <w:basedOn w:val="a0"/>
    <w:link w:val="26"/>
    <w:rsid w:val="00CA1CED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character" w:customStyle="1" w:styleId="13">
    <w:name w:val="Основной текст1"/>
    <w:basedOn w:val="aff2"/>
    <w:rsid w:val="00CA1CED"/>
    <w:rPr>
      <w:rFonts w:ascii="Times New Roman" w:eastAsia="Times New Roman" w:hAnsi="Times New Roman" w:cs="Times New Roman"/>
      <w:color w:val="000000"/>
      <w:spacing w:val="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27">
    <w:name w:val="Колонтитул (2)_"/>
    <w:basedOn w:val="a0"/>
    <w:link w:val="28"/>
    <w:rsid w:val="00CA1CE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4">
    <w:name w:val="Заголовок №1_"/>
    <w:basedOn w:val="a0"/>
    <w:link w:val="15"/>
    <w:rsid w:val="00CA1CED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CA1CED"/>
    <w:pPr>
      <w:widowControl w:val="0"/>
      <w:shd w:val="clear" w:color="auto" w:fill="FFFFFF"/>
      <w:spacing w:after="0" w:line="312" w:lineRule="exact"/>
      <w:jc w:val="right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paragraph" w:customStyle="1" w:styleId="26">
    <w:name w:val="Основной текст2"/>
    <w:basedOn w:val="a"/>
    <w:link w:val="aff2"/>
    <w:rsid w:val="00CA1CED"/>
    <w:pPr>
      <w:widowControl w:val="0"/>
      <w:shd w:val="clear" w:color="auto" w:fill="FFFFFF"/>
      <w:spacing w:before="300" w:after="420" w:line="0" w:lineRule="atLeast"/>
      <w:jc w:val="both"/>
    </w:pPr>
    <w:rPr>
      <w:rFonts w:ascii="Times New Roman" w:eastAsia="Times New Roman" w:hAnsi="Times New Roman" w:cs="Times New Roman"/>
      <w:spacing w:val="5"/>
      <w:sz w:val="25"/>
      <w:szCs w:val="25"/>
    </w:rPr>
  </w:style>
  <w:style w:type="paragraph" w:customStyle="1" w:styleId="28">
    <w:name w:val="Колонтитул (2)"/>
    <w:basedOn w:val="a"/>
    <w:link w:val="27"/>
    <w:rsid w:val="00CA1C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5">
    <w:name w:val="Заголовок №1"/>
    <w:basedOn w:val="a"/>
    <w:link w:val="14"/>
    <w:rsid w:val="00CA1CED"/>
    <w:pPr>
      <w:widowControl w:val="0"/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character" w:customStyle="1" w:styleId="NoSpacingChar">
    <w:name w:val="No Spacing Char"/>
    <w:basedOn w:val="a0"/>
    <w:link w:val="16"/>
    <w:uiPriority w:val="99"/>
    <w:locked/>
    <w:rsid w:val="00AD49E5"/>
    <w:rPr>
      <w:rFonts w:ascii="Calibri" w:eastAsia="Calibri" w:hAnsi="Calibri" w:cs="Calibri"/>
    </w:rPr>
  </w:style>
  <w:style w:type="paragraph" w:customStyle="1" w:styleId="16">
    <w:name w:val="Без интервала1"/>
    <w:link w:val="NoSpacingChar"/>
    <w:uiPriority w:val="99"/>
    <w:rsid w:val="00AD49E5"/>
    <w:pPr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basedOn w:val="a0"/>
    <w:uiPriority w:val="99"/>
    <w:rsid w:val="00AD49E5"/>
    <w:rPr>
      <w:rFonts w:ascii="Times New Roman" w:hAnsi="Times New Roman" w:cs="Times New Roman" w:hint="default"/>
      <w:sz w:val="26"/>
      <w:szCs w:val="26"/>
    </w:rPr>
  </w:style>
  <w:style w:type="character" w:styleId="aff3">
    <w:name w:val="Emphasis"/>
    <w:basedOn w:val="a0"/>
    <w:uiPriority w:val="99"/>
    <w:qFormat/>
    <w:rsid w:val="00AD49E5"/>
    <w:rPr>
      <w:i/>
      <w:iCs/>
    </w:rPr>
  </w:style>
  <w:style w:type="numbering" w:customStyle="1" w:styleId="17">
    <w:name w:val="Нет списка1"/>
    <w:next w:val="a2"/>
    <w:uiPriority w:val="99"/>
    <w:semiHidden/>
    <w:unhideWhenUsed/>
    <w:rsid w:val="002A6D46"/>
  </w:style>
  <w:style w:type="table" w:customStyle="1" w:styleId="18">
    <w:name w:val="Сетка таблицы1"/>
    <w:basedOn w:val="a1"/>
    <w:next w:val="ad"/>
    <w:rsid w:val="002A6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d"/>
    <w:rsid w:val="00370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Абзац списка1"/>
    <w:basedOn w:val="a"/>
    <w:uiPriority w:val="99"/>
    <w:rsid w:val="00F41F8F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0"/>
      <w:lang w:eastAsia="ar-SA"/>
    </w:rPr>
  </w:style>
  <w:style w:type="table" w:customStyle="1" w:styleId="33">
    <w:name w:val="Сетка таблицы3"/>
    <w:basedOn w:val="a1"/>
    <w:next w:val="ad"/>
    <w:rsid w:val="00B93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391">
          <w:marLeft w:val="720"/>
          <w:marRight w:val="72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2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AB2C5-85C4-424C-97C9-6C786DB61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8403</TotalTime>
  <Pages>31</Pages>
  <Words>16207</Words>
  <Characters>92383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121</cp:revision>
  <cp:lastPrinted>2024-05-31T12:45:00Z</cp:lastPrinted>
  <dcterms:created xsi:type="dcterms:W3CDTF">2019-06-07T05:36:00Z</dcterms:created>
  <dcterms:modified xsi:type="dcterms:W3CDTF">2024-06-03T06:58:00Z</dcterms:modified>
</cp:coreProperties>
</file>