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rStyle w:val="a4"/>
          <w:color w:val="000000"/>
          <w:sz w:val="16"/>
          <w:szCs w:val="16"/>
        </w:rPr>
        <w:t xml:space="preserve">Обжалование нормативных правовых актов Совета и администрации  муниципального района «Ижемский» </w:t>
      </w:r>
      <w:r>
        <w:rPr>
          <w:color w:val="000000"/>
          <w:sz w:val="16"/>
          <w:szCs w:val="16"/>
        </w:rPr>
        <w:t>осуществляется в порядке, предусмотренном главой 24 Гражданского процессуального кодекса Российской Федерации: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rStyle w:val="a5"/>
          <w:color w:val="000000"/>
          <w:sz w:val="16"/>
          <w:szCs w:val="16"/>
        </w:rPr>
        <w:t>Извлечение из главы 24 Гражданского процессуального кодекса Российской Федерации: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«Статья 251. Подача заявления об оспаривании нормативных правовых актов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 Гражданин, организация, считающие, что принятым и опубликованным в установленном порядке нормативным правовым актом органа государственной власти,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>
        <w:rPr>
          <w:color w:val="000000"/>
          <w:sz w:val="16"/>
          <w:szCs w:val="16"/>
        </w:rPr>
        <w:t>заявлением</w:t>
      </w:r>
      <w:proofErr w:type="gramEnd"/>
      <w:r>
        <w:rPr>
          <w:color w:val="000000"/>
          <w:sz w:val="16"/>
          <w:szCs w:val="16"/>
        </w:rPr>
        <w:t xml:space="preserve"> о признании этого акта противоречащим закону полностью или в части.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</w:t>
      </w:r>
      <w:proofErr w:type="gramStart"/>
      <w:r>
        <w:rPr>
          <w:color w:val="000000"/>
          <w:sz w:val="16"/>
          <w:szCs w:val="16"/>
        </w:rPr>
        <w:t>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  <w:proofErr w:type="gramEnd"/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 Не подлежат рассмотрению в суде в порядке, предусмотренном настоящей главой,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 Заявления об оспаривании нормативных правовых актов подаются по подсудности, установленной статьями 24, 26 и 27 настоящего Кодекса. В районный суд подаются заявления об оспаривании нормативных правовых актов, не указанных в статьях 26 и 27 настоящего Кодекса. Заявление подается в районный суд по месту нахождения органа государственной власти, органа местного самоуправления или должностного лица, </w:t>
      </w:r>
      <w:proofErr w:type="gramStart"/>
      <w:r>
        <w:rPr>
          <w:color w:val="000000"/>
          <w:sz w:val="16"/>
          <w:szCs w:val="16"/>
        </w:rPr>
        <w:t>принявших</w:t>
      </w:r>
      <w:proofErr w:type="gramEnd"/>
      <w:r>
        <w:rPr>
          <w:color w:val="000000"/>
          <w:sz w:val="16"/>
          <w:szCs w:val="16"/>
        </w:rPr>
        <w:t xml:space="preserve"> нормативный правовой акт.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 </w:t>
      </w:r>
      <w:proofErr w:type="gramStart"/>
      <w:r>
        <w:rPr>
          <w:color w:val="000000"/>
          <w:sz w:val="16"/>
          <w:szCs w:val="16"/>
        </w:rPr>
        <w:t>Заявление об оспаривании нормативного правового акта должно соответствовать требованиям, предусмотренным статьей 131 настоящего Кодекса, и содержать дополнительно данные о наименовании органа государственной власти,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6.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8. 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органа государственной власти, органа местного самоуправления или должностного лица, по основаниям, указанным в заявлении.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Статья 252. Рассмотрение заявлений об оспаривании нормативных правовых актов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Лица, обратившиеся в суд с заявлениями об оспаривании нормативных правовых актов, орган государственной власти, орган местного самоуправления или должностное лицо, принявшие оспариваемые нормативные правовые акты, извещаются о времени и месте судебного заседания.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Заявление об оспаривании нормативного правового акта рассматривается судом в течение месяца, а Верховным Судом Российской Федерации - в течение трех месяцев со дня его подачи с участием лиц, обратившихся в суд с заявлением, представителя органа государственной власти, органа местного самоуправления или должностного лица, принявших оспариваемый нормативный правовой акт, и прокурора. В зависимости от обстоятельств дела суд может рассмотреть заявление в отсутствие кого-либо из заинтересованных лиц, извещенных о времени и месте судебного заседания.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Отказ лица, обратившегося в суд, от своего требования не влечет за собой прекращение производства по делу. </w:t>
      </w:r>
      <w:proofErr w:type="gramStart"/>
      <w:r>
        <w:rPr>
          <w:color w:val="000000"/>
          <w:sz w:val="16"/>
          <w:szCs w:val="16"/>
        </w:rPr>
        <w:t>Признание требования органом государственной власти, органом местного самоуправления или должностным лицом, принявшими оспариваемый нормативный правовой акт, для суда необязательно.</w:t>
      </w:r>
      <w:proofErr w:type="gramEnd"/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Статья 253. Решение суда по заявлению об оспаривании нормативного правового акта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</w:t>
      </w:r>
      <w:proofErr w:type="gramStart"/>
      <w:r>
        <w:rPr>
          <w:color w:val="000000"/>
          <w:sz w:val="16"/>
          <w:szCs w:val="16"/>
        </w:rPr>
        <w:t>Решение суда о признании нормативного правового акта или его части недействующими вступает в законную силу по правилам, предусмотренным статьей 209 настоящего Кодекса,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>
        <w:rPr>
          <w:color w:val="000000"/>
          <w:sz w:val="16"/>
          <w:szCs w:val="16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>
        <w:rPr>
          <w:color w:val="000000"/>
          <w:sz w:val="16"/>
          <w:szCs w:val="16"/>
        </w:rPr>
        <w:t>,</w:t>
      </w:r>
      <w:proofErr w:type="gramEnd"/>
      <w:r>
        <w:rPr>
          <w:color w:val="000000"/>
          <w:sz w:val="16"/>
          <w:szCs w:val="16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 Решение суда о признании нормативного правового акта недействующим не может быть преодолено повторным принятием такого же акта</w:t>
      </w:r>
      <w:proofErr w:type="gramStart"/>
      <w:r>
        <w:rPr>
          <w:color w:val="000000"/>
          <w:sz w:val="16"/>
          <w:szCs w:val="16"/>
        </w:rPr>
        <w:t>.».</w:t>
      </w:r>
      <w:proofErr w:type="gramEnd"/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Оспаривание решений, действий (бездействия) Правительства Республики Коми осуществляется в порядке, предусмотренном главой 25 Гражданского процессуального кодекса Российской Федерации: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rStyle w:val="a5"/>
          <w:color w:val="000000"/>
          <w:sz w:val="16"/>
          <w:szCs w:val="16"/>
        </w:rPr>
        <w:t>Извлечение из главы 25 Гражданского процессуального кодекса Российской Федерации: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«Статья 254. Подача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2. Заявление подается в суд по подсудности, установленной статьями 24 - 27 настоящего Кодекса.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>
        <w:rPr>
          <w:color w:val="000000"/>
          <w:sz w:val="16"/>
          <w:szCs w:val="16"/>
        </w:rPr>
        <w:t>которых</w:t>
      </w:r>
      <w:proofErr w:type="gramEnd"/>
      <w:r>
        <w:rPr>
          <w:color w:val="000000"/>
          <w:sz w:val="16"/>
          <w:szCs w:val="16"/>
        </w:rPr>
        <w:t xml:space="preserve"> оспариваются.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Отказ в разрешении на выезд из Российской Федерации в связи с тем, что заявитель осведомлен о сведениях, составляющих государственную тайну, оспаривается в соответствующем верховном суде республики, краевом, областном суде, суде города федерального значения, суде автономной области, суде автономного округа по месту принятия решения об оставлении просьбы о выезде без удовлетворения.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 Заявление военнослужащего, оспаривающего решение, действие (бездействие) органа военного управления или командира (начальника) воинской части, подается в военный суд.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 Суд вправе приостановить действие оспариваемого решения до вступления в законную силу решения суда.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Статья 255. Решения, действия (бездействие) органов государственной власти, органов местного самоуправления, должностных лиц, государственных или муниципальных служащих, подлежащие оспариванию в порядке гражданского судопроизводства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нарушены права и свободы гражданина;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созданы препятствия к осуществлению гражданином его прав и свобод;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 гражданина незаконно возложена какая-либо обязанность или он незаконно привлечен к ответственности.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Статья 256. Срок обращения с заявлением в суд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Статья 257. Рассмотрение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Заявление рассматривается судом в течение десяти дней, а Верховным Судом Российской Федерации - 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 Неявка в судебное заседание кого-либо из указанных в части первой настоящей статьи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Статья 258. Решение суда и его реализация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 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</w:t>
      </w:r>
      <w:proofErr w:type="gramStart"/>
      <w:r>
        <w:rPr>
          <w:color w:val="000000"/>
          <w:sz w:val="16"/>
          <w:szCs w:val="16"/>
        </w:rPr>
        <w:t>Решение суда направляется для устранения допущенного нарушения закона руководителю органа государственной власти, органа местного самоуправления, должностному лицу, государственному или муниципальному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или муниципальному служащему в течение трех дней со дня вступления решения суда в законную силу.</w:t>
      </w:r>
      <w:proofErr w:type="gramEnd"/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 В суд и гражданину должно быть сообщено об исполнении решения суда не позднее чем в течение месяца со дня получения решения. Решение исполняется по правилам, указанным в части второй статьи 206 настоящего Кодекса.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 Суд отказывает в удовлетворении заявления, если установит, что оспариваемое решение или действие </w:t>
      </w:r>
      <w:proofErr w:type="gramStart"/>
      <w:r>
        <w:rPr>
          <w:color w:val="000000"/>
          <w:sz w:val="16"/>
          <w:szCs w:val="16"/>
        </w:rPr>
        <w:t>принято</w:t>
      </w:r>
      <w:proofErr w:type="gramEnd"/>
      <w:r>
        <w:rPr>
          <w:color w:val="000000"/>
          <w:sz w:val="16"/>
          <w:szCs w:val="16"/>
        </w:rPr>
        <w:t xml:space="preserve"> либо совершено в соответствии с законом в пределах полномочий органа государственной власти, органа местного самоуправления, должностного лица, государственного или муниципального служащего и права либо свободы гражданина не были нарушены.».</w:t>
      </w:r>
    </w:p>
    <w:p w:rsidR="00E21CD6" w:rsidRDefault="00E21CD6" w:rsidP="00E21CD6">
      <w:pPr>
        <w:pStyle w:val="a3"/>
        <w:shd w:val="clear" w:color="auto" w:fill="FFFFFF"/>
        <w:spacing w:before="0" w:beforeAutospacing="0" w:after="0" w:afterAutospacing="0"/>
        <w:ind w:firstLine="55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065409" w:rsidRDefault="00065409" w:rsidP="00E21CD6">
      <w:pPr>
        <w:jc w:val="both"/>
      </w:pPr>
    </w:p>
    <w:sectPr w:rsidR="00065409" w:rsidSect="0006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1CD6"/>
    <w:rsid w:val="00065409"/>
    <w:rsid w:val="00E2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CD6"/>
    <w:rPr>
      <w:b/>
      <w:bCs/>
    </w:rPr>
  </w:style>
  <w:style w:type="character" w:styleId="a5">
    <w:name w:val="Emphasis"/>
    <w:basedOn w:val="a0"/>
    <w:uiPriority w:val="20"/>
    <w:qFormat/>
    <w:rsid w:val="00E21C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1701</Words>
  <Characters>9701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2015-06-19T09:00:00Z</dcterms:created>
  <dcterms:modified xsi:type="dcterms:W3CDTF">2015-06-19T09:01:00Z</dcterms:modified>
</cp:coreProperties>
</file>