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1C5" w:rsidRPr="00F90CEA" w:rsidRDefault="002621C5" w:rsidP="002621C5">
      <w:pPr>
        <w:jc w:val="center"/>
        <w:rPr>
          <w:b/>
          <w:sz w:val="26"/>
          <w:szCs w:val="26"/>
        </w:rPr>
      </w:pPr>
      <w:r w:rsidRPr="00F90CEA">
        <w:rPr>
          <w:b/>
          <w:sz w:val="26"/>
          <w:szCs w:val="26"/>
        </w:rPr>
        <w:t>ПОЯСНИТЕЛЬНАЯ ЗАПИСКА</w:t>
      </w:r>
    </w:p>
    <w:p w:rsidR="002621C5" w:rsidRPr="00F90CEA" w:rsidRDefault="002621C5" w:rsidP="002621C5">
      <w:pPr>
        <w:jc w:val="center"/>
        <w:rPr>
          <w:b/>
          <w:sz w:val="26"/>
          <w:szCs w:val="26"/>
        </w:rPr>
      </w:pPr>
    </w:p>
    <w:p w:rsidR="000B1449" w:rsidRPr="00F90CEA" w:rsidRDefault="002621C5" w:rsidP="009D4C57">
      <w:pPr>
        <w:jc w:val="center"/>
        <w:rPr>
          <w:sz w:val="26"/>
          <w:szCs w:val="26"/>
        </w:rPr>
      </w:pPr>
      <w:r w:rsidRPr="00F90CEA">
        <w:rPr>
          <w:sz w:val="26"/>
          <w:szCs w:val="26"/>
        </w:rPr>
        <w:t xml:space="preserve">к проекту </w:t>
      </w:r>
      <w:r w:rsidR="000B1449" w:rsidRPr="00F90CEA">
        <w:rPr>
          <w:sz w:val="26"/>
          <w:szCs w:val="26"/>
        </w:rPr>
        <w:t>решения Совета МР «Ижемский»</w:t>
      </w:r>
    </w:p>
    <w:p w:rsidR="000B1449" w:rsidRPr="00F90CEA" w:rsidRDefault="002621C5" w:rsidP="009D4C57">
      <w:pPr>
        <w:jc w:val="center"/>
        <w:rPr>
          <w:sz w:val="26"/>
          <w:szCs w:val="26"/>
        </w:rPr>
      </w:pPr>
      <w:r w:rsidRPr="00F90CEA">
        <w:rPr>
          <w:sz w:val="26"/>
          <w:szCs w:val="26"/>
        </w:rPr>
        <w:t>«</w:t>
      </w:r>
      <w:r w:rsidR="000B1449" w:rsidRPr="00F90CEA">
        <w:rPr>
          <w:sz w:val="26"/>
          <w:szCs w:val="26"/>
        </w:rPr>
        <w:t>О приостановлении действия отдельных положений решения Совета муниципального района «Ижемский»  от 11 ноября 2019 года № 6-2/2 «Об утверждении положения «О бюджетном процессе в муниципальном образовании муниципального района «Ижемский» и установлении особенностей реализации бюджетного процесса в муниципальном</w:t>
      </w:r>
    </w:p>
    <w:p w:rsidR="002621C5" w:rsidRPr="00F90CEA" w:rsidRDefault="000B1449" w:rsidP="009D4C57">
      <w:pPr>
        <w:jc w:val="center"/>
        <w:rPr>
          <w:sz w:val="26"/>
          <w:szCs w:val="26"/>
        </w:rPr>
      </w:pPr>
      <w:r w:rsidRPr="00F90CEA">
        <w:rPr>
          <w:sz w:val="26"/>
          <w:szCs w:val="26"/>
        </w:rPr>
        <w:t xml:space="preserve"> </w:t>
      </w:r>
      <w:proofErr w:type="gramStart"/>
      <w:r w:rsidRPr="00F90CEA">
        <w:rPr>
          <w:sz w:val="26"/>
          <w:szCs w:val="26"/>
        </w:rPr>
        <w:t>образовании</w:t>
      </w:r>
      <w:proofErr w:type="gramEnd"/>
      <w:r w:rsidRPr="00F90CEA">
        <w:rPr>
          <w:sz w:val="26"/>
          <w:szCs w:val="26"/>
        </w:rPr>
        <w:t xml:space="preserve"> муниципального района «Ижемский» в 2020</w:t>
      </w:r>
      <w:r w:rsidR="00CA7E9E" w:rsidRPr="00F90CEA">
        <w:rPr>
          <w:sz w:val="26"/>
          <w:szCs w:val="26"/>
        </w:rPr>
        <w:t xml:space="preserve"> и 2021 годах</w:t>
      </w:r>
      <w:r w:rsidR="002621C5" w:rsidRPr="00F90CEA">
        <w:rPr>
          <w:sz w:val="26"/>
          <w:szCs w:val="26"/>
        </w:rPr>
        <w:t>»</w:t>
      </w:r>
    </w:p>
    <w:p w:rsidR="002621C5" w:rsidRPr="00F90CEA" w:rsidRDefault="002621C5" w:rsidP="009D4C57">
      <w:pPr>
        <w:jc w:val="center"/>
        <w:rPr>
          <w:sz w:val="26"/>
          <w:szCs w:val="26"/>
        </w:rPr>
      </w:pPr>
    </w:p>
    <w:p w:rsidR="00CA7E9E" w:rsidRPr="00F90CEA" w:rsidRDefault="002621C5" w:rsidP="00CA7E9E">
      <w:pPr>
        <w:ind w:firstLine="851"/>
        <w:jc w:val="both"/>
        <w:rPr>
          <w:sz w:val="26"/>
          <w:szCs w:val="26"/>
        </w:rPr>
      </w:pPr>
      <w:proofErr w:type="gramStart"/>
      <w:r w:rsidRPr="00F90CEA">
        <w:rPr>
          <w:sz w:val="26"/>
          <w:szCs w:val="26"/>
        </w:rPr>
        <w:t xml:space="preserve">Необходимость принятия проекта </w:t>
      </w:r>
      <w:r w:rsidR="000B1449" w:rsidRPr="00F90CEA">
        <w:rPr>
          <w:sz w:val="26"/>
          <w:szCs w:val="26"/>
        </w:rPr>
        <w:t>решения Совета МР «Ижемский»</w:t>
      </w:r>
      <w:r w:rsidRPr="00F90CEA">
        <w:rPr>
          <w:sz w:val="26"/>
          <w:szCs w:val="26"/>
        </w:rPr>
        <w:t xml:space="preserve"> «</w:t>
      </w:r>
      <w:r w:rsidR="000B1449" w:rsidRPr="00F90CEA">
        <w:rPr>
          <w:sz w:val="26"/>
          <w:szCs w:val="26"/>
        </w:rPr>
        <w:t xml:space="preserve">О приостановлении действия отдельных положений решения Совета муниципального района «Ижемский»  от 11 ноября 2019 года  № 6-2/2 «Об утверждении положения «О бюджетном процессе в муниципальном образовании муниципального района «Ижемский» и установлении особенностей реализации бюджетного процесса в муниципальном образовании </w:t>
      </w:r>
      <w:r w:rsidR="00CA7E9E" w:rsidRPr="00F90CEA">
        <w:rPr>
          <w:sz w:val="26"/>
          <w:szCs w:val="26"/>
        </w:rPr>
        <w:t>муниципального района «Ижемский» в 2020 и 2021 годах» обусловлена следующим.</w:t>
      </w:r>
      <w:proofErr w:type="gramEnd"/>
    </w:p>
    <w:p w:rsidR="00BD640D" w:rsidRPr="00F90CEA" w:rsidRDefault="00BD640D" w:rsidP="00CA7E9E">
      <w:pPr>
        <w:ind w:firstLine="851"/>
        <w:jc w:val="both"/>
        <w:rPr>
          <w:sz w:val="26"/>
          <w:szCs w:val="26"/>
        </w:rPr>
      </w:pPr>
      <w:r w:rsidRPr="00F90CEA">
        <w:rPr>
          <w:sz w:val="26"/>
          <w:szCs w:val="26"/>
        </w:rPr>
        <w:t xml:space="preserve">В соответствии с Федеральным законом от 27.12.2019 № 479-ФЗ «О внесении изменений в Бюджетный кодекс Российской Федерации в части казначейского обслуживания и системы казначейских платежей» (далее – Закон № 479-ФЗ) </w:t>
      </w:r>
      <w:r w:rsidR="00CA7E9E" w:rsidRPr="00F90CEA">
        <w:rPr>
          <w:sz w:val="26"/>
          <w:szCs w:val="26"/>
        </w:rPr>
        <w:t xml:space="preserve">проект решения </w:t>
      </w:r>
      <w:r w:rsidRPr="00F90CEA">
        <w:rPr>
          <w:sz w:val="26"/>
          <w:szCs w:val="26"/>
        </w:rPr>
        <w:t>пре</w:t>
      </w:r>
      <w:r w:rsidR="00CA7E9E" w:rsidRPr="00F90CEA">
        <w:rPr>
          <w:sz w:val="26"/>
          <w:szCs w:val="26"/>
        </w:rPr>
        <w:t>дусматривает следующие изменение</w:t>
      </w:r>
      <w:r w:rsidRPr="00F90CEA">
        <w:rPr>
          <w:sz w:val="26"/>
          <w:szCs w:val="26"/>
        </w:rPr>
        <w:t xml:space="preserve"> </w:t>
      </w:r>
      <w:r w:rsidR="00CA7E9E" w:rsidRPr="00F90CEA">
        <w:rPr>
          <w:sz w:val="26"/>
          <w:szCs w:val="26"/>
        </w:rPr>
        <w:t xml:space="preserve">решения </w:t>
      </w:r>
      <w:r w:rsidRPr="00F90CEA">
        <w:rPr>
          <w:sz w:val="26"/>
          <w:szCs w:val="26"/>
        </w:rPr>
        <w:t>о бюджетной системе, вступающие в силу с 01.01.2021:</w:t>
      </w:r>
    </w:p>
    <w:p w:rsidR="00BD640D" w:rsidRPr="00F90CEA" w:rsidRDefault="00BD640D" w:rsidP="00BD640D">
      <w:pPr>
        <w:ind w:firstLine="720"/>
        <w:jc w:val="both"/>
        <w:rPr>
          <w:sz w:val="26"/>
          <w:szCs w:val="26"/>
        </w:rPr>
      </w:pPr>
      <w:r w:rsidRPr="00F90CEA">
        <w:rPr>
          <w:sz w:val="26"/>
          <w:szCs w:val="26"/>
        </w:rPr>
        <w:t>приведение содержания подпункта 14 пункта 5 статьи 6 в терминологическое соответствие с положениями БК РФ в редакции Закона № 479-ФЗ в части именования единого счёта бюджета района</w:t>
      </w:r>
      <w:r w:rsidR="00CA7E9E" w:rsidRPr="00F90CEA">
        <w:rPr>
          <w:sz w:val="26"/>
          <w:szCs w:val="26"/>
        </w:rPr>
        <w:t>.</w:t>
      </w:r>
    </w:p>
    <w:p w:rsidR="00CA7E9E" w:rsidRPr="00F90CEA" w:rsidRDefault="00CA7E9E" w:rsidP="00CA7E9E">
      <w:pPr>
        <w:keepNext/>
        <w:ind w:firstLine="720"/>
        <w:jc w:val="both"/>
        <w:rPr>
          <w:sz w:val="26"/>
          <w:szCs w:val="26"/>
        </w:rPr>
      </w:pPr>
      <w:r w:rsidRPr="00F90CEA">
        <w:rPr>
          <w:sz w:val="26"/>
          <w:szCs w:val="26"/>
        </w:rPr>
        <w:t>В соответствии с Федеральным законом от 31.07.2020 № 263-ФЗ «О внесении изменений в Бюджетный кодекс Российской Федерации и отдельные законодательные акты Российской Федерации» (далее – Закон № 263-ФЗ) законопроект предусматривает следующие изменения Закона о бюджетной системе:</w:t>
      </w:r>
    </w:p>
    <w:p w:rsidR="00CA7E9E" w:rsidRPr="00F90CEA" w:rsidRDefault="00CA7E9E" w:rsidP="00CA7E9E">
      <w:pPr>
        <w:ind w:firstLine="720"/>
        <w:jc w:val="both"/>
        <w:rPr>
          <w:sz w:val="26"/>
          <w:szCs w:val="26"/>
        </w:rPr>
      </w:pPr>
      <w:r w:rsidRPr="00F90CEA">
        <w:rPr>
          <w:sz w:val="26"/>
          <w:szCs w:val="26"/>
        </w:rPr>
        <w:t xml:space="preserve">приведение содержания </w:t>
      </w:r>
      <w:r w:rsidR="00682D16" w:rsidRPr="00F90CEA">
        <w:rPr>
          <w:sz w:val="26"/>
          <w:szCs w:val="26"/>
        </w:rPr>
        <w:t xml:space="preserve">пункта 1 статьи </w:t>
      </w:r>
      <w:r w:rsidRPr="00F90CEA">
        <w:rPr>
          <w:sz w:val="26"/>
          <w:szCs w:val="26"/>
        </w:rPr>
        <w:t>8 в соответствие с пунктом 1 статьи 174</w:t>
      </w:r>
      <w:r w:rsidRPr="00F90CEA">
        <w:rPr>
          <w:sz w:val="26"/>
          <w:szCs w:val="26"/>
          <w:vertAlign w:val="superscript"/>
        </w:rPr>
        <w:t>1</w:t>
      </w:r>
      <w:r w:rsidRPr="00F90CEA">
        <w:rPr>
          <w:sz w:val="26"/>
          <w:szCs w:val="26"/>
        </w:rPr>
        <w:t xml:space="preserve"> БК РФ в редакции Закона № 263-ФЗ (изменение вступает в силу с 01.01.2021);</w:t>
      </w:r>
    </w:p>
    <w:p w:rsidR="004B39B7" w:rsidRPr="00F90CEA" w:rsidRDefault="00F90CEA" w:rsidP="009D4C57">
      <w:pPr>
        <w:ind w:firstLine="851"/>
        <w:jc w:val="both"/>
        <w:rPr>
          <w:sz w:val="26"/>
          <w:szCs w:val="26"/>
        </w:rPr>
      </w:pPr>
      <w:r w:rsidRPr="00F90CEA">
        <w:rPr>
          <w:sz w:val="26"/>
          <w:szCs w:val="26"/>
        </w:rPr>
        <w:t>приведение содержания абзаца 2 пункта 6 статьи 19 в соответствие с пунктом 3 статьи 232 БК РФ в редакции Закона № 263-ФЗ.</w:t>
      </w:r>
    </w:p>
    <w:p w:rsidR="004B39B7" w:rsidRPr="00F90CEA" w:rsidRDefault="004B39B7" w:rsidP="009D4C57">
      <w:pPr>
        <w:ind w:firstLine="851"/>
        <w:jc w:val="both"/>
        <w:rPr>
          <w:sz w:val="26"/>
          <w:szCs w:val="26"/>
        </w:rPr>
      </w:pPr>
    </w:p>
    <w:p w:rsidR="004B39B7" w:rsidRPr="00F90CEA" w:rsidRDefault="004B39B7" w:rsidP="009D4C57">
      <w:pPr>
        <w:ind w:firstLine="851"/>
        <w:jc w:val="both"/>
        <w:rPr>
          <w:sz w:val="26"/>
          <w:szCs w:val="26"/>
        </w:rPr>
      </w:pPr>
    </w:p>
    <w:p w:rsidR="00F90CEA" w:rsidRPr="00F90CEA" w:rsidRDefault="00F90CEA" w:rsidP="00F90CEA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F90CEA">
        <w:rPr>
          <w:sz w:val="26"/>
          <w:szCs w:val="26"/>
        </w:rPr>
        <w:t>Инициатор проекта:</w:t>
      </w:r>
    </w:p>
    <w:p w:rsidR="00F90CEA" w:rsidRPr="00F90CEA" w:rsidRDefault="00F90CEA" w:rsidP="00F90CEA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F90CEA">
        <w:rPr>
          <w:sz w:val="26"/>
          <w:szCs w:val="26"/>
        </w:rPr>
        <w:t xml:space="preserve">Начальник Финансового управления                                                       </w:t>
      </w:r>
      <w:r>
        <w:rPr>
          <w:sz w:val="26"/>
          <w:szCs w:val="26"/>
        </w:rPr>
        <w:t xml:space="preserve">             </w:t>
      </w:r>
      <w:r w:rsidRPr="00F90CEA">
        <w:rPr>
          <w:sz w:val="26"/>
          <w:szCs w:val="26"/>
        </w:rPr>
        <w:t>В.А. Батаргина</w:t>
      </w:r>
    </w:p>
    <w:p w:rsidR="00F90CEA" w:rsidRPr="00F90CEA" w:rsidRDefault="00F90CEA" w:rsidP="00F90CEA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F90CEA">
        <w:rPr>
          <w:sz w:val="26"/>
          <w:szCs w:val="26"/>
        </w:rPr>
        <w:t>30.10.2020 г.</w:t>
      </w:r>
    </w:p>
    <w:p w:rsidR="00F90CEA" w:rsidRPr="00F90CEA" w:rsidRDefault="00F90CEA" w:rsidP="00F90CEA">
      <w:pPr>
        <w:widowControl w:val="0"/>
        <w:autoSpaceDE w:val="0"/>
        <w:autoSpaceDN w:val="0"/>
        <w:adjustRightInd w:val="0"/>
        <w:jc w:val="both"/>
        <w:rPr>
          <w:color w:val="FF0000"/>
          <w:sz w:val="26"/>
          <w:szCs w:val="26"/>
        </w:rPr>
      </w:pPr>
    </w:p>
    <w:p w:rsidR="004B39B7" w:rsidRPr="00F90CEA" w:rsidRDefault="004B39B7" w:rsidP="00F90CEA">
      <w:pPr>
        <w:jc w:val="both"/>
        <w:rPr>
          <w:sz w:val="26"/>
          <w:szCs w:val="26"/>
        </w:rPr>
      </w:pPr>
    </w:p>
    <w:sectPr w:rsidR="004B39B7" w:rsidRPr="00F90CEA" w:rsidSect="00AD1EEE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932D5A"/>
    <w:multiLevelType w:val="hybridMultilevel"/>
    <w:tmpl w:val="20800F7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C9A5D09"/>
    <w:multiLevelType w:val="hybridMultilevel"/>
    <w:tmpl w:val="EE8899D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2621C5"/>
    <w:rsid w:val="000B1449"/>
    <w:rsid w:val="001076E8"/>
    <w:rsid w:val="00211DDA"/>
    <w:rsid w:val="002621C5"/>
    <w:rsid w:val="00303597"/>
    <w:rsid w:val="00330BDB"/>
    <w:rsid w:val="003B17BF"/>
    <w:rsid w:val="003B3898"/>
    <w:rsid w:val="004B39B7"/>
    <w:rsid w:val="0056434F"/>
    <w:rsid w:val="00591065"/>
    <w:rsid w:val="00655D42"/>
    <w:rsid w:val="0066643C"/>
    <w:rsid w:val="00682D16"/>
    <w:rsid w:val="00906902"/>
    <w:rsid w:val="009B7F6E"/>
    <w:rsid w:val="009D4C57"/>
    <w:rsid w:val="00A114B4"/>
    <w:rsid w:val="00AC779B"/>
    <w:rsid w:val="00AD1EEE"/>
    <w:rsid w:val="00AF3C38"/>
    <w:rsid w:val="00BD640D"/>
    <w:rsid w:val="00C02979"/>
    <w:rsid w:val="00C41B17"/>
    <w:rsid w:val="00C86686"/>
    <w:rsid w:val="00CA7E9E"/>
    <w:rsid w:val="00CD7C0A"/>
    <w:rsid w:val="00EF724E"/>
    <w:rsid w:val="00F21125"/>
    <w:rsid w:val="00F90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1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1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Денис</cp:lastModifiedBy>
  <cp:revision>2</cp:revision>
  <cp:lastPrinted>2020-10-30T09:04:00Z</cp:lastPrinted>
  <dcterms:created xsi:type="dcterms:W3CDTF">2020-11-02T15:31:00Z</dcterms:created>
  <dcterms:modified xsi:type="dcterms:W3CDTF">2020-11-02T15:31:00Z</dcterms:modified>
</cp:coreProperties>
</file>