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08"/>
        <w:tblW w:w="9747" w:type="dxa"/>
        <w:tblLayout w:type="fixed"/>
        <w:tblLook w:val="0000"/>
      </w:tblPr>
      <w:tblGrid>
        <w:gridCol w:w="4068"/>
        <w:gridCol w:w="1440"/>
        <w:gridCol w:w="4239"/>
      </w:tblGrid>
      <w:tr w:rsidR="0001401B" w:rsidRPr="00ED21E9" w:rsidTr="00B35245">
        <w:tc>
          <w:tcPr>
            <w:tcW w:w="4068" w:type="dxa"/>
            <w:tcBorders>
              <w:top w:val="nil"/>
              <w:left w:val="nil"/>
              <w:bottom w:val="nil"/>
              <w:right w:val="nil"/>
            </w:tcBorders>
          </w:tcPr>
          <w:p w:rsidR="0001401B" w:rsidRPr="00ED21E9" w:rsidRDefault="00C359A7" w:rsidP="0029493E">
            <w:pPr>
              <w:pStyle w:val="10"/>
              <w:spacing w:line="276" w:lineRule="auto"/>
              <w:rPr>
                <w:rFonts w:ascii="Times New Roman" w:hAnsi="Times New Roman"/>
                <w:sz w:val="24"/>
                <w:szCs w:val="24"/>
              </w:rPr>
            </w:pPr>
            <w:r w:rsidRPr="00ED21E9">
              <w:rPr>
                <w:rFonts w:ascii="Times New Roman" w:hAnsi="Times New Roman"/>
                <w:sz w:val="24"/>
                <w:szCs w:val="24"/>
              </w:rPr>
              <w:t xml:space="preserve"> </w:t>
            </w:r>
          </w:p>
          <w:p w:rsidR="0001401B" w:rsidRPr="00ED21E9" w:rsidRDefault="0001401B" w:rsidP="0029493E">
            <w:pPr>
              <w:jc w:val="center"/>
              <w:rPr>
                <w:rFonts w:ascii="Times New Roman" w:hAnsi="Times New Roman" w:cs="Times New Roman"/>
                <w:b/>
                <w:bCs/>
                <w:sz w:val="24"/>
                <w:szCs w:val="24"/>
              </w:rPr>
            </w:pPr>
            <w:r w:rsidRPr="00ED21E9">
              <w:rPr>
                <w:rFonts w:ascii="Times New Roman" w:hAnsi="Times New Roman" w:cs="Times New Roman"/>
                <w:b/>
                <w:bCs/>
                <w:sz w:val="24"/>
                <w:szCs w:val="24"/>
              </w:rPr>
              <w:t>«ИЗЬВА» МУНИЦИПАЛЬНÖЙ РАЙОНСА ВИДЗÖДАН-АРТАЛАН ОРГАН – «ИЗЬВА» МУНИЦИПАЛЬНÖЙ РАЙОНСА ВИДЗÖДАН-АРТАЛАН КОМИССИЯ</w:t>
            </w:r>
          </w:p>
        </w:tc>
        <w:tc>
          <w:tcPr>
            <w:tcW w:w="1440" w:type="dxa"/>
            <w:tcBorders>
              <w:top w:val="nil"/>
              <w:left w:val="nil"/>
              <w:bottom w:val="nil"/>
              <w:right w:val="nil"/>
            </w:tcBorders>
          </w:tcPr>
          <w:p w:rsidR="0001401B" w:rsidRPr="00ED21E9" w:rsidRDefault="00190A02" w:rsidP="0029493E">
            <w:pPr>
              <w:rPr>
                <w:rFonts w:ascii="Times New Roman" w:hAnsi="Times New Roman" w:cs="Times New Roman"/>
                <w:b/>
                <w:bCs/>
                <w:sz w:val="24"/>
                <w:szCs w:val="24"/>
              </w:rPr>
            </w:pPr>
            <w:r w:rsidRPr="00ED21E9">
              <w:rPr>
                <w:rFonts w:ascii="Times New Roman" w:hAnsi="Times New Roman" w:cs="Times New Roman"/>
                <w:b/>
                <w:noProof/>
                <w:sz w:val="24"/>
                <w:szCs w:val="24"/>
                <w:lang w:eastAsia="ru-RU"/>
              </w:rPr>
              <w:drawing>
                <wp:inline distT="0" distB="0" distL="0" distR="0">
                  <wp:extent cx="752475" cy="1015244"/>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58049" cy="1022765"/>
                          </a:xfrm>
                          <a:prstGeom prst="rect">
                            <a:avLst/>
                          </a:prstGeom>
                          <a:noFill/>
                          <a:ln w="9525">
                            <a:noFill/>
                            <a:miter lim="800000"/>
                            <a:headEnd/>
                            <a:tailEnd/>
                          </a:ln>
                        </pic:spPr>
                      </pic:pic>
                    </a:graphicData>
                  </a:graphic>
                </wp:inline>
              </w:drawing>
            </w:r>
          </w:p>
        </w:tc>
        <w:tc>
          <w:tcPr>
            <w:tcW w:w="4239" w:type="dxa"/>
            <w:tcBorders>
              <w:top w:val="nil"/>
              <w:left w:val="nil"/>
              <w:bottom w:val="nil"/>
              <w:right w:val="nil"/>
            </w:tcBorders>
          </w:tcPr>
          <w:p w:rsidR="0001401B" w:rsidRPr="00ED21E9" w:rsidRDefault="0001401B" w:rsidP="0029493E">
            <w:pPr>
              <w:pStyle w:val="10"/>
              <w:spacing w:line="276" w:lineRule="auto"/>
              <w:rPr>
                <w:rFonts w:ascii="Times New Roman" w:hAnsi="Times New Roman"/>
                <w:sz w:val="24"/>
                <w:szCs w:val="24"/>
              </w:rPr>
            </w:pPr>
          </w:p>
          <w:p w:rsidR="0001401B" w:rsidRPr="00ED21E9" w:rsidRDefault="0001401B" w:rsidP="0029493E">
            <w:pPr>
              <w:rPr>
                <w:rFonts w:ascii="Times New Roman" w:hAnsi="Times New Roman" w:cs="Times New Roman"/>
                <w:b/>
                <w:bCs/>
                <w:sz w:val="24"/>
                <w:szCs w:val="24"/>
              </w:rPr>
            </w:pPr>
            <w:r w:rsidRPr="00ED21E9">
              <w:rPr>
                <w:rFonts w:ascii="Times New Roman" w:hAnsi="Times New Roman" w:cs="Times New Roman"/>
                <w:b/>
                <w:bCs/>
                <w:sz w:val="24"/>
                <w:szCs w:val="24"/>
              </w:rPr>
              <w:t>КОНТРОЛЬНО-СЧЕТНЫЙ ОРГАН  МУНИЦИПАЛЬНОГО РАЙОНА «ИЖЕМСКИЙ» - КОНТРОЛЬНО-СЧЕТНАЯ КОМИССИЯ МУНИЦИПАЛЬНОГО РАЙОНА «ИЖЕМСКИЙ»</w:t>
            </w:r>
          </w:p>
        </w:tc>
      </w:tr>
      <w:tr w:rsidR="0001401B" w:rsidRPr="00ED21E9" w:rsidTr="00B35245">
        <w:tblPrEx>
          <w:tblBorders>
            <w:top w:val="single" w:sz="12" w:space="0" w:color="auto"/>
          </w:tblBorders>
        </w:tblPrEx>
        <w:tc>
          <w:tcPr>
            <w:tcW w:w="9747" w:type="dxa"/>
            <w:gridSpan w:val="3"/>
            <w:tcBorders>
              <w:top w:val="single" w:sz="12" w:space="0" w:color="auto"/>
              <w:left w:val="nil"/>
              <w:bottom w:val="nil"/>
              <w:right w:val="nil"/>
            </w:tcBorders>
          </w:tcPr>
          <w:p w:rsidR="0001401B" w:rsidRPr="00ED21E9" w:rsidRDefault="0001401B" w:rsidP="0029493E">
            <w:pPr>
              <w:jc w:val="center"/>
              <w:rPr>
                <w:rFonts w:ascii="Times New Roman" w:hAnsi="Times New Roman" w:cs="Times New Roman"/>
                <w:b/>
                <w:bCs/>
                <w:sz w:val="24"/>
                <w:szCs w:val="24"/>
              </w:rPr>
            </w:pPr>
            <w:r w:rsidRPr="00ED21E9">
              <w:rPr>
                <w:rFonts w:ascii="Times New Roman" w:hAnsi="Times New Roman" w:cs="Times New Roman"/>
                <w:bCs/>
                <w:sz w:val="24"/>
                <w:szCs w:val="24"/>
              </w:rPr>
              <w:t>169460, с.</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w:t>
            </w:r>
            <w:r w:rsidR="00190A02" w:rsidRPr="00ED21E9">
              <w:rPr>
                <w:rFonts w:ascii="Times New Roman" w:hAnsi="Times New Roman" w:cs="Times New Roman"/>
                <w:bCs/>
                <w:sz w:val="24"/>
                <w:szCs w:val="24"/>
              </w:rPr>
              <w:t>57</w:t>
            </w:r>
            <w:r w:rsidRPr="00ED21E9">
              <w:rPr>
                <w:rFonts w:ascii="Times New Roman" w:hAnsi="Times New Roman" w:cs="Times New Roman"/>
                <w:bCs/>
                <w:sz w:val="24"/>
                <w:szCs w:val="24"/>
              </w:rPr>
              <w:t xml:space="preserve">. тел. 8(82140) 94-2-96 , </w:t>
            </w:r>
            <w:r w:rsidRPr="00ED21E9">
              <w:rPr>
                <w:rFonts w:ascii="Times New Roman" w:hAnsi="Times New Roman" w:cs="Times New Roman"/>
                <w:sz w:val="24"/>
                <w:szCs w:val="24"/>
              </w:rPr>
              <w:t xml:space="preserve"> эл.почта: </w:t>
            </w:r>
            <w:r w:rsidRPr="00ED21E9">
              <w:rPr>
                <w:rStyle w:val="val"/>
                <w:rFonts w:ascii="Times New Roman" w:hAnsi="Times New Roman" w:cs="Times New Roman"/>
                <w:sz w:val="24"/>
                <w:szCs w:val="24"/>
              </w:rPr>
              <w:t>izhma.ksk@mail.ru</w:t>
            </w:r>
          </w:p>
        </w:tc>
      </w:tr>
    </w:tbl>
    <w:p w:rsidR="00DE43F4" w:rsidRDefault="00DE43F4" w:rsidP="0029493E">
      <w:pPr>
        <w:spacing w:after="0"/>
        <w:jc w:val="center"/>
        <w:rPr>
          <w:rFonts w:ascii="Times New Roman" w:hAnsi="Times New Roman" w:cs="Times New Roman"/>
          <w:b/>
          <w:sz w:val="24"/>
          <w:szCs w:val="24"/>
        </w:rPr>
      </w:pPr>
    </w:p>
    <w:p w:rsidR="00A212FB"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AD5BD0"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 xml:space="preserve">КОНТРОЛЬНО-СЧЕТНОГО ОРГАНА МУНИЦИПАЛЬНОГО РАЙОНА «ИЖЕМСКИЙ» - КОНТРОЛЬНО-СЧЕТНОЙ КОМИССИИ МУНИЦИПАЛЬНОГО РАЙОНА «ИЖЕМСКИЙ» </w:t>
      </w:r>
    </w:p>
    <w:p w:rsidR="00A212FB"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ЗА 201</w:t>
      </w:r>
      <w:r w:rsidR="00E30DEB">
        <w:rPr>
          <w:rFonts w:ascii="Times New Roman" w:hAnsi="Times New Roman" w:cs="Times New Roman"/>
          <w:b/>
          <w:sz w:val="24"/>
          <w:szCs w:val="24"/>
        </w:rPr>
        <w:t>8</w:t>
      </w:r>
      <w:r w:rsidR="006F00D3">
        <w:rPr>
          <w:rFonts w:ascii="Times New Roman" w:hAnsi="Times New Roman" w:cs="Times New Roman"/>
          <w:b/>
          <w:sz w:val="24"/>
          <w:szCs w:val="24"/>
        </w:rPr>
        <w:t xml:space="preserve"> ГОД.</w:t>
      </w:r>
    </w:p>
    <w:p w:rsidR="00166940" w:rsidRPr="00ED21E9" w:rsidRDefault="00166940" w:rsidP="0029493E">
      <w:pPr>
        <w:spacing w:after="0"/>
        <w:ind w:left="-567" w:firstLine="567"/>
        <w:jc w:val="both"/>
        <w:rPr>
          <w:rFonts w:ascii="Times New Roman" w:hAnsi="Times New Roman" w:cs="Times New Roman"/>
          <w:sz w:val="24"/>
          <w:szCs w:val="24"/>
        </w:rPr>
      </w:pPr>
    </w:p>
    <w:p w:rsidR="003F570A" w:rsidRDefault="00A212FB" w:rsidP="00403907">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Настоящий отчет о деятельности контрольно-счетного органа муниципального района «Ижемский» - контрольно-счетной комиссии муниципального района «Ижемский» </w:t>
      </w:r>
      <w:r w:rsidR="0001401B" w:rsidRPr="00ED21E9">
        <w:rPr>
          <w:rFonts w:ascii="Times New Roman" w:hAnsi="Times New Roman" w:cs="Times New Roman"/>
          <w:sz w:val="24"/>
          <w:szCs w:val="24"/>
        </w:rPr>
        <w:t>за 201</w:t>
      </w:r>
      <w:r w:rsidR="00E30DEB">
        <w:rPr>
          <w:rFonts w:ascii="Times New Roman" w:hAnsi="Times New Roman" w:cs="Times New Roman"/>
          <w:sz w:val="24"/>
          <w:szCs w:val="24"/>
        </w:rPr>
        <w:t>8</w:t>
      </w:r>
      <w:r w:rsidR="0001401B"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sidR="0052261A">
        <w:rPr>
          <w:rFonts w:ascii="Times New Roman" w:hAnsi="Times New Roman" w:cs="Times New Roman"/>
          <w:sz w:val="24"/>
          <w:szCs w:val="24"/>
        </w:rPr>
        <w:t>ч</w:t>
      </w:r>
      <w:r w:rsidR="00E92453" w:rsidRPr="00ED21E9">
        <w:rPr>
          <w:rFonts w:ascii="Times New Roman" w:hAnsi="Times New Roman" w:cs="Times New Roman"/>
          <w:sz w:val="24"/>
          <w:szCs w:val="24"/>
        </w:rPr>
        <w:t xml:space="preserve">. 2 </w:t>
      </w:r>
      <w:r w:rsidR="0001401B" w:rsidRPr="00ED21E9">
        <w:rPr>
          <w:rFonts w:ascii="Times New Roman" w:hAnsi="Times New Roman" w:cs="Times New Roman"/>
          <w:sz w:val="24"/>
          <w:szCs w:val="24"/>
        </w:rPr>
        <w:t>стать</w:t>
      </w:r>
      <w:r w:rsidR="00E92453" w:rsidRPr="00ED21E9">
        <w:rPr>
          <w:rFonts w:ascii="Times New Roman" w:hAnsi="Times New Roman" w:cs="Times New Roman"/>
          <w:sz w:val="24"/>
          <w:szCs w:val="24"/>
        </w:rPr>
        <w:t>и</w:t>
      </w:r>
      <w:r w:rsidR="0001401B" w:rsidRPr="00ED21E9">
        <w:rPr>
          <w:rFonts w:ascii="Times New Roman" w:hAnsi="Times New Roman" w:cs="Times New Roman"/>
          <w:sz w:val="24"/>
          <w:szCs w:val="24"/>
        </w:rPr>
        <w:t xml:space="preserve"> 19 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w:t>
      </w:r>
      <w:r w:rsidR="00A14911">
        <w:rPr>
          <w:rFonts w:ascii="Times New Roman" w:hAnsi="Times New Roman" w:cs="Times New Roman"/>
          <w:sz w:val="24"/>
          <w:szCs w:val="24"/>
        </w:rPr>
        <w:t>.</w:t>
      </w:r>
      <w:r w:rsidR="0001401B" w:rsidRPr="00ED21E9">
        <w:rPr>
          <w:rFonts w:ascii="Times New Roman" w:hAnsi="Times New Roman" w:cs="Times New Roman"/>
          <w:sz w:val="24"/>
          <w:szCs w:val="24"/>
        </w:rPr>
        <w:t xml:space="preserve"> </w:t>
      </w:r>
    </w:p>
    <w:p w:rsidR="00403907" w:rsidRDefault="00403907" w:rsidP="00403907">
      <w:pPr>
        <w:spacing w:after="0"/>
        <w:ind w:firstLine="851"/>
        <w:jc w:val="both"/>
        <w:rPr>
          <w:rFonts w:ascii="Times New Roman" w:hAnsi="Times New Roman" w:cs="Times New Roman"/>
          <w:sz w:val="24"/>
          <w:szCs w:val="24"/>
        </w:rPr>
      </w:pPr>
    </w:p>
    <w:p w:rsidR="003350F7" w:rsidRPr="005A77D7" w:rsidRDefault="003350F7" w:rsidP="003350F7">
      <w:pPr>
        <w:spacing w:after="0"/>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r w:rsidR="006B427D">
        <w:rPr>
          <w:rFonts w:ascii="Times New Roman" w:hAnsi="Times New Roman" w:cs="Times New Roman"/>
          <w:b/>
          <w:sz w:val="24"/>
          <w:szCs w:val="24"/>
        </w:rPr>
        <w:t xml:space="preserve">    </w:t>
      </w:r>
    </w:p>
    <w:p w:rsidR="003350F7" w:rsidRDefault="003350F7" w:rsidP="00A14911">
      <w:pPr>
        <w:spacing w:after="0"/>
        <w:ind w:firstLine="709"/>
        <w:jc w:val="both"/>
        <w:rPr>
          <w:rFonts w:ascii="Times New Roman" w:hAnsi="Times New Roman" w:cs="Times New Roman"/>
          <w:sz w:val="24"/>
          <w:szCs w:val="24"/>
        </w:rPr>
      </w:pPr>
    </w:p>
    <w:p w:rsidR="00A14911" w:rsidRPr="00A14911" w:rsidRDefault="00A14911" w:rsidP="00A14911">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 -счетный орган муниципального района «Ижемский»-контрольно-счетная комиссия муниципального района «Ижемский» (далее – Контрольно-счетная комиссия,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A14911" w:rsidRDefault="00A14911" w:rsidP="00FC179E">
      <w:pPr>
        <w:autoSpaceDE w:val="0"/>
        <w:autoSpaceDN w:val="0"/>
        <w:adjustRightInd w:val="0"/>
        <w:spacing w:after="0"/>
        <w:ind w:firstLine="708"/>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0" w:name="OLE_LINK1"/>
      <w:bookmarkStart w:id="1"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0"/>
      <w:bookmarkEnd w:id="1"/>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9"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sidR="003350F7">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A14911" w:rsidRPr="00A14911" w:rsidRDefault="00A14911" w:rsidP="00FC179E">
      <w:pPr>
        <w:autoSpaceDE w:val="0"/>
        <w:autoSpaceDN w:val="0"/>
        <w:adjustRightInd w:val="0"/>
        <w:spacing w:after="0"/>
        <w:ind w:firstLine="708"/>
        <w:jc w:val="both"/>
        <w:rPr>
          <w:rFonts w:ascii="Times New Roman" w:hAnsi="Times New Roman" w:cs="Times New Roman"/>
          <w:sz w:val="24"/>
          <w:szCs w:val="24"/>
        </w:rPr>
      </w:pPr>
      <w:r w:rsidRPr="00A14911">
        <w:rPr>
          <w:rFonts w:ascii="Times New Roman" w:hAnsi="Times New Roman" w:cs="Times New Roman"/>
          <w:sz w:val="24"/>
          <w:szCs w:val="24"/>
        </w:rPr>
        <w:t xml:space="preserve">Штатная численность Комиссии утверждена в количестве </w:t>
      </w:r>
      <w:r>
        <w:rPr>
          <w:rFonts w:ascii="Times New Roman" w:hAnsi="Times New Roman" w:cs="Times New Roman"/>
          <w:sz w:val="24"/>
          <w:szCs w:val="24"/>
        </w:rPr>
        <w:t>2-ух</w:t>
      </w:r>
      <w:r w:rsidRPr="00A14911">
        <w:rPr>
          <w:rFonts w:ascii="Times New Roman" w:hAnsi="Times New Roman" w:cs="Times New Roman"/>
          <w:sz w:val="24"/>
          <w:szCs w:val="24"/>
        </w:rPr>
        <w:t xml:space="preserve"> единиц </w:t>
      </w:r>
      <w:r>
        <w:rPr>
          <w:rFonts w:ascii="Times New Roman" w:hAnsi="Times New Roman" w:cs="Times New Roman"/>
          <w:sz w:val="24"/>
          <w:szCs w:val="24"/>
        </w:rPr>
        <w:t>–</w:t>
      </w:r>
      <w:r w:rsidRPr="00A14911">
        <w:rPr>
          <w:rFonts w:ascii="Times New Roman" w:hAnsi="Times New Roman" w:cs="Times New Roman"/>
          <w:sz w:val="24"/>
          <w:szCs w:val="24"/>
        </w:rPr>
        <w:t xml:space="preserve"> председателя</w:t>
      </w:r>
      <w:r>
        <w:rPr>
          <w:rFonts w:ascii="Times New Roman" w:hAnsi="Times New Roman" w:cs="Times New Roman"/>
          <w:sz w:val="24"/>
          <w:szCs w:val="24"/>
        </w:rPr>
        <w:t xml:space="preserve"> и инспектора</w:t>
      </w:r>
      <w:r w:rsidRPr="00A14911">
        <w:rPr>
          <w:rFonts w:ascii="Times New Roman" w:hAnsi="Times New Roman" w:cs="Times New Roman"/>
          <w:sz w:val="24"/>
          <w:szCs w:val="24"/>
        </w:rPr>
        <w:t xml:space="preserve">. </w:t>
      </w:r>
    </w:p>
    <w:p w:rsidR="00A14911" w:rsidRDefault="00A14911" w:rsidP="00FC179E">
      <w:pPr>
        <w:autoSpaceDE w:val="0"/>
        <w:autoSpaceDN w:val="0"/>
        <w:adjustRightInd w:val="0"/>
        <w:spacing w:after="0"/>
        <w:ind w:firstLine="708"/>
        <w:jc w:val="both"/>
        <w:rPr>
          <w:rFonts w:ascii="Times New Roman" w:hAnsi="Times New Roman" w:cs="Times New Roman"/>
          <w:sz w:val="24"/>
          <w:szCs w:val="24"/>
        </w:rPr>
      </w:pPr>
      <w:r w:rsidRPr="00A14911">
        <w:rPr>
          <w:rFonts w:ascii="Times New Roman" w:hAnsi="Times New Roman" w:cs="Times New Roman"/>
          <w:sz w:val="24"/>
          <w:szCs w:val="24"/>
        </w:rPr>
        <w:t>Кассовые расходы на содержание Контрольно-</w:t>
      </w:r>
      <w:r>
        <w:rPr>
          <w:rFonts w:ascii="Times New Roman" w:hAnsi="Times New Roman" w:cs="Times New Roman"/>
          <w:sz w:val="24"/>
          <w:szCs w:val="24"/>
        </w:rPr>
        <w:t xml:space="preserve">счетной </w:t>
      </w:r>
      <w:r w:rsidRPr="00A14911">
        <w:rPr>
          <w:rFonts w:ascii="Times New Roman" w:hAnsi="Times New Roman" w:cs="Times New Roman"/>
          <w:sz w:val="24"/>
          <w:szCs w:val="24"/>
        </w:rPr>
        <w:t>комиссии в 201</w:t>
      </w:r>
      <w:r w:rsidR="003656B0">
        <w:rPr>
          <w:rFonts w:ascii="Times New Roman" w:hAnsi="Times New Roman" w:cs="Times New Roman"/>
          <w:sz w:val="24"/>
          <w:szCs w:val="24"/>
        </w:rPr>
        <w:t>8</w:t>
      </w:r>
      <w:r w:rsidRPr="00A14911">
        <w:rPr>
          <w:rFonts w:ascii="Times New Roman" w:hAnsi="Times New Roman" w:cs="Times New Roman"/>
          <w:sz w:val="24"/>
          <w:szCs w:val="24"/>
        </w:rPr>
        <w:t xml:space="preserve"> году составили </w:t>
      </w:r>
      <w:r w:rsidR="00E30DEB">
        <w:rPr>
          <w:rFonts w:ascii="Times New Roman" w:hAnsi="Times New Roman" w:cs="Times New Roman"/>
          <w:sz w:val="24"/>
          <w:szCs w:val="24"/>
        </w:rPr>
        <w:t>2 108 621,78</w:t>
      </w:r>
      <w:r w:rsidRPr="00A14911">
        <w:rPr>
          <w:rFonts w:ascii="Times New Roman" w:hAnsi="Times New Roman" w:cs="Times New Roman"/>
          <w:sz w:val="24"/>
          <w:szCs w:val="24"/>
        </w:rPr>
        <w:t xml:space="preserve"> руб</w:t>
      </w:r>
      <w:r w:rsidR="005A3DB9">
        <w:rPr>
          <w:rFonts w:ascii="Times New Roman" w:hAnsi="Times New Roman" w:cs="Times New Roman"/>
          <w:sz w:val="24"/>
          <w:szCs w:val="24"/>
        </w:rPr>
        <w:t>лей</w:t>
      </w:r>
      <w:r w:rsidRPr="00A14911">
        <w:rPr>
          <w:rFonts w:ascii="Times New Roman" w:hAnsi="Times New Roman" w:cs="Times New Roman"/>
          <w:sz w:val="24"/>
          <w:szCs w:val="24"/>
        </w:rPr>
        <w:t>.</w:t>
      </w:r>
    </w:p>
    <w:p w:rsidR="00D55DFE" w:rsidRDefault="00E42B86" w:rsidP="00B66B78">
      <w:pPr>
        <w:spacing w:after="0"/>
        <w:ind w:firstLine="708"/>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sidR="009E65FB">
        <w:rPr>
          <w:rFonts w:ascii="Times New Roman" w:hAnsi="Times New Roman" w:cs="Times New Roman"/>
          <w:sz w:val="24"/>
          <w:szCs w:val="24"/>
        </w:rPr>
        <w:t>,</w:t>
      </w:r>
      <w:r w:rsidRPr="00ED21E9">
        <w:rPr>
          <w:rFonts w:ascii="Times New Roman" w:hAnsi="Times New Roman" w:cs="Times New Roman"/>
          <w:sz w:val="24"/>
          <w:szCs w:val="24"/>
        </w:rPr>
        <w:t xml:space="preserve"> К</w:t>
      </w:r>
      <w:r w:rsidR="00EC20B7" w:rsidRPr="00ED21E9">
        <w:rPr>
          <w:rFonts w:ascii="Times New Roman" w:hAnsi="Times New Roman" w:cs="Times New Roman"/>
          <w:sz w:val="24"/>
          <w:szCs w:val="24"/>
        </w:rPr>
        <w:t xml:space="preserve">онтрольно – счетная комиссия </w:t>
      </w:r>
      <w:r w:rsidRPr="00ED21E9">
        <w:rPr>
          <w:rFonts w:ascii="Times New Roman" w:hAnsi="Times New Roman" w:cs="Times New Roman"/>
          <w:sz w:val="24"/>
          <w:szCs w:val="24"/>
        </w:rPr>
        <w:t xml:space="preserve"> в процессе реализации задач, определенных Пол</w:t>
      </w:r>
      <w:r w:rsidR="00EC20B7" w:rsidRPr="00ED21E9">
        <w:rPr>
          <w:rFonts w:ascii="Times New Roman" w:hAnsi="Times New Roman" w:cs="Times New Roman"/>
          <w:sz w:val="24"/>
          <w:szCs w:val="24"/>
        </w:rPr>
        <w:t xml:space="preserve">ожением </w:t>
      </w:r>
      <w:r w:rsidR="00EA71F2" w:rsidRPr="00ED21E9">
        <w:rPr>
          <w:rFonts w:ascii="Times New Roman" w:hAnsi="Times New Roman" w:cs="Times New Roman"/>
          <w:sz w:val="24"/>
          <w:szCs w:val="24"/>
        </w:rPr>
        <w:t>о К</w:t>
      </w:r>
      <w:r w:rsidR="00EC20B7" w:rsidRPr="00ED21E9">
        <w:rPr>
          <w:rFonts w:ascii="Times New Roman" w:hAnsi="Times New Roman" w:cs="Times New Roman"/>
          <w:sz w:val="24"/>
          <w:szCs w:val="24"/>
        </w:rPr>
        <w:t>онтрольно-счетной комиссии</w:t>
      </w:r>
      <w:r w:rsidRPr="00ED21E9">
        <w:rPr>
          <w:rFonts w:ascii="Times New Roman" w:hAnsi="Times New Roman" w:cs="Times New Roman"/>
          <w:sz w:val="24"/>
          <w:szCs w:val="24"/>
        </w:rPr>
        <w:t xml:space="preserve"> осуществляла контрольно-</w:t>
      </w:r>
      <w:r w:rsidRPr="00ED21E9">
        <w:rPr>
          <w:rFonts w:ascii="Times New Roman" w:hAnsi="Times New Roman" w:cs="Times New Roman"/>
          <w:sz w:val="24"/>
          <w:szCs w:val="24"/>
        </w:rPr>
        <w:lastRenderedPageBreak/>
        <w:t>ревизионную, экспертно-аналитическую</w:t>
      </w:r>
      <w:r w:rsidR="00CB47F4" w:rsidRPr="00ED21E9">
        <w:rPr>
          <w:rFonts w:ascii="Times New Roman" w:hAnsi="Times New Roman" w:cs="Times New Roman"/>
          <w:sz w:val="24"/>
          <w:szCs w:val="24"/>
        </w:rPr>
        <w:t xml:space="preserve">, организационную и </w:t>
      </w:r>
      <w:r w:rsidRPr="00ED21E9">
        <w:rPr>
          <w:rFonts w:ascii="Times New Roman" w:hAnsi="Times New Roman" w:cs="Times New Roman"/>
          <w:sz w:val="24"/>
          <w:szCs w:val="24"/>
        </w:rPr>
        <w:t xml:space="preserve">информационную деятельность. </w:t>
      </w:r>
    </w:p>
    <w:p w:rsidR="00403907" w:rsidRDefault="00403907" w:rsidP="00B66B78">
      <w:pPr>
        <w:spacing w:after="0"/>
        <w:ind w:firstLine="708"/>
        <w:jc w:val="both"/>
        <w:rPr>
          <w:rFonts w:ascii="Times New Roman" w:hAnsi="Times New Roman" w:cs="Times New Roman"/>
          <w:sz w:val="24"/>
          <w:szCs w:val="24"/>
        </w:rPr>
      </w:pPr>
    </w:p>
    <w:p w:rsidR="00D34A76" w:rsidRPr="005A77D7" w:rsidRDefault="005840A6" w:rsidP="00DE43F4">
      <w:pPr>
        <w:spacing w:after="0"/>
        <w:ind w:left="-567" w:firstLine="709"/>
        <w:jc w:val="center"/>
        <w:rPr>
          <w:rFonts w:ascii="Times New Roman" w:hAnsi="Times New Roman" w:cs="Times New Roman"/>
          <w:b/>
          <w:sz w:val="24"/>
          <w:szCs w:val="24"/>
        </w:rPr>
      </w:pPr>
      <w:r w:rsidRPr="005A77D7">
        <w:rPr>
          <w:rFonts w:ascii="Times New Roman" w:hAnsi="Times New Roman" w:cs="Times New Roman"/>
          <w:b/>
          <w:sz w:val="24"/>
          <w:szCs w:val="24"/>
        </w:rPr>
        <w:t>2</w:t>
      </w:r>
      <w:r w:rsidR="008768C4" w:rsidRPr="005A77D7">
        <w:rPr>
          <w:rFonts w:ascii="Times New Roman" w:hAnsi="Times New Roman" w:cs="Times New Roman"/>
          <w:b/>
          <w:sz w:val="24"/>
          <w:szCs w:val="24"/>
        </w:rPr>
        <w:t>.</w:t>
      </w:r>
      <w:r w:rsidR="00FE4A56" w:rsidRPr="005A77D7">
        <w:rPr>
          <w:rFonts w:ascii="Times New Roman" w:hAnsi="Times New Roman" w:cs="Times New Roman"/>
          <w:b/>
          <w:sz w:val="24"/>
          <w:szCs w:val="24"/>
        </w:rPr>
        <w:t xml:space="preserve"> Плановые и внеплановые мероприятия</w:t>
      </w:r>
    </w:p>
    <w:p w:rsidR="00DE43F4" w:rsidRDefault="00DE43F4" w:rsidP="00DE43F4">
      <w:pPr>
        <w:spacing w:after="0"/>
        <w:ind w:left="-567" w:firstLine="709"/>
        <w:jc w:val="center"/>
        <w:rPr>
          <w:rFonts w:ascii="Times New Roman" w:hAnsi="Times New Roman" w:cs="Times New Roman"/>
          <w:b/>
          <w:sz w:val="24"/>
          <w:szCs w:val="24"/>
          <w:u w:val="single"/>
        </w:rPr>
      </w:pPr>
    </w:p>
    <w:p w:rsidR="00AB1B4D" w:rsidRPr="00AB1B4D" w:rsidRDefault="00022D9F" w:rsidP="009F3BDC">
      <w:pPr>
        <w:spacing w:after="0"/>
        <w:ind w:firstLine="709"/>
        <w:jc w:val="both"/>
        <w:rPr>
          <w:rFonts w:ascii="Times New Roman" w:hAnsi="Times New Roman" w:cs="Times New Roman"/>
          <w:sz w:val="24"/>
          <w:szCs w:val="24"/>
        </w:rPr>
      </w:pPr>
      <w:hyperlink r:id="rId10" w:history="1">
        <w:r w:rsidR="00AB1B4D" w:rsidRPr="00AB1B4D">
          <w:rPr>
            <w:rFonts w:ascii="Times New Roman" w:hAnsi="Times New Roman" w:cs="Times New Roman"/>
            <w:sz w:val="24"/>
            <w:szCs w:val="24"/>
          </w:rPr>
          <w:t>Планом</w:t>
        </w:r>
      </w:hyperlink>
      <w:r w:rsidR="00AB1B4D" w:rsidRPr="00AB1B4D">
        <w:rPr>
          <w:rFonts w:ascii="Times New Roman" w:hAnsi="Times New Roman" w:cs="Times New Roman"/>
          <w:sz w:val="24"/>
          <w:szCs w:val="24"/>
        </w:rPr>
        <w:t xml:space="preserve"> мероприятий Контрольно-</w:t>
      </w:r>
      <w:r w:rsidR="00AB1B4D">
        <w:rPr>
          <w:rFonts w:ascii="Times New Roman" w:hAnsi="Times New Roman" w:cs="Times New Roman"/>
          <w:sz w:val="24"/>
          <w:szCs w:val="24"/>
        </w:rPr>
        <w:t>счетной</w:t>
      </w:r>
      <w:r w:rsidR="00AB1B4D" w:rsidRPr="00AB1B4D">
        <w:rPr>
          <w:rFonts w:ascii="Times New Roman" w:hAnsi="Times New Roman" w:cs="Times New Roman"/>
          <w:sz w:val="24"/>
          <w:szCs w:val="24"/>
        </w:rPr>
        <w:t xml:space="preserve"> комиссии на 201</w:t>
      </w:r>
      <w:r w:rsidR="00D32EF8">
        <w:rPr>
          <w:rFonts w:ascii="Times New Roman" w:hAnsi="Times New Roman" w:cs="Times New Roman"/>
          <w:sz w:val="24"/>
          <w:szCs w:val="24"/>
        </w:rPr>
        <w:t>8</w:t>
      </w:r>
      <w:r w:rsidR="00AB1B4D" w:rsidRPr="00AB1B4D">
        <w:rPr>
          <w:rFonts w:ascii="Times New Roman" w:hAnsi="Times New Roman" w:cs="Times New Roman"/>
          <w:sz w:val="24"/>
          <w:szCs w:val="24"/>
        </w:rPr>
        <w:t xml:space="preserve"> год, утвержденным при</w:t>
      </w:r>
      <w:r w:rsidR="00AB1B4D">
        <w:rPr>
          <w:rFonts w:ascii="Times New Roman" w:hAnsi="Times New Roman" w:cs="Times New Roman"/>
          <w:sz w:val="24"/>
          <w:szCs w:val="24"/>
        </w:rPr>
        <w:t>казом председателя Комиссии от 2</w:t>
      </w:r>
      <w:r w:rsidR="00D32EF8">
        <w:rPr>
          <w:rFonts w:ascii="Times New Roman" w:hAnsi="Times New Roman" w:cs="Times New Roman"/>
          <w:sz w:val="24"/>
          <w:szCs w:val="24"/>
        </w:rPr>
        <w:t>2</w:t>
      </w:r>
      <w:r w:rsidR="00AB1B4D" w:rsidRPr="00AB1B4D">
        <w:rPr>
          <w:rFonts w:ascii="Times New Roman" w:hAnsi="Times New Roman" w:cs="Times New Roman"/>
          <w:sz w:val="24"/>
          <w:szCs w:val="24"/>
        </w:rPr>
        <w:t>.12.201</w:t>
      </w:r>
      <w:r w:rsidR="00D32EF8">
        <w:rPr>
          <w:rFonts w:ascii="Times New Roman" w:hAnsi="Times New Roman" w:cs="Times New Roman"/>
          <w:sz w:val="24"/>
          <w:szCs w:val="24"/>
        </w:rPr>
        <w:t>7</w:t>
      </w:r>
      <w:r w:rsidR="00AB1B4D">
        <w:rPr>
          <w:rFonts w:ascii="Times New Roman" w:hAnsi="Times New Roman" w:cs="Times New Roman"/>
          <w:sz w:val="24"/>
          <w:szCs w:val="24"/>
        </w:rPr>
        <w:t xml:space="preserve">г. № </w:t>
      </w:r>
      <w:r w:rsidR="00D32EF8">
        <w:rPr>
          <w:rFonts w:ascii="Times New Roman" w:hAnsi="Times New Roman" w:cs="Times New Roman"/>
          <w:sz w:val="24"/>
          <w:szCs w:val="24"/>
        </w:rPr>
        <w:t>20</w:t>
      </w:r>
      <w:r w:rsidR="00AB1B4D" w:rsidRPr="00AB1B4D">
        <w:rPr>
          <w:rFonts w:ascii="Times New Roman" w:hAnsi="Times New Roman" w:cs="Times New Roman"/>
          <w:sz w:val="24"/>
          <w:szCs w:val="24"/>
        </w:rPr>
        <w:t>-</w:t>
      </w:r>
      <w:r w:rsidR="00AB1B4D">
        <w:rPr>
          <w:rFonts w:ascii="Times New Roman" w:hAnsi="Times New Roman" w:cs="Times New Roman"/>
          <w:sz w:val="24"/>
          <w:szCs w:val="24"/>
        </w:rPr>
        <w:t>о/д</w:t>
      </w:r>
      <w:r w:rsidR="00AB1B4D" w:rsidRPr="00AB1B4D">
        <w:rPr>
          <w:rFonts w:ascii="Times New Roman" w:hAnsi="Times New Roman" w:cs="Times New Roman"/>
          <w:sz w:val="24"/>
          <w:szCs w:val="24"/>
        </w:rPr>
        <w:t xml:space="preserve"> (с учетом изменений </w:t>
      </w:r>
      <w:r w:rsidR="00AB1B4D">
        <w:rPr>
          <w:rFonts w:ascii="Times New Roman" w:hAnsi="Times New Roman" w:cs="Times New Roman"/>
          <w:sz w:val="24"/>
          <w:szCs w:val="24"/>
        </w:rPr>
        <w:t>и дополнений в течение финансового года</w:t>
      </w:r>
      <w:r w:rsidR="00AB1B4D" w:rsidRPr="00AB1B4D">
        <w:rPr>
          <w:rFonts w:ascii="Times New Roman" w:hAnsi="Times New Roman" w:cs="Times New Roman"/>
          <w:sz w:val="24"/>
          <w:szCs w:val="24"/>
        </w:rPr>
        <w:t xml:space="preserve">) было предусмотрено проведение </w:t>
      </w:r>
      <w:r w:rsidR="00AA7DF5">
        <w:rPr>
          <w:rFonts w:ascii="Times New Roman" w:hAnsi="Times New Roman" w:cs="Times New Roman"/>
          <w:sz w:val="24"/>
          <w:szCs w:val="24"/>
        </w:rPr>
        <w:t>50</w:t>
      </w:r>
      <w:r w:rsidR="00AB1B4D" w:rsidRPr="00AB1B4D">
        <w:rPr>
          <w:rFonts w:ascii="Times New Roman" w:hAnsi="Times New Roman" w:cs="Times New Roman"/>
          <w:sz w:val="24"/>
          <w:szCs w:val="24"/>
        </w:rPr>
        <w:t xml:space="preserve"> мероприяти</w:t>
      </w:r>
      <w:r w:rsidR="00611CF5">
        <w:rPr>
          <w:rFonts w:ascii="Times New Roman" w:hAnsi="Times New Roman" w:cs="Times New Roman"/>
          <w:sz w:val="24"/>
          <w:szCs w:val="24"/>
        </w:rPr>
        <w:t>й</w:t>
      </w:r>
      <w:r w:rsidR="00AB1B4D" w:rsidRPr="00AB1B4D">
        <w:rPr>
          <w:rFonts w:ascii="Times New Roman" w:hAnsi="Times New Roman" w:cs="Times New Roman"/>
          <w:sz w:val="24"/>
          <w:szCs w:val="24"/>
        </w:rPr>
        <w:t xml:space="preserve">, из них </w:t>
      </w:r>
      <w:r w:rsidR="00AA7DF5">
        <w:rPr>
          <w:rFonts w:ascii="Times New Roman" w:hAnsi="Times New Roman" w:cs="Times New Roman"/>
          <w:sz w:val="24"/>
          <w:szCs w:val="24"/>
        </w:rPr>
        <w:t>18</w:t>
      </w:r>
      <w:r w:rsidR="00AB1B4D" w:rsidRPr="00AB1B4D">
        <w:rPr>
          <w:rFonts w:ascii="Times New Roman" w:hAnsi="Times New Roman" w:cs="Times New Roman"/>
          <w:sz w:val="24"/>
          <w:szCs w:val="24"/>
        </w:rPr>
        <w:t xml:space="preserve"> контрольных и </w:t>
      </w:r>
      <w:r w:rsidR="00AA7DF5">
        <w:rPr>
          <w:rFonts w:ascii="Times New Roman" w:hAnsi="Times New Roman" w:cs="Times New Roman"/>
          <w:sz w:val="24"/>
          <w:szCs w:val="24"/>
        </w:rPr>
        <w:t>32</w:t>
      </w:r>
      <w:r w:rsidR="00AB1B4D" w:rsidRPr="00AB1B4D">
        <w:rPr>
          <w:rFonts w:ascii="Times New Roman" w:hAnsi="Times New Roman" w:cs="Times New Roman"/>
          <w:sz w:val="24"/>
          <w:szCs w:val="24"/>
        </w:rPr>
        <w:t xml:space="preserve"> экспертно-аналитических мероприяти</w:t>
      </w:r>
      <w:r w:rsidR="003D33E1">
        <w:rPr>
          <w:rFonts w:ascii="Times New Roman" w:hAnsi="Times New Roman" w:cs="Times New Roman"/>
          <w:sz w:val="24"/>
          <w:szCs w:val="24"/>
        </w:rPr>
        <w:t>я</w:t>
      </w:r>
      <w:r w:rsidR="00AB1B4D" w:rsidRPr="00AB1B4D">
        <w:rPr>
          <w:rFonts w:ascii="Times New Roman" w:hAnsi="Times New Roman" w:cs="Times New Roman"/>
          <w:sz w:val="24"/>
          <w:szCs w:val="24"/>
        </w:rPr>
        <w:t xml:space="preserve">. </w:t>
      </w:r>
      <w:r w:rsidR="003D33E1">
        <w:rPr>
          <w:rFonts w:ascii="Times New Roman" w:hAnsi="Times New Roman" w:cs="Times New Roman"/>
          <w:sz w:val="24"/>
          <w:szCs w:val="24"/>
        </w:rPr>
        <w:t xml:space="preserve">В течение года проведено </w:t>
      </w:r>
      <w:r w:rsidR="00AA7DF5">
        <w:rPr>
          <w:rFonts w:ascii="Times New Roman" w:hAnsi="Times New Roman" w:cs="Times New Roman"/>
          <w:sz w:val="24"/>
          <w:szCs w:val="24"/>
        </w:rPr>
        <w:t>51</w:t>
      </w:r>
      <w:r w:rsidR="00521DC7">
        <w:rPr>
          <w:rFonts w:ascii="Times New Roman" w:hAnsi="Times New Roman" w:cs="Times New Roman"/>
          <w:sz w:val="24"/>
          <w:szCs w:val="24"/>
        </w:rPr>
        <w:t xml:space="preserve"> </w:t>
      </w:r>
      <w:r w:rsidR="00AB1B4D" w:rsidRPr="00AB1B4D">
        <w:rPr>
          <w:rFonts w:ascii="Times New Roman" w:hAnsi="Times New Roman" w:cs="Times New Roman"/>
          <w:sz w:val="24"/>
          <w:szCs w:val="24"/>
        </w:rPr>
        <w:t>мероприяти</w:t>
      </w:r>
      <w:r w:rsidR="00AA7DF5">
        <w:rPr>
          <w:rFonts w:ascii="Times New Roman" w:hAnsi="Times New Roman" w:cs="Times New Roman"/>
          <w:sz w:val="24"/>
          <w:szCs w:val="24"/>
        </w:rPr>
        <w:t>е</w:t>
      </w:r>
      <w:r w:rsidR="00AB1B4D" w:rsidRPr="00AB1B4D">
        <w:rPr>
          <w:rFonts w:ascii="Times New Roman" w:hAnsi="Times New Roman" w:cs="Times New Roman"/>
          <w:sz w:val="24"/>
          <w:szCs w:val="24"/>
        </w:rPr>
        <w:t xml:space="preserve">, из них </w:t>
      </w:r>
      <w:r w:rsidR="00AA7DF5">
        <w:rPr>
          <w:rFonts w:ascii="Times New Roman" w:hAnsi="Times New Roman" w:cs="Times New Roman"/>
          <w:sz w:val="24"/>
          <w:szCs w:val="24"/>
        </w:rPr>
        <w:t>19</w:t>
      </w:r>
      <w:r w:rsidR="00AB1B4D" w:rsidRPr="00AB1B4D">
        <w:rPr>
          <w:rFonts w:ascii="Times New Roman" w:hAnsi="Times New Roman" w:cs="Times New Roman"/>
          <w:sz w:val="24"/>
          <w:szCs w:val="24"/>
        </w:rPr>
        <w:t xml:space="preserve"> контрольных и </w:t>
      </w:r>
      <w:r w:rsidR="00AA7DF5">
        <w:rPr>
          <w:rFonts w:ascii="Times New Roman" w:hAnsi="Times New Roman" w:cs="Times New Roman"/>
          <w:sz w:val="24"/>
          <w:szCs w:val="24"/>
        </w:rPr>
        <w:t>32</w:t>
      </w:r>
      <w:r w:rsidR="00AB1B4D" w:rsidRPr="00AB1B4D">
        <w:rPr>
          <w:rFonts w:ascii="Times New Roman" w:hAnsi="Times New Roman" w:cs="Times New Roman"/>
          <w:sz w:val="24"/>
          <w:szCs w:val="24"/>
        </w:rPr>
        <w:t xml:space="preserve"> экспертно-аналитических. </w:t>
      </w:r>
      <w:r w:rsidR="00AB1B4D" w:rsidRPr="00AB1B4D">
        <w:rPr>
          <w:rFonts w:ascii="Times New Roman" w:hAnsi="Times New Roman" w:cs="Times New Roman"/>
          <w:bCs/>
          <w:sz w:val="24"/>
          <w:szCs w:val="24"/>
        </w:rPr>
        <w:t xml:space="preserve">План контрольных мероприятий </w:t>
      </w:r>
      <w:r w:rsidR="00AB1B4D" w:rsidRPr="00AB1B4D">
        <w:rPr>
          <w:rFonts w:ascii="Times New Roman" w:hAnsi="Times New Roman" w:cs="Times New Roman"/>
          <w:sz w:val="24"/>
          <w:szCs w:val="24"/>
        </w:rPr>
        <w:t xml:space="preserve">выполнен на </w:t>
      </w:r>
      <w:r w:rsidR="003D33E1">
        <w:rPr>
          <w:rFonts w:ascii="Times New Roman" w:hAnsi="Times New Roman" w:cs="Times New Roman"/>
          <w:sz w:val="24"/>
          <w:szCs w:val="24"/>
        </w:rPr>
        <w:t>1</w:t>
      </w:r>
      <w:r w:rsidR="00AA7DF5">
        <w:rPr>
          <w:rFonts w:ascii="Times New Roman" w:hAnsi="Times New Roman" w:cs="Times New Roman"/>
          <w:sz w:val="24"/>
          <w:szCs w:val="24"/>
        </w:rPr>
        <w:t>02</w:t>
      </w:r>
      <w:r w:rsidR="00521DC7">
        <w:rPr>
          <w:rFonts w:ascii="Times New Roman" w:hAnsi="Times New Roman" w:cs="Times New Roman"/>
          <w:sz w:val="24"/>
          <w:szCs w:val="24"/>
        </w:rPr>
        <w:t>,00</w:t>
      </w:r>
      <w:r w:rsidR="00AB1B4D" w:rsidRPr="00AB1B4D">
        <w:rPr>
          <w:rFonts w:ascii="Times New Roman" w:hAnsi="Times New Roman" w:cs="Times New Roman"/>
          <w:sz w:val="24"/>
          <w:szCs w:val="24"/>
        </w:rPr>
        <w:t xml:space="preserve">%. </w:t>
      </w:r>
    </w:p>
    <w:p w:rsidR="00AB1B4D" w:rsidRPr="0016368B" w:rsidRDefault="00AB1B4D" w:rsidP="009F3BDC">
      <w:pPr>
        <w:autoSpaceDE w:val="0"/>
        <w:autoSpaceDN w:val="0"/>
        <w:adjustRightInd w:val="0"/>
        <w:spacing w:after="0"/>
        <w:ind w:firstLine="709"/>
        <w:jc w:val="both"/>
        <w:rPr>
          <w:rFonts w:ascii="Times New Roman" w:hAnsi="Times New Roman" w:cs="Times New Roman"/>
          <w:color w:val="0070C0"/>
          <w:sz w:val="24"/>
          <w:szCs w:val="24"/>
        </w:rPr>
      </w:pPr>
      <w:r w:rsidRPr="0016368B">
        <w:rPr>
          <w:rFonts w:ascii="Times New Roman" w:hAnsi="Times New Roman" w:cs="Times New Roman"/>
          <w:color w:val="0070C0"/>
          <w:sz w:val="24"/>
          <w:szCs w:val="24"/>
        </w:rPr>
        <w:t>Полный перечень мероприятий, с указанием даты составления актов и заключений, содержится в приложении № 1 к отчёту.</w:t>
      </w:r>
    </w:p>
    <w:p w:rsidR="00AB1B4D" w:rsidRPr="0016368B" w:rsidRDefault="00AB1B4D" w:rsidP="009F3BDC">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sidR="00521DC7">
        <w:rPr>
          <w:sz w:val="24"/>
          <w:szCs w:val="24"/>
        </w:rPr>
        <w:t>2</w:t>
      </w:r>
      <w:r w:rsidR="00BE4ED6">
        <w:rPr>
          <w:sz w:val="24"/>
          <w:szCs w:val="24"/>
        </w:rPr>
        <w:t>8</w:t>
      </w:r>
      <w:r w:rsidRPr="0016368B">
        <w:rPr>
          <w:sz w:val="24"/>
          <w:szCs w:val="24"/>
        </w:rPr>
        <w:t xml:space="preserve"> единиц (из них</w:t>
      </w:r>
      <w:r w:rsidRPr="0029359D">
        <w:t xml:space="preserve"> </w:t>
      </w:r>
      <w:r w:rsidRPr="0016368B">
        <w:rPr>
          <w:sz w:val="24"/>
          <w:szCs w:val="24"/>
        </w:rPr>
        <w:t xml:space="preserve">объектами проверок становились </w:t>
      </w:r>
      <w:r w:rsidR="00BE4ED6">
        <w:rPr>
          <w:sz w:val="24"/>
          <w:szCs w:val="24"/>
        </w:rPr>
        <w:t>7</w:t>
      </w:r>
      <w:r w:rsidR="00096063">
        <w:rPr>
          <w:sz w:val="24"/>
          <w:szCs w:val="24"/>
        </w:rPr>
        <w:t xml:space="preserve"> </w:t>
      </w:r>
      <w:r w:rsidRPr="0016368B">
        <w:rPr>
          <w:sz w:val="24"/>
          <w:szCs w:val="24"/>
        </w:rPr>
        <w:t>орган</w:t>
      </w:r>
      <w:r w:rsidR="00096063">
        <w:rPr>
          <w:sz w:val="24"/>
          <w:szCs w:val="24"/>
        </w:rPr>
        <w:t>ов</w:t>
      </w:r>
      <w:r w:rsidRPr="0016368B">
        <w:rPr>
          <w:sz w:val="24"/>
          <w:szCs w:val="24"/>
        </w:rPr>
        <w:t xml:space="preserve"> местного самоуправления: </w:t>
      </w:r>
      <w:r w:rsidR="00BE4ED6">
        <w:rPr>
          <w:sz w:val="24"/>
          <w:szCs w:val="24"/>
        </w:rPr>
        <w:t xml:space="preserve">совет района, контрольно-счетная комиссия, </w:t>
      </w:r>
      <w:r w:rsidRPr="0016368B">
        <w:rPr>
          <w:sz w:val="24"/>
          <w:szCs w:val="24"/>
        </w:rPr>
        <w:t>администрация района</w:t>
      </w:r>
      <w:r w:rsidR="00521DC7">
        <w:rPr>
          <w:sz w:val="24"/>
          <w:szCs w:val="24"/>
        </w:rPr>
        <w:t xml:space="preserve"> </w:t>
      </w:r>
      <w:r w:rsidRPr="0016368B">
        <w:rPr>
          <w:sz w:val="24"/>
          <w:szCs w:val="24"/>
        </w:rPr>
        <w:t>ее структурные подразделения</w:t>
      </w:r>
      <w:r w:rsidR="00BE4ED6">
        <w:rPr>
          <w:sz w:val="24"/>
          <w:szCs w:val="24"/>
        </w:rPr>
        <w:t>;</w:t>
      </w:r>
      <w:r w:rsidRPr="0016368B">
        <w:rPr>
          <w:sz w:val="24"/>
          <w:szCs w:val="24"/>
        </w:rPr>
        <w:t xml:space="preserve"> </w:t>
      </w:r>
      <w:r w:rsidR="008F3AA0">
        <w:rPr>
          <w:sz w:val="24"/>
          <w:szCs w:val="24"/>
        </w:rPr>
        <w:t>10</w:t>
      </w:r>
      <w:r w:rsidRPr="0016368B">
        <w:rPr>
          <w:sz w:val="24"/>
          <w:szCs w:val="24"/>
        </w:rPr>
        <w:t xml:space="preserve"> администраций сельских поселений; </w:t>
      </w:r>
      <w:r w:rsidR="00521DC7">
        <w:rPr>
          <w:sz w:val="24"/>
          <w:szCs w:val="24"/>
        </w:rPr>
        <w:t>11</w:t>
      </w:r>
      <w:r w:rsidRPr="0016368B">
        <w:rPr>
          <w:sz w:val="24"/>
          <w:szCs w:val="24"/>
        </w:rPr>
        <w:t xml:space="preserve"> муниципальных бюджетных учреждений). </w:t>
      </w:r>
    </w:p>
    <w:p w:rsidR="003229E8" w:rsidRDefault="00AB1B4D" w:rsidP="009F3BDC">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sidR="00D14A33" w:rsidRPr="003229E8">
        <w:rPr>
          <w:rFonts w:ascii="Times New Roman" w:hAnsi="Times New Roman" w:cs="Times New Roman"/>
          <w:sz w:val="24"/>
          <w:szCs w:val="24"/>
        </w:rPr>
        <w:t>7</w:t>
      </w:r>
      <w:r w:rsidRPr="003229E8">
        <w:rPr>
          <w:rFonts w:ascii="Times New Roman" w:hAnsi="Times New Roman" w:cs="Times New Roman"/>
          <w:sz w:val="24"/>
          <w:szCs w:val="24"/>
        </w:rPr>
        <w:t xml:space="preserve"> год) составил</w:t>
      </w:r>
      <w:r w:rsidR="00455CA7" w:rsidRPr="003229E8">
        <w:rPr>
          <w:rFonts w:ascii="Times New Roman" w:hAnsi="Times New Roman" w:cs="Times New Roman"/>
          <w:sz w:val="24"/>
          <w:szCs w:val="24"/>
        </w:rPr>
        <w:t xml:space="preserve"> </w:t>
      </w:r>
      <w:r w:rsidR="0031483B">
        <w:rPr>
          <w:rFonts w:ascii="Times New Roman" w:hAnsi="Times New Roman" w:cs="Times New Roman"/>
          <w:sz w:val="24"/>
          <w:szCs w:val="24"/>
        </w:rPr>
        <w:t>57 577 181,72</w:t>
      </w:r>
      <w:r w:rsidRPr="003229E8">
        <w:rPr>
          <w:rFonts w:ascii="Times New Roman" w:hAnsi="Times New Roman" w:cs="Times New Roman"/>
          <w:sz w:val="24"/>
          <w:szCs w:val="24"/>
        </w:rPr>
        <w:t xml:space="preserve"> руб.</w:t>
      </w:r>
      <w:r w:rsidR="003229E8" w:rsidRPr="003229E8">
        <w:rPr>
          <w:rFonts w:ascii="Times New Roman" w:hAnsi="Times New Roman" w:cs="Times New Roman"/>
          <w:sz w:val="24"/>
          <w:szCs w:val="24"/>
        </w:rPr>
        <w:t xml:space="preserve">, </w:t>
      </w:r>
      <w:r w:rsidR="003229E8">
        <w:rPr>
          <w:rFonts w:ascii="Times New Roman" w:hAnsi="Times New Roman" w:cs="Times New Roman"/>
          <w:sz w:val="24"/>
          <w:szCs w:val="24"/>
        </w:rPr>
        <w:t>в том числе:</w:t>
      </w:r>
    </w:p>
    <w:p w:rsidR="003229E8" w:rsidRPr="003229E8" w:rsidRDefault="00AB1B4D" w:rsidP="009F3BDC">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 xml:space="preserve"> </w:t>
      </w:r>
      <w:r w:rsidR="003229E8" w:rsidRPr="003229E8">
        <w:rPr>
          <w:rFonts w:ascii="Times New Roman" w:hAnsi="Times New Roman" w:cs="Times New Roman"/>
          <w:sz w:val="24"/>
          <w:szCs w:val="24"/>
        </w:rPr>
        <w:t xml:space="preserve">- средства бюджета муниципального образования муниципального района  «Ижемский» - </w:t>
      </w:r>
      <w:r w:rsidR="004A246F">
        <w:rPr>
          <w:rFonts w:ascii="Times New Roman" w:hAnsi="Times New Roman" w:cs="Times New Roman"/>
          <w:sz w:val="24"/>
          <w:szCs w:val="24"/>
        </w:rPr>
        <w:t>2 232 002,80</w:t>
      </w:r>
      <w:r w:rsidR="003229E8" w:rsidRPr="003229E8">
        <w:rPr>
          <w:rFonts w:ascii="Times New Roman" w:hAnsi="Times New Roman" w:cs="Times New Roman"/>
          <w:sz w:val="24"/>
          <w:szCs w:val="24"/>
        </w:rPr>
        <w:t xml:space="preserve"> руб. (далее - бюджет МР «Ижемский»);</w:t>
      </w:r>
    </w:p>
    <w:p w:rsidR="001C7D35" w:rsidRPr="00ED21E9" w:rsidRDefault="001C7D35" w:rsidP="009F3BDC">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Республиканского бюджета Республики Коми – </w:t>
      </w:r>
      <w:r w:rsidR="0031483B">
        <w:rPr>
          <w:rFonts w:ascii="Times New Roman" w:hAnsi="Times New Roman" w:cs="Times New Roman"/>
          <w:sz w:val="24"/>
          <w:szCs w:val="24"/>
        </w:rPr>
        <w:t>32 349 200,00</w:t>
      </w:r>
      <w:r>
        <w:rPr>
          <w:rFonts w:ascii="Times New Roman" w:hAnsi="Times New Roman" w:cs="Times New Roman"/>
          <w:sz w:val="24"/>
          <w:szCs w:val="24"/>
        </w:rPr>
        <w:t xml:space="preserve"> </w:t>
      </w:r>
      <w:r w:rsidRPr="00ED21E9">
        <w:rPr>
          <w:rFonts w:ascii="Times New Roman" w:hAnsi="Times New Roman" w:cs="Times New Roman"/>
          <w:sz w:val="24"/>
          <w:szCs w:val="24"/>
        </w:rPr>
        <w:t>руб. (далее – бюджета РБ);</w:t>
      </w:r>
    </w:p>
    <w:p w:rsidR="001C7D35" w:rsidRPr="00ED21E9" w:rsidRDefault="001C7D35" w:rsidP="009F3BDC">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бюджетов сельских поселений – </w:t>
      </w:r>
      <w:r w:rsidR="003B10D9">
        <w:rPr>
          <w:rFonts w:ascii="Times New Roman" w:hAnsi="Times New Roman" w:cs="Times New Roman"/>
          <w:sz w:val="24"/>
          <w:szCs w:val="24"/>
        </w:rPr>
        <w:t>22 995 978,92</w:t>
      </w:r>
      <w:r w:rsidRPr="00ED21E9">
        <w:rPr>
          <w:rFonts w:ascii="Times New Roman" w:hAnsi="Times New Roman" w:cs="Times New Roman"/>
          <w:sz w:val="24"/>
          <w:szCs w:val="24"/>
        </w:rPr>
        <w:t xml:space="preserve"> руб. </w:t>
      </w:r>
    </w:p>
    <w:p w:rsidR="00AB1B4D" w:rsidRPr="0016368B" w:rsidRDefault="00AB1B4D" w:rsidP="0016368B">
      <w:pPr>
        <w:pStyle w:val="af"/>
        <w:spacing w:line="276" w:lineRule="auto"/>
        <w:ind w:firstLine="709"/>
        <w:jc w:val="both"/>
        <w:rPr>
          <w:sz w:val="24"/>
          <w:szCs w:val="24"/>
        </w:rPr>
      </w:pPr>
    </w:p>
    <w:p w:rsidR="00455CA7" w:rsidRDefault="00AB1B4D" w:rsidP="00455CA7">
      <w:pPr>
        <w:spacing w:after="0"/>
        <w:ind w:firstLine="720"/>
        <w:jc w:val="both"/>
        <w:rPr>
          <w:rFonts w:ascii="Times New Roman" w:hAnsi="Times New Roman" w:cs="Times New Roman"/>
          <w:sz w:val="24"/>
          <w:szCs w:val="24"/>
        </w:rPr>
      </w:pPr>
      <w:r w:rsidRPr="0016368B">
        <w:rPr>
          <w:rFonts w:ascii="Times New Roman" w:hAnsi="Times New Roman" w:cs="Times New Roman"/>
          <w:sz w:val="24"/>
          <w:szCs w:val="24"/>
        </w:rPr>
        <w:t>По итогам проверок Контрольно-</w:t>
      </w:r>
      <w:r w:rsidR="00D14A33">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B1DAB" w:rsidRDefault="00333E17" w:rsidP="008C77D1">
      <w:pPr>
        <w:spacing w:after="0"/>
        <w:ind w:firstLine="720"/>
        <w:jc w:val="both"/>
        <w:rPr>
          <w:rFonts w:ascii="Times New Roman" w:hAnsi="Times New Roman" w:cs="Times New Roman"/>
          <w:sz w:val="24"/>
          <w:szCs w:val="24"/>
        </w:rPr>
      </w:pPr>
      <w:r w:rsidRPr="005B1F6B">
        <w:rPr>
          <w:rFonts w:ascii="Times New Roman" w:hAnsi="Times New Roman" w:cs="Times New Roman"/>
          <w:sz w:val="24"/>
          <w:szCs w:val="24"/>
        </w:rPr>
        <w:t xml:space="preserve">Общее количество выявленных нарушений и недостатков – </w:t>
      </w:r>
      <w:r w:rsidR="006C300A">
        <w:rPr>
          <w:rFonts w:ascii="Times New Roman" w:hAnsi="Times New Roman" w:cs="Times New Roman"/>
          <w:sz w:val="24"/>
          <w:szCs w:val="24"/>
        </w:rPr>
        <w:t>530</w:t>
      </w:r>
      <w:r w:rsidRPr="005B1F6B">
        <w:rPr>
          <w:rFonts w:ascii="Times New Roman" w:hAnsi="Times New Roman" w:cs="Times New Roman"/>
          <w:sz w:val="24"/>
          <w:szCs w:val="24"/>
        </w:rPr>
        <w:t xml:space="preserve"> факт</w:t>
      </w:r>
      <w:r w:rsidR="003A18E4">
        <w:rPr>
          <w:rFonts w:ascii="Times New Roman" w:hAnsi="Times New Roman" w:cs="Times New Roman"/>
          <w:sz w:val="24"/>
          <w:szCs w:val="24"/>
        </w:rPr>
        <w:t>ов</w:t>
      </w:r>
      <w:r w:rsidR="00A85AB5">
        <w:rPr>
          <w:rFonts w:ascii="Times New Roman" w:hAnsi="Times New Roman" w:cs="Times New Roman"/>
          <w:sz w:val="24"/>
          <w:szCs w:val="24"/>
        </w:rPr>
        <w:t xml:space="preserve">, из них в ходе контрольных мероприятий </w:t>
      </w:r>
      <w:r w:rsidR="001B1DAB">
        <w:rPr>
          <w:rFonts w:ascii="Times New Roman" w:hAnsi="Times New Roman" w:cs="Times New Roman"/>
          <w:sz w:val="24"/>
          <w:szCs w:val="24"/>
        </w:rPr>
        <w:t xml:space="preserve">– </w:t>
      </w:r>
      <w:r w:rsidR="00A85AB5">
        <w:rPr>
          <w:rFonts w:ascii="Times New Roman" w:hAnsi="Times New Roman" w:cs="Times New Roman"/>
          <w:sz w:val="24"/>
          <w:szCs w:val="24"/>
        </w:rPr>
        <w:t>405</w:t>
      </w:r>
      <w:r w:rsidR="001B1DAB">
        <w:rPr>
          <w:rFonts w:ascii="Times New Roman" w:hAnsi="Times New Roman" w:cs="Times New Roman"/>
          <w:sz w:val="24"/>
          <w:szCs w:val="24"/>
        </w:rPr>
        <w:t xml:space="preserve"> </w:t>
      </w:r>
      <w:r w:rsidR="00A85AB5">
        <w:rPr>
          <w:rFonts w:ascii="Times New Roman" w:hAnsi="Times New Roman" w:cs="Times New Roman"/>
          <w:sz w:val="24"/>
          <w:szCs w:val="24"/>
        </w:rPr>
        <w:t xml:space="preserve">фактов, в ходе внешней проверки годовых отчетов </w:t>
      </w:r>
      <w:r w:rsidR="001B1DAB">
        <w:rPr>
          <w:rFonts w:ascii="Times New Roman" w:hAnsi="Times New Roman" w:cs="Times New Roman"/>
          <w:sz w:val="24"/>
          <w:szCs w:val="24"/>
        </w:rPr>
        <w:t xml:space="preserve">– </w:t>
      </w:r>
      <w:r w:rsidR="003A18E4">
        <w:rPr>
          <w:rFonts w:ascii="Times New Roman" w:hAnsi="Times New Roman" w:cs="Times New Roman"/>
          <w:sz w:val="24"/>
          <w:szCs w:val="24"/>
        </w:rPr>
        <w:t xml:space="preserve">104 </w:t>
      </w:r>
      <w:r w:rsidR="00A85AB5">
        <w:rPr>
          <w:rFonts w:ascii="Times New Roman" w:hAnsi="Times New Roman" w:cs="Times New Roman"/>
          <w:sz w:val="24"/>
          <w:szCs w:val="24"/>
        </w:rPr>
        <w:t>факт</w:t>
      </w:r>
      <w:r w:rsidR="003A18E4">
        <w:rPr>
          <w:rFonts w:ascii="Times New Roman" w:hAnsi="Times New Roman" w:cs="Times New Roman"/>
          <w:sz w:val="24"/>
          <w:szCs w:val="24"/>
        </w:rPr>
        <w:t>а</w:t>
      </w:r>
      <w:r w:rsidR="00A85AB5">
        <w:rPr>
          <w:rFonts w:ascii="Times New Roman" w:hAnsi="Times New Roman" w:cs="Times New Roman"/>
          <w:sz w:val="24"/>
          <w:szCs w:val="24"/>
        </w:rPr>
        <w:t xml:space="preserve"> и проектов бюджета </w:t>
      </w:r>
      <w:r w:rsidR="001B1DAB">
        <w:rPr>
          <w:rFonts w:ascii="Times New Roman" w:hAnsi="Times New Roman" w:cs="Times New Roman"/>
          <w:sz w:val="24"/>
          <w:szCs w:val="24"/>
        </w:rPr>
        <w:t xml:space="preserve">– </w:t>
      </w:r>
      <w:r w:rsidR="006C300A">
        <w:rPr>
          <w:rFonts w:ascii="Times New Roman" w:hAnsi="Times New Roman" w:cs="Times New Roman"/>
          <w:sz w:val="24"/>
          <w:szCs w:val="24"/>
        </w:rPr>
        <w:t>21</w:t>
      </w:r>
      <w:r w:rsidR="001B1DAB" w:rsidRPr="00C27A52">
        <w:rPr>
          <w:rFonts w:ascii="Times New Roman" w:hAnsi="Times New Roman" w:cs="Times New Roman"/>
          <w:sz w:val="24"/>
          <w:szCs w:val="24"/>
        </w:rPr>
        <w:t xml:space="preserve"> </w:t>
      </w:r>
      <w:r w:rsidR="00A85AB5">
        <w:rPr>
          <w:rFonts w:ascii="Times New Roman" w:hAnsi="Times New Roman" w:cs="Times New Roman"/>
          <w:sz w:val="24"/>
          <w:szCs w:val="24"/>
        </w:rPr>
        <w:t>фактов</w:t>
      </w:r>
      <w:r w:rsidRPr="005B1F6B">
        <w:rPr>
          <w:rFonts w:ascii="Times New Roman" w:hAnsi="Times New Roman" w:cs="Times New Roman"/>
          <w:sz w:val="24"/>
          <w:szCs w:val="24"/>
        </w:rPr>
        <w:t>.</w:t>
      </w:r>
    </w:p>
    <w:p w:rsidR="00D22070" w:rsidRDefault="00333E17" w:rsidP="008C77D1">
      <w:pPr>
        <w:spacing w:after="0"/>
        <w:ind w:firstLine="720"/>
        <w:jc w:val="both"/>
        <w:rPr>
          <w:rFonts w:ascii="Times New Roman" w:hAnsi="Times New Roman" w:cs="Times New Roman"/>
          <w:sz w:val="24"/>
          <w:szCs w:val="24"/>
        </w:rPr>
      </w:pPr>
      <w:r w:rsidRPr="005B1F6B">
        <w:rPr>
          <w:sz w:val="28"/>
          <w:szCs w:val="28"/>
        </w:rPr>
        <w:t xml:space="preserve"> </w:t>
      </w:r>
      <w:r w:rsidR="00AB1B4D" w:rsidRPr="000D32BD">
        <w:rPr>
          <w:rFonts w:ascii="Times New Roman" w:hAnsi="Times New Roman" w:cs="Times New Roman"/>
          <w:sz w:val="24"/>
          <w:szCs w:val="24"/>
        </w:rPr>
        <w:t xml:space="preserve">Сумма финансовых нарушений составила </w:t>
      </w:r>
      <w:r w:rsidR="00D22070">
        <w:rPr>
          <w:rFonts w:ascii="Times New Roman" w:hAnsi="Times New Roman" w:cs="Times New Roman"/>
          <w:sz w:val="24"/>
          <w:szCs w:val="24"/>
        </w:rPr>
        <w:t>3 837 341,24 руб.</w:t>
      </w:r>
      <w:r w:rsidR="00AB1B4D" w:rsidRPr="000D32BD">
        <w:rPr>
          <w:rFonts w:ascii="Times New Roman" w:hAnsi="Times New Roman" w:cs="Times New Roman"/>
          <w:sz w:val="24"/>
          <w:szCs w:val="24"/>
        </w:rPr>
        <w:t xml:space="preserve">, </w:t>
      </w:r>
      <w:r w:rsidR="00D22070">
        <w:rPr>
          <w:rFonts w:ascii="Times New Roman" w:hAnsi="Times New Roman" w:cs="Times New Roman"/>
          <w:sz w:val="24"/>
          <w:szCs w:val="24"/>
        </w:rPr>
        <w:t>в том числе:</w:t>
      </w:r>
      <w:r w:rsidR="00AB1B4D" w:rsidRPr="000D32BD">
        <w:rPr>
          <w:rFonts w:ascii="Times New Roman" w:hAnsi="Times New Roman" w:cs="Times New Roman"/>
          <w:sz w:val="24"/>
          <w:szCs w:val="24"/>
        </w:rPr>
        <w:t xml:space="preserve"> </w:t>
      </w:r>
    </w:p>
    <w:p w:rsidR="003659E0" w:rsidRDefault="00D22070" w:rsidP="008C77D1">
      <w:pPr>
        <w:spacing w:after="0"/>
        <w:ind w:firstLine="720"/>
        <w:jc w:val="both"/>
        <w:rPr>
          <w:rFonts w:ascii="Times New Roman" w:hAnsi="Times New Roman" w:cs="Times New Roman"/>
          <w:sz w:val="24"/>
          <w:szCs w:val="24"/>
        </w:rPr>
      </w:pPr>
      <w:r>
        <w:rPr>
          <w:rFonts w:ascii="Times New Roman" w:hAnsi="Times New Roman" w:cs="Times New Roman"/>
          <w:sz w:val="24"/>
          <w:szCs w:val="24"/>
        </w:rPr>
        <w:t>- р</w:t>
      </w:r>
      <w:r w:rsidRPr="00D22070">
        <w:rPr>
          <w:rFonts w:ascii="Times New Roman" w:hAnsi="Times New Roman" w:cs="Times New Roman"/>
          <w:sz w:val="24"/>
          <w:szCs w:val="24"/>
        </w:rPr>
        <w:t>азмер принятых бюджетных обязательств, превышающий утвержденные бюджетные ассигнования и лимиты бюджетных обязательств 327</w:t>
      </w:r>
      <w:r>
        <w:rPr>
          <w:rFonts w:ascii="Times New Roman" w:hAnsi="Times New Roman" w:cs="Times New Roman"/>
          <w:sz w:val="24"/>
          <w:szCs w:val="24"/>
        </w:rPr>
        <w:t xml:space="preserve"> </w:t>
      </w:r>
      <w:r w:rsidRPr="00D22070">
        <w:rPr>
          <w:rFonts w:ascii="Times New Roman" w:hAnsi="Times New Roman" w:cs="Times New Roman"/>
          <w:sz w:val="24"/>
          <w:szCs w:val="24"/>
        </w:rPr>
        <w:t>524,37 руб.</w:t>
      </w:r>
      <w:r>
        <w:rPr>
          <w:rFonts w:ascii="Times New Roman" w:hAnsi="Times New Roman" w:cs="Times New Roman"/>
          <w:sz w:val="24"/>
          <w:szCs w:val="24"/>
        </w:rPr>
        <w:t>, установленный в ходе внешней провер</w:t>
      </w:r>
      <w:r w:rsidR="00A21A6D">
        <w:rPr>
          <w:rFonts w:ascii="Times New Roman" w:hAnsi="Times New Roman" w:cs="Times New Roman"/>
          <w:sz w:val="24"/>
          <w:szCs w:val="24"/>
        </w:rPr>
        <w:t>ки годовой бюджетной отчетности;</w:t>
      </w:r>
    </w:p>
    <w:p w:rsidR="00A21A6D" w:rsidRPr="00A21A6D" w:rsidRDefault="00A21A6D" w:rsidP="00285E04">
      <w:pPr>
        <w:pStyle w:val="2"/>
        <w:spacing w:after="0" w:line="276" w:lineRule="auto"/>
        <w:ind w:firstLine="709"/>
        <w:jc w:val="both"/>
        <w:rPr>
          <w:bCs/>
          <w:sz w:val="24"/>
          <w:szCs w:val="24"/>
        </w:rPr>
      </w:pPr>
      <w:r w:rsidRPr="00A21A6D">
        <w:rPr>
          <w:sz w:val="24"/>
          <w:szCs w:val="24"/>
        </w:rPr>
        <w:t xml:space="preserve">- </w:t>
      </w:r>
      <w:r>
        <w:rPr>
          <w:sz w:val="24"/>
          <w:szCs w:val="24"/>
        </w:rPr>
        <w:t>н</w:t>
      </w:r>
      <w:r w:rsidRPr="00A21A6D">
        <w:rPr>
          <w:bCs/>
          <w:sz w:val="24"/>
          <w:szCs w:val="24"/>
        </w:rPr>
        <w:t xml:space="preserve">еобоснованные расходы по предоставлению субсидии в целях возмещения недополученных доходов субъектам, </w:t>
      </w:r>
      <w:r w:rsidRPr="00A21A6D">
        <w:rPr>
          <w:sz w:val="24"/>
          <w:szCs w:val="24"/>
        </w:rPr>
        <w:t>оказывающим населению бытовые услуги по помывке населения в общественной бане</w:t>
      </w:r>
      <w:r w:rsidRPr="00A21A6D">
        <w:rPr>
          <w:bCs/>
          <w:sz w:val="24"/>
          <w:szCs w:val="24"/>
        </w:rPr>
        <w:t xml:space="preserve"> в сумме </w:t>
      </w:r>
      <w:r>
        <w:rPr>
          <w:bCs/>
          <w:sz w:val="24"/>
          <w:szCs w:val="24"/>
        </w:rPr>
        <w:t>101 781,50</w:t>
      </w:r>
      <w:r w:rsidRPr="00A21A6D">
        <w:rPr>
          <w:bCs/>
          <w:sz w:val="24"/>
          <w:szCs w:val="24"/>
        </w:rPr>
        <w:t xml:space="preserve"> руб. </w:t>
      </w:r>
    </w:p>
    <w:p w:rsidR="00285E04" w:rsidRDefault="003659E0" w:rsidP="00285E04">
      <w:pPr>
        <w:spacing w:after="0"/>
        <w:ind w:firstLine="720"/>
        <w:jc w:val="both"/>
        <w:rPr>
          <w:rFonts w:ascii="Times New Roman" w:hAnsi="Times New Roman" w:cs="Times New Roman"/>
          <w:sz w:val="24"/>
          <w:szCs w:val="24"/>
        </w:rPr>
      </w:pPr>
      <w:r w:rsidRPr="00D22070">
        <w:rPr>
          <w:rFonts w:ascii="Times New Roman" w:hAnsi="Times New Roman" w:cs="Times New Roman"/>
          <w:sz w:val="24"/>
          <w:szCs w:val="24"/>
        </w:rPr>
        <w:t>-</w:t>
      </w:r>
      <w:r w:rsidR="00D22070">
        <w:rPr>
          <w:rFonts w:ascii="Times New Roman" w:hAnsi="Times New Roman" w:cs="Times New Roman"/>
          <w:sz w:val="24"/>
          <w:szCs w:val="24"/>
        </w:rPr>
        <w:t xml:space="preserve"> </w:t>
      </w:r>
      <w:r w:rsidR="00A21A6D">
        <w:rPr>
          <w:rFonts w:ascii="Times New Roman" w:hAnsi="Times New Roman" w:cs="Times New Roman"/>
          <w:sz w:val="24"/>
          <w:szCs w:val="24"/>
        </w:rPr>
        <w:t>необоснованно выплачен</w:t>
      </w:r>
      <w:r w:rsidR="00D22070">
        <w:rPr>
          <w:rFonts w:ascii="Times New Roman" w:hAnsi="Times New Roman" w:cs="Times New Roman"/>
          <w:sz w:val="24"/>
          <w:szCs w:val="24"/>
        </w:rPr>
        <w:t xml:space="preserve">а сумма по заработной плате </w:t>
      </w:r>
      <w:r w:rsidR="00B114B5">
        <w:rPr>
          <w:rFonts w:ascii="Times New Roman" w:hAnsi="Times New Roman" w:cs="Times New Roman"/>
          <w:sz w:val="24"/>
          <w:szCs w:val="24"/>
        </w:rPr>
        <w:t xml:space="preserve">в сумме </w:t>
      </w:r>
      <w:r w:rsidR="00D22070">
        <w:rPr>
          <w:rFonts w:ascii="Times New Roman" w:hAnsi="Times New Roman" w:cs="Times New Roman"/>
          <w:sz w:val="24"/>
          <w:szCs w:val="24"/>
        </w:rPr>
        <w:t>1 071,00 руб.</w:t>
      </w:r>
      <w:r w:rsidRPr="00D22070">
        <w:rPr>
          <w:rFonts w:ascii="Times New Roman" w:hAnsi="Times New Roman" w:cs="Times New Roman"/>
          <w:sz w:val="24"/>
          <w:szCs w:val="24"/>
        </w:rPr>
        <w:t>;</w:t>
      </w:r>
      <w:r w:rsidR="00285E04">
        <w:rPr>
          <w:rFonts w:ascii="Times New Roman" w:hAnsi="Times New Roman" w:cs="Times New Roman"/>
          <w:sz w:val="24"/>
          <w:szCs w:val="24"/>
        </w:rPr>
        <w:t xml:space="preserve"> </w:t>
      </w:r>
      <w:r w:rsidR="00B114B5" w:rsidRPr="00B114B5">
        <w:rPr>
          <w:rStyle w:val="af5"/>
          <w:rFonts w:ascii="Times New Roman" w:hAnsi="Times New Roman" w:cs="Times New Roman"/>
          <w:b w:val="0"/>
          <w:sz w:val="24"/>
          <w:szCs w:val="24"/>
        </w:rPr>
        <w:t>при начислении заработной платы работникам занятым больше чем на 1 ставку</w:t>
      </w:r>
      <w:r w:rsidR="00A21A6D" w:rsidRPr="00A21A6D">
        <w:rPr>
          <w:rFonts w:ascii="Times New Roman" w:hAnsi="Times New Roman" w:cs="Times New Roman"/>
          <w:sz w:val="24"/>
          <w:szCs w:val="24"/>
        </w:rPr>
        <w:t xml:space="preserve"> </w:t>
      </w:r>
      <w:r w:rsidR="00A21A6D">
        <w:rPr>
          <w:rFonts w:ascii="Times New Roman" w:hAnsi="Times New Roman" w:cs="Times New Roman"/>
          <w:sz w:val="24"/>
          <w:szCs w:val="24"/>
        </w:rPr>
        <w:t xml:space="preserve">не соблюдался </w:t>
      </w:r>
      <w:r w:rsidR="00A21A6D" w:rsidRPr="00B114B5">
        <w:rPr>
          <w:rStyle w:val="af5"/>
          <w:rFonts w:ascii="Times New Roman" w:hAnsi="Times New Roman" w:cs="Times New Roman"/>
          <w:b w:val="0"/>
          <w:sz w:val="24"/>
          <w:szCs w:val="24"/>
        </w:rPr>
        <w:t>минимальный размер оплаты труда</w:t>
      </w:r>
      <w:r w:rsidR="00B114B5">
        <w:rPr>
          <w:rStyle w:val="af5"/>
          <w:rFonts w:ascii="Times New Roman" w:hAnsi="Times New Roman" w:cs="Times New Roman"/>
          <w:b w:val="0"/>
          <w:sz w:val="24"/>
          <w:szCs w:val="24"/>
        </w:rPr>
        <w:t>, в связи с этим недоплачено</w:t>
      </w:r>
      <w:r w:rsidR="00B114B5">
        <w:rPr>
          <w:rFonts w:ascii="Times New Roman" w:hAnsi="Times New Roman" w:cs="Times New Roman"/>
          <w:sz w:val="24"/>
          <w:szCs w:val="24"/>
        </w:rPr>
        <w:t xml:space="preserve"> </w:t>
      </w:r>
      <w:r w:rsidR="00A21A6D">
        <w:rPr>
          <w:rFonts w:ascii="Times New Roman" w:hAnsi="Times New Roman" w:cs="Times New Roman"/>
          <w:sz w:val="24"/>
          <w:szCs w:val="24"/>
        </w:rPr>
        <w:t xml:space="preserve">работникам бюджетных учреждений в сумме </w:t>
      </w:r>
      <w:r w:rsidR="00177ED1">
        <w:rPr>
          <w:rFonts w:ascii="Times New Roman" w:hAnsi="Times New Roman" w:cs="Times New Roman"/>
          <w:sz w:val="24"/>
          <w:szCs w:val="24"/>
        </w:rPr>
        <w:t>26</w:t>
      </w:r>
      <w:r w:rsidR="0066587A">
        <w:rPr>
          <w:rFonts w:ascii="Times New Roman" w:hAnsi="Times New Roman" w:cs="Times New Roman"/>
          <w:sz w:val="24"/>
          <w:szCs w:val="24"/>
        </w:rPr>
        <w:t>9</w:t>
      </w:r>
      <w:r w:rsidR="00177ED1">
        <w:rPr>
          <w:rFonts w:ascii="Times New Roman" w:hAnsi="Times New Roman" w:cs="Times New Roman"/>
          <w:sz w:val="24"/>
          <w:szCs w:val="24"/>
        </w:rPr>
        <w:t> 545,40</w:t>
      </w:r>
      <w:r w:rsidR="00B114B5">
        <w:rPr>
          <w:rFonts w:ascii="Times New Roman" w:hAnsi="Times New Roman" w:cs="Times New Roman"/>
          <w:sz w:val="24"/>
          <w:szCs w:val="24"/>
        </w:rPr>
        <w:t xml:space="preserve"> руб.</w:t>
      </w:r>
      <w:r w:rsidR="00177ED1">
        <w:rPr>
          <w:rFonts w:ascii="Times New Roman" w:hAnsi="Times New Roman" w:cs="Times New Roman"/>
          <w:sz w:val="24"/>
          <w:szCs w:val="24"/>
        </w:rPr>
        <w:t>; при начислении заработной плат</w:t>
      </w:r>
      <w:r w:rsidR="00611CF5">
        <w:rPr>
          <w:rFonts w:ascii="Times New Roman" w:hAnsi="Times New Roman" w:cs="Times New Roman"/>
          <w:sz w:val="24"/>
          <w:szCs w:val="24"/>
        </w:rPr>
        <w:t>ы</w:t>
      </w:r>
      <w:r w:rsidR="00177ED1">
        <w:rPr>
          <w:rFonts w:ascii="Times New Roman" w:hAnsi="Times New Roman" w:cs="Times New Roman"/>
          <w:sz w:val="24"/>
          <w:szCs w:val="24"/>
        </w:rPr>
        <w:t xml:space="preserve"> неверно применялся должностной оклад, впоследствии чего недоплачено работнику 1 171,29 руб. Данные </w:t>
      </w:r>
      <w:r w:rsidR="00177ED1">
        <w:rPr>
          <w:rFonts w:ascii="Times New Roman" w:hAnsi="Times New Roman" w:cs="Times New Roman"/>
          <w:sz w:val="24"/>
          <w:szCs w:val="24"/>
        </w:rPr>
        <w:lastRenderedPageBreak/>
        <w:t xml:space="preserve">финансовые нарушения </w:t>
      </w:r>
      <w:r w:rsidR="00285E04">
        <w:rPr>
          <w:rFonts w:ascii="Times New Roman" w:hAnsi="Times New Roman" w:cs="Times New Roman"/>
          <w:sz w:val="24"/>
          <w:szCs w:val="24"/>
        </w:rPr>
        <w:t>установлен</w:t>
      </w:r>
      <w:r w:rsidR="00177ED1">
        <w:rPr>
          <w:rFonts w:ascii="Times New Roman" w:hAnsi="Times New Roman" w:cs="Times New Roman"/>
          <w:sz w:val="24"/>
          <w:szCs w:val="24"/>
        </w:rPr>
        <w:t>ы</w:t>
      </w:r>
      <w:r w:rsidR="00285E04">
        <w:rPr>
          <w:rFonts w:ascii="Times New Roman" w:hAnsi="Times New Roman" w:cs="Times New Roman"/>
          <w:sz w:val="24"/>
          <w:szCs w:val="24"/>
        </w:rPr>
        <w:t xml:space="preserve"> по результатам контрольного мероприятия «соблюдение</w:t>
      </w:r>
      <w:r w:rsidR="00285E04" w:rsidRPr="00D22070">
        <w:rPr>
          <w:rFonts w:ascii="Times New Roman" w:hAnsi="Times New Roman" w:cs="Times New Roman"/>
          <w:sz w:val="24"/>
          <w:szCs w:val="24"/>
        </w:rPr>
        <w:t xml:space="preserve"> трудового законодательства Российской Федерации при начислении и выплате оплаты труда</w:t>
      </w:r>
      <w:r w:rsidR="00285E04">
        <w:rPr>
          <w:rFonts w:ascii="Times New Roman" w:hAnsi="Times New Roman" w:cs="Times New Roman"/>
          <w:sz w:val="24"/>
          <w:szCs w:val="24"/>
        </w:rPr>
        <w:t xml:space="preserve"> в образовательных учреждениях МР «Ижемский»;</w:t>
      </w:r>
      <w:r w:rsidR="00285E04" w:rsidRPr="00D22070">
        <w:rPr>
          <w:rFonts w:ascii="Times New Roman" w:hAnsi="Times New Roman" w:cs="Times New Roman"/>
          <w:sz w:val="24"/>
          <w:szCs w:val="24"/>
        </w:rPr>
        <w:t xml:space="preserve"> </w:t>
      </w:r>
    </w:p>
    <w:p w:rsidR="00285E04" w:rsidRPr="00285E04" w:rsidRDefault="00285E04" w:rsidP="008C77D1">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A104DF">
        <w:rPr>
          <w:rFonts w:ascii="Times New Roman" w:hAnsi="Times New Roman"/>
          <w:sz w:val="24"/>
          <w:szCs w:val="24"/>
        </w:rPr>
        <w:t xml:space="preserve">кассовые расходы </w:t>
      </w:r>
      <w:r>
        <w:rPr>
          <w:rFonts w:ascii="Times New Roman" w:hAnsi="Times New Roman"/>
          <w:sz w:val="24"/>
          <w:szCs w:val="24"/>
        </w:rPr>
        <w:t xml:space="preserve">превысили сумму договора, </w:t>
      </w:r>
      <w:r>
        <w:rPr>
          <w:rFonts w:ascii="Times New Roman" w:hAnsi="Times New Roman" w:cs="Times New Roman"/>
          <w:sz w:val="24"/>
          <w:szCs w:val="24"/>
        </w:rPr>
        <w:t>необоснованно перечислено в сумме 141,60 руб., установлено в ходе аудита</w:t>
      </w:r>
      <w:r w:rsidRPr="00285E04">
        <w:t xml:space="preserve"> </w:t>
      </w:r>
      <w:r w:rsidRPr="00285E04">
        <w:rPr>
          <w:rFonts w:ascii="Times New Roman" w:hAnsi="Times New Roman" w:cs="Times New Roman"/>
          <w:sz w:val="24"/>
          <w:szCs w:val="24"/>
        </w:rPr>
        <w:t>в сфере закупок товаров, работ, услуг для обеспечения нужд</w:t>
      </w:r>
      <w:r>
        <w:rPr>
          <w:rFonts w:ascii="Times New Roman" w:hAnsi="Times New Roman" w:cs="Times New Roman"/>
          <w:sz w:val="24"/>
          <w:szCs w:val="24"/>
        </w:rPr>
        <w:t>.</w:t>
      </w:r>
    </w:p>
    <w:p w:rsidR="002E4D2B" w:rsidRPr="00285E04" w:rsidRDefault="002E4D2B" w:rsidP="008C77D1">
      <w:pPr>
        <w:spacing w:after="0"/>
        <w:ind w:firstLine="720"/>
        <w:jc w:val="both"/>
        <w:rPr>
          <w:rFonts w:ascii="Times New Roman" w:hAnsi="Times New Roman" w:cs="Times New Roman"/>
          <w:sz w:val="24"/>
          <w:szCs w:val="24"/>
        </w:rPr>
      </w:pPr>
      <w:r w:rsidRPr="00285E04">
        <w:rPr>
          <w:rFonts w:ascii="Times New Roman" w:hAnsi="Times New Roman" w:cs="Times New Roman"/>
          <w:sz w:val="24"/>
          <w:szCs w:val="24"/>
        </w:rPr>
        <w:t>-</w:t>
      </w:r>
      <w:r w:rsidR="00CB09F4" w:rsidRPr="00285E04">
        <w:rPr>
          <w:rFonts w:ascii="Times New Roman" w:hAnsi="Times New Roman" w:cs="Times New Roman"/>
          <w:sz w:val="24"/>
          <w:szCs w:val="24"/>
        </w:rPr>
        <w:t xml:space="preserve"> </w:t>
      </w:r>
      <w:r w:rsidR="00AB1B4D" w:rsidRPr="00285E04">
        <w:rPr>
          <w:rFonts w:ascii="Times New Roman" w:hAnsi="Times New Roman" w:cs="Times New Roman"/>
          <w:sz w:val="24"/>
          <w:szCs w:val="24"/>
        </w:rPr>
        <w:t>иные нарушения и</w:t>
      </w:r>
      <w:r w:rsidR="008C77D1" w:rsidRPr="00285E04">
        <w:rPr>
          <w:rFonts w:ascii="Times New Roman" w:hAnsi="Times New Roman" w:cs="Times New Roman"/>
          <w:sz w:val="24"/>
          <w:szCs w:val="24"/>
        </w:rPr>
        <w:t xml:space="preserve"> недостатки на общую сумму </w:t>
      </w:r>
      <w:r w:rsidR="00285E04">
        <w:rPr>
          <w:rFonts w:ascii="Times New Roman" w:hAnsi="Times New Roman" w:cs="Times New Roman"/>
          <w:sz w:val="24"/>
          <w:szCs w:val="24"/>
        </w:rPr>
        <w:t>3</w:t>
      </w:r>
      <w:r w:rsidR="00ED244B">
        <w:rPr>
          <w:rFonts w:ascii="Times New Roman" w:hAnsi="Times New Roman" w:cs="Times New Roman"/>
          <w:sz w:val="24"/>
          <w:szCs w:val="24"/>
        </w:rPr>
        <w:t> 136 106,08</w:t>
      </w:r>
      <w:r w:rsidR="003659E0" w:rsidRPr="00285E04">
        <w:rPr>
          <w:rFonts w:ascii="Times New Roman" w:hAnsi="Times New Roman" w:cs="Times New Roman"/>
          <w:sz w:val="24"/>
          <w:szCs w:val="24"/>
        </w:rPr>
        <w:t xml:space="preserve"> </w:t>
      </w:r>
      <w:r w:rsidR="008C77D1" w:rsidRPr="00285E04">
        <w:rPr>
          <w:rFonts w:ascii="Times New Roman" w:hAnsi="Times New Roman" w:cs="Times New Roman"/>
          <w:sz w:val="24"/>
          <w:szCs w:val="24"/>
        </w:rPr>
        <w:t>руб.</w:t>
      </w:r>
    </w:p>
    <w:p w:rsidR="008C77D1" w:rsidRPr="00285E04" w:rsidRDefault="002E4D2B" w:rsidP="004B3E04">
      <w:pPr>
        <w:ind w:firstLine="720"/>
        <w:jc w:val="both"/>
        <w:rPr>
          <w:rFonts w:ascii="Times New Roman" w:hAnsi="Times New Roman" w:cs="Times New Roman"/>
          <w:sz w:val="24"/>
          <w:szCs w:val="24"/>
        </w:rPr>
      </w:pPr>
      <w:r w:rsidRPr="00285E04">
        <w:rPr>
          <w:rFonts w:ascii="Times New Roman" w:hAnsi="Times New Roman" w:cs="Times New Roman"/>
          <w:sz w:val="24"/>
          <w:szCs w:val="24"/>
        </w:rPr>
        <w:t>В иных нарушениях отражен</w:t>
      </w:r>
      <w:r w:rsidR="004B3E04">
        <w:rPr>
          <w:rFonts w:ascii="Times New Roman" w:hAnsi="Times New Roman" w:cs="Times New Roman"/>
          <w:sz w:val="24"/>
          <w:szCs w:val="24"/>
        </w:rPr>
        <w:t>а</w:t>
      </w:r>
      <w:r w:rsidRPr="00285E04">
        <w:rPr>
          <w:rFonts w:ascii="Times New Roman" w:hAnsi="Times New Roman" w:cs="Times New Roman"/>
          <w:sz w:val="24"/>
          <w:szCs w:val="24"/>
        </w:rPr>
        <w:t xml:space="preserve"> сумм</w:t>
      </w:r>
      <w:r w:rsidR="004B3E04">
        <w:rPr>
          <w:rFonts w:ascii="Times New Roman" w:hAnsi="Times New Roman" w:cs="Times New Roman"/>
          <w:sz w:val="24"/>
          <w:szCs w:val="24"/>
        </w:rPr>
        <w:t xml:space="preserve">а </w:t>
      </w:r>
      <w:r w:rsidRPr="00285E04">
        <w:rPr>
          <w:rFonts w:ascii="Times New Roman" w:hAnsi="Times New Roman" w:cs="Times New Roman"/>
          <w:sz w:val="24"/>
          <w:szCs w:val="24"/>
        </w:rPr>
        <w:t xml:space="preserve">по результатам </w:t>
      </w:r>
      <w:r w:rsidR="004B3E04">
        <w:rPr>
          <w:rFonts w:ascii="Times New Roman" w:hAnsi="Times New Roman" w:cs="Times New Roman"/>
          <w:sz w:val="24"/>
          <w:szCs w:val="24"/>
        </w:rPr>
        <w:t>контрольных мероприятий</w:t>
      </w:r>
      <w:r w:rsidR="003659E0" w:rsidRPr="00285E04">
        <w:rPr>
          <w:rFonts w:ascii="Times New Roman" w:hAnsi="Times New Roman" w:cs="Times New Roman"/>
          <w:sz w:val="24"/>
          <w:szCs w:val="24"/>
        </w:rPr>
        <w:t xml:space="preserve"> «Аудит в сфере </w:t>
      </w:r>
      <w:r w:rsidR="003659E0" w:rsidRPr="00D7373B">
        <w:rPr>
          <w:rFonts w:ascii="Times New Roman" w:hAnsi="Times New Roman" w:cs="Times New Roman"/>
          <w:sz w:val="24"/>
          <w:szCs w:val="24"/>
        </w:rPr>
        <w:t>закупок</w:t>
      </w:r>
      <w:r w:rsidR="00D7373B" w:rsidRPr="00D7373B">
        <w:rPr>
          <w:rFonts w:ascii="Times New Roman" w:hAnsi="Times New Roman" w:cs="Times New Roman"/>
          <w:bCs/>
          <w:sz w:val="24"/>
          <w:szCs w:val="24"/>
        </w:rPr>
        <w:t xml:space="preserve"> по</w:t>
      </w:r>
      <w:r w:rsidR="00D7373B">
        <w:rPr>
          <w:bCs/>
        </w:rPr>
        <w:t xml:space="preserve"> </w:t>
      </w:r>
      <w:r w:rsidR="00D7373B" w:rsidRPr="00D7373B">
        <w:rPr>
          <w:rFonts w:ascii="Times New Roman" w:hAnsi="Times New Roman" w:cs="Times New Roman"/>
          <w:bCs/>
          <w:sz w:val="24"/>
          <w:szCs w:val="24"/>
        </w:rPr>
        <w:t>муниципальным контрактам (договорам) в рамках исполнения</w:t>
      </w:r>
      <w:r w:rsidR="003659E0" w:rsidRPr="00D7373B">
        <w:rPr>
          <w:rFonts w:ascii="Times New Roman" w:hAnsi="Times New Roman" w:cs="Times New Roman"/>
          <w:sz w:val="24"/>
          <w:szCs w:val="24"/>
        </w:rPr>
        <w:t xml:space="preserve"> Федеральн</w:t>
      </w:r>
      <w:r w:rsidR="00D7373B">
        <w:rPr>
          <w:rFonts w:ascii="Times New Roman" w:hAnsi="Times New Roman" w:cs="Times New Roman"/>
          <w:sz w:val="24"/>
          <w:szCs w:val="24"/>
        </w:rPr>
        <w:t>ого</w:t>
      </w:r>
      <w:r w:rsidR="003659E0" w:rsidRPr="00D7373B">
        <w:rPr>
          <w:rFonts w:ascii="Times New Roman" w:hAnsi="Times New Roman" w:cs="Times New Roman"/>
          <w:sz w:val="24"/>
          <w:szCs w:val="24"/>
        </w:rPr>
        <w:t xml:space="preserve"> </w:t>
      </w:r>
      <w:r w:rsidR="00D7373B">
        <w:rPr>
          <w:rFonts w:ascii="Times New Roman" w:hAnsi="Times New Roman" w:cs="Times New Roman"/>
          <w:sz w:val="24"/>
          <w:szCs w:val="24"/>
        </w:rPr>
        <w:t>закона</w:t>
      </w:r>
      <w:r w:rsidR="003659E0" w:rsidRPr="00285E04">
        <w:rPr>
          <w:rFonts w:ascii="Times New Roman" w:hAnsi="Times New Roman" w:cs="Times New Roman"/>
          <w:sz w:val="24"/>
          <w:szCs w:val="24"/>
        </w:rPr>
        <w:t xml:space="preserve"> от 05.04.2013г. № 44-ФЗ «О контрактной системе в сфере закупок товаров, услуг для обеспечения государственных и муниципальных нужд»</w:t>
      </w:r>
      <w:r w:rsidR="004B3E04">
        <w:rPr>
          <w:rFonts w:ascii="Times New Roman" w:hAnsi="Times New Roman" w:cs="Times New Roman"/>
          <w:sz w:val="24"/>
          <w:szCs w:val="24"/>
        </w:rPr>
        <w:t>, где</w:t>
      </w:r>
      <w:r w:rsidR="003659E0" w:rsidRPr="00285E04">
        <w:rPr>
          <w:rFonts w:ascii="Times New Roman" w:hAnsi="Times New Roman" w:cs="Times New Roman"/>
          <w:sz w:val="24"/>
          <w:szCs w:val="24"/>
        </w:rPr>
        <w:t xml:space="preserve"> </w:t>
      </w:r>
      <w:r w:rsidRPr="00285E04">
        <w:rPr>
          <w:rFonts w:ascii="Times New Roman" w:hAnsi="Times New Roman" w:cs="Times New Roman"/>
          <w:sz w:val="24"/>
          <w:szCs w:val="24"/>
        </w:rPr>
        <w:t>совокупный объем закупок превышал объем закуп</w:t>
      </w:r>
      <w:r w:rsidR="004B3E04">
        <w:rPr>
          <w:rFonts w:ascii="Times New Roman" w:hAnsi="Times New Roman" w:cs="Times New Roman"/>
          <w:sz w:val="24"/>
          <w:szCs w:val="24"/>
        </w:rPr>
        <w:t>ок в планах закупок и планах</w:t>
      </w:r>
      <w:r w:rsidR="00572CB8">
        <w:rPr>
          <w:rFonts w:ascii="Times New Roman" w:hAnsi="Times New Roman" w:cs="Times New Roman"/>
          <w:sz w:val="24"/>
          <w:szCs w:val="24"/>
        </w:rPr>
        <w:t>-</w:t>
      </w:r>
      <w:r w:rsidR="004B3E04">
        <w:rPr>
          <w:rFonts w:ascii="Times New Roman" w:hAnsi="Times New Roman" w:cs="Times New Roman"/>
          <w:sz w:val="24"/>
          <w:szCs w:val="24"/>
        </w:rPr>
        <w:t>графиках.</w:t>
      </w:r>
    </w:p>
    <w:p w:rsidR="00DB5CEC" w:rsidRDefault="00AB1B4D" w:rsidP="00DB5CEC">
      <w:pPr>
        <w:pStyle w:val="af"/>
        <w:spacing w:line="276" w:lineRule="auto"/>
        <w:ind w:firstLine="709"/>
        <w:jc w:val="both"/>
        <w:rPr>
          <w:sz w:val="24"/>
          <w:szCs w:val="24"/>
        </w:rPr>
      </w:pPr>
      <w:r w:rsidRPr="00DB5CEC">
        <w:rPr>
          <w:sz w:val="24"/>
          <w:szCs w:val="24"/>
        </w:rPr>
        <w:t>Итоговыми документами по результатам проведенных контрольных мероприятий являются акты проверок (за исключением внешней проверки годовых отчетов</w:t>
      </w:r>
      <w:r w:rsidR="00337298">
        <w:rPr>
          <w:sz w:val="24"/>
          <w:szCs w:val="24"/>
        </w:rPr>
        <w:t>, квартальных, полугодовых отчетов и за 9 месяцев,</w:t>
      </w:r>
      <w:r w:rsidR="00646BD2">
        <w:rPr>
          <w:sz w:val="24"/>
          <w:szCs w:val="24"/>
        </w:rPr>
        <w:t xml:space="preserve"> экспертизы </w:t>
      </w:r>
      <w:r w:rsidR="004C5AE7">
        <w:rPr>
          <w:sz w:val="24"/>
          <w:szCs w:val="24"/>
        </w:rPr>
        <w:t>-</w:t>
      </w:r>
      <w:r w:rsidR="00646BD2">
        <w:rPr>
          <w:sz w:val="24"/>
          <w:szCs w:val="24"/>
        </w:rPr>
        <w:t>проектов бюджетов</w:t>
      </w:r>
      <w:r w:rsidRPr="00DB5CEC">
        <w:rPr>
          <w:sz w:val="24"/>
          <w:szCs w:val="24"/>
        </w:rPr>
        <w:t xml:space="preserve">), на основе которых формируется отчет по итогам проверки, по результатам экспертно-аналитических мероприятий составляются заключения. В адрес проверяемых органов и учреждений направлялись представления по устранению выявленных нарушений и недостатков. </w:t>
      </w:r>
    </w:p>
    <w:p w:rsidR="00646BD2" w:rsidRDefault="00DB5CEC" w:rsidP="00DB5CEC">
      <w:pPr>
        <w:pStyle w:val="af"/>
        <w:spacing w:line="276" w:lineRule="auto"/>
        <w:ind w:firstLine="709"/>
        <w:jc w:val="both"/>
        <w:rPr>
          <w:sz w:val="24"/>
          <w:szCs w:val="24"/>
        </w:rPr>
      </w:pPr>
      <w:r>
        <w:rPr>
          <w:sz w:val="24"/>
          <w:szCs w:val="24"/>
        </w:rPr>
        <w:t xml:space="preserve">Сформированные отчеты по итогам проверок направлялись в Совет МР «Ижемский». </w:t>
      </w:r>
      <w:r w:rsidR="00AB1B4D" w:rsidRPr="00DB5CEC">
        <w:rPr>
          <w:sz w:val="24"/>
          <w:szCs w:val="24"/>
        </w:rPr>
        <w:t xml:space="preserve">Информация об итогах проверок направлялась в </w:t>
      </w:r>
      <w:r w:rsidR="00874320">
        <w:rPr>
          <w:sz w:val="24"/>
          <w:szCs w:val="24"/>
        </w:rPr>
        <w:t>А</w:t>
      </w:r>
      <w:r w:rsidR="00AB1B4D" w:rsidRPr="00DB5CEC">
        <w:rPr>
          <w:sz w:val="24"/>
          <w:szCs w:val="24"/>
        </w:rPr>
        <w:t>дминистрацию района</w:t>
      </w:r>
      <w:r w:rsidR="00337298">
        <w:rPr>
          <w:sz w:val="24"/>
          <w:szCs w:val="24"/>
        </w:rPr>
        <w:t>, в Финансовое управление</w:t>
      </w:r>
      <w:r w:rsidR="00155DE4">
        <w:rPr>
          <w:sz w:val="24"/>
          <w:szCs w:val="24"/>
        </w:rPr>
        <w:t xml:space="preserve">. </w:t>
      </w:r>
    </w:p>
    <w:p w:rsidR="004C5AE7" w:rsidRDefault="00155DE4" w:rsidP="004C5AE7">
      <w:pPr>
        <w:spacing w:after="0"/>
        <w:ind w:firstLine="709"/>
        <w:jc w:val="both"/>
        <w:rPr>
          <w:rFonts w:ascii="Times New Roman" w:hAnsi="Times New Roman" w:cs="Times New Roman"/>
          <w:sz w:val="24"/>
          <w:szCs w:val="24"/>
        </w:rPr>
      </w:pPr>
      <w:r w:rsidRPr="004C5AE7">
        <w:rPr>
          <w:rFonts w:ascii="Times New Roman" w:hAnsi="Times New Roman" w:cs="Times New Roman"/>
          <w:sz w:val="24"/>
          <w:szCs w:val="24"/>
        </w:rPr>
        <w:t>Материалы по итогам контрольн</w:t>
      </w:r>
      <w:r w:rsidR="004C5AE7" w:rsidRPr="004C5AE7">
        <w:rPr>
          <w:rFonts w:ascii="Times New Roman" w:hAnsi="Times New Roman" w:cs="Times New Roman"/>
          <w:sz w:val="24"/>
          <w:szCs w:val="24"/>
        </w:rPr>
        <w:t>ых мероприятий</w:t>
      </w:r>
      <w:r w:rsidRPr="004C5AE7">
        <w:rPr>
          <w:rFonts w:ascii="Times New Roman" w:hAnsi="Times New Roman" w:cs="Times New Roman"/>
          <w:sz w:val="24"/>
          <w:szCs w:val="24"/>
        </w:rPr>
        <w:t xml:space="preserve"> </w:t>
      </w:r>
      <w:r w:rsidR="004C5AE7">
        <w:rPr>
          <w:rFonts w:ascii="Times New Roman" w:hAnsi="Times New Roman" w:cs="Times New Roman"/>
          <w:sz w:val="24"/>
          <w:szCs w:val="24"/>
        </w:rPr>
        <w:t>направлялись в прокуратуру Ижемского района, а именно</w:t>
      </w:r>
      <w:r w:rsidR="00D712A9">
        <w:rPr>
          <w:rFonts w:ascii="Times New Roman" w:hAnsi="Times New Roman" w:cs="Times New Roman"/>
          <w:sz w:val="24"/>
          <w:szCs w:val="24"/>
        </w:rPr>
        <w:t xml:space="preserve"> по контрольным мероприятиям</w:t>
      </w:r>
      <w:r w:rsidR="004C5AE7">
        <w:rPr>
          <w:rFonts w:ascii="Times New Roman" w:hAnsi="Times New Roman" w:cs="Times New Roman"/>
          <w:sz w:val="24"/>
          <w:szCs w:val="24"/>
        </w:rPr>
        <w:t>:</w:t>
      </w:r>
    </w:p>
    <w:p w:rsidR="004C5AE7" w:rsidRPr="004C5AE7" w:rsidRDefault="004C5AE7" w:rsidP="004C5AE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C5AE7">
        <w:rPr>
          <w:rFonts w:ascii="Times New Roman" w:hAnsi="Times New Roman" w:cs="Times New Roman"/>
          <w:sz w:val="24"/>
          <w:szCs w:val="24"/>
        </w:rPr>
        <w:t>правильност</w:t>
      </w:r>
      <w:r>
        <w:rPr>
          <w:rFonts w:ascii="Times New Roman" w:hAnsi="Times New Roman" w:cs="Times New Roman"/>
          <w:sz w:val="24"/>
          <w:szCs w:val="24"/>
        </w:rPr>
        <w:t>ь</w:t>
      </w:r>
      <w:r w:rsidRPr="004C5AE7">
        <w:rPr>
          <w:rFonts w:ascii="Times New Roman" w:hAnsi="Times New Roman" w:cs="Times New Roman"/>
          <w:sz w:val="24"/>
          <w:szCs w:val="24"/>
        </w:rPr>
        <w:t xml:space="preserve"> предоставления субсидии из бюджета сельского поселения на компенсацию недополученных доходов субъекту оказывающему населению бытовые услуги общественной бани</w:t>
      </w:r>
      <w:r>
        <w:rPr>
          <w:rFonts w:ascii="Times New Roman" w:hAnsi="Times New Roman" w:cs="Times New Roman"/>
          <w:sz w:val="24"/>
          <w:szCs w:val="24"/>
        </w:rPr>
        <w:t>;</w:t>
      </w:r>
    </w:p>
    <w:p w:rsidR="00AB1B4D" w:rsidRDefault="004C5AE7" w:rsidP="004C5AE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C5AE7">
        <w:rPr>
          <w:rFonts w:ascii="Times New Roman" w:hAnsi="Times New Roman" w:cs="Times New Roman"/>
          <w:sz w:val="24"/>
          <w:szCs w:val="24"/>
        </w:rPr>
        <w:t>соблюдени</w:t>
      </w:r>
      <w:r>
        <w:rPr>
          <w:rFonts w:ascii="Times New Roman" w:hAnsi="Times New Roman" w:cs="Times New Roman"/>
          <w:sz w:val="24"/>
          <w:szCs w:val="24"/>
        </w:rPr>
        <w:t>е</w:t>
      </w:r>
      <w:r w:rsidRPr="004C5AE7">
        <w:rPr>
          <w:rFonts w:ascii="Times New Roman" w:hAnsi="Times New Roman" w:cs="Times New Roman"/>
          <w:sz w:val="24"/>
          <w:szCs w:val="24"/>
        </w:rPr>
        <w:t xml:space="preserve"> трудового законодательства Российской Федерации при начислении и выплате оплаты труда в образовательных учреждениях  муниципального района «Ижемский»</w:t>
      </w:r>
      <w:r>
        <w:rPr>
          <w:rFonts w:ascii="Times New Roman" w:hAnsi="Times New Roman" w:cs="Times New Roman"/>
          <w:sz w:val="24"/>
          <w:szCs w:val="24"/>
        </w:rPr>
        <w:t>;</w:t>
      </w:r>
    </w:p>
    <w:p w:rsidR="004C5AE7" w:rsidRDefault="004C5AE7" w:rsidP="00D712A9">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C5AE7">
        <w:rPr>
          <w:rFonts w:ascii="Times New Roman" w:hAnsi="Times New Roman" w:cs="Times New Roman"/>
          <w:sz w:val="24"/>
          <w:szCs w:val="24"/>
        </w:rPr>
        <w:t xml:space="preserve">аудит </w:t>
      </w:r>
      <w:r w:rsidRPr="004C5AE7">
        <w:rPr>
          <w:rFonts w:ascii="Times New Roman" w:hAnsi="Times New Roman" w:cs="Times New Roman"/>
          <w:bCs/>
          <w:sz w:val="24"/>
          <w:szCs w:val="24"/>
        </w:rPr>
        <w:t xml:space="preserve">в сфере закупок по заключенным муниципальным контрактам (договорам) в рамках исполнения </w:t>
      </w:r>
      <w:r w:rsidRPr="004C5AE7">
        <w:rPr>
          <w:rFonts w:ascii="Times New Roman" w:hAnsi="Times New Roman" w:cs="Times New Roman"/>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4"/>
          <w:szCs w:val="24"/>
        </w:rPr>
        <w:t xml:space="preserve"> по трем сельским поселениям.</w:t>
      </w:r>
    </w:p>
    <w:p w:rsidR="00D712A9" w:rsidRDefault="00D712A9" w:rsidP="00D712A9">
      <w:pPr>
        <w:pStyle w:val="af"/>
        <w:spacing w:line="276" w:lineRule="auto"/>
        <w:ind w:firstLine="709"/>
        <w:jc w:val="both"/>
        <w:rPr>
          <w:sz w:val="24"/>
          <w:szCs w:val="24"/>
        </w:rPr>
      </w:pPr>
      <w:r>
        <w:rPr>
          <w:sz w:val="24"/>
          <w:szCs w:val="24"/>
        </w:rPr>
        <w:t>По результатам внешней проверки годовой бюджетной отчетности председателем Контрольно-счетной комиссии</w:t>
      </w:r>
      <w:r w:rsidRPr="00310E17">
        <w:rPr>
          <w:sz w:val="24"/>
          <w:szCs w:val="24"/>
        </w:rPr>
        <w:t xml:space="preserve"> </w:t>
      </w:r>
      <w:r w:rsidRPr="00907463">
        <w:rPr>
          <w:sz w:val="24"/>
          <w:szCs w:val="24"/>
        </w:rPr>
        <w:t>в соответствии со статьей 28.2 КоАП РФ</w:t>
      </w:r>
      <w:r>
        <w:rPr>
          <w:sz w:val="24"/>
          <w:szCs w:val="24"/>
        </w:rPr>
        <w:t xml:space="preserve"> был составлен </w:t>
      </w:r>
      <w:r w:rsidRPr="00907463">
        <w:rPr>
          <w:sz w:val="24"/>
          <w:szCs w:val="24"/>
        </w:rPr>
        <w:t>протокол об административном правонарушени</w:t>
      </w:r>
      <w:r>
        <w:rPr>
          <w:sz w:val="24"/>
          <w:szCs w:val="24"/>
        </w:rPr>
        <w:t xml:space="preserve">и в отношении должностного лица по </w:t>
      </w:r>
      <w:r w:rsidRPr="007D79E5">
        <w:rPr>
          <w:sz w:val="24"/>
          <w:szCs w:val="24"/>
        </w:rPr>
        <w:t xml:space="preserve">статье 15.15.10 </w:t>
      </w:r>
      <w:r>
        <w:rPr>
          <w:sz w:val="24"/>
          <w:szCs w:val="24"/>
        </w:rPr>
        <w:t>КоАП РФ</w:t>
      </w:r>
      <w:r w:rsidRPr="007D79E5">
        <w:rPr>
          <w:sz w:val="24"/>
          <w:szCs w:val="24"/>
        </w:rPr>
        <w:t xml:space="preserve"> </w:t>
      </w:r>
      <w:r>
        <w:rPr>
          <w:sz w:val="24"/>
          <w:szCs w:val="24"/>
        </w:rPr>
        <w:t>и направлен в Ижемский судебный участок Республики Коми. По итогам судебного заседания постановлением мирового судьи Ижемского судебного участка, Республики Коми должностному лицу назначено административное наказание по ст.15.15.10 КоАП РФ в виде административного штрафа в размере 20 000,00 руб.</w:t>
      </w:r>
    </w:p>
    <w:p w:rsidR="00D712A9" w:rsidRDefault="005004F5" w:rsidP="00884066">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sidR="0022793A">
        <w:rPr>
          <w:rFonts w:ascii="Times New Roman" w:hAnsi="Times New Roman" w:cs="Times New Roman"/>
          <w:sz w:val="24"/>
          <w:szCs w:val="24"/>
        </w:rPr>
        <w:t>1</w:t>
      </w:r>
      <w:r w:rsidR="00757338">
        <w:rPr>
          <w:rFonts w:ascii="Times New Roman" w:hAnsi="Times New Roman" w:cs="Times New Roman"/>
          <w:sz w:val="24"/>
          <w:szCs w:val="24"/>
        </w:rPr>
        <w:t>83</w:t>
      </w:r>
      <w:r w:rsidRPr="005004F5">
        <w:rPr>
          <w:rFonts w:ascii="Times New Roman" w:hAnsi="Times New Roman" w:cs="Times New Roman"/>
          <w:sz w:val="24"/>
          <w:szCs w:val="24"/>
        </w:rPr>
        <w:t xml:space="preserve"> выходных документ</w:t>
      </w:r>
      <w:r w:rsidR="00757338">
        <w:rPr>
          <w:rFonts w:ascii="Times New Roman" w:hAnsi="Times New Roman" w:cs="Times New Roman"/>
          <w:sz w:val="24"/>
          <w:szCs w:val="24"/>
        </w:rPr>
        <w:t xml:space="preserve">а </w:t>
      </w:r>
      <w:r w:rsidRPr="005004F5">
        <w:rPr>
          <w:rFonts w:ascii="Times New Roman" w:hAnsi="Times New Roman" w:cs="Times New Roman"/>
          <w:sz w:val="24"/>
          <w:szCs w:val="24"/>
        </w:rPr>
        <w:t>(</w:t>
      </w:r>
      <w:r w:rsidR="00757338">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002B574C">
        <w:rPr>
          <w:rFonts w:ascii="Times New Roman" w:hAnsi="Times New Roman" w:cs="Times New Roman"/>
          <w:sz w:val="24"/>
          <w:szCs w:val="24"/>
        </w:rPr>
        <w:t>)</w:t>
      </w:r>
      <w:r w:rsidRPr="005004F5">
        <w:rPr>
          <w:rFonts w:ascii="Times New Roman" w:hAnsi="Times New Roman" w:cs="Times New Roman"/>
          <w:sz w:val="24"/>
          <w:szCs w:val="24"/>
        </w:rPr>
        <w:t>.</w:t>
      </w:r>
    </w:p>
    <w:p w:rsidR="00884066" w:rsidRDefault="00884066" w:rsidP="00884066">
      <w:pPr>
        <w:spacing w:after="0"/>
        <w:ind w:firstLine="709"/>
        <w:jc w:val="both"/>
        <w:rPr>
          <w:rFonts w:ascii="Times New Roman" w:hAnsi="Times New Roman" w:cs="Times New Roman"/>
          <w:sz w:val="24"/>
          <w:szCs w:val="24"/>
        </w:rPr>
      </w:pPr>
    </w:p>
    <w:p w:rsidR="0017165B" w:rsidRPr="0017165B" w:rsidRDefault="0017165B" w:rsidP="0017165B">
      <w:pPr>
        <w:autoSpaceDE w:val="0"/>
        <w:autoSpaceDN w:val="0"/>
        <w:adjustRightInd w:val="0"/>
        <w:spacing w:after="0"/>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165B" w:rsidRDefault="0017165B" w:rsidP="0017165B">
      <w:pPr>
        <w:autoSpaceDE w:val="0"/>
        <w:autoSpaceDN w:val="0"/>
        <w:adjustRightInd w:val="0"/>
        <w:spacing w:after="0"/>
        <w:jc w:val="center"/>
        <w:rPr>
          <w:rFonts w:ascii="Times New Roman" w:hAnsi="Times New Roman" w:cs="Times New Roman"/>
          <w:b/>
          <w:sz w:val="24"/>
          <w:szCs w:val="24"/>
        </w:rPr>
      </w:pPr>
      <w:r w:rsidRPr="0017165B">
        <w:rPr>
          <w:rFonts w:ascii="Times New Roman" w:hAnsi="Times New Roman" w:cs="Times New Roman"/>
          <w:b/>
          <w:sz w:val="24"/>
          <w:szCs w:val="24"/>
        </w:rPr>
        <w:lastRenderedPageBreak/>
        <w:t>контрольных и экспертно-аналитических мероприятий.</w:t>
      </w:r>
    </w:p>
    <w:p w:rsidR="00403907" w:rsidRDefault="00403907" w:rsidP="00403907">
      <w:pPr>
        <w:autoSpaceDE w:val="0"/>
        <w:autoSpaceDN w:val="0"/>
        <w:adjustRightInd w:val="0"/>
        <w:spacing w:after="0"/>
        <w:ind w:firstLine="709"/>
        <w:jc w:val="both"/>
        <w:rPr>
          <w:rFonts w:ascii="Times New Roman" w:hAnsi="Times New Roman" w:cs="Times New Roman"/>
          <w:b/>
          <w:i/>
          <w:sz w:val="24"/>
          <w:szCs w:val="24"/>
          <w:u w:val="single"/>
        </w:rPr>
      </w:pPr>
    </w:p>
    <w:p w:rsidR="00403907" w:rsidRPr="00403907" w:rsidRDefault="00403907" w:rsidP="00403907">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418C2" w:rsidRDefault="00485CAE" w:rsidP="007C70C0">
      <w:pPr>
        <w:autoSpaceDE w:val="0"/>
        <w:autoSpaceDN w:val="0"/>
        <w:adjustRightInd w:val="0"/>
        <w:ind w:firstLine="709"/>
        <w:jc w:val="both"/>
        <w:rPr>
          <w:rFonts w:ascii="Times New Roman" w:hAnsi="Times New Roman" w:cs="Times New Roman"/>
          <w:sz w:val="24"/>
          <w:szCs w:val="24"/>
        </w:rPr>
      </w:pPr>
      <w:r w:rsidRPr="007C70C0">
        <w:rPr>
          <w:rFonts w:ascii="Times New Roman" w:hAnsi="Times New Roman" w:cs="Times New Roman"/>
          <w:sz w:val="24"/>
          <w:szCs w:val="24"/>
        </w:rPr>
        <w:t xml:space="preserve">3.1. </w:t>
      </w:r>
      <w:r w:rsidR="001418C2" w:rsidRPr="007C70C0">
        <w:rPr>
          <w:rFonts w:ascii="Times New Roman" w:hAnsi="Times New Roman" w:cs="Times New Roman"/>
          <w:sz w:val="24"/>
          <w:szCs w:val="24"/>
        </w:rPr>
        <w:t xml:space="preserve">В отчётном периоде проведено </w:t>
      </w:r>
      <w:r w:rsidR="00A338B9" w:rsidRPr="007C70C0">
        <w:rPr>
          <w:rFonts w:ascii="Times New Roman" w:hAnsi="Times New Roman" w:cs="Times New Roman"/>
          <w:sz w:val="24"/>
          <w:szCs w:val="24"/>
        </w:rPr>
        <w:t>1</w:t>
      </w:r>
      <w:r w:rsidR="00ED1588" w:rsidRPr="007C70C0">
        <w:rPr>
          <w:rFonts w:ascii="Times New Roman" w:hAnsi="Times New Roman" w:cs="Times New Roman"/>
          <w:sz w:val="24"/>
          <w:szCs w:val="24"/>
        </w:rPr>
        <w:t>9</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контрольных мероприяти</w:t>
      </w:r>
      <w:r w:rsidR="00A338B9" w:rsidRPr="007C70C0">
        <w:rPr>
          <w:rFonts w:ascii="Times New Roman" w:hAnsi="Times New Roman" w:cs="Times New Roman"/>
          <w:sz w:val="24"/>
          <w:szCs w:val="24"/>
        </w:rPr>
        <w:t>й</w:t>
      </w:r>
      <w:r w:rsidR="001418C2" w:rsidRPr="007C70C0">
        <w:rPr>
          <w:rFonts w:ascii="Times New Roman" w:hAnsi="Times New Roman" w:cs="Times New Roman"/>
          <w:sz w:val="24"/>
          <w:szCs w:val="24"/>
        </w:rPr>
        <w:t xml:space="preserve">, в результате которых подготовлены </w:t>
      </w:r>
      <w:r w:rsidR="00551384" w:rsidRPr="007C70C0">
        <w:rPr>
          <w:rFonts w:ascii="Times New Roman" w:hAnsi="Times New Roman" w:cs="Times New Roman"/>
          <w:sz w:val="24"/>
          <w:szCs w:val="24"/>
        </w:rPr>
        <w:t>2</w:t>
      </w:r>
      <w:r w:rsidR="00A338B9" w:rsidRPr="007C70C0">
        <w:rPr>
          <w:rFonts w:ascii="Times New Roman" w:hAnsi="Times New Roman" w:cs="Times New Roman"/>
          <w:sz w:val="24"/>
          <w:szCs w:val="24"/>
        </w:rPr>
        <w:t>0</w:t>
      </w:r>
      <w:r w:rsidR="00551384"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акт</w:t>
      </w:r>
      <w:r w:rsidR="00A338B9"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проверок, </w:t>
      </w:r>
      <w:r w:rsidR="00A338B9" w:rsidRPr="007C70C0">
        <w:rPr>
          <w:rFonts w:ascii="Times New Roman" w:hAnsi="Times New Roman" w:cs="Times New Roman"/>
          <w:sz w:val="24"/>
          <w:szCs w:val="24"/>
        </w:rPr>
        <w:t>1</w:t>
      </w:r>
      <w:r w:rsidR="00551384"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акт</w:t>
      </w:r>
      <w:r w:rsidR="00551384" w:rsidRPr="007C70C0">
        <w:rPr>
          <w:rFonts w:ascii="Times New Roman" w:hAnsi="Times New Roman" w:cs="Times New Roman"/>
          <w:sz w:val="24"/>
          <w:szCs w:val="24"/>
        </w:rPr>
        <w:t xml:space="preserve"> визуального</w:t>
      </w:r>
      <w:r w:rsidR="001418C2" w:rsidRPr="007C70C0">
        <w:rPr>
          <w:rFonts w:ascii="Times New Roman" w:hAnsi="Times New Roman" w:cs="Times New Roman"/>
          <w:sz w:val="24"/>
          <w:szCs w:val="24"/>
        </w:rPr>
        <w:t xml:space="preserve"> </w:t>
      </w:r>
      <w:r w:rsidR="00551384" w:rsidRPr="007C70C0">
        <w:rPr>
          <w:rFonts w:ascii="Times New Roman" w:hAnsi="Times New Roman" w:cs="Times New Roman"/>
          <w:sz w:val="24"/>
          <w:szCs w:val="24"/>
        </w:rPr>
        <w:t>осмотра</w:t>
      </w:r>
      <w:r w:rsidR="001418C2" w:rsidRPr="007C70C0">
        <w:rPr>
          <w:rFonts w:ascii="Times New Roman" w:hAnsi="Times New Roman" w:cs="Times New Roman"/>
          <w:sz w:val="24"/>
          <w:szCs w:val="24"/>
        </w:rPr>
        <w:t xml:space="preserve">, </w:t>
      </w:r>
      <w:r w:rsidR="00884066" w:rsidRPr="007C70C0">
        <w:rPr>
          <w:rFonts w:ascii="Times New Roman" w:hAnsi="Times New Roman" w:cs="Times New Roman"/>
          <w:sz w:val="24"/>
          <w:szCs w:val="24"/>
        </w:rPr>
        <w:t>8</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отчет</w:t>
      </w:r>
      <w:r w:rsidR="00551384" w:rsidRPr="007C70C0">
        <w:rPr>
          <w:rFonts w:ascii="Times New Roman" w:hAnsi="Times New Roman" w:cs="Times New Roman"/>
          <w:sz w:val="24"/>
          <w:szCs w:val="24"/>
        </w:rPr>
        <w:t>ов</w:t>
      </w:r>
      <w:r w:rsidR="001418C2" w:rsidRPr="007C70C0">
        <w:rPr>
          <w:rFonts w:ascii="Times New Roman" w:hAnsi="Times New Roman" w:cs="Times New Roman"/>
          <w:sz w:val="24"/>
          <w:szCs w:val="24"/>
        </w:rPr>
        <w:t>, 1</w:t>
      </w:r>
      <w:r w:rsidR="00A338B9" w:rsidRPr="007C70C0">
        <w:rPr>
          <w:rFonts w:ascii="Times New Roman" w:hAnsi="Times New Roman" w:cs="Times New Roman"/>
          <w:sz w:val="24"/>
          <w:szCs w:val="24"/>
        </w:rPr>
        <w:t>9</w:t>
      </w:r>
      <w:r w:rsidR="001418C2" w:rsidRPr="007C70C0">
        <w:rPr>
          <w:rFonts w:ascii="Times New Roman" w:hAnsi="Times New Roman" w:cs="Times New Roman"/>
          <w:sz w:val="24"/>
          <w:szCs w:val="24"/>
        </w:rPr>
        <w:t xml:space="preserve"> представлений, </w:t>
      </w:r>
      <w:r w:rsidR="00884066" w:rsidRPr="007C70C0">
        <w:rPr>
          <w:rFonts w:ascii="Times New Roman" w:hAnsi="Times New Roman" w:cs="Times New Roman"/>
          <w:sz w:val="24"/>
          <w:szCs w:val="24"/>
        </w:rPr>
        <w:t>17</w:t>
      </w:r>
      <w:r w:rsidR="001418C2" w:rsidRPr="007C70C0">
        <w:rPr>
          <w:rFonts w:ascii="Times New Roman" w:hAnsi="Times New Roman" w:cs="Times New Roman"/>
          <w:sz w:val="24"/>
          <w:szCs w:val="24"/>
        </w:rPr>
        <w:t xml:space="preserve"> информационных пис</w:t>
      </w:r>
      <w:r w:rsidR="00884066" w:rsidRPr="007C70C0">
        <w:rPr>
          <w:rFonts w:ascii="Times New Roman" w:hAnsi="Times New Roman" w:cs="Times New Roman"/>
          <w:sz w:val="24"/>
          <w:szCs w:val="24"/>
        </w:rPr>
        <w:t>е</w:t>
      </w:r>
      <w:r w:rsidR="001418C2" w:rsidRPr="007C70C0">
        <w:rPr>
          <w:rFonts w:ascii="Times New Roman" w:hAnsi="Times New Roman" w:cs="Times New Roman"/>
          <w:sz w:val="24"/>
          <w:szCs w:val="24"/>
        </w:rPr>
        <w:t xml:space="preserve">м. Контрольными мероприятиями было охвачено </w:t>
      </w:r>
      <w:r w:rsidR="001A333C" w:rsidRPr="007C70C0">
        <w:rPr>
          <w:rFonts w:ascii="Times New Roman" w:hAnsi="Times New Roman" w:cs="Times New Roman"/>
          <w:sz w:val="24"/>
          <w:szCs w:val="24"/>
        </w:rPr>
        <w:t>1</w:t>
      </w:r>
      <w:r w:rsidR="006F346E" w:rsidRPr="007C70C0">
        <w:rPr>
          <w:rFonts w:ascii="Times New Roman" w:hAnsi="Times New Roman" w:cs="Times New Roman"/>
          <w:sz w:val="24"/>
          <w:szCs w:val="24"/>
        </w:rPr>
        <w:t>6</w:t>
      </w:r>
      <w:r w:rsidR="001418C2" w:rsidRPr="007C70C0">
        <w:rPr>
          <w:rFonts w:ascii="Times New Roman" w:hAnsi="Times New Roman" w:cs="Times New Roman"/>
          <w:sz w:val="24"/>
          <w:szCs w:val="24"/>
        </w:rPr>
        <w:t xml:space="preserve"> объектов.</w:t>
      </w:r>
    </w:p>
    <w:p w:rsidR="007C70C0" w:rsidRPr="007C70C0" w:rsidRDefault="004E0853" w:rsidP="0000379B">
      <w:pPr>
        <w:autoSpaceDE w:val="0"/>
        <w:autoSpaceDN w:val="0"/>
        <w:adjustRightInd w:val="0"/>
        <w:spacing w:after="0"/>
        <w:ind w:left="1418" w:hanging="709"/>
        <w:jc w:val="both"/>
        <w:rPr>
          <w:rFonts w:ascii="Times New Roman" w:eastAsia="Calibri" w:hAnsi="Times New Roman" w:cs="Times New Roman"/>
          <w:i/>
          <w:sz w:val="24"/>
          <w:szCs w:val="24"/>
          <w:u w:val="single"/>
        </w:rPr>
      </w:pPr>
      <w:r w:rsidRPr="004E0853">
        <w:rPr>
          <w:rFonts w:ascii="Times New Roman" w:hAnsi="Times New Roman" w:cs="Times New Roman"/>
          <w:i/>
          <w:sz w:val="24"/>
          <w:szCs w:val="24"/>
        </w:rPr>
        <w:t xml:space="preserve">3.1.1. </w:t>
      </w:r>
      <w:r w:rsidR="008715C1">
        <w:rPr>
          <w:rFonts w:ascii="Times New Roman" w:hAnsi="Times New Roman" w:cs="Times New Roman"/>
          <w:i/>
          <w:sz w:val="24"/>
          <w:szCs w:val="24"/>
          <w:u w:val="single"/>
        </w:rPr>
        <w:t xml:space="preserve"> </w:t>
      </w:r>
      <w:r w:rsidR="007C70C0" w:rsidRPr="007C70C0">
        <w:rPr>
          <w:rFonts w:ascii="Times New Roman" w:hAnsi="Times New Roman" w:cs="Times New Roman"/>
          <w:i/>
          <w:sz w:val="24"/>
          <w:szCs w:val="24"/>
          <w:u w:val="single"/>
        </w:rPr>
        <w:t>П</w:t>
      </w:r>
      <w:r w:rsidR="007C70C0" w:rsidRPr="007C70C0">
        <w:rPr>
          <w:rFonts w:ascii="Times New Roman" w:eastAsia="Calibri" w:hAnsi="Times New Roman" w:cs="Times New Roman"/>
          <w:i/>
          <w:sz w:val="24"/>
          <w:szCs w:val="24"/>
          <w:u w:val="single"/>
        </w:rPr>
        <w:t>роверк</w:t>
      </w:r>
      <w:r w:rsidR="007C70C0" w:rsidRPr="007C70C0">
        <w:rPr>
          <w:rFonts w:ascii="Times New Roman" w:hAnsi="Times New Roman" w:cs="Times New Roman"/>
          <w:i/>
          <w:sz w:val="24"/>
          <w:szCs w:val="24"/>
          <w:u w:val="single"/>
        </w:rPr>
        <w:t>а</w:t>
      </w:r>
      <w:r w:rsidR="007C70C0" w:rsidRPr="007C70C0">
        <w:rPr>
          <w:rFonts w:ascii="Times New Roman" w:eastAsia="Calibri" w:hAnsi="Times New Roman" w:cs="Times New Roman"/>
          <w:i/>
          <w:sz w:val="24"/>
          <w:szCs w:val="24"/>
          <w:u w:val="single"/>
        </w:rPr>
        <w:t xml:space="preserve"> правильности предоставления субсидии из бюджета сельского поселения «Ижма» на компенсацию недополученных доходов субъекту оказывающему населению бытовые услуги общественной бани за период 2017 года</w:t>
      </w:r>
    </w:p>
    <w:p w:rsidR="007C70C0" w:rsidRPr="00062F6E" w:rsidRDefault="007C70C0" w:rsidP="00062F6E">
      <w:pPr>
        <w:spacing w:after="0"/>
        <w:ind w:firstLine="709"/>
        <w:jc w:val="both"/>
        <w:rPr>
          <w:rFonts w:ascii="Times New Roman" w:eastAsia="Calibri" w:hAnsi="Times New Roman" w:cs="Times New Roman"/>
          <w:i/>
          <w:sz w:val="24"/>
          <w:szCs w:val="24"/>
        </w:rPr>
      </w:pPr>
      <w:r w:rsidRPr="00062F6E">
        <w:rPr>
          <w:rFonts w:ascii="Times New Roman" w:eastAsia="Calibri" w:hAnsi="Times New Roman" w:cs="Times New Roman"/>
          <w:b/>
          <w:bCs/>
          <w:color w:val="000000"/>
          <w:sz w:val="24"/>
          <w:szCs w:val="24"/>
        </w:rPr>
        <w:t>Цель проверки</w:t>
      </w:r>
      <w:r w:rsidRPr="00062F6E">
        <w:rPr>
          <w:rFonts w:ascii="Times New Roman" w:eastAsia="Calibri" w:hAnsi="Times New Roman" w:cs="Times New Roman"/>
          <w:color w:val="000000"/>
          <w:sz w:val="24"/>
          <w:szCs w:val="24"/>
        </w:rPr>
        <w:t xml:space="preserve">: </w:t>
      </w:r>
      <w:r w:rsidRPr="00062F6E">
        <w:rPr>
          <w:rFonts w:ascii="Times New Roman" w:eastAsia="Calibri" w:hAnsi="Times New Roman" w:cs="Times New Roman"/>
          <w:sz w:val="24"/>
          <w:szCs w:val="24"/>
        </w:rPr>
        <w:t>оценить законность и результативность использования средств бюджета сельского поселения «Ижма», выделенных в 2017 году на предоставление субсидий в целях возмещения недополученных доходов хозяйствующим субъектам, оказывающим населению бытовые услуги общественной бани на территории сельского поселения «Ижма».</w:t>
      </w:r>
    </w:p>
    <w:p w:rsidR="00062F6E" w:rsidRPr="00062F6E" w:rsidRDefault="00062F6E" w:rsidP="00062F6E">
      <w:pPr>
        <w:pStyle w:val="2"/>
        <w:spacing w:after="0" w:line="276" w:lineRule="auto"/>
        <w:ind w:firstLine="709"/>
        <w:jc w:val="both"/>
        <w:rPr>
          <w:bCs/>
          <w:sz w:val="24"/>
          <w:szCs w:val="24"/>
        </w:rPr>
      </w:pPr>
      <w:r w:rsidRPr="00062F6E">
        <w:rPr>
          <w:sz w:val="24"/>
          <w:szCs w:val="24"/>
        </w:rPr>
        <w:t>По итогам проверки правильности предоставления субсидии из бюджета сельского поселения «Ижма» на компенсацию недополученных доходов субъекту оказывающему населению бытовые услуги общественной бани</w:t>
      </w:r>
      <w:r w:rsidRPr="00062F6E">
        <w:rPr>
          <w:bCs/>
          <w:sz w:val="24"/>
          <w:szCs w:val="24"/>
        </w:rPr>
        <w:t xml:space="preserve"> за период 2017 года установлено следующее:</w:t>
      </w:r>
    </w:p>
    <w:p w:rsidR="00062F6E" w:rsidRPr="00062F6E" w:rsidRDefault="00062F6E" w:rsidP="00062F6E">
      <w:pPr>
        <w:pStyle w:val="2"/>
        <w:spacing w:after="0" w:line="276" w:lineRule="auto"/>
        <w:ind w:firstLine="709"/>
        <w:jc w:val="both"/>
        <w:rPr>
          <w:sz w:val="24"/>
          <w:szCs w:val="24"/>
        </w:rPr>
      </w:pPr>
      <w:r w:rsidRPr="00062F6E">
        <w:rPr>
          <w:bCs/>
          <w:sz w:val="24"/>
          <w:szCs w:val="24"/>
        </w:rPr>
        <w:t>1.</w:t>
      </w:r>
      <w:r w:rsidRPr="00062F6E">
        <w:rPr>
          <w:sz w:val="24"/>
          <w:szCs w:val="24"/>
        </w:rPr>
        <w:t xml:space="preserve"> Решением Совета сельского поселения «Ижма» установлена плата за услуги общественной бани на территории сельского поселения «Ижма», которая не пересматривалась с 2011 года. </w:t>
      </w:r>
    </w:p>
    <w:p w:rsidR="00062F6E" w:rsidRPr="00062F6E" w:rsidRDefault="00062F6E" w:rsidP="00062F6E">
      <w:pPr>
        <w:pStyle w:val="2"/>
        <w:spacing w:after="0" w:line="276" w:lineRule="auto"/>
        <w:ind w:firstLine="709"/>
        <w:jc w:val="both"/>
        <w:rPr>
          <w:sz w:val="24"/>
          <w:szCs w:val="24"/>
        </w:rPr>
      </w:pPr>
      <w:r w:rsidRPr="00062F6E">
        <w:rPr>
          <w:sz w:val="24"/>
          <w:szCs w:val="24"/>
        </w:rPr>
        <w:t xml:space="preserve">Пунктом 2 решения Совета определено, что при предоставлении бытовых услуг по помывке населения в общественной бане по цене ниже экономически обоснованной  стоимости, возникающие убытки подлежат возмещению за счет и в пределах бюджета сельского поселения «Ижма». </w:t>
      </w:r>
    </w:p>
    <w:p w:rsidR="00062F6E" w:rsidRPr="00062F6E" w:rsidRDefault="00062F6E" w:rsidP="00062F6E">
      <w:pPr>
        <w:pStyle w:val="p6"/>
        <w:spacing w:before="0" w:beforeAutospacing="0" w:after="0" w:afterAutospacing="0" w:line="276" w:lineRule="auto"/>
        <w:rPr>
          <w:color w:val="000000"/>
        </w:rPr>
      </w:pPr>
      <w:r w:rsidRPr="00062F6E">
        <w:rPr>
          <w:color w:val="000000"/>
        </w:rPr>
        <w:t xml:space="preserve">Договора на предоставление субсидии с </w:t>
      </w:r>
      <w:r w:rsidR="008715C1">
        <w:rPr>
          <w:color w:val="000000"/>
        </w:rPr>
        <w:t>получателями субсидии</w:t>
      </w:r>
      <w:r w:rsidRPr="00062F6E">
        <w:rPr>
          <w:color w:val="000000"/>
        </w:rPr>
        <w:t xml:space="preserve"> заключены на возмещение убытков общественной бани, возникающих вследствие регулирования тарифов на предоставление населению услуги. </w:t>
      </w:r>
    </w:p>
    <w:p w:rsidR="00062F6E" w:rsidRPr="00062F6E" w:rsidRDefault="00062F6E" w:rsidP="00062F6E">
      <w:pPr>
        <w:pStyle w:val="2"/>
        <w:spacing w:after="0" w:line="276" w:lineRule="auto"/>
        <w:ind w:firstLine="709"/>
        <w:jc w:val="both"/>
        <w:rPr>
          <w:sz w:val="24"/>
          <w:szCs w:val="24"/>
          <w:u w:val="single"/>
        </w:rPr>
      </w:pPr>
      <w:r w:rsidRPr="00062F6E">
        <w:rPr>
          <w:sz w:val="24"/>
          <w:szCs w:val="24"/>
          <w:u w:val="single"/>
        </w:rPr>
        <w:t xml:space="preserve">Нормами бюджетного законодательства Российской Федерации возмещение убытков, сложившихся по результатам их деятельности не предусмотрено. Данное замечание, рекомендации по изменению платы за услуги бани, нормативно-правового акта были даны и отражены в акте предыдущей проверки. </w:t>
      </w:r>
    </w:p>
    <w:p w:rsidR="00062F6E" w:rsidRPr="00062F6E" w:rsidRDefault="00062F6E" w:rsidP="00062F6E">
      <w:pPr>
        <w:pStyle w:val="2"/>
        <w:spacing w:after="0" w:line="276" w:lineRule="auto"/>
        <w:ind w:firstLine="709"/>
        <w:jc w:val="both"/>
        <w:rPr>
          <w:bCs/>
          <w:sz w:val="24"/>
          <w:szCs w:val="24"/>
          <w:u w:val="single"/>
        </w:rPr>
      </w:pPr>
      <w:r w:rsidRPr="00062F6E">
        <w:rPr>
          <w:sz w:val="24"/>
          <w:szCs w:val="24"/>
          <w:u w:val="single"/>
        </w:rPr>
        <w:t xml:space="preserve">В соответствии со статьей 78 Бюджетного кодекса РФ субсидии юридическим лицам- производителям товаров, работ, услуг на безвозмездной и безвозвратной основе могут предоставляться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 услуг.  </w:t>
      </w:r>
    </w:p>
    <w:p w:rsidR="00062F6E" w:rsidRPr="00062F6E" w:rsidRDefault="00062F6E" w:rsidP="00062F6E">
      <w:pPr>
        <w:pStyle w:val="2"/>
        <w:spacing w:after="0" w:line="276" w:lineRule="auto"/>
        <w:ind w:firstLine="709"/>
        <w:jc w:val="both"/>
        <w:rPr>
          <w:bCs/>
          <w:sz w:val="24"/>
          <w:szCs w:val="24"/>
        </w:rPr>
      </w:pPr>
      <w:r w:rsidRPr="00062F6E">
        <w:rPr>
          <w:bCs/>
          <w:sz w:val="24"/>
          <w:szCs w:val="24"/>
        </w:rPr>
        <w:t xml:space="preserve">2. </w:t>
      </w:r>
      <w:r w:rsidRPr="00062F6E">
        <w:rPr>
          <w:sz w:val="24"/>
          <w:szCs w:val="24"/>
        </w:rPr>
        <w:t>Администрацией сельского поселения не осуществлялась регистрация входящих документов на получение субсидии на компенсацию недополученных доходов.</w:t>
      </w:r>
    </w:p>
    <w:p w:rsidR="00062F6E" w:rsidRPr="00062F6E" w:rsidRDefault="00062F6E" w:rsidP="00062F6E">
      <w:pPr>
        <w:pStyle w:val="p6"/>
        <w:spacing w:before="0" w:beforeAutospacing="0" w:after="0" w:afterAutospacing="0" w:line="276" w:lineRule="auto"/>
        <w:rPr>
          <w:bCs/>
        </w:rPr>
      </w:pPr>
      <w:r w:rsidRPr="00062F6E">
        <w:rPr>
          <w:bCs/>
        </w:rPr>
        <w:t xml:space="preserve"> 3. В соответствии с условиями Договоров администрация сельского поселения «Ижма» имела право дополнительно запраш</w:t>
      </w:r>
      <w:r w:rsidR="00CD2157">
        <w:rPr>
          <w:bCs/>
        </w:rPr>
        <w:t>ивать подтверждающие документы, о</w:t>
      </w:r>
      <w:r w:rsidRPr="00062F6E">
        <w:rPr>
          <w:bCs/>
        </w:rPr>
        <w:t>днако в работе данные условия не применялись.</w:t>
      </w:r>
    </w:p>
    <w:p w:rsidR="00062F6E" w:rsidRPr="00062F6E" w:rsidRDefault="00062F6E" w:rsidP="00062F6E">
      <w:pPr>
        <w:pStyle w:val="p6"/>
        <w:spacing w:before="0" w:beforeAutospacing="0" w:after="0" w:afterAutospacing="0" w:line="276" w:lineRule="auto"/>
        <w:rPr>
          <w:bCs/>
        </w:rPr>
      </w:pPr>
      <w:r w:rsidRPr="00062F6E">
        <w:rPr>
          <w:bCs/>
        </w:rPr>
        <w:t xml:space="preserve">В нарушение пункта 2.3. Порядка получателем субсидии не велся раздельный  учет доходов и расходов, связанный с предоставлением бытовых услуг по помывке населения в </w:t>
      </w:r>
      <w:r w:rsidRPr="00062F6E">
        <w:rPr>
          <w:bCs/>
        </w:rPr>
        <w:lastRenderedPageBreak/>
        <w:t xml:space="preserve">бане.  Данные условия администрацией сельского поселения «Ижма» в договорах на предоставление субсидии на компенсацию недополученных доходов не предусмотрены. </w:t>
      </w:r>
    </w:p>
    <w:p w:rsidR="00062F6E" w:rsidRPr="00062F6E" w:rsidRDefault="00062F6E" w:rsidP="00062F6E">
      <w:pPr>
        <w:pStyle w:val="p6"/>
        <w:spacing w:before="0" w:beforeAutospacing="0" w:after="0" w:afterAutospacing="0" w:line="276" w:lineRule="auto"/>
        <w:rPr>
          <w:bCs/>
        </w:rPr>
      </w:pPr>
      <w:r w:rsidRPr="00062F6E">
        <w:rPr>
          <w:bCs/>
        </w:rPr>
        <w:t xml:space="preserve">Экономически обоснованный тариф рассчитывался получателем субсидии исходя из фактически понесенных расходов за отчетный месяц, который изменялся ежемесячно. </w:t>
      </w:r>
    </w:p>
    <w:p w:rsidR="00062F6E" w:rsidRPr="00062F6E" w:rsidRDefault="00062F6E" w:rsidP="00062F6E">
      <w:pPr>
        <w:pStyle w:val="p6"/>
        <w:spacing w:before="0" w:beforeAutospacing="0" w:after="0" w:afterAutospacing="0" w:line="276" w:lineRule="auto"/>
        <w:rPr>
          <w:bCs/>
        </w:rPr>
      </w:pPr>
      <w:r w:rsidRPr="00062F6E">
        <w:rPr>
          <w:bCs/>
        </w:rPr>
        <w:t xml:space="preserve">Пунктом 2.6. Порядка размер субсидии определяется как произведение количества посетителей бани за отчетный месяц на разницу между экономически обоснованным тарифом одной помывки и тарифом, установленным решением Совета сельского поселения «Ижма». </w:t>
      </w:r>
    </w:p>
    <w:p w:rsidR="00062F6E" w:rsidRPr="00062F6E" w:rsidRDefault="00062F6E" w:rsidP="00062F6E">
      <w:pPr>
        <w:pStyle w:val="p6"/>
        <w:spacing w:before="0" w:beforeAutospacing="0" w:after="0" w:afterAutospacing="0" w:line="276" w:lineRule="auto"/>
      </w:pPr>
      <w:r w:rsidRPr="00062F6E">
        <w:rPr>
          <w:bCs/>
        </w:rPr>
        <w:t xml:space="preserve">При этом Администрацией сельского поселения фиксированный экономически обоснованный тариф не утверждался. Так же и не определялся </w:t>
      </w:r>
      <w:r w:rsidRPr="00062F6E">
        <w:t>из каких затрат должен складываться экономически обоснованный тариф одной помывки.</w:t>
      </w:r>
    </w:p>
    <w:p w:rsidR="00AF7DA2" w:rsidRPr="00062F6E" w:rsidRDefault="00062F6E" w:rsidP="00AF7DA2">
      <w:pPr>
        <w:pStyle w:val="2"/>
        <w:spacing w:after="0" w:line="276" w:lineRule="auto"/>
        <w:ind w:firstLine="709"/>
        <w:jc w:val="both"/>
        <w:rPr>
          <w:bCs/>
          <w:sz w:val="24"/>
          <w:szCs w:val="24"/>
        </w:rPr>
      </w:pPr>
      <w:r w:rsidRPr="00062F6E">
        <w:rPr>
          <w:bCs/>
          <w:sz w:val="24"/>
          <w:szCs w:val="24"/>
        </w:rPr>
        <w:t xml:space="preserve">4.  </w:t>
      </w:r>
      <w:r w:rsidR="00AF7DA2" w:rsidRPr="00062F6E">
        <w:rPr>
          <w:bCs/>
          <w:sz w:val="24"/>
          <w:szCs w:val="24"/>
        </w:rPr>
        <w:t>Исходя из изложенных фактов нарушений</w:t>
      </w:r>
      <w:r w:rsidR="00AF7DA2">
        <w:rPr>
          <w:bCs/>
          <w:sz w:val="24"/>
          <w:szCs w:val="24"/>
        </w:rPr>
        <w:t>,</w:t>
      </w:r>
      <w:r w:rsidR="00AF7DA2" w:rsidRPr="00062F6E">
        <w:rPr>
          <w:bCs/>
          <w:sz w:val="24"/>
          <w:szCs w:val="24"/>
        </w:rPr>
        <w:t xml:space="preserve"> следует, что Администрацией сельского поселения «Ижма» на предоставление субсидии на компенсацию недополученных доходов должный контроль над эффективным расходованием средств бюджета сельского поселения «Ижма» не осуществлялся. Не осуществлялась </w:t>
      </w:r>
      <w:r w:rsidR="00AF7DA2" w:rsidRPr="00062F6E">
        <w:rPr>
          <w:sz w:val="24"/>
          <w:szCs w:val="24"/>
        </w:rPr>
        <w:t>проверка документов, представленных получателем субсидии на возмещение недополученных доходов</w:t>
      </w:r>
      <w:r w:rsidR="00AF7DA2" w:rsidRPr="00062F6E">
        <w:rPr>
          <w:bCs/>
          <w:sz w:val="24"/>
          <w:szCs w:val="24"/>
        </w:rPr>
        <w:t>, что повлекло возмещению из бюджета сельского поселения «Ижма» необоснованных расходов</w:t>
      </w:r>
      <w:r w:rsidR="00AF7DA2">
        <w:rPr>
          <w:bCs/>
          <w:sz w:val="24"/>
          <w:szCs w:val="24"/>
        </w:rPr>
        <w:t xml:space="preserve"> в сумме 101 781,50 руб.</w:t>
      </w:r>
      <w:r w:rsidR="00AF7DA2" w:rsidRPr="00062F6E">
        <w:rPr>
          <w:bCs/>
          <w:sz w:val="24"/>
          <w:szCs w:val="24"/>
        </w:rPr>
        <w:t xml:space="preserve"> </w:t>
      </w:r>
    </w:p>
    <w:p w:rsidR="009E0D35" w:rsidRPr="009B28B1" w:rsidRDefault="009E0D35" w:rsidP="009E0D35">
      <w:pPr>
        <w:pStyle w:val="a6"/>
        <w:autoSpaceDE w:val="0"/>
        <w:autoSpaceDN w:val="0"/>
        <w:adjustRightInd w:val="0"/>
        <w:ind w:left="709"/>
        <w:jc w:val="both"/>
        <w:rPr>
          <w:rFonts w:ascii="Times New Roman" w:hAnsi="Times New Roman" w:cs="Times New Roman"/>
          <w:sz w:val="24"/>
          <w:szCs w:val="24"/>
        </w:rPr>
      </w:pPr>
    </w:p>
    <w:p w:rsidR="0014251D" w:rsidRPr="0014251D" w:rsidRDefault="008715C1" w:rsidP="0000379B">
      <w:pPr>
        <w:spacing w:after="0"/>
        <w:ind w:left="1418" w:hanging="709"/>
        <w:jc w:val="both"/>
        <w:rPr>
          <w:rFonts w:ascii="Times New Roman" w:hAnsi="Times New Roman" w:cs="Times New Roman"/>
          <w:i/>
          <w:sz w:val="24"/>
          <w:szCs w:val="24"/>
          <w:u w:val="single"/>
        </w:rPr>
      </w:pPr>
      <w:r>
        <w:rPr>
          <w:rFonts w:ascii="Times New Roman" w:hAnsi="Times New Roman" w:cs="Times New Roman"/>
          <w:i/>
          <w:sz w:val="24"/>
          <w:szCs w:val="24"/>
        </w:rPr>
        <w:t>3.1.2.</w:t>
      </w:r>
      <w:r w:rsidR="004E0853">
        <w:rPr>
          <w:rFonts w:ascii="Times New Roman" w:hAnsi="Times New Roman" w:cs="Times New Roman"/>
          <w:i/>
          <w:sz w:val="24"/>
          <w:szCs w:val="24"/>
        </w:rPr>
        <w:t xml:space="preserve"> </w:t>
      </w:r>
      <w:r w:rsidR="0017165B" w:rsidRPr="008715C1">
        <w:rPr>
          <w:rFonts w:ascii="Times New Roman" w:hAnsi="Times New Roman" w:cs="Times New Roman"/>
          <w:i/>
          <w:sz w:val="24"/>
          <w:szCs w:val="24"/>
        </w:rPr>
        <w:t xml:space="preserve"> </w:t>
      </w:r>
      <w:r w:rsidR="0014251D" w:rsidRPr="004969CA">
        <w:rPr>
          <w:rFonts w:ascii="Times New Roman" w:hAnsi="Times New Roman" w:cs="Times New Roman"/>
          <w:i/>
          <w:sz w:val="24"/>
          <w:szCs w:val="24"/>
          <w:u w:val="single"/>
        </w:rPr>
        <w:t>П</w:t>
      </w:r>
      <w:r w:rsidR="0014251D" w:rsidRPr="0014251D">
        <w:rPr>
          <w:rFonts w:ascii="Times New Roman" w:hAnsi="Times New Roman" w:cs="Times New Roman"/>
          <w:i/>
          <w:sz w:val="24"/>
          <w:szCs w:val="24"/>
          <w:u w:val="single"/>
        </w:rPr>
        <w:t>роверк</w:t>
      </w:r>
      <w:r w:rsidR="0014251D">
        <w:rPr>
          <w:rFonts w:ascii="Times New Roman" w:hAnsi="Times New Roman" w:cs="Times New Roman"/>
          <w:i/>
          <w:sz w:val="24"/>
          <w:szCs w:val="24"/>
          <w:u w:val="single"/>
        </w:rPr>
        <w:t>а</w:t>
      </w:r>
      <w:r w:rsidR="0014251D" w:rsidRPr="0014251D">
        <w:rPr>
          <w:rFonts w:ascii="Times New Roman" w:hAnsi="Times New Roman" w:cs="Times New Roman"/>
          <w:i/>
          <w:sz w:val="24"/>
          <w:szCs w:val="24"/>
          <w:u w:val="single"/>
        </w:rPr>
        <w:t xml:space="preserve"> законности и результативности использования средств, выделенных из республиканского бюджета Республики Коми в 2015 году – текущем периоде 2018 года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w:t>
      </w:r>
      <w:r w:rsidR="0000379B">
        <w:rPr>
          <w:rFonts w:ascii="Times New Roman" w:hAnsi="Times New Roman" w:cs="Times New Roman"/>
          <w:i/>
          <w:sz w:val="24"/>
          <w:szCs w:val="24"/>
          <w:u w:val="single"/>
        </w:rPr>
        <w:t>циализированных жилых помещений</w:t>
      </w:r>
    </w:p>
    <w:p w:rsidR="0014251D" w:rsidRPr="0014251D" w:rsidRDefault="0014251D" w:rsidP="0014251D">
      <w:pPr>
        <w:tabs>
          <w:tab w:val="left" w:pos="993"/>
        </w:tabs>
        <w:autoSpaceDE w:val="0"/>
        <w:autoSpaceDN w:val="0"/>
        <w:adjustRightInd w:val="0"/>
        <w:spacing w:after="0"/>
        <w:ind w:firstLine="709"/>
        <w:jc w:val="both"/>
        <w:rPr>
          <w:rFonts w:ascii="Times New Roman" w:hAnsi="Times New Roman"/>
          <w:sz w:val="24"/>
          <w:szCs w:val="24"/>
        </w:rPr>
      </w:pPr>
      <w:r w:rsidRPr="0014251D">
        <w:rPr>
          <w:rFonts w:ascii="Times New Roman" w:hAnsi="Times New Roman"/>
          <w:b/>
          <w:bCs/>
          <w:color w:val="000000"/>
          <w:sz w:val="24"/>
          <w:szCs w:val="24"/>
        </w:rPr>
        <w:t>Цель проверки</w:t>
      </w:r>
      <w:r w:rsidRPr="0014251D">
        <w:rPr>
          <w:rFonts w:ascii="Times New Roman" w:hAnsi="Times New Roman"/>
          <w:color w:val="000000"/>
          <w:sz w:val="24"/>
          <w:szCs w:val="24"/>
        </w:rPr>
        <w:t>:</w:t>
      </w:r>
      <w:r w:rsidRPr="0014251D">
        <w:rPr>
          <w:color w:val="000000"/>
        </w:rPr>
        <w:t xml:space="preserve"> </w:t>
      </w:r>
      <w:r w:rsidRPr="0014251D">
        <w:rPr>
          <w:rFonts w:ascii="Times New Roman" w:hAnsi="Times New Roman"/>
          <w:sz w:val="24"/>
          <w:szCs w:val="24"/>
        </w:rPr>
        <w:t>проверка соблюдения законодательства Российской Федерации и Республики Коми при предоставлении жилых помещений детям-сиротам, детям, оставшимся без попечения родителей, и лицам из числа детей-сирот и детей, оставшихся без попечения родителей;</w:t>
      </w:r>
    </w:p>
    <w:p w:rsidR="0014251D" w:rsidRPr="0056500C" w:rsidRDefault="0014251D" w:rsidP="0014251D">
      <w:pPr>
        <w:pStyle w:val="a6"/>
        <w:numPr>
          <w:ilvl w:val="0"/>
          <w:numId w:val="34"/>
        </w:numPr>
        <w:tabs>
          <w:tab w:val="left" w:pos="993"/>
        </w:tabs>
        <w:ind w:left="0" w:firstLine="709"/>
        <w:jc w:val="both"/>
        <w:rPr>
          <w:rFonts w:ascii="Times New Roman" w:hAnsi="Times New Roman"/>
          <w:sz w:val="24"/>
          <w:szCs w:val="24"/>
        </w:rPr>
      </w:pPr>
      <w:r>
        <w:rPr>
          <w:rFonts w:ascii="Times New Roman" w:hAnsi="Times New Roman"/>
          <w:sz w:val="24"/>
          <w:szCs w:val="24"/>
        </w:rPr>
        <w:t>проверка з</w:t>
      </w:r>
      <w:r w:rsidRPr="0056500C">
        <w:rPr>
          <w:rFonts w:ascii="Times New Roman" w:hAnsi="Times New Roman"/>
          <w:sz w:val="24"/>
          <w:szCs w:val="24"/>
        </w:rPr>
        <w:t>аконност</w:t>
      </w:r>
      <w:r>
        <w:rPr>
          <w:rFonts w:ascii="Times New Roman" w:hAnsi="Times New Roman"/>
          <w:sz w:val="24"/>
          <w:szCs w:val="24"/>
        </w:rPr>
        <w:t>и, результативности и</w:t>
      </w:r>
      <w:r w:rsidRPr="0056500C">
        <w:rPr>
          <w:rFonts w:ascii="Times New Roman" w:hAnsi="Times New Roman"/>
          <w:sz w:val="24"/>
          <w:szCs w:val="24"/>
        </w:rPr>
        <w:t xml:space="preserve"> целево</w:t>
      </w:r>
      <w:r>
        <w:rPr>
          <w:rFonts w:ascii="Times New Roman" w:hAnsi="Times New Roman"/>
          <w:sz w:val="24"/>
          <w:szCs w:val="24"/>
        </w:rPr>
        <w:t>го</w:t>
      </w:r>
      <w:r w:rsidRPr="0056500C">
        <w:rPr>
          <w:rFonts w:ascii="Times New Roman" w:hAnsi="Times New Roman"/>
          <w:sz w:val="24"/>
          <w:szCs w:val="24"/>
        </w:rPr>
        <w:t xml:space="preserve"> характер</w:t>
      </w:r>
      <w:r>
        <w:rPr>
          <w:rFonts w:ascii="Times New Roman" w:hAnsi="Times New Roman"/>
          <w:sz w:val="24"/>
          <w:szCs w:val="24"/>
        </w:rPr>
        <w:t>а</w:t>
      </w:r>
      <w:r w:rsidRPr="0056500C">
        <w:rPr>
          <w:rFonts w:ascii="Times New Roman" w:hAnsi="Times New Roman"/>
          <w:sz w:val="24"/>
          <w:szCs w:val="24"/>
        </w:rPr>
        <w:t xml:space="preserve"> использования средств, </w:t>
      </w:r>
      <w:r>
        <w:rPr>
          <w:rFonts w:ascii="Times New Roman" w:hAnsi="Times New Roman"/>
          <w:sz w:val="24"/>
          <w:szCs w:val="24"/>
        </w:rPr>
        <w:t xml:space="preserve">выделенных </w:t>
      </w:r>
      <w:r w:rsidRPr="008B2018">
        <w:rPr>
          <w:rFonts w:ascii="Times New Roman" w:hAnsi="Times New Roman"/>
          <w:sz w:val="24"/>
          <w:szCs w:val="24"/>
        </w:rPr>
        <w:t>из республиканского бюджета Республики Коми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w:t>
      </w:r>
    </w:p>
    <w:p w:rsidR="0014251D" w:rsidRDefault="0014251D" w:rsidP="0014251D">
      <w:pPr>
        <w:pStyle w:val="a6"/>
        <w:numPr>
          <w:ilvl w:val="0"/>
          <w:numId w:val="34"/>
        </w:numPr>
        <w:tabs>
          <w:tab w:val="left" w:pos="993"/>
        </w:tabs>
        <w:autoSpaceDE w:val="0"/>
        <w:autoSpaceDN w:val="0"/>
        <w:adjustRightInd w:val="0"/>
        <w:spacing w:after="0"/>
        <w:ind w:left="0" w:firstLine="709"/>
        <w:jc w:val="both"/>
        <w:rPr>
          <w:rFonts w:ascii="Times New Roman" w:hAnsi="Times New Roman"/>
          <w:sz w:val="24"/>
          <w:szCs w:val="24"/>
        </w:rPr>
      </w:pPr>
      <w:r w:rsidRPr="007E517D">
        <w:rPr>
          <w:rFonts w:ascii="Times New Roman" w:hAnsi="Times New Roman"/>
          <w:sz w:val="24"/>
          <w:szCs w:val="24"/>
        </w:rPr>
        <w:t xml:space="preserve">оценка деятельности объектов проверки, связанной с осуществлением </w:t>
      </w:r>
      <w:r>
        <w:rPr>
          <w:rFonts w:ascii="Times New Roman" w:hAnsi="Times New Roman"/>
          <w:sz w:val="24"/>
          <w:szCs w:val="24"/>
        </w:rPr>
        <w:t xml:space="preserve">указанных </w:t>
      </w:r>
      <w:r w:rsidRPr="007E517D">
        <w:rPr>
          <w:rFonts w:ascii="Times New Roman" w:hAnsi="Times New Roman"/>
          <w:sz w:val="24"/>
          <w:szCs w:val="24"/>
        </w:rPr>
        <w:t>мероприятий</w:t>
      </w:r>
      <w:r>
        <w:rPr>
          <w:rFonts w:ascii="Times New Roman" w:hAnsi="Times New Roman"/>
          <w:sz w:val="24"/>
          <w:szCs w:val="24"/>
        </w:rPr>
        <w:t>;</w:t>
      </w:r>
    </w:p>
    <w:p w:rsidR="0014251D" w:rsidRPr="00A62EC1" w:rsidRDefault="0014251D" w:rsidP="0014251D">
      <w:pPr>
        <w:pStyle w:val="a6"/>
        <w:numPr>
          <w:ilvl w:val="0"/>
          <w:numId w:val="34"/>
        </w:numPr>
        <w:tabs>
          <w:tab w:val="left" w:pos="993"/>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 xml:space="preserve">выявление проблем, связанных с обеспечением </w:t>
      </w:r>
      <w:r w:rsidRPr="008B2018">
        <w:rPr>
          <w:rFonts w:ascii="Times New Roman" w:hAnsi="Times New Roman"/>
          <w:sz w:val="24"/>
          <w:szCs w:val="24"/>
        </w:rPr>
        <w:t>детей-сирот и детей, оставшихся без попечения родителей, лиц из числа детей-сирот и детей, оставшихся без попечения родителей, жилыми помещениями</w:t>
      </w:r>
      <w:r>
        <w:rPr>
          <w:rFonts w:ascii="Times New Roman" w:hAnsi="Times New Roman"/>
          <w:sz w:val="24"/>
          <w:szCs w:val="24"/>
        </w:rPr>
        <w:t>, пути решения данных проблем.</w:t>
      </w:r>
    </w:p>
    <w:p w:rsidR="004969CA" w:rsidRPr="004969CA" w:rsidRDefault="004969CA" w:rsidP="004969CA">
      <w:pPr>
        <w:pStyle w:val="a6"/>
        <w:ind w:left="0" w:firstLine="709"/>
        <w:jc w:val="both"/>
        <w:rPr>
          <w:rFonts w:ascii="Times New Roman" w:hAnsi="Times New Roman" w:cs="Times New Roman"/>
          <w:sz w:val="24"/>
          <w:szCs w:val="24"/>
        </w:rPr>
      </w:pPr>
      <w:r w:rsidRPr="004969CA">
        <w:rPr>
          <w:rFonts w:ascii="Times New Roman" w:hAnsi="Times New Roman" w:cs="Times New Roman"/>
          <w:sz w:val="24"/>
          <w:szCs w:val="24"/>
        </w:rPr>
        <w:t>По итогам проверки законности и результативности использования средств, выделенных из республиканского бюджета Республики Коми в 2015</w:t>
      </w:r>
      <w:r>
        <w:rPr>
          <w:rFonts w:ascii="Times New Roman" w:hAnsi="Times New Roman" w:cs="Times New Roman"/>
          <w:sz w:val="24"/>
          <w:szCs w:val="24"/>
        </w:rPr>
        <w:t>-17</w:t>
      </w:r>
      <w:r w:rsidRPr="004969CA">
        <w:rPr>
          <w:rFonts w:ascii="Times New Roman" w:hAnsi="Times New Roman" w:cs="Times New Roman"/>
          <w:sz w:val="24"/>
          <w:szCs w:val="24"/>
        </w:rPr>
        <w:t xml:space="preserve"> год</w:t>
      </w:r>
      <w:r>
        <w:rPr>
          <w:rFonts w:ascii="Times New Roman" w:hAnsi="Times New Roman" w:cs="Times New Roman"/>
          <w:sz w:val="24"/>
          <w:szCs w:val="24"/>
        </w:rPr>
        <w:t>ы и по текущий период</w:t>
      </w:r>
      <w:r w:rsidRPr="004969CA">
        <w:rPr>
          <w:rFonts w:ascii="Times New Roman" w:hAnsi="Times New Roman" w:cs="Times New Roman"/>
          <w:sz w:val="24"/>
          <w:szCs w:val="24"/>
        </w:rPr>
        <w:t xml:space="preserve"> 2018 года </w:t>
      </w:r>
      <w:r>
        <w:rPr>
          <w:rFonts w:ascii="Times New Roman" w:hAnsi="Times New Roman" w:cs="Times New Roman"/>
          <w:sz w:val="24"/>
          <w:szCs w:val="24"/>
        </w:rPr>
        <w:t xml:space="preserve">(по состоянию на 01.04.2018г.) </w:t>
      </w:r>
      <w:r w:rsidRPr="004969CA">
        <w:rPr>
          <w:rFonts w:ascii="Times New Roman" w:hAnsi="Times New Roman" w:cs="Times New Roman"/>
          <w:sz w:val="24"/>
          <w:szCs w:val="24"/>
        </w:rPr>
        <w:t xml:space="preserve">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w:t>
      </w:r>
      <w:r w:rsidRPr="004969CA">
        <w:rPr>
          <w:rFonts w:ascii="Times New Roman" w:hAnsi="Times New Roman" w:cs="Times New Roman"/>
          <w:sz w:val="24"/>
          <w:szCs w:val="24"/>
        </w:rPr>
        <w:lastRenderedPageBreak/>
        <w:t>жилищного фонда, предоставляемыми по договорам найма специализированных жилых помещений установлено следующее:</w:t>
      </w:r>
    </w:p>
    <w:p w:rsidR="004969CA" w:rsidRPr="004969CA" w:rsidRDefault="004969CA" w:rsidP="004969CA">
      <w:pPr>
        <w:pStyle w:val="a6"/>
        <w:spacing w:after="240"/>
        <w:ind w:left="0" w:firstLine="709"/>
        <w:jc w:val="both"/>
        <w:rPr>
          <w:rFonts w:ascii="Times New Roman" w:hAnsi="Times New Roman" w:cs="Times New Roman"/>
          <w:sz w:val="24"/>
          <w:szCs w:val="24"/>
        </w:rPr>
      </w:pPr>
      <w:r w:rsidRPr="00905D06">
        <w:rPr>
          <w:rFonts w:ascii="Times New Roman" w:hAnsi="Times New Roman" w:cs="Times New Roman"/>
          <w:sz w:val="24"/>
          <w:szCs w:val="24"/>
        </w:rPr>
        <w:t>1.</w:t>
      </w:r>
      <w:r w:rsidRPr="004969CA">
        <w:rPr>
          <w:rFonts w:ascii="Times New Roman" w:hAnsi="Times New Roman" w:cs="Times New Roman"/>
          <w:sz w:val="24"/>
          <w:szCs w:val="24"/>
        </w:rPr>
        <w:t xml:space="preserve"> Перечисление средств субвенций осуществлялось Министерством главному администратору доходов бюджета муниципального района «Ижемский» в следующих размерах - в 2015 году в сумме 7 800 000,00 руб., в 2016 году в сумме 15 018 000,00 руб., в 2017 году в сумме 8 749 000,00  руб.</w:t>
      </w:r>
    </w:p>
    <w:p w:rsidR="004969CA" w:rsidRPr="004969CA" w:rsidRDefault="004969CA" w:rsidP="004969CA">
      <w:pPr>
        <w:pStyle w:val="a6"/>
        <w:widowControl w:val="0"/>
        <w:spacing w:after="240"/>
        <w:ind w:left="0" w:firstLine="709"/>
        <w:jc w:val="both"/>
        <w:rPr>
          <w:rFonts w:ascii="Times New Roman" w:hAnsi="Times New Roman" w:cs="Times New Roman"/>
          <w:sz w:val="24"/>
          <w:szCs w:val="24"/>
        </w:rPr>
      </w:pPr>
      <w:r w:rsidRPr="00905D06">
        <w:rPr>
          <w:rFonts w:ascii="Times New Roman" w:hAnsi="Times New Roman" w:cs="Times New Roman"/>
          <w:sz w:val="24"/>
          <w:szCs w:val="24"/>
        </w:rPr>
        <w:t>2.</w:t>
      </w:r>
      <w:r w:rsidRPr="004969CA">
        <w:rPr>
          <w:rFonts w:ascii="Times New Roman" w:hAnsi="Times New Roman" w:cs="Times New Roman"/>
          <w:sz w:val="24"/>
          <w:szCs w:val="24"/>
        </w:rPr>
        <w:t xml:space="preserve"> Субвенции за счет средств республиканского бюджета перечислялись под заключенные муниципальные контракты (договоры) на основании заявок на перечисление субвенции. </w:t>
      </w:r>
    </w:p>
    <w:p w:rsidR="004969CA" w:rsidRPr="00E51153" w:rsidRDefault="004969CA" w:rsidP="004969CA">
      <w:pPr>
        <w:pStyle w:val="a6"/>
        <w:suppressAutoHyphens/>
        <w:spacing w:after="240"/>
        <w:ind w:left="0" w:firstLine="709"/>
        <w:jc w:val="both"/>
        <w:rPr>
          <w:rFonts w:ascii="Times New Roman" w:eastAsia="Calibri" w:hAnsi="Times New Roman" w:cs="Times New Roman"/>
          <w:sz w:val="24"/>
          <w:szCs w:val="24"/>
        </w:rPr>
      </w:pPr>
      <w:r w:rsidRPr="00E51153">
        <w:rPr>
          <w:rFonts w:ascii="Times New Roman" w:hAnsi="Times New Roman" w:cs="Times New Roman"/>
          <w:sz w:val="24"/>
          <w:szCs w:val="24"/>
        </w:rPr>
        <w:t xml:space="preserve">3. </w:t>
      </w:r>
      <w:r w:rsidRPr="00E51153">
        <w:rPr>
          <w:rFonts w:ascii="Times New Roman" w:eastAsia="Calibri" w:hAnsi="Times New Roman" w:cs="Times New Roman"/>
          <w:sz w:val="24"/>
          <w:szCs w:val="24"/>
        </w:rPr>
        <w:t>Администрацией, в 47 случаях из 103 рассмотренных учетных дел, решения о включение в Список принимались с нарушением, установленных законодательством сроков.</w:t>
      </w:r>
    </w:p>
    <w:p w:rsidR="004969CA" w:rsidRPr="004969CA" w:rsidRDefault="004969CA" w:rsidP="004969CA">
      <w:pPr>
        <w:pStyle w:val="a6"/>
        <w:ind w:left="0" w:firstLine="709"/>
        <w:jc w:val="both"/>
        <w:rPr>
          <w:rFonts w:ascii="Times New Roman" w:hAnsi="Times New Roman" w:cs="Times New Roman"/>
          <w:color w:val="000000"/>
          <w:sz w:val="24"/>
          <w:szCs w:val="24"/>
          <w:shd w:val="clear" w:color="auto" w:fill="FFFFFF"/>
        </w:rPr>
      </w:pPr>
      <w:r w:rsidRPr="00E51153">
        <w:rPr>
          <w:rFonts w:ascii="Times New Roman" w:hAnsi="Times New Roman" w:cs="Times New Roman"/>
          <w:sz w:val="24"/>
          <w:szCs w:val="24"/>
        </w:rPr>
        <w:t>4</w:t>
      </w:r>
      <w:r w:rsidRPr="004969CA">
        <w:rPr>
          <w:rFonts w:ascii="Times New Roman" w:hAnsi="Times New Roman" w:cs="Times New Roman"/>
          <w:b/>
          <w:sz w:val="24"/>
          <w:szCs w:val="24"/>
        </w:rPr>
        <w:t>.</w:t>
      </w:r>
      <w:r w:rsidRPr="004969CA">
        <w:rPr>
          <w:rFonts w:ascii="Times New Roman" w:hAnsi="Times New Roman" w:cs="Times New Roman"/>
          <w:sz w:val="24"/>
          <w:szCs w:val="24"/>
        </w:rPr>
        <w:t xml:space="preserve"> Д</w:t>
      </w:r>
      <w:r w:rsidRPr="004969CA">
        <w:rPr>
          <w:rFonts w:ascii="Times New Roman" w:hAnsi="Times New Roman" w:cs="Times New Roman"/>
          <w:color w:val="000000"/>
          <w:sz w:val="24"/>
          <w:szCs w:val="24"/>
          <w:shd w:val="clear" w:color="auto" w:fill="FFFFFF"/>
        </w:rPr>
        <w:t xml:space="preserve">оля детей-сирот, состоящих в Списке Администрации на получение жилья (родители которых умерли) составляет 25,7%  или 18  человек, и 52 человека (или 74,3 %) относятся к так называемым «социальным» сиротам (оставшиеся без попечения родителей). </w:t>
      </w:r>
    </w:p>
    <w:p w:rsidR="004969CA" w:rsidRPr="004969CA" w:rsidRDefault="004969CA" w:rsidP="00AB60A9">
      <w:pPr>
        <w:pStyle w:val="a6"/>
        <w:spacing w:after="0"/>
        <w:ind w:left="0" w:firstLine="709"/>
        <w:jc w:val="both"/>
        <w:rPr>
          <w:rFonts w:ascii="Times New Roman" w:hAnsi="Times New Roman" w:cs="Times New Roman"/>
          <w:color w:val="000000"/>
          <w:sz w:val="24"/>
          <w:szCs w:val="24"/>
          <w:shd w:val="clear" w:color="auto" w:fill="FFFFFF"/>
        </w:rPr>
      </w:pPr>
      <w:r w:rsidRPr="004969CA">
        <w:rPr>
          <w:rFonts w:ascii="Times New Roman" w:hAnsi="Times New Roman" w:cs="Times New Roman"/>
          <w:color w:val="000000"/>
          <w:sz w:val="24"/>
          <w:szCs w:val="24"/>
          <w:shd w:val="clear" w:color="auto" w:fill="FFFFFF"/>
        </w:rPr>
        <w:t xml:space="preserve"> Основной причиной возникновения социального сиротства, как показал проведенный анализ учетных дел, является </w:t>
      </w:r>
      <w:r w:rsidRPr="004969CA">
        <w:rPr>
          <w:rFonts w:ascii="Times New Roman" w:hAnsi="Times New Roman" w:cs="Times New Roman"/>
          <w:color w:val="000000"/>
          <w:sz w:val="24"/>
          <w:szCs w:val="24"/>
        </w:rPr>
        <w:t>уклонение родителей от выполнения своих обязанностей, отсутствие с их стороны заботы о развитии и состоянии здоровья детей</w:t>
      </w:r>
      <w:r w:rsidRPr="004969CA">
        <w:rPr>
          <w:rFonts w:ascii="Times New Roman" w:hAnsi="Times New Roman" w:cs="Times New Roman"/>
          <w:color w:val="000000"/>
          <w:sz w:val="24"/>
          <w:szCs w:val="24"/>
          <w:shd w:val="clear" w:color="auto" w:fill="FFFFFF"/>
        </w:rPr>
        <w:t xml:space="preserve"> и лишение в связи с этим родительских прав из которых: злоупотребляют спиртными напитками (96,2 %); </w:t>
      </w:r>
      <w:r w:rsidRPr="004969CA">
        <w:rPr>
          <w:rFonts w:ascii="Times New Roman" w:hAnsi="Times New Roman" w:cs="Times New Roman"/>
          <w:color w:val="000000"/>
          <w:sz w:val="24"/>
          <w:szCs w:val="24"/>
        </w:rPr>
        <w:t xml:space="preserve">отказались от родительских прав </w:t>
      </w:r>
      <w:r w:rsidRPr="004969CA">
        <w:rPr>
          <w:rFonts w:ascii="Times New Roman" w:hAnsi="Times New Roman" w:cs="Times New Roman"/>
          <w:color w:val="000000"/>
          <w:sz w:val="24"/>
          <w:szCs w:val="24"/>
          <w:shd w:val="clear" w:color="auto" w:fill="FFFFFF"/>
        </w:rPr>
        <w:t xml:space="preserve">(1,9 %); </w:t>
      </w:r>
      <w:r w:rsidRPr="004969CA">
        <w:rPr>
          <w:rFonts w:ascii="Times New Roman" w:hAnsi="Times New Roman" w:cs="Times New Roman"/>
          <w:sz w:val="24"/>
          <w:szCs w:val="24"/>
        </w:rPr>
        <w:t>недееспособны (1,9 %).</w:t>
      </w:r>
    </w:p>
    <w:p w:rsidR="004969CA" w:rsidRPr="00E51153" w:rsidRDefault="0016509F" w:rsidP="00AB60A9">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AB60A9">
        <w:rPr>
          <w:rFonts w:ascii="Times New Roman" w:hAnsi="Times New Roman" w:cs="Times New Roman"/>
          <w:i/>
          <w:sz w:val="24"/>
          <w:szCs w:val="24"/>
        </w:rPr>
        <w:t>В нарушение п.14</w:t>
      </w:r>
      <w:r w:rsidR="004969CA" w:rsidRPr="00AB60A9">
        <w:rPr>
          <w:rFonts w:ascii="Times New Roman" w:hAnsi="Times New Roman" w:cs="Times New Roman"/>
          <w:i/>
          <w:sz w:val="24"/>
          <w:szCs w:val="24"/>
        </w:rPr>
        <w:t xml:space="preserve"> Правил</w:t>
      </w:r>
      <w:r w:rsidRPr="00AB60A9">
        <w:rPr>
          <w:rFonts w:ascii="Times New Roman" w:hAnsi="Times New Roman" w:cs="Times New Roman"/>
          <w:i/>
          <w:sz w:val="24"/>
          <w:szCs w:val="24"/>
        </w:rPr>
        <w:t>а отнесения жилого помещения к специализированному жилищному фонду и типовых договоров найма специализированных жилых помещений», утвержденного  постановлением Правительства Российской Федерации от 26.01.2006г. № 42</w:t>
      </w:r>
      <w:r w:rsidR="00AB60A9">
        <w:rPr>
          <w:rFonts w:ascii="Times New Roman" w:hAnsi="Times New Roman" w:cs="Times New Roman"/>
          <w:i/>
          <w:sz w:val="24"/>
          <w:szCs w:val="24"/>
        </w:rPr>
        <w:t>(далее – Правила)</w:t>
      </w:r>
      <w:r w:rsidRPr="00AB60A9">
        <w:rPr>
          <w:rFonts w:ascii="Times New Roman" w:hAnsi="Times New Roman" w:cs="Times New Roman"/>
          <w:i/>
          <w:sz w:val="24"/>
          <w:szCs w:val="24"/>
        </w:rPr>
        <w:t xml:space="preserve"> </w:t>
      </w:r>
      <w:r w:rsidR="004969CA" w:rsidRPr="00AB60A9">
        <w:rPr>
          <w:rFonts w:ascii="Times New Roman" w:hAnsi="Times New Roman" w:cs="Times New Roman"/>
          <w:i/>
          <w:sz w:val="24"/>
          <w:szCs w:val="24"/>
        </w:rPr>
        <w:t xml:space="preserve">и п.2.9. Положения </w:t>
      </w:r>
      <w:r w:rsidRPr="00AB60A9">
        <w:rPr>
          <w:rFonts w:ascii="Times New Roman" w:hAnsi="Times New Roman" w:cs="Times New Roman"/>
          <w:i/>
          <w:sz w:val="24"/>
          <w:szCs w:val="24"/>
        </w:rPr>
        <w:t xml:space="preserve">«О муниципальном специализированном жилищном фонде для детей-сирот и детей, оставшихся без попечения родителей, лиц из числа детей-сирот и детей, оставшихся без попечения родителей на территории муниципального образования муниципального района «Ижемский», утвержденного </w:t>
      </w:r>
      <w:r w:rsidRPr="00AB60A9">
        <w:rPr>
          <w:rFonts w:ascii="Times New Roman" w:hAnsi="Times New Roman" w:cs="Times New Roman"/>
          <w:i/>
          <w:color w:val="000000"/>
          <w:sz w:val="24"/>
          <w:szCs w:val="24"/>
        </w:rPr>
        <w:t>постановлением Администрации муниципального района «Ижемский» от 27.03.2014г. № 244</w:t>
      </w:r>
      <w:r w:rsidR="00AB60A9">
        <w:rPr>
          <w:rFonts w:ascii="Times New Roman" w:hAnsi="Times New Roman" w:cs="Times New Roman"/>
          <w:i/>
          <w:color w:val="000000"/>
          <w:sz w:val="24"/>
          <w:szCs w:val="24"/>
        </w:rPr>
        <w:t xml:space="preserve"> (Положения Администрации)</w:t>
      </w:r>
      <w:r w:rsidR="00AB60A9" w:rsidRPr="00AB60A9">
        <w:rPr>
          <w:rFonts w:ascii="Times New Roman" w:hAnsi="Times New Roman" w:cs="Times New Roman"/>
          <w:sz w:val="24"/>
          <w:szCs w:val="24"/>
        </w:rPr>
        <w:t xml:space="preserve"> </w:t>
      </w:r>
      <w:r w:rsidR="00AB60A9" w:rsidRPr="00E51153">
        <w:rPr>
          <w:rFonts w:ascii="Times New Roman" w:hAnsi="Times New Roman" w:cs="Times New Roman"/>
          <w:sz w:val="24"/>
          <w:szCs w:val="24"/>
        </w:rPr>
        <w:t>Администрацией не направлялись</w:t>
      </w:r>
      <w:r w:rsidR="00AB60A9">
        <w:rPr>
          <w:rFonts w:ascii="Times New Roman" w:hAnsi="Times New Roman" w:cs="Times New Roman"/>
          <w:sz w:val="24"/>
          <w:szCs w:val="24"/>
        </w:rPr>
        <w:t xml:space="preserve"> </w:t>
      </w:r>
      <w:r w:rsidR="004969CA" w:rsidRPr="00E51153">
        <w:rPr>
          <w:rFonts w:ascii="Times New Roman" w:hAnsi="Times New Roman" w:cs="Times New Roman"/>
          <w:sz w:val="24"/>
          <w:szCs w:val="24"/>
        </w:rPr>
        <w:t>постановлени</w:t>
      </w:r>
      <w:r w:rsidR="00AB60A9">
        <w:rPr>
          <w:rFonts w:ascii="Times New Roman" w:hAnsi="Times New Roman" w:cs="Times New Roman"/>
          <w:sz w:val="24"/>
          <w:szCs w:val="24"/>
        </w:rPr>
        <w:t>я</w:t>
      </w:r>
      <w:r w:rsidR="004969CA" w:rsidRPr="00E51153">
        <w:rPr>
          <w:rFonts w:ascii="Times New Roman" w:hAnsi="Times New Roman" w:cs="Times New Roman"/>
          <w:sz w:val="24"/>
          <w:szCs w:val="24"/>
        </w:rPr>
        <w:t xml:space="preserve"> об отнесении жилых помещений к специализированному жилому фонду в орган, осуществляющий государственную регистрацию прав на недвижимое имущество и сделок с ним</w:t>
      </w:r>
      <w:r w:rsidR="00AB60A9">
        <w:rPr>
          <w:rFonts w:ascii="Times New Roman" w:hAnsi="Times New Roman" w:cs="Times New Roman"/>
          <w:sz w:val="24"/>
          <w:szCs w:val="24"/>
        </w:rPr>
        <w:t>.</w:t>
      </w:r>
      <w:r w:rsidR="004969CA" w:rsidRPr="00E51153">
        <w:rPr>
          <w:rFonts w:ascii="Times New Roman" w:hAnsi="Times New Roman" w:cs="Times New Roman"/>
          <w:sz w:val="24"/>
          <w:szCs w:val="24"/>
        </w:rPr>
        <w:t xml:space="preserve">   </w:t>
      </w:r>
    </w:p>
    <w:p w:rsidR="00AB60A9" w:rsidRPr="00AB60A9" w:rsidRDefault="00AB60A9" w:rsidP="00AB60A9">
      <w:pPr>
        <w:spacing w:after="0"/>
        <w:ind w:firstLine="708"/>
        <w:jc w:val="both"/>
        <w:rPr>
          <w:rFonts w:ascii="Times New Roman" w:eastAsia="Calibri" w:hAnsi="Times New Roman" w:cs="Times New Roman"/>
          <w:sz w:val="24"/>
          <w:szCs w:val="24"/>
        </w:rPr>
      </w:pPr>
      <w:r w:rsidRPr="00AB60A9">
        <w:rPr>
          <w:rFonts w:ascii="Times New Roman" w:eastAsia="Calibri" w:hAnsi="Times New Roman" w:cs="Times New Roman"/>
          <w:sz w:val="24"/>
          <w:szCs w:val="24"/>
        </w:rPr>
        <w:t>Согласно п.14. Правил и п.2.9. Положения Администрации постановление об отнесении жилого помещения к специализированным жилым помещениям для детей-сирот направляется в орган, осуществляющий государственную регистрацию прав на недвижимое имущество и сделок с ним, в течение 3 рабочих дней с даты, принятия  постановления.</w:t>
      </w:r>
    </w:p>
    <w:p w:rsidR="004969CA" w:rsidRPr="00E51153" w:rsidRDefault="004969CA" w:rsidP="004969CA">
      <w:pPr>
        <w:pStyle w:val="a6"/>
        <w:ind w:left="0" w:firstLine="709"/>
        <w:jc w:val="both"/>
        <w:rPr>
          <w:rFonts w:ascii="Times New Roman" w:hAnsi="Times New Roman" w:cs="Times New Roman"/>
          <w:sz w:val="24"/>
          <w:szCs w:val="24"/>
        </w:rPr>
      </w:pPr>
      <w:r w:rsidRPr="00E51153">
        <w:rPr>
          <w:rFonts w:ascii="Times New Roman" w:hAnsi="Times New Roman" w:cs="Times New Roman"/>
          <w:sz w:val="24"/>
          <w:szCs w:val="24"/>
        </w:rPr>
        <w:t>Согласно п.15 Правил использование жилого помещения в качестве специализированного жилого помещения допускается только после отнесения жилого помещения к определенному виду жилых помещений специализированного жилищного фонда в соответствии с Правилами.</w:t>
      </w:r>
    </w:p>
    <w:p w:rsidR="004969CA" w:rsidRPr="00E51153" w:rsidRDefault="004969CA" w:rsidP="004969CA">
      <w:pPr>
        <w:pStyle w:val="a6"/>
        <w:spacing w:after="240"/>
        <w:ind w:left="0" w:firstLine="709"/>
        <w:jc w:val="both"/>
        <w:rPr>
          <w:rFonts w:ascii="Times New Roman" w:hAnsi="Times New Roman" w:cs="Times New Roman"/>
          <w:sz w:val="24"/>
          <w:szCs w:val="24"/>
        </w:rPr>
      </w:pPr>
      <w:r w:rsidRPr="00E51153">
        <w:rPr>
          <w:rFonts w:ascii="Times New Roman" w:hAnsi="Times New Roman" w:cs="Times New Roman"/>
          <w:sz w:val="24"/>
          <w:szCs w:val="24"/>
        </w:rPr>
        <w:t>Таким образом, Администрацией предоставляются детям-сиротам и лицам из их числа  жилые помещения, не включенные в специализированный жилищный фонд, что в соответствии с законодательством является недопустимым.</w:t>
      </w:r>
    </w:p>
    <w:p w:rsidR="004969CA" w:rsidRPr="004969CA" w:rsidRDefault="004969CA" w:rsidP="002C6E4E">
      <w:pPr>
        <w:pStyle w:val="a6"/>
        <w:widowControl w:val="0"/>
        <w:ind w:left="0" w:firstLine="709"/>
        <w:jc w:val="both"/>
        <w:rPr>
          <w:rFonts w:ascii="Times New Roman" w:hAnsi="Times New Roman" w:cs="Times New Roman"/>
          <w:bCs/>
          <w:color w:val="000000"/>
          <w:sz w:val="24"/>
          <w:szCs w:val="24"/>
        </w:rPr>
      </w:pPr>
      <w:r w:rsidRPr="00E51153">
        <w:rPr>
          <w:rFonts w:ascii="Times New Roman" w:hAnsi="Times New Roman" w:cs="Times New Roman"/>
          <w:bCs/>
          <w:iCs/>
          <w:sz w:val="24"/>
          <w:szCs w:val="24"/>
        </w:rPr>
        <w:t>6. Общая численность детей-сирот и лиц из их числа, подлежащих обеспечению жилыми</w:t>
      </w:r>
      <w:r w:rsidRPr="004969CA">
        <w:rPr>
          <w:rFonts w:ascii="Times New Roman" w:hAnsi="Times New Roman" w:cs="Times New Roman"/>
          <w:bCs/>
          <w:iCs/>
          <w:sz w:val="24"/>
          <w:szCs w:val="24"/>
        </w:rPr>
        <w:t xml:space="preserve"> помещениями муниципального специализированного жилищного фонда по договорам найма специализированных жилых помещений на территории  муниципального образования, как показали результаты проверки, на 01.01.2018 составляет 70 человек, </w:t>
      </w:r>
      <w:r w:rsidRPr="004969CA">
        <w:rPr>
          <w:rFonts w:ascii="Times New Roman" w:hAnsi="Times New Roman" w:cs="Times New Roman"/>
          <w:bCs/>
          <w:iCs/>
          <w:sz w:val="24"/>
          <w:szCs w:val="24"/>
        </w:rPr>
        <w:lastRenderedPageBreak/>
        <w:t>обеспечены жилыми помещениями за</w:t>
      </w:r>
      <w:r w:rsidR="002C6E4E">
        <w:rPr>
          <w:rFonts w:ascii="Times New Roman" w:hAnsi="Times New Roman" w:cs="Times New Roman"/>
          <w:bCs/>
          <w:iCs/>
          <w:sz w:val="24"/>
          <w:szCs w:val="24"/>
        </w:rPr>
        <w:t xml:space="preserve"> проверяемый период 33 человека, </w:t>
      </w:r>
      <w:r w:rsidRPr="004969CA">
        <w:rPr>
          <w:rFonts w:ascii="Times New Roman" w:hAnsi="Times New Roman" w:cs="Times New Roman"/>
          <w:bCs/>
          <w:color w:val="000000"/>
          <w:sz w:val="24"/>
          <w:szCs w:val="24"/>
        </w:rPr>
        <w:t>в том числе 20 человек в возрасте от 18 до 23 лет и 13 человек в возрасте старше 23 лет.</w:t>
      </w:r>
    </w:p>
    <w:p w:rsidR="004969CA" w:rsidRPr="004969CA" w:rsidRDefault="004969CA" w:rsidP="004969CA">
      <w:pPr>
        <w:pStyle w:val="a6"/>
        <w:tabs>
          <w:tab w:val="left" w:pos="0"/>
          <w:tab w:val="left" w:pos="709"/>
        </w:tabs>
        <w:ind w:left="0" w:firstLine="709"/>
        <w:jc w:val="both"/>
        <w:rPr>
          <w:rFonts w:ascii="Times New Roman" w:hAnsi="Times New Roman" w:cs="Times New Roman"/>
          <w:bCs/>
          <w:color w:val="000000"/>
          <w:sz w:val="24"/>
          <w:szCs w:val="24"/>
        </w:rPr>
      </w:pPr>
      <w:r w:rsidRPr="004969CA">
        <w:rPr>
          <w:rFonts w:ascii="Times New Roman" w:hAnsi="Times New Roman" w:cs="Times New Roman"/>
          <w:bCs/>
          <w:color w:val="000000"/>
          <w:sz w:val="24"/>
          <w:szCs w:val="24"/>
        </w:rPr>
        <w:t>Численность детей-сирот и лиц из их числа, у которых возникло и не реализовано право на обеспечение жилыми помещениями 56 человек, в том числе 32 человека в возрасте от 18  до 23 лет и 24 человека в возрасте старше 23 лет.</w:t>
      </w:r>
    </w:p>
    <w:p w:rsidR="004969CA" w:rsidRPr="004969CA" w:rsidRDefault="004969CA" w:rsidP="004969CA">
      <w:pPr>
        <w:pStyle w:val="a6"/>
        <w:tabs>
          <w:tab w:val="left" w:pos="0"/>
          <w:tab w:val="left" w:pos="709"/>
        </w:tabs>
        <w:spacing w:after="240"/>
        <w:ind w:left="0" w:firstLine="709"/>
        <w:jc w:val="both"/>
        <w:rPr>
          <w:rFonts w:ascii="Times New Roman" w:eastAsia="Calibri" w:hAnsi="Times New Roman" w:cs="Times New Roman"/>
          <w:b/>
          <w:sz w:val="24"/>
          <w:szCs w:val="24"/>
        </w:rPr>
      </w:pPr>
      <w:r w:rsidRPr="004969CA">
        <w:rPr>
          <w:rFonts w:ascii="Times New Roman" w:hAnsi="Times New Roman" w:cs="Times New Roman"/>
          <w:bCs/>
          <w:iCs/>
          <w:sz w:val="24"/>
          <w:szCs w:val="24"/>
        </w:rPr>
        <w:t xml:space="preserve">Согласно Журналу регистрации, </w:t>
      </w:r>
      <w:r w:rsidRPr="004969CA">
        <w:rPr>
          <w:rFonts w:ascii="Times New Roman" w:eastAsia="Calibri" w:hAnsi="Times New Roman" w:cs="Times New Roman"/>
          <w:sz w:val="24"/>
          <w:szCs w:val="24"/>
        </w:rPr>
        <w:t xml:space="preserve">сроки ожидания детьми-сиротами и лицами из их числа, </w:t>
      </w:r>
      <w:r w:rsidRPr="004969CA">
        <w:rPr>
          <w:rFonts w:ascii="Times New Roman" w:hAnsi="Times New Roman" w:cs="Times New Roman"/>
          <w:bCs/>
          <w:iCs/>
          <w:sz w:val="24"/>
          <w:szCs w:val="24"/>
        </w:rPr>
        <w:t xml:space="preserve">у </w:t>
      </w:r>
      <w:r w:rsidRPr="004969CA">
        <w:rPr>
          <w:rFonts w:ascii="Times New Roman" w:hAnsi="Times New Roman" w:cs="Times New Roman"/>
          <w:b/>
          <w:bCs/>
          <w:iCs/>
          <w:sz w:val="24"/>
          <w:szCs w:val="24"/>
        </w:rPr>
        <w:t>которых возникло и реализовано право</w:t>
      </w:r>
      <w:r w:rsidRPr="004969CA">
        <w:rPr>
          <w:rFonts w:ascii="Times New Roman" w:hAnsi="Times New Roman" w:cs="Times New Roman"/>
          <w:bCs/>
          <w:iCs/>
          <w:sz w:val="24"/>
          <w:szCs w:val="24"/>
        </w:rPr>
        <w:t xml:space="preserve"> на получение жилых помещений на территории муниципального района «Ижемский»</w:t>
      </w:r>
      <w:r w:rsidRPr="004969CA">
        <w:rPr>
          <w:rFonts w:ascii="Times New Roman" w:eastAsia="Calibri" w:hAnsi="Times New Roman" w:cs="Times New Roman"/>
          <w:sz w:val="24"/>
          <w:szCs w:val="24"/>
        </w:rPr>
        <w:t xml:space="preserve"> (с 18 лет</w:t>
      </w:r>
      <w:r w:rsidRPr="004969CA">
        <w:rPr>
          <w:rFonts w:ascii="Times New Roman" w:hAnsi="Times New Roman" w:cs="Times New Roman"/>
          <w:bCs/>
          <w:iCs/>
          <w:sz w:val="24"/>
          <w:szCs w:val="24"/>
        </w:rPr>
        <w:t xml:space="preserve">), </w:t>
      </w:r>
      <w:r w:rsidRPr="004969CA">
        <w:rPr>
          <w:rFonts w:ascii="Times New Roman" w:eastAsia="Calibri" w:hAnsi="Times New Roman" w:cs="Times New Roman"/>
          <w:sz w:val="24"/>
          <w:szCs w:val="24"/>
        </w:rPr>
        <w:t xml:space="preserve">обеспечения их жилыми помещениями, составляют </w:t>
      </w:r>
      <w:r w:rsidRPr="004969CA">
        <w:rPr>
          <w:rFonts w:ascii="Times New Roman" w:eastAsia="Calibri" w:hAnsi="Times New Roman" w:cs="Times New Roman"/>
          <w:b/>
          <w:sz w:val="24"/>
          <w:szCs w:val="24"/>
        </w:rPr>
        <w:t>от 1,5 месяцев до 4 лет,</w:t>
      </w:r>
      <w:r w:rsidRPr="004969CA">
        <w:rPr>
          <w:rFonts w:ascii="Times New Roman" w:eastAsia="Calibri" w:hAnsi="Times New Roman" w:cs="Times New Roman"/>
          <w:sz w:val="24"/>
          <w:szCs w:val="24"/>
        </w:rPr>
        <w:t xml:space="preserve"> у которых </w:t>
      </w:r>
      <w:r w:rsidRPr="004969CA">
        <w:rPr>
          <w:rFonts w:ascii="Times New Roman" w:eastAsia="Calibri" w:hAnsi="Times New Roman" w:cs="Times New Roman"/>
          <w:b/>
          <w:sz w:val="24"/>
          <w:szCs w:val="24"/>
        </w:rPr>
        <w:t>возникло и</w:t>
      </w:r>
      <w:r w:rsidRPr="004969CA">
        <w:rPr>
          <w:rFonts w:ascii="Times New Roman" w:eastAsia="Calibri" w:hAnsi="Times New Roman" w:cs="Times New Roman"/>
          <w:sz w:val="24"/>
          <w:szCs w:val="24"/>
        </w:rPr>
        <w:t xml:space="preserve"> </w:t>
      </w:r>
      <w:r w:rsidRPr="004969CA">
        <w:rPr>
          <w:rFonts w:ascii="Times New Roman" w:eastAsia="Calibri" w:hAnsi="Times New Roman" w:cs="Times New Roman"/>
          <w:b/>
          <w:sz w:val="24"/>
          <w:szCs w:val="24"/>
        </w:rPr>
        <w:t>не реализовано</w:t>
      </w:r>
      <w:r w:rsidRPr="004969CA">
        <w:rPr>
          <w:rFonts w:ascii="Times New Roman" w:eastAsia="Calibri" w:hAnsi="Times New Roman" w:cs="Times New Roman"/>
          <w:sz w:val="24"/>
          <w:szCs w:val="24"/>
        </w:rPr>
        <w:t xml:space="preserve"> право на получение жилых помещений, сроки ожидания в общем, составляют 17 лет. </w:t>
      </w:r>
    </w:p>
    <w:p w:rsidR="004969CA" w:rsidRPr="004969CA" w:rsidRDefault="004969CA" w:rsidP="004969CA">
      <w:pPr>
        <w:pStyle w:val="a6"/>
        <w:suppressAutoHyphens/>
        <w:ind w:left="0" w:firstLine="709"/>
        <w:jc w:val="both"/>
        <w:rPr>
          <w:rFonts w:ascii="Times New Roman" w:hAnsi="Times New Roman" w:cs="Times New Roman"/>
          <w:sz w:val="24"/>
          <w:szCs w:val="24"/>
        </w:rPr>
      </w:pPr>
      <w:r w:rsidRPr="00E51153">
        <w:rPr>
          <w:rFonts w:ascii="Times New Roman" w:eastAsia="Calibri" w:hAnsi="Times New Roman" w:cs="Times New Roman"/>
          <w:sz w:val="24"/>
          <w:szCs w:val="24"/>
        </w:rPr>
        <w:t>7.</w:t>
      </w:r>
      <w:r w:rsidRPr="004969CA">
        <w:rPr>
          <w:rFonts w:ascii="Times New Roman" w:eastAsia="Calibri" w:hAnsi="Times New Roman" w:cs="Times New Roman"/>
          <w:b/>
          <w:sz w:val="24"/>
          <w:szCs w:val="24"/>
        </w:rPr>
        <w:t xml:space="preserve"> </w:t>
      </w:r>
      <w:r w:rsidRPr="004969CA">
        <w:rPr>
          <w:rFonts w:ascii="Times New Roman" w:hAnsi="Times New Roman" w:cs="Times New Roman"/>
          <w:sz w:val="24"/>
          <w:szCs w:val="24"/>
        </w:rPr>
        <w:t xml:space="preserve">Целевые показатели по обеспечению жилыми помещениями детей-сирот и лиц из их числа по Соглашениям в 2016 и 2017 годы не достигнуты. </w:t>
      </w:r>
    </w:p>
    <w:p w:rsidR="004969CA" w:rsidRPr="004969CA" w:rsidRDefault="004969CA" w:rsidP="004969CA">
      <w:pPr>
        <w:pStyle w:val="a6"/>
        <w:suppressAutoHyphens/>
        <w:ind w:left="0" w:firstLine="709"/>
        <w:jc w:val="both"/>
        <w:rPr>
          <w:rFonts w:ascii="Times New Roman" w:hAnsi="Times New Roman" w:cs="Times New Roman"/>
          <w:b/>
          <w:sz w:val="24"/>
          <w:szCs w:val="24"/>
        </w:rPr>
      </w:pPr>
      <w:r w:rsidRPr="004969CA">
        <w:rPr>
          <w:rFonts w:ascii="Times New Roman" w:hAnsi="Times New Roman" w:cs="Times New Roman"/>
          <w:sz w:val="24"/>
          <w:szCs w:val="24"/>
        </w:rPr>
        <w:t>Администраци</w:t>
      </w:r>
      <w:r w:rsidR="006924CF">
        <w:rPr>
          <w:rFonts w:ascii="Times New Roman" w:hAnsi="Times New Roman" w:cs="Times New Roman"/>
          <w:sz w:val="24"/>
          <w:szCs w:val="24"/>
        </w:rPr>
        <w:t>ей</w:t>
      </w:r>
      <w:r w:rsidRPr="004969CA">
        <w:rPr>
          <w:rFonts w:ascii="Times New Roman" w:hAnsi="Times New Roman" w:cs="Times New Roman"/>
          <w:sz w:val="24"/>
          <w:szCs w:val="24"/>
        </w:rPr>
        <w:t xml:space="preserve"> допуска</w:t>
      </w:r>
      <w:r w:rsidR="006924CF">
        <w:rPr>
          <w:rFonts w:ascii="Times New Roman" w:hAnsi="Times New Roman" w:cs="Times New Roman"/>
          <w:sz w:val="24"/>
          <w:szCs w:val="24"/>
        </w:rPr>
        <w:t xml:space="preserve">лись </w:t>
      </w:r>
      <w:r w:rsidRPr="004969CA">
        <w:rPr>
          <w:rFonts w:ascii="Times New Roman" w:hAnsi="Times New Roman" w:cs="Times New Roman"/>
          <w:sz w:val="24"/>
          <w:szCs w:val="24"/>
        </w:rPr>
        <w:t>простои жилья, приобретенного для детей-сирот и лиц из их числа, сроки простоя по состоянию на 01.04.2018г. по квартирам, приобретенным в 2017 году и не предоставленным по состоянию на 01.01.2017г. составляет 63 дня, 132 дня, 144 дня и 148 дней. По состоянию на 01.04.2018г. Администрацией не выданы две квартиры, и кроме того, одна из них не распределена.</w:t>
      </w:r>
    </w:p>
    <w:p w:rsidR="007E4889" w:rsidRPr="008715C1" w:rsidRDefault="004E0853" w:rsidP="00FF18BD">
      <w:pPr>
        <w:pStyle w:val="af1"/>
        <w:keepLines/>
        <w:widowControl w:val="0"/>
        <w:tabs>
          <w:tab w:val="left" w:pos="3855"/>
          <w:tab w:val="center" w:pos="4677"/>
        </w:tabs>
        <w:ind w:left="1418" w:hanging="709"/>
        <w:jc w:val="both"/>
        <w:rPr>
          <w:i/>
          <w:u w:val="single"/>
        </w:rPr>
      </w:pPr>
      <w:r>
        <w:rPr>
          <w:bCs/>
          <w:i/>
        </w:rPr>
        <w:t xml:space="preserve">3.1.3. </w:t>
      </w:r>
      <w:r w:rsidR="009511F9">
        <w:rPr>
          <w:bCs/>
          <w:i/>
        </w:rPr>
        <w:t xml:space="preserve"> </w:t>
      </w:r>
      <w:r w:rsidR="00A95D09" w:rsidRPr="00A95D09">
        <w:rPr>
          <w:bCs/>
          <w:i/>
          <w:u w:val="single"/>
        </w:rPr>
        <w:t>П</w:t>
      </w:r>
      <w:r w:rsidR="00A95D09" w:rsidRPr="00A95D09">
        <w:rPr>
          <w:i/>
          <w:u w:val="single"/>
        </w:rPr>
        <w:t xml:space="preserve">роверка </w:t>
      </w:r>
      <w:r w:rsidR="00A95D09" w:rsidRPr="00A95D09">
        <w:rPr>
          <w:rFonts w:cs="Calibri"/>
          <w:i/>
          <w:u w:val="single"/>
        </w:rPr>
        <w:t xml:space="preserve">соблюдения трудового законодательства Российской Федерации при начислении и выплате оплаты труда в образовательных учреждениях </w:t>
      </w:r>
      <w:r w:rsidR="00A95D09" w:rsidRPr="00A95D09">
        <w:rPr>
          <w:i/>
          <w:u w:val="single"/>
        </w:rPr>
        <w:t xml:space="preserve"> муниципального района «Ижемский»</w:t>
      </w:r>
    </w:p>
    <w:p w:rsidR="00FF18BD" w:rsidRPr="00A95D09" w:rsidRDefault="00FF18BD" w:rsidP="00FF18BD">
      <w:pPr>
        <w:spacing w:after="0"/>
        <w:ind w:firstLine="709"/>
        <w:jc w:val="both"/>
        <w:rPr>
          <w:rFonts w:ascii="Times New Roman" w:hAnsi="Times New Roman" w:cs="Times New Roman"/>
          <w:bCs/>
          <w:sz w:val="24"/>
          <w:szCs w:val="24"/>
        </w:rPr>
      </w:pPr>
      <w:r w:rsidRPr="007E4889">
        <w:rPr>
          <w:rFonts w:ascii="Times New Roman" w:hAnsi="Times New Roman" w:cs="Times New Roman"/>
          <w:b/>
          <w:sz w:val="24"/>
          <w:szCs w:val="24"/>
        </w:rPr>
        <w:t>Цель проверки:</w:t>
      </w:r>
      <w:r w:rsidRPr="007E4889">
        <w:rPr>
          <w:rFonts w:ascii="Times New Roman" w:hAnsi="Times New Roman" w:cs="Times New Roman"/>
          <w:sz w:val="24"/>
          <w:szCs w:val="24"/>
        </w:rPr>
        <w:t xml:space="preserve">  </w:t>
      </w:r>
      <w:r w:rsidRPr="00A95D09">
        <w:rPr>
          <w:rFonts w:ascii="Times New Roman" w:hAnsi="Times New Roman" w:cs="Times New Roman"/>
          <w:sz w:val="24"/>
          <w:szCs w:val="24"/>
        </w:rPr>
        <w:t>соблюдение величины минимального размера оплаты труда (МРОТ)</w:t>
      </w:r>
      <w:r w:rsidRPr="00A95D09">
        <w:rPr>
          <w:rFonts w:ascii="Times New Roman" w:hAnsi="Times New Roman" w:cs="Times New Roman"/>
          <w:bCs/>
          <w:sz w:val="24"/>
          <w:szCs w:val="24"/>
        </w:rPr>
        <w:t xml:space="preserve"> при начислении заработной платы работникам образовательных учреждений муниципального района «Ижемский»</w:t>
      </w:r>
    </w:p>
    <w:p w:rsidR="00A95D09" w:rsidRPr="00FE4623" w:rsidRDefault="00EB5D0F" w:rsidP="00857D00">
      <w:pPr>
        <w:pStyle w:val="af6"/>
        <w:spacing w:before="0" w:beforeAutospacing="0" w:after="0" w:afterAutospacing="0" w:line="276" w:lineRule="auto"/>
        <w:ind w:firstLine="709"/>
        <w:jc w:val="both"/>
      </w:pPr>
      <w:r>
        <w:rPr>
          <w:b/>
        </w:rPr>
        <w:t>Объект</w:t>
      </w:r>
      <w:r w:rsidR="00857D00">
        <w:rPr>
          <w:b/>
        </w:rPr>
        <w:t>ы</w:t>
      </w:r>
      <w:r>
        <w:rPr>
          <w:b/>
        </w:rPr>
        <w:t xml:space="preserve"> проверки: </w:t>
      </w:r>
      <w:r w:rsidR="00A95D09">
        <w:t xml:space="preserve">Управление образования администрации муниципального района «Ижемский», </w:t>
      </w:r>
      <w:r w:rsidR="00A95D09" w:rsidRPr="00FE4623">
        <w:t>Муниципальное автономное учреждение дополнительного образования «Ижемский районный детский центр»</w:t>
      </w:r>
      <w:r w:rsidR="00A95D09">
        <w:t xml:space="preserve">, </w:t>
      </w:r>
      <w:r w:rsidR="00A95D09" w:rsidRPr="00B36982">
        <w:t xml:space="preserve">Муниципальное бюджетное </w:t>
      </w:r>
      <w:r w:rsidR="00A95D09">
        <w:t>общеобразовательное учреждение «</w:t>
      </w:r>
      <w:r w:rsidR="00A95D09" w:rsidRPr="00B36982">
        <w:t>Сизябская средняя общеобразовательная школа</w:t>
      </w:r>
      <w:r w:rsidR="00A95D09">
        <w:t xml:space="preserve">», </w:t>
      </w:r>
      <w:r w:rsidR="00A95D09" w:rsidRPr="00B36982">
        <w:t xml:space="preserve">Муниципальное бюджетное </w:t>
      </w:r>
      <w:r w:rsidR="00A95D09">
        <w:t>общеобразовательное учреждение «Мохченская</w:t>
      </w:r>
      <w:r w:rsidR="00A95D09" w:rsidRPr="00B36982">
        <w:t xml:space="preserve"> средняя общеобразовательная школа</w:t>
      </w:r>
      <w:r w:rsidR="00A95D09">
        <w:t xml:space="preserve">», </w:t>
      </w:r>
      <w:r w:rsidR="00A95D09" w:rsidRPr="00B36982">
        <w:t xml:space="preserve">Муниципальное бюджетное </w:t>
      </w:r>
      <w:r w:rsidR="00A95D09">
        <w:t xml:space="preserve">общеобразовательное учреждение «Ижемская </w:t>
      </w:r>
      <w:r w:rsidR="00A95D09" w:rsidRPr="00B36982">
        <w:t>средняя общеобразовательная школа</w:t>
      </w:r>
      <w:r w:rsidR="00A95D09">
        <w:t xml:space="preserve">», </w:t>
      </w:r>
      <w:r w:rsidR="00A95D09" w:rsidRPr="00B36982">
        <w:t xml:space="preserve">Муниципальное бюджетное </w:t>
      </w:r>
      <w:r w:rsidR="00A95D09">
        <w:t>общеобразовательное учреждение «Вертеп</w:t>
      </w:r>
      <w:r w:rsidR="00A95D09" w:rsidRPr="00B36982">
        <w:t xml:space="preserve">ская </w:t>
      </w:r>
      <w:r w:rsidR="00A95D09">
        <w:t>основная</w:t>
      </w:r>
      <w:r w:rsidR="00A95D09" w:rsidRPr="00B36982">
        <w:t xml:space="preserve"> общеобразовательная школа</w:t>
      </w:r>
      <w:r w:rsidR="00A95D09">
        <w:t xml:space="preserve">», </w:t>
      </w:r>
      <w:r w:rsidR="00A95D09" w:rsidRPr="00B36982">
        <w:t>Муниципальное бюджетное</w:t>
      </w:r>
      <w:r w:rsidR="00A95D09">
        <w:t xml:space="preserve"> дошкольное</w:t>
      </w:r>
      <w:r w:rsidR="00A95D09" w:rsidRPr="00B36982">
        <w:t xml:space="preserve"> </w:t>
      </w:r>
      <w:r w:rsidR="00A95D09">
        <w:t xml:space="preserve">общеобразовательное учреждение «Детский сад №16» с. Кельчиюр, </w:t>
      </w:r>
      <w:r w:rsidR="00A95D09" w:rsidRPr="00FE4623">
        <w:t xml:space="preserve">Муниципальное </w:t>
      </w:r>
      <w:r w:rsidR="00A95D09">
        <w:t xml:space="preserve">бюджетное общеобразовательное учреждение «Койинская средняя общеобразовательная школа», </w:t>
      </w:r>
      <w:r w:rsidR="00A95D09" w:rsidRPr="00B36982">
        <w:t>Муниципальное бюджетное</w:t>
      </w:r>
      <w:r w:rsidR="00A95D09">
        <w:t xml:space="preserve"> дошкольное</w:t>
      </w:r>
      <w:r w:rsidR="00A95D09" w:rsidRPr="00B36982">
        <w:t xml:space="preserve"> </w:t>
      </w:r>
      <w:r w:rsidR="00A95D09">
        <w:t xml:space="preserve">общеобразовательное учреждение «Детский сад №13» с. Краснобор, </w:t>
      </w:r>
      <w:r w:rsidR="00A95D09" w:rsidRPr="00B36982">
        <w:t xml:space="preserve">Муниципальное бюджетное </w:t>
      </w:r>
      <w:r w:rsidR="00A95D09">
        <w:t xml:space="preserve">общеобразовательное учреждение «Брыкаланская </w:t>
      </w:r>
      <w:r w:rsidR="00A95D09" w:rsidRPr="00B36982">
        <w:t>средняя общеобразовательная школа</w:t>
      </w:r>
      <w:r w:rsidR="00A95D09">
        <w:t xml:space="preserve">», </w:t>
      </w:r>
      <w:r w:rsidR="00A95D09" w:rsidRPr="00B36982">
        <w:t xml:space="preserve">Муниципальное бюджетное </w:t>
      </w:r>
      <w:r w:rsidR="00A95D09">
        <w:t xml:space="preserve">общеобразовательное учреждение «Няшабожская </w:t>
      </w:r>
      <w:r w:rsidR="00A95D09" w:rsidRPr="00B36982">
        <w:t>средняя общеобразовательная школа</w:t>
      </w:r>
      <w:r w:rsidR="00A95D09">
        <w:t>», Муниципальное бюджетное</w:t>
      </w:r>
      <w:r w:rsidR="00A95D09" w:rsidRPr="00272640">
        <w:t xml:space="preserve"> </w:t>
      </w:r>
      <w:r w:rsidR="00A95D09">
        <w:t>дошкольное</w:t>
      </w:r>
      <w:r w:rsidR="00A95D09" w:rsidRPr="00B36982">
        <w:t xml:space="preserve"> </w:t>
      </w:r>
      <w:r w:rsidR="00A95D09">
        <w:t>общеобразовательное учреждение «Детский сад № 3» с. Ижма.</w:t>
      </w:r>
    </w:p>
    <w:p w:rsidR="00462C3F" w:rsidRPr="00462C3F" w:rsidRDefault="00462C3F" w:rsidP="00462C3F">
      <w:pPr>
        <w:widowControl w:val="0"/>
        <w:autoSpaceDE w:val="0"/>
        <w:autoSpaceDN w:val="0"/>
        <w:adjustRightInd w:val="0"/>
        <w:spacing w:after="0"/>
        <w:ind w:firstLine="709"/>
        <w:jc w:val="both"/>
        <w:rPr>
          <w:rFonts w:ascii="Times New Roman" w:hAnsi="Times New Roman" w:cs="Times New Roman"/>
          <w:b/>
          <w:sz w:val="24"/>
          <w:szCs w:val="24"/>
        </w:rPr>
      </w:pPr>
      <w:r w:rsidRPr="00462C3F">
        <w:rPr>
          <w:rStyle w:val="af5"/>
          <w:rFonts w:ascii="Times New Roman" w:hAnsi="Times New Roman" w:cs="Times New Roman"/>
          <w:sz w:val="24"/>
          <w:szCs w:val="24"/>
        </w:rPr>
        <w:t xml:space="preserve">В результате проверки соблюдения </w:t>
      </w:r>
      <w:r w:rsidRPr="00462C3F">
        <w:rPr>
          <w:rFonts w:ascii="Times New Roman" w:hAnsi="Times New Roman" w:cs="Times New Roman"/>
          <w:b/>
          <w:sz w:val="24"/>
          <w:szCs w:val="24"/>
        </w:rPr>
        <w:t>трудового законодательства Российской Федерации при начислении и выплате оплаты труда в Образовательных учреждениях установлено следующее:</w:t>
      </w:r>
    </w:p>
    <w:p w:rsidR="00462C3F" w:rsidRPr="00462C3F" w:rsidRDefault="00462C3F" w:rsidP="00462C3F">
      <w:pPr>
        <w:widowControl w:val="0"/>
        <w:autoSpaceDE w:val="0"/>
        <w:autoSpaceDN w:val="0"/>
        <w:adjustRightInd w:val="0"/>
        <w:spacing w:after="0"/>
        <w:ind w:firstLine="709"/>
        <w:jc w:val="both"/>
        <w:rPr>
          <w:rFonts w:ascii="Times New Roman" w:hAnsi="Times New Roman" w:cs="Times New Roman"/>
          <w:sz w:val="24"/>
          <w:szCs w:val="24"/>
        </w:rPr>
      </w:pPr>
      <w:r w:rsidRPr="00E51153">
        <w:rPr>
          <w:rFonts w:ascii="Times New Roman" w:hAnsi="Times New Roman" w:cs="Times New Roman"/>
          <w:sz w:val="24"/>
          <w:szCs w:val="24"/>
        </w:rPr>
        <w:t>1.</w:t>
      </w:r>
      <w:r w:rsidRPr="00462C3F">
        <w:rPr>
          <w:rFonts w:ascii="Times New Roman" w:hAnsi="Times New Roman" w:cs="Times New Roman"/>
          <w:sz w:val="24"/>
          <w:szCs w:val="24"/>
        </w:rPr>
        <w:t xml:space="preserve"> Отделом бухгалтерского учета и отчетности Управления образования администрации МР «Ижемский» учет расчетов по оплате труда образовательных </w:t>
      </w:r>
      <w:r w:rsidRPr="00462C3F">
        <w:rPr>
          <w:rFonts w:ascii="Times New Roman" w:hAnsi="Times New Roman" w:cs="Times New Roman"/>
          <w:sz w:val="24"/>
          <w:szCs w:val="24"/>
        </w:rPr>
        <w:lastRenderedPageBreak/>
        <w:t xml:space="preserve">учреждений ведется на счете 302.11.000 «Расчеты по заработной плате». </w:t>
      </w:r>
    </w:p>
    <w:p w:rsidR="00462C3F" w:rsidRPr="00462C3F" w:rsidRDefault="00462C3F" w:rsidP="00462C3F">
      <w:pPr>
        <w:widowControl w:val="0"/>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xml:space="preserve">Аналитический учет расчетов по оплате труда ведется в Журнале операций расчетов по оплате труда. </w:t>
      </w:r>
    </w:p>
    <w:p w:rsidR="00462C3F" w:rsidRPr="00462C3F" w:rsidRDefault="00462C3F" w:rsidP="00462C3F">
      <w:pPr>
        <w:widowControl w:val="0"/>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Основанием для начисления заработной платы являются: штатные расписания, табеля учета рабочего времени, приказы руководителей образовательных учреждений, трудовые договоры.</w:t>
      </w:r>
    </w:p>
    <w:p w:rsidR="00462C3F" w:rsidRPr="00462C3F" w:rsidRDefault="00462C3F" w:rsidP="00462C3F">
      <w:pPr>
        <w:pStyle w:val="af6"/>
        <w:spacing w:before="0" w:beforeAutospacing="0" w:after="0" w:afterAutospacing="0" w:line="276" w:lineRule="auto"/>
        <w:ind w:firstLine="709"/>
        <w:jc w:val="both"/>
        <w:rPr>
          <w:rStyle w:val="af5"/>
          <w:b w:val="0"/>
        </w:rPr>
      </w:pPr>
      <w:r w:rsidRPr="00462C3F">
        <w:rPr>
          <w:rStyle w:val="af5"/>
          <w:b w:val="0"/>
        </w:rPr>
        <w:t>По всем проверенным учреждениям к проверке были представлены  штатные расписания. В нарушение условий Положения об оплате труда работников образовательных учреждений штатные расписания Образовательных учреждений не согласов</w:t>
      </w:r>
      <w:r>
        <w:rPr>
          <w:rStyle w:val="af5"/>
          <w:b w:val="0"/>
        </w:rPr>
        <w:t>ывались</w:t>
      </w:r>
      <w:r w:rsidRPr="00462C3F">
        <w:rPr>
          <w:rStyle w:val="af5"/>
          <w:b w:val="0"/>
        </w:rPr>
        <w:t xml:space="preserve"> с Учредителем.</w:t>
      </w:r>
    </w:p>
    <w:p w:rsidR="00462C3F" w:rsidRPr="00462C3F" w:rsidRDefault="00462C3F" w:rsidP="00462C3F">
      <w:pPr>
        <w:pStyle w:val="af6"/>
        <w:spacing w:before="0" w:beforeAutospacing="0" w:after="0" w:afterAutospacing="0" w:line="276" w:lineRule="auto"/>
        <w:ind w:firstLine="709"/>
        <w:jc w:val="both"/>
        <w:rPr>
          <w:rStyle w:val="af5"/>
          <w:b w:val="0"/>
        </w:rPr>
      </w:pPr>
      <w:r w:rsidRPr="00462C3F">
        <w:rPr>
          <w:rStyle w:val="af5"/>
          <w:b w:val="0"/>
        </w:rPr>
        <w:t>Штатное расписание Управления образования утвержд</w:t>
      </w:r>
      <w:r>
        <w:rPr>
          <w:rStyle w:val="af5"/>
          <w:b w:val="0"/>
        </w:rPr>
        <w:t>алось</w:t>
      </w:r>
      <w:r w:rsidRPr="00462C3F">
        <w:rPr>
          <w:rStyle w:val="af5"/>
          <w:b w:val="0"/>
        </w:rPr>
        <w:t xml:space="preserve"> начальником Управления образования, согласовано руководителем администрации муниципального района «Ижемский». </w:t>
      </w:r>
    </w:p>
    <w:p w:rsidR="00462C3F" w:rsidRPr="00462C3F" w:rsidRDefault="00462C3F" w:rsidP="00462C3F">
      <w:pPr>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На всех работников Образовательных учреждений заведены карточки – справки формы 0504417, лицевые счета, где ежемесячно отражается начисленная заработная плата по всем видам выплат. Расчет заработной платы ведется в программе  АС «Смета».</w:t>
      </w:r>
    </w:p>
    <w:p w:rsidR="00462C3F" w:rsidRPr="00462C3F" w:rsidRDefault="00462C3F" w:rsidP="00462C3F">
      <w:pPr>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Оплата труда работников Образовательных учреждений состоит из должностных окладов, стимулирующих и компенсационных выплат.</w:t>
      </w:r>
    </w:p>
    <w:p w:rsidR="00462C3F" w:rsidRPr="00462C3F" w:rsidRDefault="00462C3F" w:rsidP="00462C3F">
      <w:pPr>
        <w:spacing w:after="0"/>
        <w:ind w:firstLine="709"/>
        <w:jc w:val="both"/>
        <w:rPr>
          <w:rFonts w:ascii="Times New Roman" w:hAnsi="Times New Roman" w:cs="Times New Roman"/>
          <w:sz w:val="24"/>
          <w:szCs w:val="24"/>
        </w:rPr>
      </w:pPr>
      <w:r w:rsidRPr="00E51153">
        <w:rPr>
          <w:rFonts w:ascii="Times New Roman" w:hAnsi="Times New Roman" w:cs="Times New Roman"/>
          <w:sz w:val="24"/>
          <w:szCs w:val="24"/>
        </w:rPr>
        <w:t>2.</w:t>
      </w:r>
      <w:r w:rsidRPr="00462C3F">
        <w:rPr>
          <w:rFonts w:ascii="Times New Roman" w:hAnsi="Times New Roman" w:cs="Times New Roman"/>
          <w:sz w:val="24"/>
          <w:szCs w:val="24"/>
        </w:rPr>
        <w:t xml:space="preserve"> Правильность начисления и выплаты заработной платы, целью которой является соблюдение величины минимального размера оплаты труда, проверено в 12  образовательных учреждениях, охвачено 76 человек.</w:t>
      </w:r>
    </w:p>
    <w:p w:rsidR="00462C3F" w:rsidRPr="00462C3F" w:rsidRDefault="00462C3F" w:rsidP="00462C3F">
      <w:pPr>
        <w:pStyle w:val="af6"/>
        <w:spacing w:before="0" w:beforeAutospacing="0" w:after="0" w:afterAutospacing="0" w:line="276" w:lineRule="auto"/>
        <w:ind w:firstLine="709"/>
        <w:jc w:val="both"/>
        <w:rPr>
          <w:rFonts w:eastAsiaTheme="minorHAnsi"/>
          <w:lang w:eastAsia="en-US"/>
        </w:rPr>
      </w:pPr>
      <w:r w:rsidRPr="00462C3F">
        <w:rPr>
          <w:rFonts w:eastAsiaTheme="minorHAnsi"/>
          <w:lang w:eastAsia="en-US"/>
        </w:rPr>
        <w:t xml:space="preserve">Согласно </w:t>
      </w:r>
      <w:r w:rsidRPr="00462C3F">
        <w:rPr>
          <w:rFonts w:eastAsiaTheme="minorHAnsi"/>
          <w:color w:val="0000FF"/>
          <w:lang w:eastAsia="en-US"/>
        </w:rPr>
        <w:t>ст. 133</w:t>
      </w:r>
      <w:r w:rsidRPr="00462C3F">
        <w:rPr>
          <w:rFonts w:eastAsiaTheme="minorHAnsi"/>
          <w:lang w:eastAsia="en-US"/>
        </w:rPr>
        <w:t xml:space="preserve"> ТК РФ месячная заработная плата работника, полностью отработавшего за этот период норму рабочего времени и выполнившего </w:t>
      </w:r>
      <w:hyperlink r:id="rId11" w:history="1">
        <w:r w:rsidRPr="00462C3F">
          <w:rPr>
            <w:rFonts w:eastAsiaTheme="minorHAnsi"/>
            <w:color w:val="0000FF"/>
            <w:lang w:eastAsia="en-US"/>
          </w:rPr>
          <w:t>нормы труда</w:t>
        </w:r>
      </w:hyperlink>
      <w:r w:rsidRPr="00462C3F">
        <w:rPr>
          <w:rFonts w:eastAsiaTheme="minorHAnsi"/>
          <w:lang w:eastAsia="en-US"/>
        </w:rPr>
        <w:t xml:space="preserve"> (трудовые обязанности), не может быть ниже минимального размера оплаты труда.</w:t>
      </w:r>
    </w:p>
    <w:p w:rsidR="00462C3F" w:rsidRPr="00462C3F" w:rsidRDefault="00462C3F" w:rsidP="00462C3F">
      <w:pPr>
        <w:keepLines/>
        <w:widowControl w:val="0"/>
        <w:spacing w:after="0"/>
        <w:ind w:firstLine="709"/>
        <w:jc w:val="both"/>
        <w:outlineLvl w:val="0"/>
        <w:rPr>
          <w:rFonts w:ascii="Times New Roman" w:hAnsi="Times New Roman" w:cs="Times New Roman"/>
          <w:sz w:val="24"/>
          <w:szCs w:val="24"/>
        </w:rPr>
      </w:pPr>
      <w:r w:rsidRPr="00462C3F">
        <w:rPr>
          <w:rFonts w:ascii="Times New Roman" w:hAnsi="Times New Roman" w:cs="Times New Roman"/>
          <w:sz w:val="24"/>
          <w:szCs w:val="24"/>
        </w:rPr>
        <w:t>В соответствии с Региональным соглашением о минимальной заработной плате  в Республике Коми от 28.12.2016г. № 149, минимальный размер оплаты труда с 01.01.2017г. составлял в сумме 9 300,00 руб., с 01.07.2017г. составлял в сумме 10 000,00 руб.</w:t>
      </w:r>
    </w:p>
    <w:p w:rsidR="00462C3F" w:rsidRPr="00462C3F" w:rsidRDefault="00462C3F" w:rsidP="00462C3F">
      <w:pPr>
        <w:pStyle w:val="af6"/>
        <w:spacing w:before="0" w:beforeAutospacing="0" w:after="0" w:afterAutospacing="0" w:line="276" w:lineRule="auto"/>
        <w:ind w:firstLine="709"/>
        <w:jc w:val="both"/>
        <w:rPr>
          <w:rStyle w:val="af5"/>
          <w:b w:val="0"/>
        </w:rPr>
      </w:pPr>
      <w:r w:rsidRPr="00462C3F">
        <w:rPr>
          <w:rStyle w:val="af5"/>
          <w:b w:val="0"/>
        </w:rPr>
        <w:t xml:space="preserve">В ходе выборочной проверки установлено, что минимальный размер оплаты труда при начислении заработной платы работникам занятым больше чем на 1 ставку, не соблюдался, из проверенных 76 работников, МРОТ не соблюден по 36 работникам, на сумму 269 545,40 руб. в образовательных учреждениях – МБОУ «Сизябская СОШ», МБОУ «Мохченская СОШ», МБОУ «Вертепская ООШ», МБОУ «Няшабожская СОШ», МБОУ «Брыкаланская СОШ», МБОУ «Ижемская СОШ», МБДОУ «Детский сад № 13» с. Краснобор, МБДОУ «Детский сад № 16» с. Кельчиюр, МБДОУ «Детский сад № 3» с. Ижма. </w:t>
      </w:r>
    </w:p>
    <w:p w:rsidR="00462C3F" w:rsidRPr="00462C3F" w:rsidRDefault="00462C3F" w:rsidP="00462C3F">
      <w:pPr>
        <w:pStyle w:val="af6"/>
        <w:spacing w:before="0" w:beforeAutospacing="0" w:after="0" w:afterAutospacing="0" w:line="276" w:lineRule="auto"/>
        <w:ind w:firstLine="709"/>
        <w:jc w:val="both"/>
        <w:rPr>
          <w:rStyle w:val="af5"/>
          <w:b w:val="0"/>
        </w:rPr>
      </w:pPr>
      <w:r w:rsidRPr="00462C3F">
        <w:rPr>
          <w:rStyle w:val="af5"/>
          <w:b w:val="0"/>
        </w:rPr>
        <w:t>В Управлении образования, в МБОУ «Койинская СОШ», в МАУ ДО «Ижемский РДЦ» по проверенным лицам минимальный размер оплаты труда, при начислении заработной платы, соблюдался.</w:t>
      </w:r>
    </w:p>
    <w:p w:rsidR="00462C3F" w:rsidRPr="00462C3F" w:rsidRDefault="00462C3F" w:rsidP="00462C3F">
      <w:pPr>
        <w:pStyle w:val="af6"/>
        <w:spacing w:before="0" w:beforeAutospacing="0" w:after="0" w:afterAutospacing="0" w:line="276" w:lineRule="auto"/>
        <w:ind w:firstLine="709"/>
        <w:jc w:val="both"/>
        <w:rPr>
          <w:rStyle w:val="af5"/>
          <w:b w:val="0"/>
        </w:rPr>
      </w:pPr>
      <w:r w:rsidRPr="00462C3F">
        <w:rPr>
          <w:rStyle w:val="af5"/>
          <w:b w:val="0"/>
        </w:rPr>
        <w:t xml:space="preserve">Заработная плата работникам Образовательных учреждений начислялась на основании табеля учета рабочего времени, приказов руководителей учреждений о приеме на работу, отдельных приказов руководителей учреждений о выплатах стимулирующего и компенсационного характера. </w:t>
      </w:r>
    </w:p>
    <w:p w:rsidR="00462C3F" w:rsidRPr="00462C3F" w:rsidRDefault="00462C3F" w:rsidP="00462C3F">
      <w:pPr>
        <w:pStyle w:val="af6"/>
        <w:spacing w:before="0" w:beforeAutospacing="0" w:after="0" w:afterAutospacing="0" w:line="276" w:lineRule="auto"/>
        <w:ind w:firstLine="709"/>
        <w:jc w:val="both"/>
        <w:rPr>
          <w:rStyle w:val="af5"/>
          <w:b w:val="0"/>
          <w:i/>
          <w:u w:val="single"/>
        </w:rPr>
      </w:pPr>
      <w:r w:rsidRPr="00E51153">
        <w:rPr>
          <w:rStyle w:val="af5"/>
          <w:b w:val="0"/>
        </w:rPr>
        <w:t>3.</w:t>
      </w:r>
      <w:r w:rsidRPr="00462C3F">
        <w:rPr>
          <w:rStyle w:val="af5"/>
          <w:b w:val="0"/>
        </w:rPr>
        <w:t xml:space="preserve"> В ходе выборочной проверки соблюдения величины МРОТ при начислении заработной платы в образовательных учреждениях установлены иные нарушения. </w:t>
      </w:r>
    </w:p>
    <w:p w:rsidR="00462C3F" w:rsidRPr="00462C3F" w:rsidRDefault="00462C3F" w:rsidP="00462C3F">
      <w:pPr>
        <w:pStyle w:val="af6"/>
        <w:spacing w:before="0" w:beforeAutospacing="0" w:after="0" w:afterAutospacing="0" w:line="276" w:lineRule="auto"/>
        <w:ind w:firstLine="709"/>
        <w:jc w:val="both"/>
        <w:rPr>
          <w:rStyle w:val="af5"/>
          <w:i/>
          <w:u w:val="single"/>
        </w:rPr>
      </w:pPr>
      <w:r w:rsidRPr="00462C3F">
        <w:rPr>
          <w:rStyle w:val="af5"/>
          <w:i/>
          <w:u w:val="single"/>
        </w:rPr>
        <w:t>МБОУ «Сизябская СОШ»</w:t>
      </w:r>
    </w:p>
    <w:p w:rsidR="00C72B37" w:rsidRDefault="00462C3F" w:rsidP="00462C3F">
      <w:pPr>
        <w:pStyle w:val="af6"/>
        <w:spacing w:before="0" w:beforeAutospacing="0" w:after="0" w:afterAutospacing="0" w:line="276" w:lineRule="auto"/>
        <w:ind w:firstLine="709"/>
        <w:jc w:val="both"/>
      </w:pPr>
      <w:r w:rsidRPr="00462C3F">
        <w:lastRenderedPageBreak/>
        <w:t xml:space="preserve">Приказом директора Школы производилось замещение одним работником другого работника при его временном отсутствии. Однако в табеле учета рабочего времени отработанное время за замещение отражено как совместительство и в лицевых счетах расчет заработной платы осуществлялся по совместительству. </w:t>
      </w:r>
    </w:p>
    <w:p w:rsidR="00462C3F" w:rsidRPr="00462C3F" w:rsidRDefault="00462C3F" w:rsidP="00462C3F">
      <w:pPr>
        <w:pStyle w:val="af6"/>
        <w:spacing w:before="0" w:beforeAutospacing="0" w:after="0" w:afterAutospacing="0" w:line="276" w:lineRule="auto"/>
        <w:ind w:firstLine="709"/>
        <w:jc w:val="both"/>
        <w:rPr>
          <w:rStyle w:val="af5"/>
          <w:b w:val="0"/>
        </w:rPr>
      </w:pPr>
      <w:r w:rsidRPr="00462C3F">
        <w:rPr>
          <w:rStyle w:val="af5"/>
          <w:b w:val="0"/>
        </w:rPr>
        <w:t xml:space="preserve">При заключении трудовых договоров с работниками Школы не соблюдались нормы трудового законодательства. </w:t>
      </w:r>
    </w:p>
    <w:p w:rsidR="00462C3F" w:rsidRPr="00462C3F" w:rsidRDefault="00462C3F" w:rsidP="00462C3F">
      <w:pPr>
        <w:pStyle w:val="af6"/>
        <w:spacing w:before="0" w:beforeAutospacing="0" w:after="0" w:afterAutospacing="0" w:line="276" w:lineRule="auto"/>
        <w:ind w:firstLine="709"/>
        <w:jc w:val="both"/>
        <w:rPr>
          <w:rStyle w:val="af5"/>
          <w:b w:val="0"/>
        </w:rPr>
      </w:pPr>
      <w:r w:rsidRPr="00462C3F">
        <w:rPr>
          <w:rStyle w:val="af5"/>
          <w:b w:val="0"/>
        </w:rPr>
        <w:t xml:space="preserve">Трудовые договоры заключались одновременно по двум должностям, при этом указывалось, что работник принят на условиях «постоянной работы», либо заключались отдельно по каждой должности, но без указания вида работы «основная» или «совместительство». </w:t>
      </w:r>
    </w:p>
    <w:p w:rsidR="00462C3F" w:rsidRPr="00462C3F" w:rsidRDefault="00462C3F" w:rsidP="00462C3F">
      <w:pPr>
        <w:autoSpaceDE w:val="0"/>
        <w:autoSpaceDN w:val="0"/>
        <w:adjustRightInd w:val="0"/>
        <w:spacing w:after="0"/>
        <w:ind w:firstLine="709"/>
        <w:jc w:val="both"/>
        <w:rPr>
          <w:rFonts w:ascii="Times New Roman" w:hAnsi="Times New Roman" w:cs="Times New Roman"/>
          <w:b/>
          <w:sz w:val="24"/>
          <w:szCs w:val="24"/>
        </w:rPr>
      </w:pPr>
      <w:r w:rsidRPr="00462C3F">
        <w:rPr>
          <w:rFonts w:ascii="Times New Roman" w:hAnsi="Times New Roman" w:cs="Times New Roman"/>
          <w:sz w:val="24"/>
          <w:szCs w:val="24"/>
        </w:rPr>
        <w:t>При проверке трудовых договоров, также встречались факты, когда условия труда и отдыха в трудовых договорах устанавливался нормированный рабочий день 7,5 часов в неделю при общей ставке 1,25 (1 ставка повара и 0,25 ставки кухонного работника).</w:t>
      </w:r>
      <w:r w:rsidRPr="00462C3F">
        <w:rPr>
          <w:rFonts w:ascii="Times New Roman" w:hAnsi="Times New Roman" w:cs="Times New Roman"/>
          <w:b/>
          <w:sz w:val="24"/>
          <w:szCs w:val="24"/>
        </w:rPr>
        <w:t xml:space="preserve"> </w:t>
      </w:r>
    </w:p>
    <w:p w:rsidR="00462C3F" w:rsidRPr="00462C3F" w:rsidRDefault="00462C3F" w:rsidP="00462C3F">
      <w:pPr>
        <w:autoSpaceDE w:val="0"/>
        <w:autoSpaceDN w:val="0"/>
        <w:adjustRightInd w:val="0"/>
        <w:spacing w:after="0"/>
        <w:ind w:firstLine="709"/>
        <w:jc w:val="both"/>
        <w:rPr>
          <w:rFonts w:ascii="Times New Roman" w:hAnsi="Times New Roman" w:cs="Times New Roman"/>
          <w:b/>
          <w:sz w:val="24"/>
          <w:szCs w:val="24"/>
        </w:rPr>
      </w:pP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b/>
          <w:i/>
          <w:sz w:val="24"/>
          <w:szCs w:val="24"/>
          <w:u w:val="single"/>
        </w:rPr>
        <w:t>МБОУ «Мохченская СОШ»</w:t>
      </w:r>
    </w:p>
    <w:p w:rsidR="00462C3F" w:rsidRPr="00462C3F" w:rsidRDefault="00462C3F" w:rsidP="00462C3F">
      <w:pPr>
        <w:pStyle w:val="af6"/>
        <w:spacing w:before="0" w:beforeAutospacing="0" w:after="0" w:afterAutospacing="0" w:line="276" w:lineRule="auto"/>
        <w:ind w:firstLine="709"/>
        <w:jc w:val="both"/>
      </w:pPr>
      <w:r w:rsidRPr="00462C3F">
        <w:t>Согласно Положению и штатному расписанию Школы должностной оклад по должности «кладовщик» составл</w:t>
      </w:r>
      <w:r w:rsidR="00DF7DB6">
        <w:t>ял</w:t>
      </w:r>
      <w:r w:rsidRPr="00462C3F">
        <w:t xml:space="preserve"> в сумме 3 475,00 руб. Дополнительным соглашением от 01.03.2016г. к трудовому договору № 60 от 04.06.2014г., работнику установлена ставка заработной платы в размере 1 737,50 руб. или 50% от должностного оклада по должности «кладовщик». Однако согласно лицевым счетам в течение 2017 года </w:t>
      </w:r>
      <w:r w:rsidR="00AA3DA7">
        <w:t>работнику</w:t>
      </w:r>
      <w:r w:rsidRPr="00462C3F">
        <w:t xml:space="preserve"> начислялась и выплачивалась заработная плата по должности «кладовщик» исходя из оклада в сумме 1 705,00 руб. Таким образом, вследствие неправильного применения должностного оклада </w:t>
      </w:r>
      <w:r w:rsidR="00AA3DA7">
        <w:t>работнику</w:t>
      </w:r>
      <w:r w:rsidRPr="00462C3F">
        <w:t xml:space="preserve"> недоплачена заработная плата за 2017 год в сумме </w:t>
      </w:r>
      <w:r w:rsidRPr="00462C3F">
        <w:rPr>
          <w:u w:val="single"/>
        </w:rPr>
        <w:t>1 171,29</w:t>
      </w:r>
      <w:r w:rsidRPr="00462C3F">
        <w:t xml:space="preserve"> руб.</w:t>
      </w:r>
    </w:p>
    <w:p w:rsidR="00462C3F" w:rsidRPr="001B0C5B" w:rsidRDefault="00462C3F" w:rsidP="00462C3F">
      <w:pPr>
        <w:spacing w:after="0"/>
        <w:ind w:firstLine="709"/>
        <w:jc w:val="both"/>
        <w:rPr>
          <w:rStyle w:val="af5"/>
          <w:rFonts w:ascii="Times New Roman" w:hAnsi="Times New Roman" w:cs="Times New Roman"/>
          <w:b w:val="0"/>
          <w:sz w:val="24"/>
          <w:szCs w:val="24"/>
        </w:rPr>
      </w:pPr>
      <w:r>
        <w:rPr>
          <w:rFonts w:ascii="Times New Roman" w:hAnsi="Times New Roman" w:cs="Times New Roman"/>
          <w:sz w:val="24"/>
          <w:szCs w:val="24"/>
        </w:rPr>
        <w:t>В</w:t>
      </w:r>
      <w:r w:rsidRPr="00462C3F">
        <w:rPr>
          <w:rFonts w:ascii="Times New Roman" w:hAnsi="Times New Roman" w:cs="Times New Roman"/>
          <w:sz w:val="24"/>
          <w:szCs w:val="24"/>
        </w:rPr>
        <w:t xml:space="preserve"> нарушение порядка ведения учета рабочего времени, фактически отработанного каждым сотрудником, в табелях учета рабочего времени у работников</w:t>
      </w:r>
      <w:r w:rsidRPr="00462C3F">
        <w:rPr>
          <w:rStyle w:val="af5"/>
          <w:rFonts w:ascii="Times New Roman" w:hAnsi="Times New Roman" w:cs="Times New Roman"/>
          <w:sz w:val="24"/>
          <w:szCs w:val="24"/>
        </w:rPr>
        <w:t xml:space="preserve">, </w:t>
      </w:r>
      <w:r w:rsidRPr="001B0C5B">
        <w:rPr>
          <w:rStyle w:val="af5"/>
          <w:rFonts w:ascii="Times New Roman" w:hAnsi="Times New Roman" w:cs="Times New Roman"/>
          <w:b w:val="0"/>
          <w:sz w:val="24"/>
          <w:szCs w:val="24"/>
        </w:rPr>
        <w:t xml:space="preserve">которые кроме основной работы осуществляют работу по внутреннему совместительству в графах, предназначенных для указания количества отработанного времени, указано слово «совмещ». </w:t>
      </w:r>
    </w:p>
    <w:p w:rsidR="00462C3F" w:rsidRPr="00462C3F" w:rsidRDefault="00462C3F" w:rsidP="00462C3F">
      <w:pPr>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В табелях учета рабочего времени отработанное время, обозначенное как «совмещ» отражено отдельной строкой, в лицевых счетах расчет заработной платы осуществлялся как по совместительству.</w:t>
      </w:r>
    </w:p>
    <w:p w:rsidR="00462C3F" w:rsidRPr="001B0C5B" w:rsidRDefault="00462C3F" w:rsidP="00462C3F">
      <w:pPr>
        <w:pStyle w:val="af6"/>
        <w:spacing w:before="0" w:beforeAutospacing="0" w:after="0" w:afterAutospacing="0" w:line="276" w:lineRule="auto"/>
        <w:ind w:firstLine="709"/>
        <w:jc w:val="both"/>
        <w:rPr>
          <w:rStyle w:val="af5"/>
          <w:b w:val="0"/>
        </w:rPr>
      </w:pPr>
      <w:r w:rsidRPr="001B0C5B">
        <w:rPr>
          <w:rStyle w:val="af5"/>
          <w:b w:val="0"/>
        </w:rPr>
        <w:t xml:space="preserve">При заключении трудовых договоров с работниками Школы не соблюдены нормы трудового законодательства. </w:t>
      </w:r>
    </w:p>
    <w:p w:rsidR="00C72B37" w:rsidRDefault="00462C3F" w:rsidP="00462C3F">
      <w:pPr>
        <w:pStyle w:val="af6"/>
        <w:spacing w:before="0" w:beforeAutospacing="0" w:after="0" w:afterAutospacing="0" w:line="276" w:lineRule="auto"/>
        <w:ind w:firstLine="709"/>
        <w:jc w:val="both"/>
        <w:rPr>
          <w:rStyle w:val="af5"/>
          <w:b w:val="0"/>
        </w:rPr>
      </w:pPr>
      <w:r w:rsidRPr="001B0C5B">
        <w:rPr>
          <w:rStyle w:val="af5"/>
          <w:b w:val="0"/>
        </w:rPr>
        <w:t xml:space="preserve">Трудовые договоры заключались одновременно по двум должностям, при этом указывалось, что работник принят на условиях «постоянной работы». </w:t>
      </w:r>
    </w:p>
    <w:p w:rsidR="00462C3F" w:rsidRPr="001B0C5B" w:rsidRDefault="00462C3F" w:rsidP="00462C3F">
      <w:pPr>
        <w:pStyle w:val="af6"/>
        <w:spacing w:before="0" w:beforeAutospacing="0" w:after="0" w:afterAutospacing="0" w:line="276" w:lineRule="auto"/>
        <w:ind w:firstLine="709"/>
        <w:jc w:val="both"/>
        <w:rPr>
          <w:rStyle w:val="af5"/>
          <w:b w:val="0"/>
        </w:rPr>
      </w:pPr>
      <w:r w:rsidRPr="001B0C5B">
        <w:rPr>
          <w:rStyle w:val="af5"/>
          <w:b w:val="0"/>
        </w:rPr>
        <w:t>В трудово</w:t>
      </w:r>
      <w:r w:rsidR="00C72B37">
        <w:rPr>
          <w:rStyle w:val="af5"/>
          <w:b w:val="0"/>
        </w:rPr>
        <w:t>м договоре № 42 от 01.10.2010г.</w:t>
      </w:r>
      <w:r w:rsidRPr="001B0C5B">
        <w:rPr>
          <w:rStyle w:val="af5"/>
          <w:b w:val="0"/>
        </w:rPr>
        <w:t xml:space="preserve"> обязанности работника, права работника, условия труда и отдыха не соответствуют должности повара и истопника.</w:t>
      </w:r>
    </w:p>
    <w:p w:rsidR="00462C3F" w:rsidRPr="001B0C5B" w:rsidRDefault="00462C3F" w:rsidP="00462C3F">
      <w:pPr>
        <w:pStyle w:val="af6"/>
        <w:spacing w:before="0" w:beforeAutospacing="0" w:after="0" w:afterAutospacing="0" w:line="276" w:lineRule="auto"/>
        <w:ind w:firstLine="709"/>
        <w:jc w:val="both"/>
        <w:rPr>
          <w:rStyle w:val="af5"/>
          <w:b w:val="0"/>
        </w:rPr>
      </w:pPr>
      <w:r w:rsidRPr="001B0C5B">
        <w:rPr>
          <w:rStyle w:val="af5"/>
          <w:b w:val="0"/>
        </w:rPr>
        <w:t xml:space="preserve">Установлены факты заключения дополнительных соглашений к трудовым договорам, где должности не соответствуют должностям, указанным в основном трудовом договоре. Так, например: с работником заключен трудовой договор № 60 от 04.06.2014г., согласно которому она назначена на должность дворника. Дополнительными соглашениями от 01.09.2014г.  к трудовому договору от 04.06.2014г. № 60 вносились изменения в части условий труда, при этом в преамбуле гражданка числилась в качестве уборщицы служебных помещений, без указания вида работ «основная» или «совместительство» и указания о переводе с прежней должности. Таким же образом заключены два дополнительных </w:t>
      </w:r>
      <w:r w:rsidRPr="001B0C5B">
        <w:rPr>
          <w:rStyle w:val="af5"/>
          <w:b w:val="0"/>
        </w:rPr>
        <w:lastRenderedPageBreak/>
        <w:t xml:space="preserve">соглашения от 01.03.2016г. </w:t>
      </w:r>
      <w:r w:rsidR="00C72B37">
        <w:rPr>
          <w:rStyle w:val="af5"/>
          <w:b w:val="0"/>
        </w:rPr>
        <w:t>с гражданкой</w:t>
      </w:r>
      <w:r w:rsidRPr="001B0C5B">
        <w:rPr>
          <w:rStyle w:val="af5"/>
          <w:b w:val="0"/>
        </w:rPr>
        <w:t xml:space="preserve"> в качестве кладовщика и рабочего по комплексному обслуживанию и ремонту зданий. </w:t>
      </w:r>
    </w:p>
    <w:p w:rsid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1B0C5B">
        <w:rPr>
          <w:rFonts w:ascii="Times New Roman" w:hAnsi="Times New Roman" w:cs="Times New Roman"/>
          <w:sz w:val="24"/>
          <w:szCs w:val="24"/>
        </w:rPr>
        <w:t xml:space="preserve">При проверке трудовых договоров, также встречались факты, когда не прописан режим рабочего времени, что является нарушением требований ст. 57 ТК РФ. </w:t>
      </w:r>
    </w:p>
    <w:p w:rsidR="00C72B37" w:rsidRPr="00462C3F" w:rsidRDefault="00C72B37" w:rsidP="00462C3F">
      <w:pPr>
        <w:autoSpaceDE w:val="0"/>
        <w:autoSpaceDN w:val="0"/>
        <w:adjustRightInd w:val="0"/>
        <w:spacing w:after="0"/>
        <w:ind w:firstLine="709"/>
        <w:jc w:val="both"/>
        <w:rPr>
          <w:rFonts w:ascii="Times New Roman" w:hAnsi="Times New Roman" w:cs="Times New Roman"/>
          <w:sz w:val="24"/>
          <w:szCs w:val="24"/>
        </w:rPr>
      </w:pP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b/>
          <w:i/>
          <w:sz w:val="24"/>
          <w:szCs w:val="24"/>
          <w:u w:val="single"/>
        </w:rPr>
        <w:t>МБОУ «Вертепская ООШ»</w:t>
      </w:r>
    </w:p>
    <w:p w:rsidR="00462C3F" w:rsidRPr="00462C3F" w:rsidRDefault="00462C3F" w:rsidP="00462C3F">
      <w:pPr>
        <w:autoSpaceDE w:val="0"/>
        <w:autoSpaceDN w:val="0"/>
        <w:adjustRightInd w:val="0"/>
        <w:spacing w:after="0"/>
        <w:ind w:firstLine="709"/>
        <w:jc w:val="both"/>
        <w:rPr>
          <w:rFonts w:ascii="Times New Roman" w:hAnsi="Times New Roman" w:cs="Times New Roman"/>
          <w:bCs/>
          <w:sz w:val="24"/>
          <w:szCs w:val="24"/>
        </w:rPr>
      </w:pPr>
      <w:r w:rsidRPr="00462C3F">
        <w:rPr>
          <w:rFonts w:ascii="Times New Roman" w:hAnsi="Times New Roman" w:cs="Times New Roman"/>
          <w:bCs/>
          <w:sz w:val="24"/>
          <w:szCs w:val="24"/>
        </w:rPr>
        <w:t xml:space="preserve">Встречаются случаи, когда работнику в период отпуска в табеле учета рабочего времени указывались рабочие дни. </w:t>
      </w:r>
    </w:p>
    <w:p w:rsidR="00462C3F" w:rsidRPr="00462C3F" w:rsidRDefault="00462C3F" w:rsidP="00462C3F">
      <w:pPr>
        <w:pStyle w:val="af6"/>
        <w:spacing w:before="0" w:beforeAutospacing="0" w:after="0" w:afterAutospacing="0" w:line="276" w:lineRule="auto"/>
        <w:ind w:firstLine="709"/>
        <w:jc w:val="both"/>
        <w:rPr>
          <w:rStyle w:val="af5"/>
          <w:b w:val="0"/>
        </w:rPr>
      </w:pPr>
      <w:r w:rsidRPr="00EF0E1A">
        <w:rPr>
          <w:rStyle w:val="af5"/>
          <w:b w:val="0"/>
        </w:rPr>
        <w:t>При заключении трудовых договоров с работниками Школы не соблюд</w:t>
      </w:r>
      <w:r w:rsidR="00DF7DB6">
        <w:rPr>
          <w:rStyle w:val="af5"/>
          <w:b w:val="0"/>
        </w:rPr>
        <w:t>ались</w:t>
      </w:r>
      <w:r w:rsidRPr="00EF0E1A">
        <w:rPr>
          <w:rStyle w:val="af5"/>
          <w:b w:val="0"/>
        </w:rPr>
        <w:t xml:space="preserve"> нормы трудового законодательства. Трудовые договора заключались одновременно по двум должностям, без указания вида работы «основная» или «совместительство» или вовсе не заключались, но при этом заработная плата начислялась на основании табеля учета рабочего времени, где работа по совместительству указывалась отдельной строкой и </w:t>
      </w:r>
      <w:r w:rsidRPr="00DF7DB6">
        <w:rPr>
          <w:rFonts w:eastAsiaTheme="minorHAnsi"/>
          <w:bCs/>
          <w:lang w:eastAsia="en-US"/>
        </w:rPr>
        <w:t>промежуточных приказов о назначении выплат стимулирующего характера соо</w:t>
      </w:r>
      <w:r w:rsidRPr="00462C3F">
        <w:rPr>
          <w:rFonts w:eastAsiaTheme="minorHAnsi"/>
          <w:bCs/>
          <w:lang w:eastAsia="en-US"/>
        </w:rPr>
        <w:t>тветственно как совместителям.</w:t>
      </w:r>
    </w:p>
    <w:p w:rsidR="00462C3F" w:rsidRPr="00462C3F" w:rsidRDefault="00462C3F" w:rsidP="00462C3F">
      <w:pPr>
        <w:autoSpaceDE w:val="0"/>
        <w:autoSpaceDN w:val="0"/>
        <w:adjustRightInd w:val="0"/>
        <w:spacing w:after="0"/>
        <w:ind w:firstLine="709"/>
        <w:jc w:val="both"/>
        <w:outlineLvl w:val="0"/>
        <w:rPr>
          <w:rFonts w:ascii="Times New Roman" w:hAnsi="Times New Roman" w:cs="Times New Roman"/>
          <w:bCs/>
          <w:sz w:val="24"/>
          <w:szCs w:val="24"/>
        </w:rPr>
      </w:pPr>
      <w:r w:rsidRPr="00462C3F">
        <w:rPr>
          <w:rFonts w:ascii="Times New Roman" w:hAnsi="Times New Roman" w:cs="Times New Roman"/>
          <w:bCs/>
          <w:sz w:val="24"/>
          <w:szCs w:val="24"/>
        </w:rPr>
        <w:t>Трудовые договоры по совместителям по должности делопроизводитель, музыкальный руководитель, кухонный работник к проверке не представлены. Директор</w:t>
      </w:r>
      <w:r w:rsidR="00F04480">
        <w:rPr>
          <w:rFonts w:ascii="Times New Roman" w:hAnsi="Times New Roman" w:cs="Times New Roman"/>
          <w:bCs/>
          <w:sz w:val="24"/>
          <w:szCs w:val="24"/>
        </w:rPr>
        <w:t>ом</w:t>
      </w:r>
      <w:r w:rsidRPr="00462C3F">
        <w:rPr>
          <w:rFonts w:ascii="Times New Roman" w:hAnsi="Times New Roman" w:cs="Times New Roman"/>
          <w:bCs/>
          <w:sz w:val="24"/>
          <w:szCs w:val="24"/>
        </w:rPr>
        <w:t xml:space="preserve"> Школы это объясня</w:t>
      </w:r>
      <w:r w:rsidR="00F04480">
        <w:rPr>
          <w:rFonts w:ascii="Times New Roman" w:hAnsi="Times New Roman" w:cs="Times New Roman"/>
          <w:bCs/>
          <w:sz w:val="24"/>
          <w:szCs w:val="24"/>
        </w:rPr>
        <w:t>лось</w:t>
      </w:r>
      <w:r w:rsidRPr="00462C3F">
        <w:rPr>
          <w:rFonts w:ascii="Times New Roman" w:hAnsi="Times New Roman" w:cs="Times New Roman"/>
          <w:bCs/>
          <w:sz w:val="24"/>
          <w:szCs w:val="24"/>
        </w:rPr>
        <w:t xml:space="preserve"> тем, что трудовые договор</w:t>
      </w:r>
      <w:r w:rsidR="00F04480">
        <w:rPr>
          <w:rFonts w:ascii="Times New Roman" w:hAnsi="Times New Roman" w:cs="Times New Roman"/>
          <w:bCs/>
          <w:sz w:val="24"/>
          <w:szCs w:val="24"/>
        </w:rPr>
        <w:t>ы</w:t>
      </w:r>
      <w:r w:rsidRPr="00462C3F">
        <w:rPr>
          <w:rFonts w:ascii="Times New Roman" w:hAnsi="Times New Roman" w:cs="Times New Roman"/>
          <w:bCs/>
          <w:sz w:val="24"/>
          <w:szCs w:val="24"/>
        </w:rPr>
        <w:t xml:space="preserve"> с гражданами не заключались. </w:t>
      </w:r>
    </w:p>
    <w:p w:rsidR="00462C3F" w:rsidRPr="00462C3F" w:rsidRDefault="00462C3F" w:rsidP="00462C3F">
      <w:pPr>
        <w:pStyle w:val="af6"/>
        <w:spacing w:before="0" w:beforeAutospacing="0" w:after="0" w:afterAutospacing="0" w:line="276" w:lineRule="auto"/>
        <w:ind w:firstLine="709"/>
        <w:jc w:val="both"/>
      </w:pPr>
      <w:r w:rsidRPr="00462C3F">
        <w:t xml:space="preserve">Согласно представленным приказам директора Школы по работникам, с которыми не заключались трудовые договора на совместителей установлено, что  работники принимались в соответствии со ст.59, ст.60.2, ст.60.1 ТК РФ. </w:t>
      </w:r>
    </w:p>
    <w:p w:rsidR="00462C3F" w:rsidRPr="00F04480" w:rsidRDefault="00462C3F" w:rsidP="00462C3F">
      <w:pPr>
        <w:pStyle w:val="af6"/>
        <w:spacing w:before="0" w:beforeAutospacing="0" w:after="0" w:afterAutospacing="0" w:line="276" w:lineRule="auto"/>
        <w:ind w:firstLine="709"/>
        <w:jc w:val="both"/>
        <w:rPr>
          <w:rStyle w:val="af5"/>
          <w:b w:val="0"/>
        </w:rPr>
      </w:pPr>
      <w:r w:rsidRPr="00F04480">
        <w:rPr>
          <w:rStyle w:val="af5"/>
          <w:b w:val="0"/>
        </w:rPr>
        <w:t>В трудовых договорах соблюдались не все требования по содержанию трудового договора, установленные ст. 57 ТК РФ.</w:t>
      </w:r>
    </w:p>
    <w:p w:rsidR="00462C3F" w:rsidRPr="00F04480" w:rsidRDefault="00462C3F" w:rsidP="00462C3F">
      <w:pPr>
        <w:autoSpaceDE w:val="0"/>
        <w:autoSpaceDN w:val="0"/>
        <w:adjustRightInd w:val="0"/>
        <w:spacing w:after="0"/>
        <w:ind w:firstLine="709"/>
        <w:jc w:val="both"/>
        <w:rPr>
          <w:rFonts w:ascii="Times New Roman" w:hAnsi="Times New Roman" w:cs="Times New Roman"/>
          <w:sz w:val="24"/>
          <w:szCs w:val="24"/>
        </w:rPr>
      </w:pPr>
      <w:r w:rsidRPr="00F04480">
        <w:rPr>
          <w:rFonts w:ascii="Times New Roman" w:hAnsi="Times New Roman" w:cs="Times New Roman"/>
          <w:sz w:val="24"/>
          <w:szCs w:val="24"/>
        </w:rPr>
        <w:t>В нарушение ст.115, ст.116, ст.302 ТК РФ</w:t>
      </w:r>
      <w:r w:rsidRPr="00462C3F">
        <w:rPr>
          <w:rFonts w:ascii="Times New Roman" w:hAnsi="Times New Roman" w:cs="Times New Roman"/>
          <w:sz w:val="24"/>
          <w:szCs w:val="24"/>
        </w:rPr>
        <w:t xml:space="preserve"> в трудовых договорах с работниками Школы неверно указывались количество дней основного и дополнительных отпусков, </w:t>
      </w:r>
      <w:r w:rsidRPr="00F04480">
        <w:rPr>
          <w:rFonts w:ascii="Times New Roman" w:hAnsi="Times New Roman" w:cs="Times New Roman"/>
          <w:sz w:val="24"/>
          <w:szCs w:val="24"/>
        </w:rPr>
        <w:t>так например:</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работнику предоставляется ежегодный основной оплачиваемый отпуск – 36 календарных дней, дополнительный оплачиваемый дни к отпуску за работу в условиях, приравненных к местностям Крайнего Севера – 16 календарных дней;</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дополнительный отпуск в районах Крайнего Севера согласно ст.116 Трудового кодекса Российской Федерации 38 календарных дней;</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дополнительный отпуск в районах Крайнего Севера согласно ст.116 Трудового кодекса Российской Федерации 52 календарных дней.</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Кроме того, из представленных к проверке трудовых договоров заключенных с работниками Школы, в трудовом договоре от 05.10.2015г. дата начала работы указана с 09.01.2018г. Таким образом, можно сделать выводы, что договора трудовые</w:t>
      </w:r>
      <w:r w:rsidR="00DF7DB6">
        <w:rPr>
          <w:rFonts w:ascii="Times New Roman" w:hAnsi="Times New Roman" w:cs="Times New Roman"/>
          <w:sz w:val="24"/>
          <w:szCs w:val="24"/>
        </w:rPr>
        <w:t xml:space="preserve"> составлялись в период проверки.</w:t>
      </w:r>
    </w:p>
    <w:p w:rsidR="00462C3F" w:rsidRDefault="00462C3F" w:rsidP="00462C3F">
      <w:pPr>
        <w:autoSpaceDE w:val="0"/>
        <w:autoSpaceDN w:val="0"/>
        <w:adjustRightInd w:val="0"/>
        <w:spacing w:after="0"/>
        <w:ind w:firstLine="709"/>
        <w:jc w:val="both"/>
        <w:rPr>
          <w:rFonts w:ascii="Times New Roman" w:hAnsi="Times New Roman" w:cs="Times New Roman"/>
          <w:sz w:val="24"/>
          <w:szCs w:val="24"/>
        </w:rPr>
      </w:pP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b/>
          <w:i/>
          <w:sz w:val="24"/>
          <w:szCs w:val="24"/>
          <w:u w:val="single"/>
        </w:rPr>
        <w:t>МБОУ «Ижемская СОШ»</w:t>
      </w:r>
    </w:p>
    <w:p w:rsidR="00462C3F" w:rsidRPr="00462C3F" w:rsidRDefault="00462C3F" w:rsidP="00462C3F">
      <w:pPr>
        <w:autoSpaceDE w:val="0"/>
        <w:autoSpaceDN w:val="0"/>
        <w:adjustRightInd w:val="0"/>
        <w:spacing w:after="0"/>
        <w:ind w:firstLine="709"/>
        <w:jc w:val="both"/>
        <w:rPr>
          <w:rFonts w:ascii="Times New Roman" w:hAnsi="Times New Roman" w:cs="Times New Roman"/>
          <w:bCs/>
          <w:sz w:val="24"/>
          <w:szCs w:val="24"/>
        </w:rPr>
      </w:pPr>
      <w:r w:rsidRPr="00462C3F">
        <w:rPr>
          <w:rFonts w:ascii="Times New Roman" w:hAnsi="Times New Roman" w:cs="Times New Roman"/>
          <w:bCs/>
          <w:sz w:val="24"/>
          <w:szCs w:val="24"/>
        </w:rPr>
        <w:t xml:space="preserve">Встречаются случаи, когда работнику в период отпуска в табеле учета рабочего времени указывались рабочие дни. </w:t>
      </w:r>
    </w:p>
    <w:p w:rsidR="00462C3F" w:rsidRPr="00F04480" w:rsidRDefault="00462C3F" w:rsidP="00462C3F">
      <w:pPr>
        <w:pStyle w:val="af6"/>
        <w:spacing w:before="0" w:beforeAutospacing="0" w:after="0" w:afterAutospacing="0" w:line="276" w:lineRule="auto"/>
        <w:ind w:firstLine="709"/>
        <w:jc w:val="both"/>
        <w:rPr>
          <w:rStyle w:val="af5"/>
          <w:b w:val="0"/>
        </w:rPr>
      </w:pPr>
      <w:r w:rsidRPr="00F04480">
        <w:rPr>
          <w:rStyle w:val="af5"/>
          <w:b w:val="0"/>
        </w:rPr>
        <w:t>При проверке трудовых договоров (дополнительных соглашений) Школы установлено следующее</w:t>
      </w:r>
      <w:r w:rsidR="00F04480">
        <w:rPr>
          <w:rStyle w:val="af5"/>
          <w:b w:val="0"/>
        </w:rPr>
        <w:t>:</w:t>
      </w:r>
    </w:p>
    <w:p w:rsidR="00462C3F" w:rsidRPr="00F04480" w:rsidRDefault="00462C3F" w:rsidP="00462C3F">
      <w:pPr>
        <w:pStyle w:val="af6"/>
        <w:spacing w:before="0" w:beforeAutospacing="0" w:after="0" w:afterAutospacing="0" w:line="276" w:lineRule="auto"/>
        <w:ind w:firstLine="709"/>
        <w:jc w:val="both"/>
        <w:rPr>
          <w:rStyle w:val="af5"/>
          <w:b w:val="0"/>
        </w:rPr>
      </w:pPr>
      <w:r w:rsidRPr="00F04480">
        <w:rPr>
          <w:rStyle w:val="af5"/>
          <w:b w:val="0"/>
        </w:rPr>
        <w:t>Заключены дополнительные соглашения №71 и №71/1 от 10.04.2017г. к трудовым договорам №</w:t>
      </w:r>
      <w:r w:rsidR="00F04480" w:rsidRPr="00F04480">
        <w:rPr>
          <w:rStyle w:val="af5"/>
          <w:b w:val="0"/>
        </w:rPr>
        <w:t xml:space="preserve"> </w:t>
      </w:r>
      <w:r w:rsidRPr="00F04480">
        <w:rPr>
          <w:rStyle w:val="af5"/>
          <w:b w:val="0"/>
        </w:rPr>
        <w:t>246 и №</w:t>
      </w:r>
      <w:r w:rsidR="00F04480" w:rsidRPr="00F04480">
        <w:rPr>
          <w:rStyle w:val="af5"/>
          <w:b w:val="0"/>
        </w:rPr>
        <w:t xml:space="preserve"> 246/1 от 30.12.2010г.</w:t>
      </w:r>
      <w:r w:rsidRPr="00F04480">
        <w:rPr>
          <w:rStyle w:val="af5"/>
          <w:b w:val="0"/>
        </w:rPr>
        <w:t xml:space="preserve">, где установлены обязанности, меры социальной </w:t>
      </w:r>
      <w:r w:rsidRPr="00F04480">
        <w:rPr>
          <w:rStyle w:val="af5"/>
          <w:b w:val="0"/>
        </w:rPr>
        <w:lastRenderedPageBreak/>
        <w:t>поддержки, не относящиеся к должности рабочего по комплексном</w:t>
      </w:r>
      <w:r w:rsidR="00F04480" w:rsidRPr="00F04480">
        <w:rPr>
          <w:rStyle w:val="af5"/>
          <w:b w:val="0"/>
        </w:rPr>
        <w:t>у обслуживанию и ремонту зданий.</w:t>
      </w:r>
    </w:p>
    <w:p w:rsidR="00462C3F" w:rsidRPr="00F04480" w:rsidRDefault="00462C3F" w:rsidP="00462C3F">
      <w:pPr>
        <w:pStyle w:val="af6"/>
        <w:spacing w:before="0" w:beforeAutospacing="0" w:after="0" w:afterAutospacing="0" w:line="276" w:lineRule="auto"/>
        <w:ind w:firstLine="709"/>
        <w:jc w:val="both"/>
        <w:rPr>
          <w:rStyle w:val="af5"/>
          <w:b w:val="0"/>
        </w:rPr>
      </w:pPr>
      <w:r w:rsidRPr="00F04480">
        <w:rPr>
          <w:rStyle w:val="af5"/>
          <w:b w:val="0"/>
        </w:rPr>
        <w:t>Дополнительные соглашения заключались к трудовым договорам, где номер и дата указанного трудового договора не соответствуют номеру и дате действительного трудового договора устанавливалась 5-дневная рабочая неделя с одним выходным – воскресенье при том, что в неделе 7 дней</w:t>
      </w:r>
      <w:r w:rsidR="00F04480">
        <w:rPr>
          <w:rStyle w:val="af5"/>
          <w:b w:val="0"/>
        </w:rPr>
        <w:t>.</w:t>
      </w:r>
      <w:r w:rsidRPr="00F04480">
        <w:rPr>
          <w:rStyle w:val="af5"/>
          <w:b w:val="0"/>
        </w:rPr>
        <w:t xml:space="preserve"> </w:t>
      </w:r>
    </w:p>
    <w:p w:rsidR="00462C3F" w:rsidRPr="00F04480" w:rsidRDefault="00462C3F" w:rsidP="00462C3F">
      <w:pPr>
        <w:pStyle w:val="af6"/>
        <w:spacing w:before="0" w:beforeAutospacing="0" w:after="0" w:afterAutospacing="0" w:line="276" w:lineRule="auto"/>
        <w:ind w:firstLine="709"/>
        <w:jc w:val="both"/>
        <w:rPr>
          <w:b/>
          <w:bCs/>
        </w:rPr>
      </w:pPr>
      <w:r w:rsidRPr="00F04480">
        <w:rPr>
          <w:rStyle w:val="af5"/>
          <w:b w:val="0"/>
        </w:rPr>
        <w:t xml:space="preserve">Во всех, представленных к проверке дополнительных соглашениях к трудовым договорам работников, являющимися техническим персоналом Школы установлены основания для увольнения </w:t>
      </w:r>
      <w:r w:rsidRPr="00F04480">
        <w:rPr>
          <w:rStyle w:val="af5"/>
          <w:b w:val="0"/>
          <w:u w:val="single"/>
        </w:rPr>
        <w:t>«педагогического»</w:t>
      </w:r>
      <w:r w:rsidRPr="00F04480">
        <w:rPr>
          <w:rStyle w:val="af5"/>
          <w:b w:val="0"/>
        </w:rPr>
        <w:t xml:space="preserve"> работника.</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xml:space="preserve">Встречались факты, когда не прописан режим рабочего времени, что является нарушением требований </w:t>
      </w:r>
      <w:r w:rsidRPr="00F04480">
        <w:rPr>
          <w:rFonts w:ascii="Times New Roman" w:hAnsi="Times New Roman" w:cs="Times New Roman"/>
          <w:sz w:val="24"/>
          <w:szCs w:val="24"/>
        </w:rPr>
        <w:t>ст. 57 ТК РФ.</w:t>
      </w:r>
      <w:r w:rsidRPr="00462C3F">
        <w:rPr>
          <w:rFonts w:ascii="Times New Roman" w:hAnsi="Times New Roman" w:cs="Times New Roman"/>
          <w:sz w:val="24"/>
          <w:szCs w:val="24"/>
        </w:rPr>
        <w:t xml:space="preserve"> </w:t>
      </w:r>
    </w:p>
    <w:p w:rsidR="00462C3F" w:rsidRPr="00462C3F" w:rsidRDefault="00462C3F" w:rsidP="00462C3F">
      <w:pPr>
        <w:pStyle w:val="af6"/>
        <w:spacing w:before="0" w:beforeAutospacing="0" w:after="0" w:afterAutospacing="0" w:line="276" w:lineRule="auto"/>
        <w:ind w:firstLine="709"/>
        <w:jc w:val="both"/>
      </w:pPr>
      <w:r w:rsidRPr="00462C3F">
        <w:rPr>
          <w:rFonts w:eastAsiaTheme="minorHAnsi"/>
          <w:lang w:eastAsia="en-US"/>
        </w:rPr>
        <w:t xml:space="preserve"> </w:t>
      </w:r>
      <w:r w:rsidRPr="00462C3F">
        <w:t>На период отсутствия основного работника Школы приказами директора Школы «О совмещении» назначались иные работники Школы. Однако в табеле учета рабочего времени отработанное время за «совмещение» отражено отдельной строкой (как совместительство) и в лицевых счетах расчет заработной платы осуществлялся как по совместительству. При этом трудовые договор</w:t>
      </w:r>
      <w:r w:rsidR="00FA719B">
        <w:t>ы</w:t>
      </w:r>
      <w:r w:rsidRPr="00462C3F">
        <w:t xml:space="preserve"> с работниками Школы на совместительство не заключались. </w:t>
      </w:r>
    </w:p>
    <w:p w:rsidR="00462C3F" w:rsidRPr="00462C3F" w:rsidRDefault="00462C3F" w:rsidP="00462C3F">
      <w:pPr>
        <w:pStyle w:val="af6"/>
        <w:spacing w:before="0" w:beforeAutospacing="0" w:after="0" w:afterAutospacing="0" w:line="276" w:lineRule="auto"/>
        <w:ind w:firstLine="709"/>
        <w:jc w:val="both"/>
        <w:rPr>
          <w:rStyle w:val="af5"/>
          <w:b w:val="0"/>
          <w:bCs w:val="0"/>
          <w:u w:val="single"/>
        </w:rPr>
      </w:pPr>
      <w:r w:rsidRPr="00462C3F">
        <w:rPr>
          <w:rFonts w:eastAsiaTheme="minorHAnsi"/>
          <w:lang w:eastAsia="en-US"/>
        </w:rPr>
        <w:t>В ходе проверки встречались факты, когда п</w:t>
      </w:r>
      <w:r w:rsidRPr="00462C3F">
        <w:t>риказом директора Школы № 199-к от 30.12.2017г. «О снятии совмещения» работники Школы освобождались от работы по совмещению с 01.01.2018г. Однако со всеми указанными работниками  трудовые договора (дополнительные соглашения) заключались по совместительству и начисление заработной платы осуществлялось в соответствии со ставками, указанными в трудовых договорах (дополнительных соглашениях).</w:t>
      </w:r>
      <w:r w:rsidRPr="00462C3F">
        <w:rPr>
          <w:u w:val="single"/>
        </w:rPr>
        <w:t xml:space="preserve">  </w:t>
      </w:r>
      <w:r w:rsidRPr="00462C3F">
        <w:rPr>
          <w:rStyle w:val="af5"/>
          <w:u w:val="single"/>
        </w:rPr>
        <w:t xml:space="preserve">  </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p>
    <w:p w:rsidR="00462C3F" w:rsidRPr="00462C3F" w:rsidRDefault="00462C3F" w:rsidP="00462C3F">
      <w:pPr>
        <w:autoSpaceDE w:val="0"/>
        <w:autoSpaceDN w:val="0"/>
        <w:adjustRightInd w:val="0"/>
        <w:spacing w:after="0"/>
        <w:ind w:firstLine="709"/>
        <w:jc w:val="both"/>
        <w:rPr>
          <w:rFonts w:ascii="Times New Roman" w:hAnsi="Times New Roman" w:cs="Times New Roman"/>
          <w:b/>
          <w:sz w:val="24"/>
          <w:szCs w:val="24"/>
        </w:rPr>
      </w:pPr>
      <w:r w:rsidRPr="00462C3F">
        <w:rPr>
          <w:rFonts w:ascii="Times New Roman" w:hAnsi="Times New Roman" w:cs="Times New Roman"/>
          <w:b/>
          <w:i/>
          <w:sz w:val="24"/>
          <w:szCs w:val="24"/>
          <w:u w:val="single"/>
        </w:rPr>
        <w:t>МБОУ «Брыкаланская СОШ»</w:t>
      </w:r>
    </w:p>
    <w:p w:rsidR="00462C3F" w:rsidRPr="00462C3F" w:rsidRDefault="00462C3F" w:rsidP="00462C3F">
      <w:pPr>
        <w:pStyle w:val="af6"/>
        <w:spacing w:before="0" w:beforeAutospacing="0" w:after="0" w:afterAutospacing="0" w:line="276" w:lineRule="auto"/>
        <w:ind w:firstLine="709"/>
        <w:jc w:val="both"/>
      </w:pPr>
      <w:r w:rsidRPr="00462C3F">
        <w:t xml:space="preserve">Приказами директора Школы «О работе по совместительству на период отсутствия постоянного работника» имели место случаи возложения обязанностей при временном отсутствии основного работника на другого работника. В табеле учета рабочего времени отработанное время за временное возложение обязанностей отражалось отдельной строкой (как совместительство) и соответственно расчет заработной платы осуществлялся как совместителю, при этом </w:t>
      </w:r>
      <w:r w:rsidR="00FA719B">
        <w:t xml:space="preserve">трудовые </w:t>
      </w:r>
      <w:r w:rsidRPr="00462C3F">
        <w:t>договор</w:t>
      </w:r>
      <w:r w:rsidR="00FA719B">
        <w:t>ы</w:t>
      </w:r>
      <w:r w:rsidRPr="00462C3F">
        <w:t xml:space="preserve"> на совместительство не заключались.</w:t>
      </w:r>
    </w:p>
    <w:p w:rsidR="00462C3F" w:rsidRPr="00462C3F" w:rsidRDefault="00462C3F" w:rsidP="00462C3F">
      <w:pPr>
        <w:autoSpaceDE w:val="0"/>
        <w:autoSpaceDN w:val="0"/>
        <w:adjustRightInd w:val="0"/>
        <w:spacing w:after="0"/>
        <w:ind w:firstLine="709"/>
        <w:jc w:val="both"/>
        <w:rPr>
          <w:rFonts w:ascii="Times New Roman" w:hAnsi="Times New Roman" w:cs="Times New Roman"/>
          <w:bCs/>
          <w:sz w:val="24"/>
          <w:szCs w:val="24"/>
        </w:rPr>
      </w:pPr>
      <w:r w:rsidRPr="00462C3F">
        <w:rPr>
          <w:rFonts w:ascii="Times New Roman" w:hAnsi="Times New Roman" w:cs="Times New Roman"/>
          <w:sz w:val="24"/>
          <w:szCs w:val="24"/>
        </w:rPr>
        <w:t xml:space="preserve"> </w:t>
      </w:r>
      <w:r w:rsidRPr="00462C3F">
        <w:rPr>
          <w:rFonts w:ascii="Times New Roman" w:hAnsi="Times New Roman" w:cs="Times New Roman"/>
          <w:bCs/>
          <w:sz w:val="24"/>
          <w:szCs w:val="24"/>
        </w:rPr>
        <w:t xml:space="preserve">Не должным образом велся табель учета рабочего времени, а именно в табелях учета рабочего времени по работникам, кроме занимающих должностей сторожа и кочегаров указывались только фактически отработанные дни без указания отработанного времени, кроме того, по работнику в должности повара 1,5 ставки, рабочее время указывалось одной строкой. </w:t>
      </w:r>
    </w:p>
    <w:p w:rsidR="00462C3F" w:rsidRPr="00501242" w:rsidRDefault="00462C3F" w:rsidP="00462C3F">
      <w:pPr>
        <w:pStyle w:val="af6"/>
        <w:spacing w:before="0" w:beforeAutospacing="0" w:after="0" w:afterAutospacing="0" w:line="276" w:lineRule="auto"/>
        <w:ind w:firstLine="709"/>
        <w:jc w:val="both"/>
        <w:rPr>
          <w:rStyle w:val="af5"/>
          <w:b w:val="0"/>
        </w:rPr>
      </w:pPr>
      <w:r w:rsidRPr="00501242">
        <w:rPr>
          <w:rStyle w:val="af5"/>
          <w:b w:val="0"/>
        </w:rPr>
        <w:t>При заключении трудовых договоров с работниками Школы не соблюдались нормы трудового законодательства. В трудовых договорах соблюдались не все требования по содержанию трудового договора, установленные ст. 57 ТК РФ.</w:t>
      </w:r>
    </w:p>
    <w:p w:rsidR="00462C3F" w:rsidRPr="00501242" w:rsidRDefault="00462C3F" w:rsidP="00462C3F">
      <w:pPr>
        <w:pStyle w:val="af6"/>
        <w:spacing w:before="0" w:beforeAutospacing="0" w:after="0" w:afterAutospacing="0" w:line="276" w:lineRule="auto"/>
        <w:ind w:firstLine="709"/>
        <w:jc w:val="both"/>
        <w:rPr>
          <w:rStyle w:val="af5"/>
          <w:b w:val="0"/>
        </w:rPr>
      </w:pPr>
      <w:r w:rsidRPr="00501242">
        <w:rPr>
          <w:rStyle w:val="af5"/>
          <w:b w:val="0"/>
        </w:rPr>
        <w:t xml:space="preserve">Трудовой договор </w:t>
      </w:r>
      <w:r w:rsidR="00501242">
        <w:rPr>
          <w:rStyle w:val="af5"/>
          <w:b w:val="0"/>
        </w:rPr>
        <w:t>с работником</w:t>
      </w:r>
      <w:r w:rsidRPr="00501242">
        <w:rPr>
          <w:rStyle w:val="af5"/>
          <w:b w:val="0"/>
        </w:rPr>
        <w:t xml:space="preserve"> в должности повар</w:t>
      </w:r>
      <w:r w:rsidR="00501242">
        <w:rPr>
          <w:rStyle w:val="af5"/>
          <w:b w:val="0"/>
        </w:rPr>
        <w:t>а заключен на 1,5 ставки</w:t>
      </w:r>
      <w:r w:rsidRPr="00501242">
        <w:rPr>
          <w:rStyle w:val="af5"/>
          <w:b w:val="0"/>
        </w:rPr>
        <w:t xml:space="preserve">, при этом договор являлся договором по основной работе. </w:t>
      </w:r>
    </w:p>
    <w:p w:rsidR="00462C3F" w:rsidRPr="00501242" w:rsidRDefault="00462C3F" w:rsidP="00462C3F">
      <w:pPr>
        <w:autoSpaceDE w:val="0"/>
        <w:autoSpaceDN w:val="0"/>
        <w:adjustRightInd w:val="0"/>
        <w:spacing w:after="0"/>
        <w:ind w:firstLine="709"/>
        <w:jc w:val="both"/>
        <w:rPr>
          <w:rStyle w:val="af5"/>
          <w:rFonts w:ascii="Times New Roman" w:hAnsi="Times New Roman" w:cs="Times New Roman"/>
          <w:b w:val="0"/>
          <w:sz w:val="24"/>
          <w:szCs w:val="24"/>
        </w:rPr>
      </w:pPr>
      <w:r w:rsidRPr="00501242">
        <w:rPr>
          <w:rStyle w:val="af5"/>
          <w:rFonts w:ascii="Times New Roman" w:hAnsi="Times New Roman" w:cs="Times New Roman"/>
          <w:b w:val="0"/>
          <w:sz w:val="24"/>
          <w:szCs w:val="24"/>
        </w:rPr>
        <w:t xml:space="preserve">Во всех трудовых договорах (эффективных контрактах) режим труда установлен в количестве 36 часов  в неделю с продолжительностью рабочего времени – «нормальная». </w:t>
      </w:r>
    </w:p>
    <w:p w:rsidR="00462C3F" w:rsidRPr="00462C3F" w:rsidRDefault="00462C3F" w:rsidP="00462C3F">
      <w:pPr>
        <w:spacing w:after="0"/>
        <w:ind w:firstLine="709"/>
        <w:jc w:val="both"/>
        <w:rPr>
          <w:rStyle w:val="af5"/>
          <w:rFonts w:ascii="Times New Roman" w:hAnsi="Times New Roman" w:cs="Times New Roman"/>
          <w:bCs w:val="0"/>
          <w:sz w:val="24"/>
          <w:szCs w:val="24"/>
        </w:rPr>
      </w:pPr>
      <w:r w:rsidRPr="00501242">
        <w:rPr>
          <w:rStyle w:val="af5"/>
          <w:rFonts w:ascii="Times New Roman" w:hAnsi="Times New Roman" w:cs="Times New Roman"/>
          <w:b w:val="0"/>
          <w:sz w:val="24"/>
          <w:szCs w:val="24"/>
        </w:rPr>
        <w:t>Также встречаются случаи, когда</w:t>
      </w:r>
      <w:r w:rsidRPr="00462C3F">
        <w:rPr>
          <w:rStyle w:val="af5"/>
          <w:rFonts w:ascii="Times New Roman" w:hAnsi="Times New Roman" w:cs="Times New Roman"/>
          <w:sz w:val="24"/>
          <w:szCs w:val="24"/>
        </w:rPr>
        <w:t xml:space="preserve"> </w:t>
      </w:r>
      <w:r w:rsidRPr="00462C3F">
        <w:rPr>
          <w:rFonts w:ascii="Times New Roman" w:hAnsi="Times New Roman" w:cs="Times New Roman"/>
          <w:sz w:val="24"/>
          <w:szCs w:val="24"/>
        </w:rPr>
        <w:t>трудовым договором устанавливается 36-часовая рабочая неделя при ставках 0,50, 0,75, 0,625 и 1,50. Данные факты установлены по всем провер</w:t>
      </w:r>
      <w:r w:rsidR="000C50BB">
        <w:rPr>
          <w:rFonts w:ascii="Times New Roman" w:hAnsi="Times New Roman" w:cs="Times New Roman"/>
          <w:sz w:val="24"/>
          <w:szCs w:val="24"/>
        </w:rPr>
        <w:t>енным</w:t>
      </w:r>
      <w:r w:rsidRPr="00462C3F">
        <w:rPr>
          <w:rFonts w:ascii="Times New Roman" w:hAnsi="Times New Roman" w:cs="Times New Roman"/>
          <w:sz w:val="24"/>
          <w:szCs w:val="24"/>
        </w:rPr>
        <w:t xml:space="preserve"> работникам Школы. </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lastRenderedPageBreak/>
        <w:t xml:space="preserve">Кроме того, с </w:t>
      </w:r>
      <w:r w:rsidR="000C50BB">
        <w:rPr>
          <w:rFonts w:ascii="Times New Roman" w:hAnsi="Times New Roman" w:cs="Times New Roman"/>
          <w:sz w:val="24"/>
          <w:szCs w:val="24"/>
        </w:rPr>
        <w:t>работником</w:t>
      </w:r>
      <w:r w:rsidRPr="00462C3F">
        <w:rPr>
          <w:rFonts w:ascii="Times New Roman" w:hAnsi="Times New Roman" w:cs="Times New Roman"/>
          <w:sz w:val="24"/>
          <w:szCs w:val="24"/>
        </w:rPr>
        <w:t xml:space="preserve"> заключено дополнительное соглашение к трудовому договору (эффективный контракт) № 50 от 10.09.2017г. на выполнение обязанностей по должности истопника на 0,75 ставки должности, тогда как в штатных расписаниях Школы должность истопника имеется только на 0,70 штатной единицы. Согласно лицевым счетам работника, начисление заработной платы осуществлялось правильно – 0,70 ставки.</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p>
    <w:p w:rsidR="00462C3F" w:rsidRPr="00462C3F" w:rsidRDefault="00462C3F" w:rsidP="00462C3F">
      <w:pPr>
        <w:autoSpaceDE w:val="0"/>
        <w:autoSpaceDN w:val="0"/>
        <w:adjustRightInd w:val="0"/>
        <w:spacing w:after="0"/>
        <w:ind w:firstLine="709"/>
        <w:jc w:val="both"/>
        <w:rPr>
          <w:rFonts w:ascii="Times New Roman" w:hAnsi="Times New Roman" w:cs="Times New Roman"/>
          <w:b/>
          <w:sz w:val="24"/>
          <w:szCs w:val="24"/>
        </w:rPr>
      </w:pPr>
      <w:r w:rsidRPr="00462C3F">
        <w:rPr>
          <w:rFonts w:ascii="Times New Roman" w:hAnsi="Times New Roman" w:cs="Times New Roman"/>
          <w:b/>
          <w:i/>
          <w:sz w:val="24"/>
          <w:szCs w:val="24"/>
          <w:u w:val="single"/>
        </w:rPr>
        <w:t>МБОУ «Няшабожская СОШ»</w:t>
      </w:r>
    </w:p>
    <w:p w:rsidR="00462C3F" w:rsidRPr="00462C3F" w:rsidRDefault="006160CA" w:rsidP="00462C3F">
      <w:pPr>
        <w:pStyle w:val="af6"/>
        <w:spacing w:before="0" w:beforeAutospacing="0" w:after="0" w:afterAutospacing="0" w:line="276" w:lineRule="auto"/>
        <w:ind w:firstLine="709"/>
        <w:jc w:val="both"/>
      </w:pPr>
      <w:r>
        <w:t>П</w:t>
      </w:r>
      <w:r w:rsidR="00462C3F" w:rsidRPr="00462C3F">
        <w:t>риказами директора Школы «О временном назначении»  в период временного отсутствия основного работника осуществлялось назначение замены другим работником. Однако в табеле учета рабочего времени отработанное время за временное назначение отражено отдельной строкой (как совместительство) либо рабочее время велось отдельным табелем и соответственно расчет заработной платы осуществлялся как по совместительству, при этом трудовые договора не заключались.</w:t>
      </w:r>
      <w:r w:rsidR="00462C3F" w:rsidRPr="00462C3F">
        <w:rPr>
          <w:color w:val="000000"/>
          <w:shd w:val="clear" w:color="auto" w:fill="FFFFFF"/>
        </w:rPr>
        <w:t xml:space="preserve"> </w:t>
      </w:r>
    </w:p>
    <w:p w:rsidR="00462C3F" w:rsidRPr="00462C3F" w:rsidRDefault="006160CA" w:rsidP="00462C3F">
      <w:pPr>
        <w:autoSpaceDE w:val="0"/>
        <w:autoSpaceDN w:val="0"/>
        <w:adjustRightInd w:val="0"/>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462C3F" w:rsidRPr="00462C3F">
        <w:rPr>
          <w:rFonts w:ascii="Times New Roman" w:hAnsi="Times New Roman" w:cs="Times New Roman"/>
          <w:bCs/>
          <w:sz w:val="24"/>
          <w:szCs w:val="24"/>
        </w:rPr>
        <w:t xml:space="preserve"> табелях учета рабочего времени  встречаются случаи исправления ручкой, вместо количества отработанного времени указываются знаки «+». Кроме того, в табелях учета рабочего времени по работникам, работающим фактически на 1,25 ставки должности, отражались одной строкой и количество отработанного ими времени в день  указывалось число «6» -  как при одной ставке. </w:t>
      </w:r>
    </w:p>
    <w:p w:rsidR="00462C3F" w:rsidRPr="006160CA" w:rsidRDefault="00462C3F" w:rsidP="00462C3F">
      <w:pPr>
        <w:pStyle w:val="af6"/>
        <w:spacing w:before="0" w:beforeAutospacing="0" w:after="0" w:afterAutospacing="0" w:line="276" w:lineRule="auto"/>
        <w:ind w:firstLine="709"/>
        <w:jc w:val="both"/>
        <w:rPr>
          <w:rStyle w:val="af5"/>
          <w:b w:val="0"/>
        </w:rPr>
      </w:pPr>
      <w:r w:rsidRPr="006160CA">
        <w:rPr>
          <w:rStyle w:val="af5"/>
          <w:b w:val="0"/>
        </w:rPr>
        <w:t xml:space="preserve">При заключении трудовых договоров с работниками Школы не соблюдены нормы трудового законодательства. </w:t>
      </w:r>
    </w:p>
    <w:p w:rsidR="00462C3F" w:rsidRPr="006160CA" w:rsidRDefault="00462C3F" w:rsidP="00462C3F">
      <w:pPr>
        <w:pStyle w:val="af6"/>
        <w:spacing w:before="0" w:beforeAutospacing="0" w:after="0" w:afterAutospacing="0" w:line="276" w:lineRule="auto"/>
        <w:ind w:firstLine="709"/>
        <w:jc w:val="both"/>
        <w:rPr>
          <w:rStyle w:val="af5"/>
          <w:b w:val="0"/>
        </w:rPr>
      </w:pPr>
      <w:r w:rsidRPr="006160CA">
        <w:rPr>
          <w:rStyle w:val="af5"/>
          <w:b w:val="0"/>
        </w:rPr>
        <w:t xml:space="preserve">Трудовые договоры заключались одновременно по двум должностям, без указания вида работы «основная» или «совместительство», но при этом заработная плата начислялась на основании табеля учета рабочего времени, где работа по совместительству указывалась отдельной строкой. </w:t>
      </w:r>
    </w:p>
    <w:p w:rsidR="00462C3F" w:rsidRPr="00462C3F" w:rsidRDefault="00462C3F" w:rsidP="00462C3F">
      <w:pPr>
        <w:autoSpaceDE w:val="0"/>
        <w:autoSpaceDN w:val="0"/>
        <w:adjustRightInd w:val="0"/>
        <w:spacing w:after="0"/>
        <w:ind w:firstLine="709"/>
        <w:jc w:val="both"/>
        <w:outlineLvl w:val="0"/>
        <w:rPr>
          <w:rFonts w:ascii="Times New Roman" w:hAnsi="Times New Roman" w:cs="Times New Roman"/>
          <w:sz w:val="24"/>
          <w:szCs w:val="24"/>
        </w:rPr>
      </w:pPr>
      <w:r w:rsidRPr="00462C3F">
        <w:rPr>
          <w:rFonts w:ascii="Times New Roman" w:hAnsi="Times New Roman" w:cs="Times New Roman"/>
          <w:bCs/>
          <w:sz w:val="24"/>
          <w:szCs w:val="24"/>
        </w:rPr>
        <w:t>Трудовые договоры по 4-м совместителям по должности подсобного рабочего, уборщик служебных помещений, младший воспитатель, музыкальный руководитель, кастелянша к проверке не представлены. Директором Школы это объясняется тем, что трудовые договор</w:t>
      </w:r>
      <w:r w:rsidR="00585084">
        <w:rPr>
          <w:rFonts w:ascii="Times New Roman" w:hAnsi="Times New Roman" w:cs="Times New Roman"/>
          <w:bCs/>
          <w:sz w:val="24"/>
          <w:szCs w:val="24"/>
        </w:rPr>
        <w:t>ы</w:t>
      </w:r>
      <w:r w:rsidRPr="00462C3F">
        <w:rPr>
          <w:rFonts w:ascii="Times New Roman" w:hAnsi="Times New Roman" w:cs="Times New Roman"/>
          <w:bCs/>
          <w:sz w:val="24"/>
          <w:szCs w:val="24"/>
        </w:rPr>
        <w:t xml:space="preserve"> по данным должностям в Школе отсутствуют. </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6160CA">
        <w:rPr>
          <w:rStyle w:val="af5"/>
          <w:rFonts w:ascii="Times New Roman" w:hAnsi="Times New Roman" w:cs="Times New Roman"/>
          <w:b w:val="0"/>
          <w:sz w:val="24"/>
          <w:szCs w:val="24"/>
        </w:rPr>
        <w:t>В трудовых договорах соблюдались не все требования по содержанию трудового договора, установленные ст. 57 ТК РФ (например:</w:t>
      </w:r>
      <w:r w:rsidRPr="00462C3F">
        <w:rPr>
          <w:rFonts w:ascii="Times New Roman" w:hAnsi="Times New Roman" w:cs="Times New Roman"/>
          <w:sz w:val="24"/>
          <w:szCs w:val="24"/>
        </w:rPr>
        <w:t xml:space="preserve"> в трудовых договорах (дополнительных соглашениях) не указан должностной оклад сотрудника, режим труда и отдыха, либо ФИО работника).</w:t>
      </w:r>
    </w:p>
    <w:p w:rsidR="00462C3F" w:rsidRPr="006160CA" w:rsidRDefault="00462C3F" w:rsidP="00462C3F">
      <w:pPr>
        <w:autoSpaceDE w:val="0"/>
        <w:autoSpaceDN w:val="0"/>
        <w:adjustRightInd w:val="0"/>
        <w:spacing w:after="0"/>
        <w:ind w:firstLine="709"/>
        <w:jc w:val="both"/>
        <w:rPr>
          <w:rStyle w:val="af5"/>
          <w:rFonts w:ascii="Times New Roman" w:hAnsi="Times New Roman" w:cs="Times New Roman"/>
          <w:b w:val="0"/>
          <w:sz w:val="24"/>
          <w:szCs w:val="24"/>
        </w:rPr>
      </w:pPr>
      <w:r w:rsidRPr="006160CA">
        <w:rPr>
          <w:rStyle w:val="af5"/>
          <w:rFonts w:ascii="Times New Roman" w:hAnsi="Times New Roman" w:cs="Times New Roman"/>
          <w:b w:val="0"/>
          <w:sz w:val="24"/>
          <w:szCs w:val="24"/>
        </w:rPr>
        <w:t xml:space="preserve">В трудовых договорах, дополнительных соглашениях на совместительство режим труда установлен в количестве 36 часов (40 часов) в неделю и продолжительность рабочего времени – «нормальная».  </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6160CA">
        <w:rPr>
          <w:rFonts w:ascii="Times New Roman" w:hAnsi="Times New Roman" w:cs="Times New Roman"/>
          <w:sz w:val="24"/>
          <w:szCs w:val="24"/>
        </w:rPr>
        <w:t>В нарушение ст.115, ст.116, ст.302 ТК РФ</w:t>
      </w:r>
      <w:r w:rsidRPr="00462C3F">
        <w:rPr>
          <w:rFonts w:ascii="Times New Roman" w:hAnsi="Times New Roman" w:cs="Times New Roman"/>
          <w:sz w:val="24"/>
          <w:szCs w:val="24"/>
        </w:rPr>
        <w:t xml:space="preserve"> в трудовых договорах (дополнительных соглашениях) работникам устанавливался ежегодный </w:t>
      </w:r>
      <w:r w:rsidRPr="000C527E">
        <w:rPr>
          <w:rFonts w:ascii="Times New Roman" w:hAnsi="Times New Roman" w:cs="Times New Roman"/>
          <w:sz w:val="24"/>
          <w:szCs w:val="24"/>
        </w:rPr>
        <w:t xml:space="preserve">основной </w:t>
      </w:r>
      <w:r w:rsidRPr="00462C3F">
        <w:rPr>
          <w:rFonts w:ascii="Times New Roman" w:hAnsi="Times New Roman" w:cs="Times New Roman"/>
          <w:sz w:val="24"/>
          <w:szCs w:val="24"/>
        </w:rPr>
        <w:t xml:space="preserve">отпуск продолжительностью 52 календарных дня  или вообще не указывался. </w:t>
      </w:r>
    </w:p>
    <w:p w:rsidR="00462C3F" w:rsidRPr="00462C3F" w:rsidRDefault="00462C3F" w:rsidP="00DF66A8">
      <w:pPr>
        <w:spacing w:after="0"/>
        <w:ind w:firstLine="540"/>
        <w:jc w:val="both"/>
        <w:rPr>
          <w:rFonts w:ascii="Times New Roman" w:hAnsi="Times New Roman" w:cs="Times New Roman"/>
          <w:sz w:val="24"/>
          <w:szCs w:val="24"/>
        </w:rPr>
      </w:pPr>
      <w:r w:rsidRPr="00462C3F">
        <w:rPr>
          <w:rFonts w:ascii="Times New Roman" w:hAnsi="Times New Roman" w:cs="Times New Roman"/>
          <w:sz w:val="24"/>
          <w:szCs w:val="24"/>
        </w:rPr>
        <w:t>Во всех представленных к проверке трудовых договорах (дополнительных соглашениях) указано право работников</w:t>
      </w:r>
      <w:r w:rsidR="00DF66A8">
        <w:rPr>
          <w:rFonts w:ascii="Times New Roman" w:hAnsi="Times New Roman" w:cs="Times New Roman"/>
          <w:sz w:val="24"/>
          <w:szCs w:val="24"/>
        </w:rPr>
        <w:t xml:space="preserve"> относящихся к техническому персоналу </w:t>
      </w:r>
      <w:r w:rsidRPr="00462C3F">
        <w:rPr>
          <w:rFonts w:ascii="Times New Roman" w:hAnsi="Times New Roman" w:cs="Times New Roman"/>
          <w:sz w:val="24"/>
          <w:szCs w:val="24"/>
        </w:rPr>
        <w:t xml:space="preserve">на сокращенную рабочую неделю, продолжительностью не более 36 часов в неделю в соответствии </w:t>
      </w:r>
      <w:r w:rsidRPr="00DF66A8">
        <w:rPr>
          <w:rFonts w:ascii="Times New Roman" w:hAnsi="Times New Roman" w:cs="Times New Roman"/>
          <w:sz w:val="24"/>
          <w:szCs w:val="24"/>
          <w:u w:val="single"/>
        </w:rPr>
        <w:t>со статьей 333 ТК РФ</w:t>
      </w:r>
      <w:r w:rsidR="00DF66A8" w:rsidRPr="00DF66A8">
        <w:rPr>
          <w:rFonts w:ascii="Arial" w:hAnsi="Arial" w:cs="Arial"/>
          <w:bCs/>
        </w:rPr>
        <w:t xml:space="preserve"> </w:t>
      </w:r>
      <w:r w:rsidR="00DF66A8">
        <w:rPr>
          <w:rFonts w:ascii="Arial" w:hAnsi="Arial" w:cs="Arial"/>
          <w:bCs/>
        </w:rPr>
        <w:t>«</w:t>
      </w:r>
      <w:r w:rsidR="00DF66A8" w:rsidRPr="00DF66A8">
        <w:rPr>
          <w:rFonts w:ascii="Times New Roman" w:eastAsia="Times New Roman" w:hAnsi="Times New Roman" w:cs="Times New Roman"/>
          <w:bCs/>
          <w:sz w:val="24"/>
          <w:szCs w:val="24"/>
          <w:lang w:eastAsia="ru-RU"/>
        </w:rPr>
        <w:t>Продолжительность рабочего времени педагогических работников</w:t>
      </w:r>
      <w:r w:rsidR="00DF66A8">
        <w:rPr>
          <w:rFonts w:ascii="Times New Roman" w:eastAsia="Times New Roman" w:hAnsi="Times New Roman" w:cs="Times New Roman"/>
          <w:bCs/>
          <w:sz w:val="24"/>
          <w:szCs w:val="24"/>
          <w:lang w:eastAsia="ru-RU"/>
        </w:rPr>
        <w:t>».</w:t>
      </w:r>
      <w:r w:rsidRPr="00462C3F">
        <w:rPr>
          <w:rFonts w:ascii="Times New Roman" w:hAnsi="Times New Roman" w:cs="Times New Roman"/>
          <w:sz w:val="24"/>
          <w:szCs w:val="24"/>
        </w:rPr>
        <w:t xml:space="preserve"> В дополнительном соглашении с работником (сторож) рабочее время и время отдыха  указано у </w:t>
      </w:r>
      <w:r w:rsidRPr="00462C3F">
        <w:rPr>
          <w:rFonts w:ascii="Times New Roman" w:hAnsi="Times New Roman" w:cs="Times New Roman"/>
          <w:sz w:val="24"/>
          <w:szCs w:val="24"/>
          <w:u w:val="single"/>
        </w:rPr>
        <w:t>педагогического работника</w:t>
      </w:r>
      <w:r w:rsidRPr="00462C3F">
        <w:rPr>
          <w:rFonts w:ascii="Times New Roman" w:hAnsi="Times New Roman" w:cs="Times New Roman"/>
          <w:sz w:val="24"/>
          <w:szCs w:val="24"/>
        </w:rPr>
        <w:t xml:space="preserve">. </w:t>
      </w:r>
    </w:p>
    <w:p w:rsidR="00462C3F" w:rsidRPr="00462C3F" w:rsidRDefault="00462C3F" w:rsidP="00462C3F">
      <w:pPr>
        <w:autoSpaceDE w:val="0"/>
        <w:autoSpaceDN w:val="0"/>
        <w:adjustRightInd w:val="0"/>
        <w:spacing w:after="0"/>
        <w:ind w:firstLine="709"/>
        <w:jc w:val="both"/>
        <w:rPr>
          <w:rStyle w:val="af5"/>
          <w:rFonts w:ascii="Times New Roman" w:hAnsi="Times New Roman" w:cs="Times New Roman"/>
          <w:bCs w:val="0"/>
          <w:sz w:val="24"/>
          <w:szCs w:val="24"/>
        </w:rPr>
      </w:pPr>
      <w:r w:rsidRPr="00462C3F">
        <w:rPr>
          <w:rFonts w:ascii="Times New Roman" w:hAnsi="Times New Roman" w:cs="Times New Roman"/>
          <w:sz w:val="24"/>
          <w:szCs w:val="24"/>
        </w:rPr>
        <w:lastRenderedPageBreak/>
        <w:t xml:space="preserve">Также во всех представленных к проверке дополнительных соглашениях установлено право на еженедельные выходные дни, нерабочие праздничные дни, ежегодно оплачиваемого отпуска на основании </w:t>
      </w:r>
      <w:r w:rsidRPr="00DF66A8">
        <w:rPr>
          <w:rFonts w:ascii="Times New Roman" w:hAnsi="Times New Roman" w:cs="Times New Roman"/>
          <w:sz w:val="24"/>
          <w:szCs w:val="24"/>
        </w:rPr>
        <w:t>постановления Правительства РФ от 13.09.1994г. №1052 «Об отпусках работников образовательных учреждений и педагогических работников других учреждений, предприятий и организаций». Необходимо отметить, что данное постановление утратило силу уже в 2007 году.</w:t>
      </w:r>
      <w:r w:rsidRPr="00462C3F">
        <w:rPr>
          <w:rFonts w:ascii="Times New Roman" w:hAnsi="Times New Roman" w:cs="Times New Roman"/>
          <w:b/>
          <w:sz w:val="24"/>
          <w:szCs w:val="24"/>
        </w:rPr>
        <w:t xml:space="preserve"> </w:t>
      </w:r>
    </w:p>
    <w:p w:rsidR="00462C3F" w:rsidRPr="00462C3F" w:rsidRDefault="00462C3F" w:rsidP="00462C3F">
      <w:pPr>
        <w:autoSpaceDE w:val="0"/>
        <w:autoSpaceDN w:val="0"/>
        <w:adjustRightInd w:val="0"/>
        <w:spacing w:after="0"/>
        <w:ind w:firstLine="709"/>
        <w:jc w:val="both"/>
        <w:rPr>
          <w:rFonts w:ascii="Times New Roman" w:hAnsi="Times New Roman" w:cs="Times New Roman"/>
          <w:b/>
          <w:sz w:val="24"/>
          <w:szCs w:val="24"/>
        </w:rPr>
      </w:pPr>
    </w:p>
    <w:p w:rsidR="00492882" w:rsidRDefault="00492882" w:rsidP="00462C3F">
      <w:pPr>
        <w:pStyle w:val="af6"/>
        <w:spacing w:before="0" w:beforeAutospacing="0" w:after="0" w:afterAutospacing="0" w:line="276" w:lineRule="auto"/>
        <w:ind w:firstLine="709"/>
        <w:jc w:val="both"/>
        <w:rPr>
          <w:rStyle w:val="af5"/>
          <w:i/>
          <w:u w:val="single"/>
        </w:rPr>
      </w:pPr>
      <w:r>
        <w:rPr>
          <w:rStyle w:val="af5"/>
          <w:i/>
          <w:u w:val="single"/>
        </w:rPr>
        <w:t>МБОУ «Койинская СОШ»</w:t>
      </w:r>
    </w:p>
    <w:p w:rsidR="00492882" w:rsidRPr="00492882" w:rsidRDefault="00492882" w:rsidP="00492882">
      <w:pPr>
        <w:pStyle w:val="af6"/>
        <w:spacing w:before="0" w:beforeAutospacing="0" w:after="0" w:afterAutospacing="0" w:line="276" w:lineRule="auto"/>
        <w:ind w:firstLine="709"/>
        <w:jc w:val="both"/>
        <w:rPr>
          <w:rStyle w:val="af5"/>
          <w:b w:val="0"/>
        </w:rPr>
      </w:pPr>
      <w:r w:rsidRPr="00492882">
        <w:rPr>
          <w:rStyle w:val="af5"/>
          <w:b w:val="0"/>
        </w:rPr>
        <w:t xml:space="preserve">В ходе выборочной проверки установлено, что минимальный размер оплаты труда при начислении заработной платы работникам Школы соблюдался. </w:t>
      </w:r>
    </w:p>
    <w:p w:rsidR="00492882" w:rsidRPr="00492882" w:rsidRDefault="00492882" w:rsidP="00492882">
      <w:pPr>
        <w:pStyle w:val="af6"/>
        <w:spacing w:before="0" w:beforeAutospacing="0" w:after="0" w:afterAutospacing="0" w:line="276" w:lineRule="auto"/>
        <w:ind w:firstLine="709"/>
        <w:jc w:val="both"/>
        <w:rPr>
          <w:rStyle w:val="af5"/>
          <w:b w:val="0"/>
        </w:rPr>
      </w:pPr>
      <w:r w:rsidRPr="00492882">
        <w:rPr>
          <w:rStyle w:val="af5"/>
          <w:b w:val="0"/>
        </w:rPr>
        <w:t xml:space="preserve">Заработная плата работникам начислялась на основании табеля учета рабочего времени, приказов директора Школы о приеме на работу, отдельных приказов директора Школы о выплатах стимулирующего характера. </w:t>
      </w:r>
    </w:p>
    <w:p w:rsidR="00492882" w:rsidRPr="00492882" w:rsidRDefault="00492882" w:rsidP="00492882">
      <w:pPr>
        <w:autoSpaceDE w:val="0"/>
        <w:autoSpaceDN w:val="0"/>
        <w:adjustRightInd w:val="0"/>
        <w:spacing w:after="0"/>
        <w:ind w:firstLine="709"/>
        <w:jc w:val="both"/>
        <w:rPr>
          <w:rFonts w:ascii="Times New Roman" w:hAnsi="Times New Roman" w:cs="Times New Roman"/>
          <w:bCs/>
          <w:sz w:val="24"/>
          <w:szCs w:val="24"/>
        </w:rPr>
      </w:pPr>
      <w:r w:rsidRPr="00492882">
        <w:rPr>
          <w:rFonts w:ascii="Times New Roman" w:hAnsi="Times New Roman" w:cs="Times New Roman"/>
          <w:bCs/>
          <w:sz w:val="24"/>
          <w:szCs w:val="24"/>
        </w:rPr>
        <w:t xml:space="preserve">Учет фактически отработанного времени работниками ведется в табели учета рабочего времени в соответствии с требованиями, установленными </w:t>
      </w:r>
      <w:hyperlink r:id="rId12" w:history="1">
        <w:r w:rsidRPr="00492882">
          <w:rPr>
            <w:rFonts w:ascii="Times New Roman" w:hAnsi="Times New Roman" w:cs="Times New Roman"/>
            <w:bCs/>
            <w:color w:val="0000FF"/>
            <w:sz w:val="24"/>
            <w:szCs w:val="24"/>
          </w:rPr>
          <w:t>ч. 4 ст. 91</w:t>
        </w:r>
      </w:hyperlink>
      <w:r w:rsidRPr="00492882">
        <w:rPr>
          <w:rFonts w:ascii="Times New Roman" w:hAnsi="Times New Roman" w:cs="Times New Roman"/>
          <w:bCs/>
          <w:sz w:val="24"/>
          <w:szCs w:val="24"/>
        </w:rPr>
        <w:t xml:space="preserve"> ТК РФ. </w:t>
      </w:r>
    </w:p>
    <w:p w:rsidR="00492882" w:rsidRPr="00492882" w:rsidRDefault="00492882" w:rsidP="00492882">
      <w:pPr>
        <w:pStyle w:val="af6"/>
        <w:spacing w:before="0" w:beforeAutospacing="0" w:after="0" w:afterAutospacing="0" w:line="276" w:lineRule="auto"/>
        <w:ind w:firstLine="709"/>
        <w:jc w:val="both"/>
        <w:rPr>
          <w:rFonts w:eastAsiaTheme="minorHAnsi"/>
          <w:lang w:eastAsia="en-US"/>
        </w:rPr>
      </w:pPr>
      <w:r w:rsidRPr="00492882">
        <w:rPr>
          <w:rStyle w:val="af5"/>
          <w:b w:val="0"/>
        </w:rPr>
        <w:t xml:space="preserve">При заключении трудовых договоров, дополнительных соглашений с работниками Школы, требования, установленные ТК РФ, соблюдались. </w:t>
      </w:r>
    </w:p>
    <w:p w:rsidR="00492882" w:rsidRPr="00492882" w:rsidRDefault="00492882" w:rsidP="00492882">
      <w:pPr>
        <w:pStyle w:val="af6"/>
        <w:spacing w:before="0" w:beforeAutospacing="0" w:after="0" w:afterAutospacing="0" w:line="276" w:lineRule="auto"/>
        <w:ind w:firstLine="709"/>
        <w:jc w:val="both"/>
        <w:rPr>
          <w:rStyle w:val="af5"/>
          <w:b w:val="0"/>
        </w:rPr>
      </w:pPr>
      <w:r w:rsidRPr="00492882">
        <w:rPr>
          <w:rStyle w:val="af5"/>
          <w:b w:val="0"/>
        </w:rPr>
        <w:t xml:space="preserve">При проверке начисления заработной платы установлены иные нарушения, так, работнику Школы в должности помощника воспитателя на 0,25 ставки по совместительству заработная плата за период с января по май начислялась от должностного оклада младшего воспитателя. Разница в должностных окладах составляет в сумме 340,00 руб., 0,25 ставки составляет 85,00 руб. Всего за период с января по май 2017 года с учетом стимулирующих и компенсационных выплат, районного коэффициента и северных надбавок начислено больше на сумму 1 071,00 руб. </w:t>
      </w:r>
    </w:p>
    <w:p w:rsidR="00492882" w:rsidRPr="00492882" w:rsidRDefault="00492882" w:rsidP="00462C3F">
      <w:pPr>
        <w:pStyle w:val="af6"/>
        <w:spacing w:before="0" w:beforeAutospacing="0" w:after="0" w:afterAutospacing="0" w:line="276" w:lineRule="auto"/>
        <w:ind w:firstLine="709"/>
        <w:jc w:val="both"/>
        <w:rPr>
          <w:rStyle w:val="af5"/>
          <w:b w:val="0"/>
        </w:rPr>
      </w:pPr>
    </w:p>
    <w:p w:rsidR="00462C3F" w:rsidRPr="00462C3F" w:rsidRDefault="00462C3F" w:rsidP="00462C3F">
      <w:pPr>
        <w:pStyle w:val="af6"/>
        <w:spacing w:before="0" w:beforeAutospacing="0" w:after="0" w:afterAutospacing="0" w:line="276" w:lineRule="auto"/>
        <w:ind w:firstLine="709"/>
        <w:jc w:val="both"/>
        <w:rPr>
          <w:rStyle w:val="af5"/>
          <w:i/>
          <w:u w:val="single"/>
        </w:rPr>
      </w:pPr>
      <w:r w:rsidRPr="00462C3F">
        <w:rPr>
          <w:rStyle w:val="af5"/>
          <w:i/>
          <w:u w:val="single"/>
        </w:rPr>
        <w:t>МБДОУ «Детский сад № 13» с. Кельчиюр</w:t>
      </w:r>
    </w:p>
    <w:p w:rsidR="00462C3F" w:rsidRPr="00D96505" w:rsidRDefault="00462C3F" w:rsidP="00462C3F">
      <w:pPr>
        <w:spacing w:after="0"/>
        <w:ind w:firstLine="709"/>
        <w:jc w:val="both"/>
        <w:rPr>
          <w:rStyle w:val="af5"/>
          <w:rFonts w:ascii="Times New Roman" w:hAnsi="Times New Roman" w:cs="Times New Roman"/>
          <w:b w:val="0"/>
          <w:sz w:val="24"/>
          <w:szCs w:val="24"/>
        </w:rPr>
      </w:pPr>
      <w:r w:rsidRPr="00D96505">
        <w:rPr>
          <w:rFonts w:ascii="Times New Roman" w:hAnsi="Times New Roman" w:cs="Times New Roman"/>
          <w:sz w:val="24"/>
          <w:szCs w:val="24"/>
        </w:rPr>
        <w:t>В нарушение порядка ведения учета рабочего времени, фактически отработанного каждым сотрудником, в табелях учета рабочего времени с января по март 2017 года у работников</w:t>
      </w:r>
      <w:r w:rsidRPr="00D96505">
        <w:rPr>
          <w:rStyle w:val="af5"/>
          <w:rFonts w:ascii="Times New Roman" w:hAnsi="Times New Roman" w:cs="Times New Roman"/>
          <w:b w:val="0"/>
          <w:sz w:val="24"/>
          <w:szCs w:val="24"/>
        </w:rPr>
        <w:t xml:space="preserve"> указывались только фактически отработанные дни, без указания отработанного количества рабочего времени. Допускались случаи, когда в табеле учета рабочего времени не указ</w:t>
      </w:r>
      <w:r w:rsidR="00D96505">
        <w:rPr>
          <w:rStyle w:val="af5"/>
          <w:rFonts w:ascii="Times New Roman" w:hAnsi="Times New Roman" w:cs="Times New Roman"/>
          <w:b w:val="0"/>
          <w:sz w:val="24"/>
          <w:szCs w:val="24"/>
        </w:rPr>
        <w:t>ывались</w:t>
      </w:r>
      <w:r w:rsidRPr="00D96505">
        <w:rPr>
          <w:rStyle w:val="af5"/>
          <w:rFonts w:ascii="Times New Roman" w:hAnsi="Times New Roman" w:cs="Times New Roman"/>
          <w:b w:val="0"/>
          <w:sz w:val="24"/>
          <w:szCs w:val="24"/>
        </w:rPr>
        <w:t xml:space="preserve"> ФИО работников или количество указанных дней</w:t>
      </w:r>
      <w:r w:rsidR="00D96505">
        <w:rPr>
          <w:rStyle w:val="af5"/>
          <w:rFonts w:ascii="Times New Roman" w:hAnsi="Times New Roman" w:cs="Times New Roman"/>
          <w:b w:val="0"/>
          <w:sz w:val="24"/>
          <w:szCs w:val="24"/>
        </w:rPr>
        <w:t xml:space="preserve"> не соответствовали</w:t>
      </w:r>
      <w:r w:rsidRPr="00D96505">
        <w:rPr>
          <w:rStyle w:val="af5"/>
          <w:rFonts w:ascii="Times New Roman" w:hAnsi="Times New Roman" w:cs="Times New Roman"/>
          <w:b w:val="0"/>
          <w:sz w:val="24"/>
          <w:szCs w:val="24"/>
        </w:rPr>
        <w:t xml:space="preserve"> количеству фактически отработанных дней</w:t>
      </w:r>
      <w:r w:rsidR="00D96505">
        <w:rPr>
          <w:rStyle w:val="af5"/>
          <w:rFonts w:ascii="Times New Roman" w:hAnsi="Times New Roman" w:cs="Times New Roman"/>
          <w:b w:val="0"/>
          <w:sz w:val="24"/>
          <w:szCs w:val="24"/>
        </w:rPr>
        <w:t>,</w:t>
      </w:r>
      <w:r w:rsidR="00D96505" w:rsidRPr="00D96505">
        <w:rPr>
          <w:rStyle w:val="af5"/>
          <w:rFonts w:ascii="Times New Roman" w:hAnsi="Times New Roman" w:cs="Times New Roman"/>
          <w:b w:val="0"/>
          <w:sz w:val="24"/>
          <w:szCs w:val="24"/>
        </w:rPr>
        <w:t xml:space="preserve"> </w:t>
      </w:r>
      <w:r w:rsidR="00D96505">
        <w:rPr>
          <w:rStyle w:val="af5"/>
          <w:rFonts w:ascii="Times New Roman" w:hAnsi="Times New Roman" w:cs="Times New Roman"/>
          <w:b w:val="0"/>
          <w:sz w:val="24"/>
          <w:szCs w:val="24"/>
        </w:rPr>
        <w:t>отраженных в лицевых счетах по начислению заработной платы</w:t>
      </w:r>
      <w:r w:rsidRPr="00D96505">
        <w:rPr>
          <w:rStyle w:val="af5"/>
          <w:rFonts w:ascii="Times New Roman" w:hAnsi="Times New Roman" w:cs="Times New Roman"/>
          <w:b w:val="0"/>
          <w:sz w:val="24"/>
          <w:szCs w:val="24"/>
        </w:rPr>
        <w:t xml:space="preserve">.     </w:t>
      </w:r>
    </w:p>
    <w:p w:rsidR="00462C3F" w:rsidRPr="00D96505" w:rsidRDefault="00462C3F" w:rsidP="00462C3F">
      <w:pPr>
        <w:pStyle w:val="af6"/>
        <w:spacing w:before="0" w:beforeAutospacing="0" w:after="0" w:afterAutospacing="0" w:line="276" w:lineRule="auto"/>
        <w:ind w:firstLine="709"/>
        <w:jc w:val="both"/>
        <w:rPr>
          <w:rStyle w:val="af5"/>
          <w:b w:val="0"/>
        </w:rPr>
      </w:pPr>
      <w:r w:rsidRPr="00D96505">
        <w:rPr>
          <w:rStyle w:val="af5"/>
          <w:b w:val="0"/>
        </w:rPr>
        <w:t xml:space="preserve">В ходе проверки трудовых договоров Учреждения установлено, что при заключении трудовых договоров с работниками не соблюдены нормы трудового законодательства.   </w:t>
      </w:r>
    </w:p>
    <w:p w:rsidR="00462C3F" w:rsidRPr="00462C3F" w:rsidRDefault="00462C3F" w:rsidP="00462C3F">
      <w:pPr>
        <w:pStyle w:val="af6"/>
        <w:spacing w:before="0" w:beforeAutospacing="0" w:after="0" w:afterAutospacing="0" w:line="276" w:lineRule="auto"/>
        <w:ind w:firstLine="709"/>
        <w:jc w:val="both"/>
        <w:rPr>
          <w:rStyle w:val="af5"/>
          <w:b w:val="0"/>
        </w:rPr>
      </w:pPr>
      <w:r w:rsidRPr="00D96505">
        <w:rPr>
          <w:rStyle w:val="af5"/>
          <w:b w:val="0"/>
        </w:rPr>
        <w:t xml:space="preserve"> В представленных трудовых договорах (дополнительных соглашениях) по работникам  размеры должностных окладов не соответствуют размерам должностных окладов, установленных Постановлением </w:t>
      </w:r>
      <w:r w:rsidRPr="00462C3F">
        <w:t xml:space="preserve">администрации муниципального района «Ижемский» от 29.10.2009г. № 227 «Об оплате труда работников муниципальных образовательных организаций </w:t>
      </w:r>
      <w:r w:rsidR="008651FF">
        <w:t>муниципального района «</w:t>
      </w:r>
      <w:r w:rsidRPr="00462C3F">
        <w:t xml:space="preserve">Ижемский» </w:t>
      </w:r>
      <w:r w:rsidRPr="00D96505">
        <w:rPr>
          <w:rStyle w:val="af5"/>
          <w:b w:val="0"/>
        </w:rPr>
        <w:t>и Положением</w:t>
      </w:r>
      <w:r w:rsidRPr="00462C3F">
        <w:t xml:space="preserve"> об оплате труда работников МБДОУ «Детский сад №16» с. Кельчиюр, утвержденное приказом заведующего МБДОУ «Детский сад № 16» с. Кельчиюр № 7 от 31.01.2012г.</w:t>
      </w:r>
      <w:r w:rsidRPr="00462C3F">
        <w:rPr>
          <w:rStyle w:val="af5"/>
        </w:rPr>
        <w:t xml:space="preserve">  </w:t>
      </w:r>
    </w:p>
    <w:p w:rsidR="00462C3F" w:rsidRPr="00D96505" w:rsidRDefault="00462C3F" w:rsidP="00462C3F">
      <w:pPr>
        <w:pStyle w:val="af6"/>
        <w:spacing w:before="0" w:beforeAutospacing="0" w:after="0" w:afterAutospacing="0" w:line="276" w:lineRule="auto"/>
        <w:ind w:firstLine="709"/>
        <w:jc w:val="both"/>
        <w:rPr>
          <w:rStyle w:val="af5"/>
          <w:b w:val="0"/>
        </w:rPr>
      </w:pPr>
      <w:r w:rsidRPr="00D96505">
        <w:rPr>
          <w:rStyle w:val="af5"/>
          <w:b w:val="0"/>
        </w:rPr>
        <w:t xml:space="preserve">В трудовом договоре с </w:t>
      </w:r>
      <w:r w:rsidR="008651FF">
        <w:rPr>
          <w:rStyle w:val="af5"/>
          <w:b w:val="0"/>
        </w:rPr>
        <w:t>работником некорректно указывался</w:t>
      </w:r>
      <w:r w:rsidRPr="00D96505">
        <w:rPr>
          <w:rStyle w:val="af5"/>
          <w:b w:val="0"/>
        </w:rPr>
        <w:t xml:space="preserve"> режим рабочего времени, при полной ставке младшего воспитателя установлено 25 часов. </w:t>
      </w:r>
      <w:r w:rsidR="008651FF">
        <w:rPr>
          <w:rStyle w:val="af5"/>
          <w:b w:val="0"/>
        </w:rPr>
        <w:t xml:space="preserve">Встречались факты, когда в </w:t>
      </w:r>
      <w:r w:rsidR="008651FF">
        <w:rPr>
          <w:rStyle w:val="af5"/>
          <w:b w:val="0"/>
        </w:rPr>
        <w:lastRenderedPageBreak/>
        <w:t>д</w:t>
      </w:r>
      <w:r w:rsidRPr="00D96505">
        <w:rPr>
          <w:rStyle w:val="af5"/>
          <w:b w:val="0"/>
        </w:rPr>
        <w:t>ополнительн</w:t>
      </w:r>
      <w:r w:rsidR="008651FF">
        <w:rPr>
          <w:rStyle w:val="af5"/>
          <w:b w:val="0"/>
        </w:rPr>
        <w:t>ых</w:t>
      </w:r>
      <w:r w:rsidRPr="00D96505">
        <w:rPr>
          <w:rStyle w:val="af5"/>
          <w:b w:val="0"/>
        </w:rPr>
        <w:t xml:space="preserve"> соглашен</w:t>
      </w:r>
      <w:r w:rsidR="008651FF">
        <w:rPr>
          <w:rStyle w:val="af5"/>
          <w:b w:val="0"/>
        </w:rPr>
        <w:t>иях, заключенных</w:t>
      </w:r>
      <w:r w:rsidRPr="00D96505">
        <w:rPr>
          <w:rStyle w:val="af5"/>
          <w:b w:val="0"/>
        </w:rPr>
        <w:t xml:space="preserve"> </w:t>
      </w:r>
      <w:r w:rsidR="008651FF">
        <w:rPr>
          <w:rStyle w:val="af5"/>
          <w:b w:val="0"/>
        </w:rPr>
        <w:t>к трудовым</w:t>
      </w:r>
      <w:r w:rsidRPr="00D96505">
        <w:rPr>
          <w:rStyle w:val="af5"/>
          <w:b w:val="0"/>
        </w:rPr>
        <w:t xml:space="preserve"> договор</w:t>
      </w:r>
      <w:r w:rsidR="008651FF">
        <w:rPr>
          <w:rStyle w:val="af5"/>
          <w:b w:val="0"/>
        </w:rPr>
        <w:t>ам</w:t>
      </w:r>
      <w:r w:rsidRPr="00D96505">
        <w:rPr>
          <w:rStyle w:val="af5"/>
          <w:b w:val="0"/>
        </w:rPr>
        <w:t>, номер</w:t>
      </w:r>
      <w:r w:rsidR="008651FF">
        <w:rPr>
          <w:rStyle w:val="af5"/>
          <w:b w:val="0"/>
        </w:rPr>
        <w:t>а</w:t>
      </w:r>
      <w:r w:rsidRPr="00D96505">
        <w:rPr>
          <w:rStyle w:val="af5"/>
          <w:b w:val="0"/>
        </w:rPr>
        <w:t xml:space="preserve"> и дат</w:t>
      </w:r>
      <w:r w:rsidR="008651FF">
        <w:rPr>
          <w:rStyle w:val="af5"/>
          <w:b w:val="0"/>
        </w:rPr>
        <w:t>ы</w:t>
      </w:r>
      <w:r w:rsidRPr="00D96505">
        <w:rPr>
          <w:rStyle w:val="af5"/>
          <w:b w:val="0"/>
        </w:rPr>
        <w:t xml:space="preserve"> не соответств</w:t>
      </w:r>
      <w:r w:rsidR="008651FF">
        <w:rPr>
          <w:rStyle w:val="af5"/>
          <w:b w:val="0"/>
        </w:rPr>
        <w:t>овали</w:t>
      </w:r>
      <w:r w:rsidRPr="00D96505">
        <w:rPr>
          <w:rStyle w:val="af5"/>
          <w:b w:val="0"/>
        </w:rPr>
        <w:t xml:space="preserve"> номер</w:t>
      </w:r>
      <w:r w:rsidR="008651FF">
        <w:rPr>
          <w:rStyle w:val="af5"/>
          <w:b w:val="0"/>
        </w:rPr>
        <w:t>ам</w:t>
      </w:r>
      <w:r w:rsidRPr="00D96505">
        <w:rPr>
          <w:rStyle w:val="af5"/>
          <w:b w:val="0"/>
        </w:rPr>
        <w:t xml:space="preserve"> и дат</w:t>
      </w:r>
      <w:r w:rsidR="008651FF">
        <w:rPr>
          <w:rStyle w:val="af5"/>
          <w:b w:val="0"/>
        </w:rPr>
        <w:t>ам</w:t>
      </w:r>
      <w:r w:rsidRPr="00D96505">
        <w:rPr>
          <w:rStyle w:val="af5"/>
          <w:b w:val="0"/>
        </w:rPr>
        <w:t xml:space="preserve"> </w:t>
      </w:r>
      <w:r w:rsidR="008651FF">
        <w:rPr>
          <w:rStyle w:val="af5"/>
          <w:b w:val="0"/>
        </w:rPr>
        <w:t>фактического</w:t>
      </w:r>
      <w:r w:rsidRPr="00D96505">
        <w:rPr>
          <w:rStyle w:val="af5"/>
          <w:b w:val="0"/>
        </w:rPr>
        <w:t xml:space="preserve"> трудового договора.</w:t>
      </w:r>
    </w:p>
    <w:p w:rsidR="00462C3F" w:rsidRPr="00D96505" w:rsidRDefault="00462C3F" w:rsidP="00462C3F">
      <w:pPr>
        <w:autoSpaceDE w:val="0"/>
        <w:autoSpaceDN w:val="0"/>
        <w:adjustRightInd w:val="0"/>
        <w:spacing w:after="0"/>
        <w:ind w:firstLine="709"/>
        <w:jc w:val="both"/>
        <w:rPr>
          <w:rFonts w:ascii="Times New Roman" w:hAnsi="Times New Roman" w:cs="Times New Roman"/>
          <w:sz w:val="24"/>
          <w:szCs w:val="24"/>
        </w:rPr>
      </w:pPr>
      <w:r w:rsidRPr="00D96505">
        <w:rPr>
          <w:rFonts w:ascii="Times New Roman" w:hAnsi="Times New Roman" w:cs="Times New Roman"/>
          <w:sz w:val="24"/>
          <w:szCs w:val="24"/>
        </w:rPr>
        <w:t xml:space="preserve">В нарушение ст. 57 ТК РФ в трудовом договоре </w:t>
      </w:r>
      <w:r w:rsidR="002D4D3C">
        <w:rPr>
          <w:rFonts w:ascii="Times New Roman" w:hAnsi="Times New Roman" w:cs="Times New Roman"/>
          <w:sz w:val="24"/>
          <w:szCs w:val="24"/>
        </w:rPr>
        <w:t xml:space="preserve">с работником в должности </w:t>
      </w:r>
      <w:r w:rsidRPr="00D96505">
        <w:rPr>
          <w:rFonts w:ascii="Times New Roman" w:hAnsi="Times New Roman" w:cs="Times New Roman"/>
          <w:sz w:val="24"/>
          <w:szCs w:val="24"/>
        </w:rPr>
        <w:t>младш</w:t>
      </w:r>
      <w:r w:rsidR="002D4D3C">
        <w:rPr>
          <w:rFonts w:ascii="Times New Roman" w:hAnsi="Times New Roman" w:cs="Times New Roman"/>
          <w:sz w:val="24"/>
          <w:szCs w:val="24"/>
        </w:rPr>
        <w:t>его</w:t>
      </w:r>
      <w:r w:rsidRPr="00D96505">
        <w:rPr>
          <w:rFonts w:ascii="Times New Roman" w:hAnsi="Times New Roman" w:cs="Times New Roman"/>
          <w:sz w:val="24"/>
          <w:szCs w:val="24"/>
        </w:rPr>
        <w:t xml:space="preserve"> воспитател</w:t>
      </w:r>
      <w:r w:rsidR="002D4D3C">
        <w:rPr>
          <w:rFonts w:ascii="Times New Roman" w:hAnsi="Times New Roman" w:cs="Times New Roman"/>
          <w:sz w:val="24"/>
          <w:szCs w:val="24"/>
        </w:rPr>
        <w:t>я</w:t>
      </w:r>
      <w:r w:rsidRPr="00D96505">
        <w:rPr>
          <w:rFonts w:ascii="Times New Roman" w:hAnsi="Times New Roman" w:cs="Times New Roman"/>
          <w:sz w:val="24"/>
          <w:szCs w:val="24"/>
        </w:rPr>
        <w:t xml:space="preserve"> не указан размер должностного оклада. </w:t>
      </w:r>
    </w:p>
    <w:p w:rsidR="00462C3F" w:rsidRPr="00D96505" w:rsidRDefault="00462C3F" w:rsidP="00462C3F">
      <w:pPr>
        <w:pStyle w:val="af6"/>
        <w:spacing w:before="0" w:beforeAutospacing="0" w:after="0" w:afterAutospacing="0" w:line="276" w:lineRule="auto"/>
        <w:ind w:firstLine="709"/>
        <w:jc w:val="both"/>
        <w:rPr>
          <w:rStyle w:val="af5"/>
          <w:b w:val="0"/>
        </w:rPr>
      </w:pPr>
      <w:r w:rsidRPr="00D96505">
        <w:rPr>
          <w:rStyle w:val="af5"/>
          <w:b w:val="0"/>
        </w:rPr>
        <w:t xml:space="preserve"> Трудовой договор с работником заключен одновременно по двум должностям и обе должности являются основными. В январе, марте и апреле 2017 года приказами заведующего «О работе по совместительству» </w:t>
      </w:r>
      <w:r w:rsidR="002D4D3C">
        <w:rPr>
          <w:rStyle w:val="af5"/>
          <w:b w:val="0"/>
        </w:rPr>
        <w:t>работник</w:t>
      </w:r>
      <w:r w:rsidRPr="00D96505">
        <w:rPr>
          <w:rStyle w:val="af5"/>
          <w:b w:val="0"/>
        </w:rPr>
        <w:t xml:space="preserve"> назначал</w:t>
      </w:r>
      <w:r w:rsidR="002D4D3C">
        <w:rPr>
          <w:rStyle w:val="af5"/>
          <w:b w:val="0"/>
        </w:rPr>
        <w:t>ся</w:t>
      </w:r>
      <w:r w:rsidRPr="00D96505">
        <w:rPr>
          <w:rStyle w:val="af5"/>
          <w:b w:val="0"/>
        </w:rPr>
        <w:t xml:space="preserve"> на должность временно отсутствующего работника, однако отдельные трудовые договор</w:t>
      </w:r>
      <w:r w:rsidR="006502FD">
        <w:rPr>
          <w:rStyle w:val="af5"/>
          <w:b w:val="0"/>
        </w:rPr>
        <w:t>ы</w:t>
      </w:r>
      <w:r w:rsidRPr="00D96505">
        <w:rPr>
          <w:rStyle w:val="af5"/>
          <w:b w:val="0"/>
        </w:rPr>
        <w:t xml:space="preserve"> на совместительство не заключались.    </w:t>
      </w:r>
    </w:p>
    <w:p w:rsidR="00462C3F" w:rsidRPr="00462C3F" w:rsidRDefault="00462C3F" w:rsidP="00462C3F">
      <w:pPr>
        <w:pStyle w:val="af6"/>
        <w:spacing w:before="0" w:beforeAutospacing="0" w:after="0" w:afterAutospacing="0" w:line="276" w:lineRule="auto"/>
        <w:ind w:firstLine="709"/>
        <w:jc w:val="both"/>
        <w:rPr>
          <w:rStyle w:val="af5"/>
        </w:rPr>
      </w:pPr>
    </w:p>
    <w:p w:rsidR="00462C3F" w:rsidRPr="00462C3F" w:rsidRDefault="00462C3F" w:rsidP="00462C3F">
      <w:pPr>
        <w:pStyle w:val="af6"/>
        <w:spacing w:before="0" w:beforeAutospacing="0" w:after="0" w:afterAutospacing="0" w:line="276" w:lineRule="auto"/>
        <w:ind w:firstLine="709"/>
        <w:jc w:val="both"/>
        <w:rPr>
          <w:rStyle w:val="af5"/>
          <w:i/>
          <w:u w:val="single"/>
        </w:rPr>
      </w:pPr>
      <w:r w:rsidRPr="00462C3F">
        <w:rPr>
          <w:rStyle w:val="af5"/>
          <w:i/>
          <w:u w:val="single"/>
        </w:rPr>
        <w:t>МБДОУ «Детский сад № 16» с. Краснобор</w:t>
      </w:r>
    </w:p>
    <w:p w:rsidR="00462C3F" w:rsidRPr="00462C3F" w:rsidRDefault="00462C3F" w:rsidP="00462C3F">
      <w:pPr>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Приказами заведующего Учреждения «О замене основного работника», оператор стиральных машин (0,75 ст.) и кастелянша 0,5 ставки в течение года назначалась дополнительно на должности временно отсутствующих основных работников. Однако в табелях учета рабочего времени отработанное время при замене отражено отдельной строкой и соответственно расчет заработной платы осуществлялся по совместительству, при этом трудовые договор</w:t>
      </w:r>
      <w:r w:rsidR="006502FD">
        <w:rPr>
          <w:rFonts w:ascii="Times New Roman" w:hAnsi="Times New Roman" w:cs="Times New Roman"/>
          <w:sz w:val="24"/>
          <w:szCs w:val="24"/>
        </w:rPr>
        <w:t>ы</w:t>
      </w:r>
      <w:r w:rsidRPr="00462C3F">
        <w:rPr>
          <w:rFonts w:ascii="Times New Roman" w:hAnsi="Times New Roman" w:cs="Times New Roman"/>
          <w:sz w:val="24"/>
          <w:szCs w:val="24"/>
        </w:rPr>
        <w:t xml:space="preserve"> с работником не заключались.</w:t>
      </w:r>
    </w:p>
    <w:p w:rsidR="00462C3F" w:rsidRPr="006502FD" w:rsidRDefault="00462C3F" w:rsidP="00462C3F">
      <w:pPr>
        <w:pStyle w:val="af6"/>
        <w:spacing w:before="0" w:beforeAutospacing="0" w:after="0" w:afterAutospacing="0" w:line="276" w:lineRule="auto"/>
        <w:ind w:firstLine="709"/>
        <w:jc w:val="both"/>
        <w:rPr>
          <w:rStyle w:val="af5"/>
          <w:b w:val="0"/>
        </w:rPr>
      </w:pPr>
      <w:r w:rsidRPr="006502FD">
        <w:rPr>
          <w:rStyle w:val="af5"/>
          <w:b w:val="0"/>
        </w:rPr>
        <w:t xml:space="preserve">При заключении трудовых договоров с работниками не соблюдены нормы трудового законодательства.   </w:t>
      </w:r>
    </w:p>
    <w:p w:rsidR="00462C3F" w:rsidRPr="006502FD" w:rsidRDefault="00462C3F" w:rsidP="00462C3F">
      <w:pPr>
        <w:pStyle w:val="af6"/>
        <w:spacing w:before="0" w:beforeAutospacing="0" w:after="0" w:afterAutospacing="0" w:line="276" w:lineRule="auto"/>
        <w:ind w:firstLine="709"/>
        <w:jc w:val="both"/>
        <w:rPr>
          <w:rStyle w:val="af5"/>
          <w:b w:val="0"/>
        </w:rPr>
      </w:pPr>
      <w:r w:rsidRPr="006502FD">
        <w:rPr>
          <w:rStyle w:val="af5"/>
          <w:b w:val="0"/>
        </w:rPr>
        <w:t xml:space="preserve">Трудовые договоры с работниками заключались одновременно по двум должностям. </w:t>
      </w:r>
    </w:p>
    <w:p w:rsidR="00462C3F" w:rsidRPr="006502FD" w:rsidRDefault="00462C3F" w:rsidP="00462C3F">
      <w:pPr>
        <w:pStyle w:val="af6"/>
        <w:spacing w:before="0" w:beforeAutospacing="0" w:after="0" w:afterAutospacing="0" w:line="276" w:lineRule="auto"/>
        <w:ind w:firstLine="709"/>
        <w:jc w:val="both"/>
        <w:rPr>
          <w:rStyle w:val="af5"/>
          <w:b w:val="0"/>
        </w:rPr>
      </w:pPr>
      <w:r w:rsidRPr="006502FD">
        <w:rPr>
          <w:rStyle w:val="af5"/>
          <w:b w:val="0"/>
        </w:rPr>
        <w:t xml:space="preserve">Согласно трудовому договору </w:t>
      </w:r>
      <w:r w:rsidR="006502FD">
        <w:rPr>
          <w:rStyle w:val="af5"/>
          <w:b w:val="0"/>
        </w:rPr>
        <w:t>с работником</w:t>
      </w:r>
      <w:r w:rsidRPr="006502FD">
        <w:rPr>
          <w:rStyle w:val="af5"/>
          <w:b w:val="0"/>
        </w:rPr>
        <w:t xml:space="preserve"> обе занимаемые ею должности являются </w:t>
      </w:r>
      <w:r w:rsidRPr="006502FD">
        <w:rPr>
          <w:rStyle w:val="af5"/>
          <w:b w:val="0"/>
          <w:u w:val="single"/>
        </w:rPr>
        <w:t>основными</w:t>
      </w:r>
      <w:r w:rsidRPr="006502FD">
        <w:rPr>
          <w:rStyle w:val="af5"/>
          <w:b w:val="0"/>
        </w:rPr>
        <w:t xml:space="preserve">, кроме того обязанности работника по договору </w:t>
      </w:r>
      <w:r w:rsidRPr="006502FD">
        <w:rPr>
          <w:rStyle w:val="af5"/>
          <w:b w:val="0"/>
          <w:u w:val="single"/>
        </w:rPr>
        <w:t>не соответствуют</w:t>
      </w:r>
      <w:r w:rsidRPr="006502FD">
        <w:rPr>
          <w:rStyle w:val="af5"/>
          <w:b w:val="0"/>
        </w:rPr>
        <w:t xml:space="preserve"> обязанностям возчика и заведующего хозяйством. В трудовом договоре указанная продолжительность рабочего времени не соответствует установленному режиму рабочего времени.</w:t>
      </w:r>
    </w:p>
    <w:p w:rsidR="00462C3F" w:rsidRPr="006502FD" w:rsidRDefault="00462C3F" w:rsidP="00462C3F">
      <w:pPr>
        <w:autoSpaceDE w:val="0"/>
        <w:autoSpaceDN w:val="0"/>
        <w:adjustRightInd w:val="0"/>
        <w:spacing w:after="0"/>
        <w:ind w:firstLine="709"/>
        <w:jc w:val="both"/>
        <w:rPr>
          <w:rFonts w:ascii="Times New Roman" w:hAnsi="Times New Roman" w:cs="Times New Roman"/>
          <w:sz w:val="24"/>
          <w:szCs w:val="24"/>
        </w:rPr>
      </w:pPr>
      <w:r w:rsidRPr="006502FD">
        <w:rPr>
          <w:rFonts w:ascii="Times New Roman" w:hAnsi="Times New Roman" w:cs="Times New Roman"/>
          <w:sz w:val="24"/>
          <w:szCs w:val="24"/>
        </w:rPr>
        <w:t xml:space="preserve">Так же с </w:t>
      </w:r>
      <w:r w:rsidR="006502FD">
        <w:rPr>
          <w:rFonts w:ascii="Times New Roman" w:hAnsi="Times New Roman" w:cs="Times New Roman"/>
          <w:sz w:val="24"/>
          <w:szCs w:val="24"/>
        </w:rPr>
        <w:t>работником</w:t>
      </w:r>
      <w:r w:rsidRPr="006502FD">
        <w:rPr>
          <w:rFonts w:ascii="Times New Roman" w:hAnsi="Times New Roman" w:cs="Times New Roman"/>
          <w:sz w:val="24"/>
          <w:szCs w:val="24"/>
        </w:rPr>
        <w:t xml:space="preserve"> заключалось дополнительное соглашение об изменении должностного оклада, где номер и дата указанного трудового договора не соответствуют номеру и дате фактического трудового договора и изменения оклада указаны только по одной из 2-х должностей. </w:t>
      </w:r>
    </w:p>
    <w:p w:rsidR="00462C3F" w:rsidRPr="006502FD" w:rsidRDefault="00462C3F" w:rsidP="00462C3F">
      <w:pPr>
        <w:autoSpaceDE w:val="0"/>
        <w:autoSpaceDN w:val="0"/>
        <w:adjustRightInd w:val="0"/>
        <w:spacing w:after="0"/>
        <w:ind w:firstLine="709"/>
        <w:jc w:val="both"/>
        <w:rPr>
          <w:rFonts w:ascii="Times New Roman" w:hAnsi="Times New Roman" w:cs="Times New Roman"/>
          <w:sz w:val="24"/>
          <w:szCs w:val="24"/>
        </w:rPr>
      </w:pPr>
      <w:r w:rsidRPr="006502FD">
        <w:rPr>
          <w:rFonts w:ascii="Times New Roman" w:hAnsi="Times New Roman" w:cs="Times New Roman"/>
          <w:sz w:val="24"/>
          <w:szCs w:val="24"/>
        </w:rPr>
        <w:t xml:space="preserve">В нарушение ст. 115 ТК РФ в трудовых договорах продолжительность ежегодного </w:t>
      </w:r>
      <w:r w:rsidRPr="006502FD">
        <w:rPr>
          <w:rFonts w:ascii="Times New Roman" w:hAnsi="Times New Roman" w:cs="Times New Roman"/>
          <w:sz w:val="24"/>
          <w:szCs w:val="24"/>
          <w:u w:val="single"/>
        </w:rPr>
        <w:t>основного</w:t>
      </w:r>
      <w:r w:rsidRPr="006502FD">
        <w:rPr>
          <w:rFonts w:ascii="Times New Roman" w:hAnsi="Times New Roman" w:cs="Times New Roman"/>
          <w:sz w:val="24"/>
          <w:szCs w:val="24"/>
        </w:rPr>
        <w:t xml:space="preserve"> оплачиваемого отпуска устанавливалась в количестве </w:t>
      </w:r>
      <w:r w:rsidRPr="006502FD">
        <w:rPr>
          <w:rFonts w:ascii="Times New Roman" w:hAnsi="Times New Roman" w:cs="Times New Roman"/>
          <w:sz w:val="24"/>
          <w:szCs w:val="24"/>
          <w:u w:val="single"/>
        </w:rPr>
        <w:t>52 календарных дня</w:t>
      </w:r>
      <w:r w:rsidRPr="006502FD">
        <w:rPr>
          <w:rFonts w:ascii="Times New Roman" w:hAnsi="Times New Roman" w:cs="Times New Roman"/>
          <w:sz w:val="24"/>
          <w:szCs w:val="24"/>
        </w:rPr>
        <w:t>.</w:t>
      </w:r>
    </w:p>
    <w:p w:rsidR="00462C3F" w:rsidRPr="00462C3F" w:rsidRDefault="00462C3F" w:rsidP="00462C3F">
      <w:pPr>
        <w:pStyle w:val="af6"/>
        <w:spacing w:before="0" w:beforeAutospacing="0" w:after="0" w:afterAutospacing="0" w:line="276" w:lineRule="auto"/>
        <w:ind w:firstLine="709"/>
        <w:jc w:val="both"/>
        <w:rPr>
          <w:rStyle w:val="af5"/>
          <w:i/>
          <w:u w:val="single"/>
        </w:rPr>
      </w:pPr>
    </w:p>
    <w:p w:rsidR="00462C3F" w:rsidRPr="00462C3F" w:rsidRDefault="00462C3F" w:rsidP="00462C3F">
      <w:pPr>
        <w:pStyle w:val="af6"/>
        <w:spacing w:before="0" w:beforeAutospacing="0" w:after="0" w:afterAutospacing="0" w:line="276" w:lineRule="auto"/>
        <w:ind w:firstLine="709"/>
        <w:jc w:val="both"/>
        <w:rPr>
          <w:rStyle w:val="af5"/>
          <w:i/>
          <w:u w:val="single"/>
        </w:rPr>
      </w:pPr>
      <w:r w:rsidRPr="00462C3F">
        <w:rPr>
          <w:rStyle w:val="af5"/>
          <w:i/>
          <w:u w:val="single"/>
        </w:rPr>
        <w:t>МБДОУ «Детский сад № 3» с. Ижма</w:t>
      </w:r>
    </w:p>
    <w:p w:rsidR="00462C3F" w:rsidRPr="00B84DE4" w:rsidRDefault="00462C3F" w:rsidP="00462C3F">
      <w:pPr>
        <w:pStyle w:val="af6"/>
        <w:tabs>
          <w:tab w:val="left" w:pos="851"/>
        </w:tabs>
        <w:spacing w:before="0" w:beforeAutospacing="0" w:after="0" w:afterAutospacing="0" w:line="276" w:lineRule="auto"/>
        <w:ind w:firstLine="709"/>
        <w:jc w:val="both"/>
        <w:rPr>
          <w:rStyle w:val="af5"/>
          <w:b w:val="0"/>
        </w:rPr>
      </w:pPr>
      <w:r w:rsidRPr="00B84DE4">
        <w:rPr>
          <w:rStyle w:val="af5"/>
          <w:b w:val="0"/>
        </w:rPr>
        <w:t xml:space="preserve">При заключении трудовых договоров (дополнительных соглашений) с работниками Учреждения нормы трудового законодательства соблюдались.  Табели учета рабочего времени оформлялись в соответствии с требованиями трудового законодательства. </w:t>
      </w:r>
    </w:p>
    <w:p w:rsidR="00462C3F" w:rsidRPr="00462C3F" w:rsidRDefault="00462C3F" w:rsidP="00462C3F">
      <w:pPr>
        <w:pStyle w:val="af6"/>
        <w:tabs>
          <w:tab w:val="left" w:pos="851"/>
        </w:tabs>
        <w:spacing w:before="0" w:beforeAutospacing="0" w:after="0" w:afterAutospacing="0" w:line="276" w:lineRule="auto"/>
        <w:ind w:firstLine="709"/>
        <w:jc w:val="both"/>
        <w:rPr>
          <w:rStyle w:val="af5"/>
          <w:b w:val="0"/>
        </w:rPr>
      </w:pPr>
    </w:p>
    <w:p w:rsidR="00462C3F" w:rsidRPr="00462C3F" w:rsidRDefault="00462C3F" w:rsidP="00462C3F">
      <w:pPr>
        <w:pStyle w:val="af6"/>
        <w:tabs>
          <w:tab w:val="left" w:pos="851"/>
        </w:tabs>
        <w:spacing w:before="0" w:beforeAutospacing="0" w:after="0" w:afterAutospacing="0" w:line="276" w:lineRule="auto"/>
        <w:ind w:firstLine="709"/>
        <w:jc w:val="both"/>
        <w:rPr>
          <w:b/>
          <w:i/>
          <w:u w:val="single"/>
        </w:rPr>
      </w:pPr>
      <w:r w:rsidRPr="00462C3F">
        <w:rPr>
          <w:b/>
          <w:i/>
          <w:u w:val="single"/>
        </w:rPr>
        <w:t>Муниципальное автономное учреждение дополнительного образования «Ижемский РДТ»</w:t>
      </w:r>
    </w:p>
    <w:p w:rsidR="00462C3F" w:rsidRPr="00462C3F" w:rsidRDefault="00462C3F" w:rsidP="00462C3F">
      <w:pPr>
        <w:autoSpaceDE w:val="0"/>
        <w:autoSpaceDN w:val="0"/>
        <w:adjustRightInd w:val="0"/>
        <w:spacing w:after="0"/>
        <w:ind w:firstLine="709"/>
        <w:jc w:val="both"/>
        <w:rPr>
          <w:rFonts w:ascii="Times New Roman" w:hAnsi="Times New Roman" w:cs="Times New Roman"/>
          <w:bCs/>
          <w:sz w:val="24"/>
          <w:szCs w:val="24"/>
        </w:rPr>
      </w:pPr>
      <w:r w:rsidRPr="00462C3F">
        <w:rPr>
          <w:rFonts w:ascii="Times New Roman" w:hAnsi="Times New Roman" w:cs="Times New Roman"/>
          <w:bCs/>
          <w:sz w:val="24"/>
          <w:szCs w:val="24"/>
        </w:rPr>
        <w:t>Учреждением табель учета рабочего времени ведется не должным образом. Так, например: уборщик территории 1,5 ставки, в табеле учета рабочего времени стоит отметка «12», работники в должности вахтера 1 ст. и гардеробщика 0,5 ст., в табеле учета рабочего времени отработанное время указано только по вахтеру.</w:t>
      </w:r>
    </w:p>
    <w:p w:rsidR="00462C3F" w:rsidRPr="00B84DE4" w:rsidRDefault="00462C3F" w:rsidP="00462C3F">
      <w:pPr>
        <w:pStyle w:val="af6"/>
        <w:spacing w:before="0" w:beforeAutospacing="0" w:after="0" w:afterAutospacing="0" w:line="276" w:lineRule="auto"/>
        <w:ind w:firstLine="709"/>
        <w:jc w:val="both"/>
        <w:rPr>
          <w:rStyle w:val="af5"/>
          <w:b w:val="0"/>
        </w:rPr>
      </w:pPr>
      <w:r w:rsidRPr="00B84DE4">
        <w:rPr>
          <w:rStyle w:val="af5"/>
          <w:b w:val="0"/>
        </w:rPr>
        <w:t xml:space="preserve">При заключении трудовых договоров с работниками Центра не соблюдались нормы трудового законодательства. </w:t>
      </w:r>
    </w:p>
    <w:p w:rsidR="00462C3F" w:rsidRPr="00B84DE4" w:rsidRDefault="00462C3F" w:rsidP="00462C3F">
      <w:pPr>
        <w:pStyle w:val="af6"/>
        <w:spacing w:before="0" w:beforeAutospacing="0" w:after="0" w:afterAutospacing="0" w:line="276" w:lineRule="auto"/>
        <w:ind w:firstLine="709"/>
        <w:jc w:val="both"/>
        <w:rPr>
          <w:rStyle w:val="af5"/>
          <w:b w:val="0"/>
        </w:rPr>
      </w:pPr>
      <w:r w:rsidRPr="00B84DE4">
        <w:rPr>
          <w:rStyle w:val="af5"/>
          <w:b w:val="0"/>
        </w:rPr>
        <w:lastRenderedPageBreak/>
        <w:t xml:space="preserve">Трудовые договоры заключались одновременно по двум должностям, при этом договор являлся договором по основной работе. При приеме на работу по совместительству заключались дополнительные соглашения. </w:t>
      </w:r>
    </w:p>
    <w:p w:rsidR="00462C3F" w:rsidRPr="00B84DE4" w:rsidRDefault="00462C3F" w:rsidP="00462C3F">
      <w:pPr>
        <w:pStyle w:val="af6"/>
        <w:spacing w:before="0" w:beforeAutospacing="0" w:after="0" w:afterAutospacing="0" w:line="276" w:lineRule="auto"/>
        <w:ind w:firstLine="709"/>
        <w:jc w:val="both"/>
        <w:rPr>
          <w:rStyle w:val="af5"/>
          <w:b w:val="0"/>
        </w:rPr>
      </w:pPr>
      <w:r w:rsidRPr="00B84DE4">
        <w:rPr>
          <w:rStyle w:val="af5"/>
          <w:b w:val="0"/>
        </w:rPr>
        <w:t>В трудовых договорах соблюдались не все требования по содержанию трудового договора, установленные ст. 57 ТК РФ.</w:t>
      </w:r>
    </w:p>
    <w:p w:rsidR="00462C3F" w:rsidRPr="00B84DE4" w:rsidRDefault="00462C3F" w:rsidP="00462C3F">
      <w:pPr>
        <w:pStyle w:val="af6"/>
        <w:spacing w:before="0" w:beforeAutospacing="0" w:after="0" w:afterAutospacing="0" w:line="276" w:lineRule="auto"/>
        <w:ind w:firstLine="709"/>
        <w:jc w:val="both"/>
        <w:rPr>
          <w:rStyle w:val="af5"/>
          <w:b w:val="0"/>
        </w:rPr>
      </w:pPr>
      <w:r w:rsidRPr="00B84DE4">
        <w:rPr>
          <w:rStyle w:val="af5"/>
          <w:b w:val="0"/>
        </w:rPr>
        <w:t>В дополнительных соглашениях даты трудовых договоров не соответствуют действительным датам трудовых договоров. Так, например: Дополнительное соглашение о внесении изменений к трудовому договору от 05.11.2014г. Фактически трудовой договор (б/н, б/д)</w:t>
      </w:r>
      <w:r w:rsidR="00B84DE4">
        <w:rPr>
          <w:rStyle w:val="af5"/>
          <w:b w:val="0"/>
        </w:rPr>
        <w:t>.</w:t>
      </w:r>
      <w:r w:rsidRPr="00B84DE4">
        <w:rPr>
          <w:rStyle w:val="af5"/>
          <w:b w:val="0"/>
        </w:rPr>
        <w:t xml:space="preserve"> Дополнительное соглашение за № 1 и 2 к трудовому договору от 01.11.2011г., тогда как трудовые договора без номера и даты.</w:t>
      </w:r>
    </w:p>
    <w:p w:rsidR="00462C3F" w:rsidRPr="00B84DE4" w:rsidRDefault="00462C3F" w:rsidP="00462C3F">
      <w:pPr>
        <w:autoSpaceDE w:val="0"/>
        <w:autoSpaceDN w:val="0"/>
        <w:adjustRightInd w:val="0"/>
        <w:spacing w:after="0"/>
        <w:ind w:firstLine="709"/>
        <w:jc w:val="both"/>
        <w:rPr>
          <w:rFonts w:ascii="Times New Roman" w:hAnsi="Times New Roman" w:cs="Times New Roman"/>
          <w:sz w:val="24"/>
          <w:szCs w:val="24"/>
        </w:rPr>
      </w:pPr>
      <w:r w:rsidRPr="00B84DE4">
        <w:rPr>
          <w:rStyle w:val="af5"/>
          <w:rFonts w:ascii="Times New Roman" w:hAnsi="Times New Roman" w:cs="Times New Roman"/>
          <w:b w:val="0"/>
          <w:sz w:val="24"/>
          <w:szCs w:val="24"/>
        </w:rPr>
        <w:t xml:space="preserve">В трудовых договорах, дополнительных соглашениях на совместительство режим труда установлен в количестве 36 часов (40 часов) в неделю.  </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B84DE4">
        <w:rPr>
          <w:rFonts w:ascii="Times New Roman" w:hAnsi="Times New Roman" w:cs="Times New Roman"/>
          <w:sz w:val="24"/>
          <w:szCs w:val="24"/>
        </w:rPr>
        <w:t>В нарушение ст.115, ст.116, ст.302 ТК РФ в трудовых договорах (дополнительных соглашениях) работникам устанавливался ежегодный основной</w:t>
      </w:r>
      <w:r w:rsidRPr="00462C3F">
        <w:rPr>
          <w:rFonts w:ascii="Times New Roman" w:hAnsi="Times New Roman" w:cs="Times New Roman"/>
          <w:sz w:val="24"/>
          <w:szCs w:val="24"/>
        </w:rPr>
        <w:t xml:space="preserve"> отпуск продолжительностью 52 или 66 календарных дней, либо вообще не указан. </w:t>
      </w:r>
    </w:p>
    <w:p w:rsidR="00462C3F" w:rsidRPr="00462C3F" w:rsidRDefault="00462C3F" w:rsidP="00462C3F">
      <w:pPr>
        <w:pStyle w:val="af6"/>
        <w:spacing w:before="0" w:beforeAutospacing="0" w:after="0" w:afterAutospacing="0" w:line="276" w:lineRule="auto"/>
        <w:ind w:firstLine="709"/>
        <w:jc w:val="both"/>
        <w:rPr>
          <w:rStyle w:val="af5"/>
          <w:i/>
          <w:u w:val="single"/>
        </w:rPr>
      </w:pPr>
    </w:p>
    <w:p w:rsidR="00462C3F" w:rsidRPr="00462C3F" w:rsidRDefault="00462C3F" w:rsidP="00462C3F">
      <w:pPr>
        <w:pStyle w:val="af6"/>
        <w:spacing w:before="0" w:beforeAutospacing="0" w:after="0" w:afterAutospacing="0" w:line="276" w:lineRule="auto"/>
        <w:ind w:firstLine="709"/>
        <w:jc w:val="both"/>
        <w:rPr>
          <w:rStyle w:val="af5"/>
          <w:i/>
          <w:u w:val="single"/>
        </w:rPr>
      </w:pPr>
      <w:r w:rsidRPr="00462C3F">
        <w:rPr>
          <w:rStyle w:val="af5"/>
          <w:i/>
          <w:u w:val="single"/>
        </w:rPr>
        <w:t>Управление образования АМР «Ижемский»</w:t>
      </w:r>
    </w:p>
    <w:p w:rsidR="00462C3F" w:rsidRPr="007A5882" w:rsidRDefault="00462C3F" w:rsidP="00462C3F">
      <w:pPr>
        <w:pStyle w:val="af6"/>
        <w:spacing w:before="0" w:beforeAutospacing="0" w:after="0" w:afterAutospacing="0" w:line="276" w:lineRule="auto"/>
        <w:ind w:firstLine="709"/>
        <w:jc w:val="both"/>
        <w:rPr>
          <w:rStyle w:val="af5"/>
          <w:b w:val="0"/>
        </w:rPr>
      </w:pPr>
      <w:r w:rsidRPr="007A5882">
        <w:rPr>
          <w:rFonts w:eastAsiaTheme="minorHAnsi"/>
          <w:bCs/>
          <w:lang w:eastAsia="en-US"/>
        </w:rPr>
        <w:t xml:space="preserve">Учреждением табель учета рабочего времени велся не должным образом. </w:t>
      </w:r>
      <w:r w:rsidRPr="007A5882">
        <w:rPr>
          <w:rStyle w:val="af5"/>
          <w:b w:val="0"/>
        </w:rPr>
        <w:t>В табелях учета рабочего времени отработанное время уборщика служебных помещений отмечалось одной строкой «9,4», в сокращенные дни «7,9».</w:t>
      </w:r>
    </w:p>
    <w:p w:rsidR="00462C3F" w:rsidRPr="007A5882" w:rsidRDefault="00462C3F" w:rsidP="00462C3F">
      <w:pPr>
        <w:pStyle w:val="af6"/>
        <w:spacing w:before="0" w:beforeAutospacing="0" w:after="0" w:afterAutospacing="0" w:line="276" w:lineRule="auto"/>
        <w:ind w:firstLine="709"/>
        <w:jc w:val="both"/>
        <w:rPr>
          <w:rFonts w:eastAsiaTheme="minorHAnsi"/>
          <w:lang w:eastAsia="en-US"/>
        </w:rPr>
      </w:pPr>
      <w:r w:rsidRPr="007A5882">
        <w:rPr>
          <w:rStyle w:val="af5"/>
          <w:b w:val="0"/>
        </w:rPr>
        <w:t xml:space="preserve">В трудовых договорах соблюдались не все требования по содержанию трудового договора, установленные ст. 57 ТК РФ. </w:t>
      </w:r>
    </w:p>
    <w:p w:rsidR="00462C3F" w:rsidRPr="007A5882" w:rsidRDefault="00462C3F" w:rsidP="00462C3F">
      <w:pPr>
        <w:pStyle w:val="af6"/>
        <w:spacing w:before="0" w:beforeAutospacing="0" w:after="0" w:afterAutospacing="0" w:line="276" w:lineRule="auto"/>
        <w:ind w:firstLine="709"/>
        <w:jc w:val="both"/>
        <w:rPr>
          <w:rFonts w:eastAsiaTheme="minorHAnsi"/>
          <w:lang w:eastAsia="en-US"/>
        </w:rPr>
      </w:pPr>
      <w:r w:rsidRPr="007A5882">
        <w:rPr>
          <w:rStyle w:val="af5"/>
          <w:b w:val="0"/>
        </w:rPr>
        <w:t xml:space="preserve">Из условий трудовых договоров заключенных с работниками, принятыми в должности уборщиков служебных помещений, представленных к проверке, установлено, что работники приняты на одну ставку. Согласно приказам начальника Управления образования работники в должности уборщиков служебных помещений приняты на работу на 1,25 ставки. Режим труда в трудовых договорах установлен в количестве 36 часов в неделю.  </w:t>
      </w:r>
    </w:p>
    <w:p w:rsidR="00462C3F" w:rsidRPr="007A5882" w:rsidRDefault="007A5882" w:rsidP="00462C3F">
      <w:pPr>
        <w:pStyle w:val="af6"/>
        <w:spacing w:before="0" w:beforeAutospacing="0" w:after="0" w:afterAutospacing="0" w:line="276" w:lineRule="auto"/>
        <w:ind w:firstLine="709"/>
        <w:jc w:val="both"/>
        <w:rPr>
          <w:rStyle w:val="af5"/>
          <w:b w:val="0"/>
        </w:rPr>
      </w:pPr>
      <w:r>
        <w:rPr>
          <w:rStyle w:val="af5"/>
          <w:b w:val="0"/>
        </w:rPr>
        <w:t>При временном приеме</w:t>
      </w:r>
      <w:r w:rsidR="00462C3F" w:rsidRPr="007A5882">
        <w:rPr>
          <w:rStyle w:val="af5"/>
          <w:b w:val="0"/>
        </w:rPr>
        <w:t xml:space="preserve"> на работу на время отсутствия основного работника</w:t>
      </w:r>
      <w:r>
        <w:rPr>
          <w:rStyle w:val="af5"/>
          <w:b w:val="0"/>
        </w:rPr>
        <w:t xml:space="preserve"> в </w:t>
      </w:r>
      <w:r w:rsidR="00462C3F" w:rsidRPr="007A5882">
        <w:rPr>
          <w:rStyle w:val="af5"/>
          <w:b w:val="0"/>
        </w:rPr>
        <w:t>условиях трудового договора не указ</w:t>
      </w:r>
      <w:r>
        <w:rPr>
          <w:rStyle w:val="af5"/>
          <w:b w:val="0"/>
        </w:rPr>
        <w:t>ывается</w:t>
      </w:r>
      <w:r w:rsidR="00462C3F" w:rsidRPr="007A5882">
        <w:rPr>
          <w:rStyle w:val="af5"/>
          <w:b w:val="0"/>
        </w:rPr>
        <w:t>, на какой период времени работник принят на работу.</w:t>
      </w:r>
    </w:p>
    <w:p w:rsidR="00462C3F" w:rsidRPr="00462C3F" w:rsidRDefault="00462C3F" w:rsidP="00462C3F">
      <w:pPr>
        <w:pStyle w:val="af6"/>
        <w:spacing w:before="0" w:beforeAutospacing="0" w:after="0" w:afterAutospacing="0" w:line="276" w:lineRule="auto"/>
        <w:ind w:firstLine="709"/>
        <w:jc w:val="both"/>
      </w:pPr>
    </w:p>
    <w:p w:rsidR="00462C3F" w:rsidRPr="00462C3F" w:rsidRDefault="00462C3F" w:rsidP="00462C3F">
      <w:pPr>
        <w:autoSpaceDE w:val="0"/>
        <w:autoSpaceDN w:val="0"/>
        <w:adjustRightInd w:val="0"/>
        <w:ind w:firstLine="709"/>
        <w:jc w:val="both"/>
        <w:rPr>
          <w:rFonts w:ascii="Times New Roman" w:hAnsi="Times New Roman" w:cs="Times New Roman"/>
          <w:b/>
          <w:bCs/>
          <w:sz w:val="24"/>
          <w:szCs w:val="24"/>
        </w:rPr>
      </w:pPr>
      <w:r w:rsidRPr="00E51153">
        <w:rPr>
          <w:rFonts w:ascii="Times New Roman" w:hAnsi="Times New Roman" w:cs="Times New Roman"/>
          <w:bCs/>
          <w:sz w:val="24"/>
          <w:szCs w:val="24"/>
        </w:rPr>
        <w:t>4.</w:t>
      </w:r>
      <w:r w:rsidRPr="00462C3F">
        <w:rPr>
          <w:rFonts w:ascii="Times New Roman" w:hAnsi="Times New Roman" w:cs="Times New Roman"/>
          <w:b/>
          <w:bCs/>
          <w:sz w:val="24"/>
          <w:szCs w:val="24"/>
        </w:rPr>
        <w:t xml:space="preserve"> </w:t>
      </w:r>
      <w:r w:rsidRPr="00462C3F">
        <w:rPr>
          <w:rFonts w:ascii="Times New Roman" w:hAnsi="Times New Roman" w:cs="Times New Roman"/>
          <w:bCs/>
          <w:sz w:val="24"/>
          <w:szCs w:val="24"/>
        </w:rPr>
        <w:t>В лицевых счетах (расчетных листах), указанные ставки должностей работников образовательных учреждений не соответствуют действительным ставкам, например: работник принят на 1 ставку повара и 0,25 ставки кухонного работника (начисление соответствует действительным ставкам) в расчетных листах указывают: повар/ст.1/основная должность; кухонный работник/ст.1/основная должность</w:t>
      </w:r>
      <w:r w:rsidR="0074016E">
        <w:rPr>
          <w:rFonts w:ascii="Times New Roman" w:hAnsi="Times New Roman" w:cs="Times New Roman"/>
          <w:bCs/>
          <w:sz w:val="24"/>
          <w:szCs w:val="24"/>
        </w:rPr>
        <w:t>.</w:t>
      </w:r>
    </w:p>
    <w:p w:rsidR="00462C3F" w:rsidRPr="005F645F" w:rsidRDefault="00462C3F" w:rsidP="00462C3F">
      <w:pPr>
        <w:autoSpaceDE w:val="0"/>
        <w:autoSpaceDN w:val="0"/>
        <w:adjustRightInd w:val="0"/>
        <w:spacing w:after="0"/>
        <w:ind w:firstLine="709"/>
        <w:jc w:val="both"/>
        <w:rPr>
          <w:rFonts w:ascii="Times New Roman" w:hAnsi="Times New Roman" w:cs="Times New Roman"/>
          <w:sz w:val="24"/>
          <w:szCs w:val="24"/>
        </w:rPr>
      </w:pPr>
      <w:r w:rsidRPr="00E51153">
        <w:rPr>
          <w:rFonts w:ascii="Times New Roman" w:hAnsi="Times New Roman" w:cs="Times New Roman"/>
          <w:sz w:val="24"/>
          <w:szCs w:val="24"/>
        </w:rPr>
        <w:t>5.</w:t>
      </w:r>
      <w:r w:rsidRPr="00462C3F">
        <w:rPr>
          <w:rFonts w:ascii="Times New Roman" w:hAnsi="Times New Roman" w:cs="Times New Roman"/>
          <w:b/>
          <w:sz w:val="24"/>
          <w:szCs w:val="24"/>
        </w:rPr>
        <w:t xml:space="preserve"> </w:t>
      </w:r>
      <w:r w:rsidR="009C7E92">
        <w:rPr>
          <w:rFonts w:ascii="Times New Roman" w:hAnsi="Times New Roman" w:cs="Times New Roman"/>
          <w:sz w:val="24"/>
          <w:szCs w:val="24"/>
        </w:rPr>
        <w:t>В актах о</w:t>
      </w:r>
      <w:r w:rsidRPr="005F645F">
        <w:rPr>
          <w:rFonts w:ascii="Times New Roman" w:hAnsi="Times New Roman" w:cs="Times New Roman"/>
          <w:sz w:val="24"/>
          <w:szCs w:val="24"/>
        </w:rPr>
        <w:t xml:space="preserve">бразовательных учреждений по установленным нарушениям Контрольно-счетной комиссией </w:t>
      </w:r>
      <w:r w:rsidR="005F645F">
        <w:rPr>
          <w:rFonts w:ascii="Times New Roman" w:hAnsi="Times New Roman" w:cs="Times New Roman"/>
          <w:sz w:val="24"/>
          <w:szCs w:val="24"/>
        </w:rPr>
        <w:t xml:space="preserve">были </w:t>
      </w:r>
      <w:r w:rsidRPr="005F645F">
        <w:rPr>
          <w:rFonts w:ascii="Times New Roman" w:hAnsi="Times New Roman" w:cs="Times New Roman"/>
          <w:sz w:val="24"/>
          <w:szCs w:val="24"/>
        </w:rPr>
        <w:t>даны пояснения:</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Совместительство - выполнение работником другой регулярной оплачиваемой работы на условиях трудового договора в свободное от основной работы время (</w:t>
      </w:r>
      <w:hyperlink r:id="rId13" w:history="1">
        <w:r w:rsidRPr="00462C3F">
          <w:rPr>
            <w:rFonts w:ascii="Times New Roman" w:hAnsi="Times New Roman" w:cs="Times New Roman"/>
            <w:color w:val="0000FF"/>
            <w:sz w:val="24"/>
            <w:szCs w:val="24"/>
          </w:rPr>
          <w:t>ст. 282</w:t>
        </w:r>
      </w:hyperlink>
      <w:r w:rsidRPr="00462C3F">
        <w:rPr>
          <w:rFonts w:ascii="Times New Roman" w:hAnsi="Times New Roman" w:cs="Times New Roman"/>
          <w:sz w:val="24"/>
          <w:szCs w:val="24"/>
        </w:rPr>
        <w:t xml:space="preserve"> ТК РФ).</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xml:space="preserve">Согласно </w:t>
      </w:r>
      <w:hyperlink r:id="rId14" w:history="1">
        <w:r w:rsidRPr="00462C3F">
          <w:rPr>
            <w:rFonts w:ascii="Times New Roman" w:hAnsi="Times New Roman" w:cs="Times New Roman"/>
            <w:color w:val="0000FF"/>
            <w:sz w:val="24"/>
            <w:szCs w:val="24"/>
          </w:rPr>
          <w:t>ст. 60.1</w:t>
        </w:r>
      </w:hyperlink>
      <w:r w:rsidRPr="00462C3F">
        <w:rPr>
          <w:rFonts w:ascii="Times New Roman" w:hAnsi="Times New Roman" w:cs="Times New Roman"/>
          <w:sz w:val="24"/>
          <w:szCs w:val="24"/>
        </w:rPr>
        <w:t xml:space="preserve"> ТК РФ совместительство бывает внутреннее (один работодатель по месту основной работы и по совместительству), внешнее (у других работодателей, кроме основного места работы).</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lastRenderedPageBreak/>
        <w:t>Совместительство оформляется заключением трудового договора с обязательным указанием на то, что данная работа является совместительством.</w:t>
      </w:r>
    </w:p>
    <w:p w:rsidR="00462C3F" w:rsidRPr="00462C3F" w:rsidRDefault="00462C3F" w:rsidP="00462C3F">
      <w:pPr>
        <w:autoSpaceDE w:val="0"/>
        <w:autoSpaceDN w:val="0"/>
        <w:adjustRightInd w:val="0"/>
        <w:spacing w:after="0"/>
        <w:ind w:firstLine="709"/>
        <w:jc w:val="both"/>
        <w:rPr>
          <w:rFonts w:ascii="Times New Roman" w:hAnsi="Times New Roman" w:cs="Times New Roman"/>
          <w:bCs/>
          <w:sz w:val="24"/>
          <w:szCs w:val="24"/>
        </w:rPr>
      </w:pPr>
      <w:r w:rsidRPr="00462C3F">
        <w:rPr>
          <w:rFonts w:ascii="Times New Roman" w:hAnsi="Times New Roman" w:cs="Times New Roman"/>
          <w:sz w:val="24"/>
          <w:szCs w:val="24"/>
        </w:rPr>
        <w:t>Отличием совместительства от совмещения является заключение трудового договора и работа по совместительству выполняется в свободное от основной работы время. При работе на условиях совмещения (</w:t>
      </w:r>
      <w:r w:rsidRPr="00462C3F">
        <w:rPr>
          <w:rFonts w:ascii="Times New Roman" w:hAnsi="Times New Roman" w:cs="Times New Roman"/>
          <w:color w:val="0000FF"/>
          <w:sz w:val="24"/>
          <w:szCs w:val="24"/>
        </w:rPr>
        <w:t xml:space="preserve">ст.60.2 </w:t>
      </w:r>
      <w:r w:rsidRPr="00462C3F">
        <w:rPr>
          <w:rFonts w:ascii="Times New Roman" w:hAnsi="Times New Roman" w:cs="Times New Roman"/>
          <w:sz w:val="24"/>
          <w:szCs w:val="24"/>
        </w:rPr>
        <w:t xml:space="preserve">ТК РФ) работа выполняется без освобождения от основной работы и трудовой договор не заключается, оформление происходит путем заключения дополнительного соглашения к существующему трудовому договору, </w:t>
      </w:r>
      <w:r w:rsidRPr="00462C3F">
        <w:rPr>
          <w:rFonts w:ascii="Times New Roman" w:hAnsi="Times New Roman" w:cs="Times New Roman"/>
          <w:bCs/>
          <w:sz w:val="24"/>
          <w:szCs w:val="24"/>
        </w:rPr>
        <w:t>о</w:t>
      </w:r>
      <w:r w:rsidRPr="00462C3F">
        <w:rPr>
          <w:rFonts w:ascii="Times New Roman" w:hAnsi="Times New Roman" w:cs="Times New Roman"/>
          <w:sz w:val="24"/>
          <w:szCs w:val="24"/>
        </w:rPr>
        <w:t xml:space="preserve">на включается в состав заработной платы по основной должности. При совмещении выплачивают не две зарплаты, а только одну, (с учетом доплаты за совмещение). </w:t>
      </w:r>
      <w:r w:rsidRPr="00462C3F">
        <w:rPr>
          <w:rFonts w:ascii="Times New Roman" w:hAnsi="Times New Roman" w:cs="Times New Roman"/>
          <w:bCs/>
          <w:sz w:val="24"/>
          <w:szCs w:val="24"/>
        </w:rPr>
        <w:t>В связи с этим, в табеле учета рабочего времени указываются профессия (должность) работника и продолжительность рабочего дня только по основной работе (ст.60.2. ТК РФ).</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Рабочее время - это время, в течение которого работник в соответствии с правилами внутреннего трудового распорядка (далее - ПВТР) и условиями трудового договора должен исполнять трудовые обязанности (</w:t>
      </w:r>
      <w:hyperlink r:id="rId15" w:history="1">
        <w:r w:rsidRPr="00462C3F">
          <w:rPr>
            <w:rFonts w:ascii="Times New Roman" w:hAnsi="Times New Roman" w:cs="Times New Roman"/>
            <w:color w:val="0000FF"/>
            <w:sz w:val="24"/>
            <w:szCs w:val="24"/>
          </w:rPr>
          <w:t>ст. 91</w:t>
        </w:r>
      </w:hyperlink>
      <w:r w:rsidRPr="00462C3F">
        <w:rPr>
          <w:rFonts w:ascii="Times New Roman" w:hAnsi="Times New Roman" w:cs="Times New Roman"/>
          <w:sz w:val="24"/>
          <w:szCs w:val="24"/>
        </w:rPr>
        <w:t xml:space="preserve"> ТК РФ). В соответствии с </w:t>
      </w:r>
      <w:hyperlink r:id="rId16" w:history="1">
        <w:r w:rsidRPr="00462C3F">
          <w:rPr>
            <w:rFonts w:ascii="Times New Roman" w:hAnsi="Times New Roman" w:cs="Times New Roman"/>
            <w:color w:val="0000FF"/>
            <w:sz w:val="24"/>
            <w:szCs w:val="24"/>
          </w:rPr>
          <w:t>ч. 1 ст. 91</w:t>
        </w:r>
      </w:hyperlink>
      <w:r w:rsidRPr="00462C3F">
        <w:rPr>
          <w:rFonts w:ascii="Times New Roman" w:hAnsi="Times New Roman" w:cs="Times New Roman"/>
          <w:sz w:val="24"/>
          <w:szCs w:val="24"/>
        </w:rPr>
        <w:t xml:space="preserve"> ТК РФ в ПВТР необходимо отразить продолжительность того времени, в течение которого работник должен исполнять трудовые обязанности, а также иные приравненные к рабочему времени периоды.</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Необходимо различать понятия «рабочее время» и «режим рабочего времени». Рабочее время - это продолжительность времени работы (например, 40 часов, 36 часов и т.д.), а режим рабочего времени - это распределение установленной работникам нормы рабочих часов в конкретном календарном периоде.</w:t>
      </w:r>
    </w:p>
    <w:p w:rsidR="00462C3F" w:rsidRPr="00462C3F" w:rsidRDefault="00462C3F" w:rsidP="00462C3F">
      <w:pPr>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Порядок заполнения табеля учета рабочего времени установлены Постановлением Госкомстата РФ от 05.01.2004г. № 1 «Об утверждении унифицированных форм первичной учетной документации по учету труда и его оплаты».</w:t>
      </w:r>
    </w:p>
    <w:p w:rsidR="00462C3F" w:rsidRPr="00462C3F" w:rsidRDefault="00462C3F" w:rsidP="00462C3F">
      <w:pPr>
        <w:pStyle w:val="af6"/>
        <w:spacing w:before="0" w:beforeAutospacing="0" w:after="0" w:afterAutospacing="0" w:line="276" w:lineRule="auto"/>
        <w:ind w:firstLine="709"/>
        <w:jc w:val="both"/>
      </w:pPr>
      <w:r w:rsidRPr="00462C3F">
        <w:t>Согласно абз. 2 ч. 1 ст. 59 ТК РФ срочный трудовой договор заключается 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 Действие такого срочного трудового договора прекращается с выходом отсутствующего работника на работу (ч. 3 ст. 79 ТК РФ).</w:t>
      </w:r>
    </w:p>
    <w:p w:rsidR="00462C3F" w:rsidRPr="00462C3F" w:rsidRDefault="00462C3F" w:rsidP="00462C3F">
      <w:pPr>
        <w:pStyle w:val="af6"/>
        <w:spacing w:before="0" w:beforeAutospacing="0" w:after="0" w:afterAutospacing="0" w:line="276" w:lineRule="auto"/>
        <w:ind w:firstLine="709"/>
        <w:jc w:val="both"/>
      </w:pPr>
      <w:r w:rsidRPr="00462C3F">
        <w:t>В этом случае при приеме на работу временного работника с ним заключается срочный трудовой договор, оформляется приказ о приеме на работу на время исполнения обязанностей отсутствующего работника. Содержание данного приказа должно соответствовать условиям заключенного трудового договора (ч. 1 ст. 68 ТК РФ).</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Согласно ст.115 ТК РФ ежегодный основной оплачиваемый отпуск составляет 28 календарных дней.</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xml:space="preserve">В соответствии со ст.116 ТК РФ 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w:t>
      </w:r>
      <w:hyperlink r:id="rId17" w:history="1">
        <w:r w:rsidRPr="00462C3F">
          <w:rPr>
            <w:rFonts w:ascii="Times New Roman" w:hAnsi="Times New Roman" w:cs="Times New Roman"/>
            <w:color w:val="0000FF"/>
            <w:sz w:val="24"/>
            <w:szCs w:val="24"/>
          </w:rPr>
          <w:t>работникам</w:t>
        </w:r>
      </w:hyperlink>
      <w:r w:rsidRPr="00462C3F">
        <w:rPr>
          <w:rFonts w:ascii="Times New Roman" w:hAnsi="Times New Roman" w:cs="Times New Roman"/>
          <w:sz w:val="24"/>
          <w:szCs w:val="24"/>
        </w:rPr>
        <w:t>,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законами.</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И в соответствии со ст.302 ТК РФ ежегодный дополнительный оплачиваемый отпуск в порядке и на условиях, которые предусмотрены для лиц, постоянно работающих:</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в районах Крайнего Севера, - 24 календарных дня;</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в местностях, приравненных к районам Крайнего Севера, - 16 календарных дней.</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lastRenderedPageBreak/>
        <w:t xml:space="preserve">Статьей 333 ТК РФ определена продолжительность рабочего времени педагогических работников. В данном случае условия ст. 333 ТК РФ в трудовых договорах (дополнительных соглашениях) не приемлемы, так как выше указанные должности не являются должностями педагогических работников. </w:t>
      </w:r>
    </w:p>
    <w:p w:rsidR="00462C3F" w:rsidRPr="00462C3F" w:rsidRDefault="00462C3F" w:rsidP="00462C3F">
      <w:pPr>
        <w:spacing w:after="0"/>
        <w:ind w:firstLine="709"/>
        <w:jc w:val="both"/>
        <w:rPr>
          <w:rFonts w:ascii="Times New Roman" w:hAnsi="Times New Roman" w:cs="Times New Roman"/>
          <w:b/>
          <w:sz w:val="24"/>
          <w:szCs w:val="24"/>
        </w:rPr>
      </w:pPr>
      <w:r w:rsidRPr="00462C3F">
        <w:rPr>
          <w:rFonts w:ascii="Times New Roman" w:hAnsi="Times New Roman" w:cs="Times New Roman"/>
          <w:b/>
          <w:sz w:val="24"/>
          <w:szCs w:val="24"/>
        </w:rPr>
        <w:t>Так же даны разъяснения в соответствии с КоАП РФ по привлечению к административным правонарушениям при нарушениях трудового законодательства:</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xml:space="preserve">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w:t>
      </w:r>
      <w:hyperlink r:id="rId18" w:history="1">
        <w:r w:rsidRPr="00462C3F">
          <w:rPr>
            <w:rFonts w:ascii="Times New Roman" w:hAnsi="Times New Roman" w:cs="Times New Roman"/>
            <w:color w:val="0000FF"/>
            <w:sz w:val="24"/>
            <w:szCs w:val="24"/>
          </w:rPr>
          <w:t>деяния</w:t>
        </w:r>
      </w:hyperlink>
      <w:r w:rsidRPr="00462C3F">
        <w:rPr>
          <w:rFonts w:ascii="Times New Roman" w:hAnsi="Times New Roman" w:cs="Times New Roman"/>
          <w:sz w:val="24"/>
          <w:szCs w:val="24"/>
        </w:rPr>
        <w:t xml:space="preserve">, либо установление заработной платы в размере менее </w:t>
      </w:r>
      <w:hyperlink r:id="rId19" w:history="1">
        <w:r w:rsidRPr="00462C3F">
          <w:rPr>
            <w:rFonts w:ascii="Times New Roman" w:hAnsi="Times New Roman" w:cs="Times New Roman"/>
            <w:color w:val="0000FF"/>
            <w:sz w:val="24"/>
            <w:szCs w:val="24"/>
          </w:rPr>
          <w:t>размера</w:t>
        </w:r>
      </w:hyperlink>
      <w:r w:rsidRPr="00462C3F">
        <w:rPr>
          <w:rFonts w:ascii="Times New Roman" w:hAnsi="Times New Roman" w:cs="Times New Roman"/>
          <w:sz w:val="24"/>
          <w:szCs w:val="24"/>
        </w:rPr>
        <w:t>, предусмотренного трудовым законодательством, -</w:t>
      </w:r>
    </w:p>
    <w:p w:rsidR="00462C3F" w:rsidRPr="00462C3F" w:rsidRDefault="00462C3F" w:rsidP="00462C3F">
      <w:pPr>
        <w:pStyle w:val="af6"/>
        <w:spacing w:before="0" w:beforeAutospacing="0" w:after="0" w:afterAutospacing="0" w:line="276" w:lineRule="auto"/>
        <w:ind w:firstLine="709"/>
        <w:jc w:val="both"/>
        <w:rPr>
          <w:rStyle w:val="af5"/>
        </w:rPr>
      </w:pPr>
      <w:r w:rsidRPr="00462C3F">
        <w:rPr>
          <w:rFonts w:eastAsiaTheme="minorHAnsi"/>
          <w:lang w:eastAsia="en-US"/>
        </w:rPr>
        <w:t>влечет предупреждение или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xml:space="preserve">Уклонение от оформления или ненадлежащее оформление трудового договора либо </w:t>
      </w:r>
      <w:hyperlink r:id="rId20" w:history="1">
        <w:r w:rsidRPr="00462C3F">
          <w:rPr>
            <w:rFonts w:ascii="Times New Roman" w:hAnsi="Times New Roman" w:cs="Times New Roman"/>
            <w:color w:val="0000FF"/>
            <w:sz w:val="24"/>
            <w:szCs w:val="24"/>
          </w:rPr>
          <w:t>заключение</w:t>
        </w:r>
      </w:hyperlink>
      <w:r w:rsidRPr="00462C3F">
        <w:rPr>
          <w:rFonts w:ascii="Times New Roman" w:hAnsi="Times New Roman" w:cs="Times New Roman"/>
          <w:sz w:val="24"/>
          <w:szCs w:val="24"/>
        </w:rPr>
        <w:t xml:space="preserve"> гражданско-правового договора, фактически регулирующего трудовые отношения между работником и работодателем, -</w:t>
      </w:r>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влечет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пятидесяти тысяч до ста тысяч рублей.</w:t>
      </w:r>
      <w:bookmarkStart w:id="2" w:name="Par2"/>
      <w:bookmarkEnd w:id="2"/>
    </w:p>
    <w:p w:rsidR="00462C3F" w:rsidRPr="00462C3F" w:rsidRDefault="00462C3F" w:rsidP="00462C3F">
      <w:pPr>
        <w:autoSpaceDE w:val="0"/>
        <w:autoSpaceDN w:val="0"/>
        <w:adjustRightInd w:val="0"/>
        <w:spacing w:after="0"/>
        <w:ind w:firstLine="709"/>
        <w:jc w:val="both"/>
        <w:rPr>
          <w:rFonts w:ascii="Times New Roman" w:hAnsi="Times New Roman" w:cs="Times New Roman"/>
          <w:sz w:val="24"/>
          <w:szCs w:val="24"/>
        </w:rPr>
      </w:pPr>
      <w:r w:rsidRPr="00462C3F">
        <w:rPr>
          <w:rFonts w:ascii="Times New Roman" w:hAnsi="Times New Roman" w:cs="Times New Roman"/>
          <w:sz w:val="24"/>
          <w:szCs w:val="24"/>
        </w:rPr>
        <w:t xml:space="preserve">Нарушение трудового </w:t>
      </w:r>
      <w:hyperlink r:id="rId21" w:history="1">
        <w:r w:rsidRPr="00462C3F">
          <w:rPr>
            <w:rFonts w:ascii="Times New Roman" w:hAnsi="Times New Roman" w:cs="Times New Roman"/>
            <w:color w:val="0000FF"/>
            <w:sz w:val="24"/>
            <w:szCs w:val="24"/>
          </w:rPr>
          <w:t>законодательства</w:t>
        </w:r>
      </w:hyperlink>
      <w:r w:rsidRPr="00462C3F">
        <w:rPr>
          <w:rFonts w:ascii="Times New Roman" w:hAnsi="Times New Roman" w:cs="Times New Roman"/>
          <w:sz w:val="24"/>
          <w:szCs w:val="24"/>
        </w:rPr>
        <w:t xml:space="preserve"> и иных нормативных правовых актов, содержащих нормы трудового права, если иное не предусмотрено </w:t>
      </w:r>
      <w:hyperlink r:id="rId22" w:history="1">
        <w:r w:rsidRPr="00462C3F">
          <w:rPr>
            <w:rFonts w:ascii="Times New Roman" w:hAnsi="Times New Roman" w:cs="Times New Roman"/>
            <w:color w:val="0000FF"/>
            <w:sz w:val="24"/>
            <w:szCs w:val="24"/>
          </w:rPr>
          <w:t>частями 3</w:t>
        </w:r>
      </w:hyperlink>
      <w:r w:rsidRPr="00462C3F">
        <w:rPr>
          <w:rFonts w:ascii="Times New Roman" w:hAnsi="Times New Roman" w:cs="Times New Roman"/>
          <w:sz w:val="24"/>
          <w:szCs w:val="24"/>
        </w:rPr>
        <w:t xml:space="preserve">, </w:t>
      </w:r>
      <w:hyperlink r:id="rId23" w:history="1">
        <w:r w:rsidRPr="00462C3F">
          <w:rPr>
            <w:rFonts w:ascii="Times New Roman" w:hAnsi="Times New Roman" w:cs="Times New Roman"/>
            <w:color w:val="0000FF"/>
            <w:sz w:val="24"/>
            <w:szCs w:val="24"/>
          </w:rPr>
          <w:t>4</w:t>
        </w:r>
      </w:hyperlink>
      <w:r w:rsidRPr="00462C3F">
        <w:rPr>
          <w:rFonts w:ascii="Times New Roman" w:hAnsi="Times New Roman" w:cs="Times New Roman"/>
          <w:sz w:val="24"/>
          <w:szCs w:val="24"/>
        </w:rPr>
        <w:t xml:space="preserve"> и </w:t>
      </w:r>
      <w:hyperlink w:anchor="Par2" w:history="1">
        <w:r w:rsidRPr="00462C3F">
          <w:rPr>
            <w:rFonts w:ascii="Times New Roman" w:hAnsi="Times New Roman" w:cs="Times New Roman"/>
            <w:color w:val="0000FF"/>
            <w:sz w:val="24"/>
            <w:szCs w:val="24"/>
          </w:rPr>
          <w:t>6</w:t>
        </w:r>
      </w:hyperlink>
      <w:r w:rsidRPr="00462C3F">
        <w:rPr>
          <w:rFonts w:ascii="Times New Roman" w:hAnsi="Times New Roman" w:cs="Times New Roman"/>
          <w:sz w:val="24"/>
          <w:szCs w:val="24"/>
        </w:rPr>
        <w:t xml:space="preserve"> настоящей статьи и </w:t>
      </w:r>
      <w:hyperlink r:id="rId24" w:history="1">
        <w:r w:rsidRPr="00462C3F">
          <w:rPr>
            <w:rFonts w:ascii="Times New Roman" w:hAnsi="Times New Roman" w:cs="Times New Roman"/>
            <w:color w:val="0000FF"/>
            <w:sz w:val="24"/>
            <w:szCs w:val="24"/>
          </w:rPr>
          <w:t>статьей 5.27.1</w:t>
        </w:r>
      </w:hyperlink>
      <w:r w:rsidRPr="00462C3F">
        <w:rPr>
          <w:rFonts w:ascii="Times New Roman" w:hAnsi="Times New Roman" w:cs="Times New Roman"/>
          <w:sz w:val="24"/>
          <w:szCs w:val="24"/>
        </w:rPr>
        <w:t xml:space="preserve"> настоящего Кодекса, -</w:t>
      </w:r>
    </w:p>
    <w:p w:rsidR="00462C3F" w:rsidRPr="00462C3F" w:rsidRDefault="00462C3F" w:rsidP="00462C3F">
      <w:pPr>
        <w:autoSpaceDE w:val="0"/>
        <w:autoSpaceDN w:val="0"/>
        <w:adjustRightInd w:val="0"/>
        <w:spacing w:after="0"/>
        <w:ind w:firstLine="709"/>
        <w:jc w:val="both"/>
        <w:rPr>
          <w:rStyle w:val="af5"/>
          <w:rFonts w:ascii="Times New Roman" w:hAnsi="Times New Roman" w:cs="Times New Roman"/>
          <w:bCs w:val="0"/>
          <w:sz w:val="24"/>
          <w:szCs w:val="24"/>
        </w:rPr>
      </w:pPr>
      <w:r w:rsidRPr="00462C3F">
        <w:rPr>
          <w:rFonts w:ascii="Times New Roman" w:hAnsi="Times New Roman" w:cs="Times New Roman"/>
          <w:sz w:val="24"/>
          <w:szCs w:val="24"/>
        </w:rPr>
        <w:t>влечет предупреждение или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5F22FE" w:rsidRPr="00ED21E9" w:rsidRDefault="005F22FE" w:rsidP="00D344A5">
      <w:pPr>
        <w:pStyle w:val="a6"/>
        <w:spacing w:after="0"/>
        <w:ind w:left="0" w:firstLine="709"/>
        <w:jc w:val="both"/>
        <w:rPr>
          <w:rFonts w:ascii="Times New Roman" w:eastAsia="Calibri" w:hAnsi="Times New Roman" w:cs="Times New Roman"/>
          <w:i/>
          <w:sz w:val="24"/>
          <w:szCs w:val="24"/>
          <w:u w:val="single"/>
        </w:rPr>
      </w:pPr>
      <w:r w:rsidRPr="00ED21E9">
        <w:rPr>
          <w:rFonts w:ascii="Times New Roman" w:eastAsia="Calibri" w:hAnsi="Times New Roman" w:cs="Times New Roman"/>
          <w:i/>
          <w:sz w:val="24"/>
          <w:szCs w:val="24"/>
          <w:u w:val="single"/>
        </w:rPr>
        <w:t xml:space="preserve">                                                                                                                            </w:t>
      </w:r>
    </w:p>
    <w:p w:rsidR="0072020B" w:rsidRPr="00BF3A15" w:rsidRDefault="00BF3A15" w:rsidP="00BF3A15">
      <w:pPr>
        <w:pStyle w:val="a6"/>
        <w:numPr>
          <w:ilvl w:val="2"/>
          <w:numId w:val="36"/>
        </w:numPr>
        <w:spacing w:after="0"/>
        <w:jc w:val="both"/>
        <w:rPr>
          <w:rFonts w:ascii="Times New Roman" w:hAnsi="Times New Roman" w:cs="Times New Roman"/>
          <w:i/>
          <w:sz w:val="24"/>
          <w:szCs w:val="24"/>
          <w:u w:val="single"/>
        </w:rPr>
      </w:pPr>
      <w:r w:rsidRPr="00BF3A15">
        <w:rPr>
          <w:rFonts w:ascii="Times New Roman" w:hAnsi="Times New Roman" w:cs="Times New Roman"/>
          <w:i/>
          <w:sz w:val="24"/>
          <w:szCs w:val="24"/>
          <w:u w:val="single"/>
        </w:rPr>
        <w:t>П</w:t>
      </w:r>
      <w:r w:rsidR="0072020B" w:rsidRPr="00BF3A15">
        <w:rPr>
          <w:rFonts w:ascii="Times New Roman" w:hAnsi="Times New Roman" w:cs="Times New Roman"/>
          <w:i/>
          <w:sz w:val="24"/>
          <w:szCs w:val="24"/>
          <w:u w:val="single"/>
        </w:rPr>
        <w:t>ро</w:t>
      </w:r>
      <w:r w:rsidRPr="00BF3A15">
        <w:rPr>
          <w:rFonts w:ascii="Times New Roman" w:hAnsi="Times New Roman" w:cs="Times New Roman"/>
          <w:i/>
          <w:sz w:val="24"/>
          <w:szCs w:val="24"/>
          <w:u w:val="single"/>
        </w:rPr>
        <w:t>верка</w:t>
      </w:r>
      <w:r w:rsidR="0072020B" w:rsidRPr="00BF3A15">
        <w:rPr>
          <w:rFonts w:ascii="Times New Roman" w:hAnsi="Times New Roman" w:cs="Times New Roman"/>
          <w:i/>
          <w:sz w:val="24"/>
          <w:szCs w:val="24"/>
          <w:u w:val="single"/>
        </w:rPr>
        <w:t xml:space="preserve"> законности и результативности использования бюджетных средств, выделенных в рамках реализации подпрограммы «Малое и среднее предпринимательство в Ижемском районе»  муниципальной программы «Развитие экономики» в 2017 году МО МР «Ижемский» на мероприятие «Финансовая поддержка субъектов малого и среднего предпринимательства»</w:t>
      </w:r>
    </w:p>
    <w:p w:rsidR="00BF3A15" w:rsidRDefault="00BF3A15" w:rsidP="0000379B">
      <w:pPr>
        <w:pStyle w:val="a6"/>
        <w:keepLines/>
        <w:widowControl w:val="0"/>
        <w:spacing w:after="0"/>
        <w:ind w:left="0" w:firstLine="709"/>
        <w:jc w:val="both"/>
        <w:outlineLvl w:val="0"/>
        <w:rPr>
          <w:rFonts w:ascii="Times New Roman" w:hAnsi="Times New Roman" w:cs="Times New Roman"/>
          <w:sz w:val="24"/>
          <w:szCs w:val="24"/>
        </w:rPr>
      </w:pPr>
      <w:r w:rsidRPr="00BF3A15">
        <w:rPr>
          <w:rFonts w:ascii="Times New Roman" w:hAnsi="Times New Roman" w:cs="Times New Roman"/>
          <w:b/>
          <w:bCs/>
          <w:sz w:val="24"/>
          <w:szCs w:val="24"/>
        </w:rPr>
        <w:t xml:space="preserve">Цель проверки: </w:t>
      </w:r>
      <w:r w:rsidRPr="00BF3A15">
        <w:rPr>
          <w:rFonts w:ascii="Times New Roman" w:hAnsi="Times New Roman" w:cs="Times New Roman"/>
          <w:sz w:val="24"/>
          <w:szCs w:val="24"/>
        </w:rPr>
        <w:t xml:space="preserve">законность и результативность использования бюджетных средств, выделенных на мероприятие «Финансовая поддержка субъектов малого и среднего предпринимательства» в рамках реализации подпрограммы «Малое и среднее предпринимательство в Ижемском районе»  муниципальной программы «Развитие экономики». </w:t>
      </w:r>
    </w:p>
    <w:p w:rsidR="0000379B" w:rsidRPr="00BF3A15" w:rsidRDefault="0000379B" w:rsidP="0000379B">
      <w:pPr>
        <w:pStyle w:val="a6"/>
        <w:keepLines/>
        <w:widowControl w:val="0"/>
        <w:spacing w:after="0"/>
        <w:ind w:left="540" w:firstLine="169"/>
        <w:jc w:val="both"/>
        <w:outlineLvl w:val="0"/>
        <w:rPr>
          <w:rFonts w:ascii="Times New Roman" w:hAnsi="Times New Roman" w:cs="Times New Roman"/>
          <w:color w:val="000000"/>
          <w:sz w:val="24"/>
          <w:szCs w:val="24"/>
        </w:rPr>
      </w:pPr>
      <w:r w:rsidRPr="00BF3A15">
        <w:rPr>
          <w:rFonts w:ascii="Times New Roman" w:hAnsi="Times New Roman" w:cs="Times New Roman"/>
          <w:b/>
          <w:bCs/>
          <w:sz w:val="24"/>
          <w:szCs w:val="24"/>
        </w:rPr>
        <w:t>Объект проверки:</w:t>
      </w:r>
      <w:r w:rsidRPr="00BF3A15">
        <w:rPr>
          <w:rFonts w:ascii="Times New Roman" w:hAnsi="Times New Roman" w:cs="Times New Roman"/>
          <w:sz w:val="24"/>
          <w:szCs w:val="24"/>
        </w:rPr>
        <w:t xml:space="preserve"> </w:t>
      </w:r>
      <w:r w:rsidRPr="00BF3A15">
        <w:rPr>
          <w:rFonts w:ascii="Times New Roman" w:hAnsi="Times New Roman" w:cs="Times New Roman"/>
          <w:color w:val="000000"/>
          <w:sz w:val="24"/>
          <w:szCs w:val="24"/>
        </w:rPr>
        <w:t xml:space="preserve">Администрация  муниципального района «Ижемский». </w:t>
      </w:r>
    </w:p>
    <w:p w:rsidR="004E0853" w:rsidRPr="004E0853" w:rsidRDefault="004E0853" w:rsidP="004E0853">
      <w:pPr>
        <w:spacing w:after="0"/>
        <w:ind w:firstLine="709"/>
        <w:jc w:val="both"/>
        <w:rPr>
          <w:rFonts w:ascii="Times New Roman" w:hAnsi="Times New Roman" w:cs="Times New Roman"/>
          <w:bCs/>
          <w:sz w:val="24"/>
          <w:szCs w:val="24"/>
        </w:rPr>
      </w:pPr>
      <w:r w:rsidRPr="004E0853">
        <w:rPr>
          <w:rFonts w:ascii="Times New Roman" w:hAnsi="Times New Roman" w:cs="Times New Roman"/>
          <w:bCs/>
          <w:sz w:val="24"/>
          <w:szCs w:val="24"/>
        </w:rPr>
        <w:t>В ходе проведенного контрольного мероприятия незаконного расходования средств бюджета муниципального района «Ижемский» и средств республиканского бюджета Республики Коми не установлено.</w:t>
      </w:r>
    </w:p>
    <w:p w:rsidR="004E0853" w:rsidRPr="004E0853" w:rsidRDefault="004E0853" w:rsidP="004E0853">
      <w:pPr>
        <w:autoSpaceDE w:val="0"/>
        <w:autoSpaceDN w:val="0"/>
        <w:adjustRightInd w:val="0"/>
        <w:spacing w:after="0"/>
        <w:ind w:firstLine="709"/>
        <w:jc w:val="both"/>
        <w:rPr>
          <w:rFonts w:ascii="Times New Roman" w:eastAsia="Calibri" w:hAnsi="Times New Roman" w:cs="Times New Roman"/>
          <w:sz w:val="24"/>
          <w:szCs w:val="24"/>
        </w:rPr>
      </w:pPr>
      <w:r w:rsidRPr="004E0853">
        <w:rPr>
          <w:rFonts w:ascii="Times New Roman" w:eastAsia="Calibri" w:hAnsi="Times New Roman" w:cs="Times New Roman"/>
          <w:sz w:val="24"/>
          <w:szCs w:val="24"/>
        </w:rPr>
        <w:t xml:space="preserve">Финансовая поддержка в виде субсидирования части расходов на приобретение оборудования и на </w:t>
      </w:r>
      <w:r w:rsidRPr="004E0853">
        <w:rPr>
          <w:rFonts w:ascii="Times New Roman" w:hAnsi="Times New Roman" w:cs="Times New Roman"/>
          <w:sz w:val="24"/>
          <w:szCs w:val="24"/>
        </w:rPr>
        <w:t xml:space="preserve">проведение обязательного подтверждения соответствия </w:t>
      </w:r>
      <w:r w:rsidRPr="004E0853">
        <w:rPr>
          <w:rFonts w:ascii="Times New Roman" w:hAnsi="Times New Roman" w:cs="Times New Roman"/>
          <w:sz w:val="24"/>
          <w:szCs w:val="24"/>
        </w:rPr>
        <w:lastRenderedPageBreak/>
        <w:t>продовольственного сырья и пищевой продукции</w:t>
      </w:r>
      <w:r w:rsidRPr="004E0853">
        <w:rPr>
          <w:rFonts w:ascii="Times New Roman" w:eastAsia="Calibri" w:hAnsi="Times New Roman" w:cs="Times New Roman"/>
          <w:sz w:val="24"/>
          <w:szCs w:val="24"/>
        </w:rPr>
        <w:t xml:space="preserve"> Администрацией субъектам малого и среднего предпринимательства осуществлена в предусмотренных объемах, в сумме 1 432,2 тыс. руб., в том числе:</w:t>
      </w:r>
    </w:p>
    <w:p w:rsidR="004E0853" w:rsidRPr="004E0853" w:rsidRDefault="004E0853" w:rsidP="004E0853">
      <w:pPr>
        <w:autoSpaceDE w:val="0"/>
        <w:autoSpaceDN w:val="0"/>
        <w:adjustRightInd w:val="0"/>
        <w:spacing w:after="0"/>
        <w:ind w:firstLine="709"/>
        <w:jc w:val="both"/>
        <w:rPr>
          <w:rFonts w:ascii="Times New Roman" w:eastAsia="Calibri" w:hAnsi="Times New Roman" w:cs="Times New Roman"/>
          <w:sz w:val="24"/>
          <w:szCs w:val="24"/>
        </w:rPr>
      </w:pPr>
      <w:r w:rsidRPr="004E0853">
        <w:rPr>
          <w:rFonts w:ascii="Times New Roman" w:eastAsia="Calibri" w:hAnsi="Times New Roman" w:cs="Times New Roman"/>
          <w:sz w:val="24"/>
          <w:szCs w:val="24"/>
        </w:rPr>
        <w:t xml:space="preserve"> - за счет средств республиканского бюджета Республики Коми в размере 782,2 тыс. руб.; </w:t>
      </w:r>
    </w:p>
    <w:p w:rsidR="004E0853" w:rsidRPr="004E0853" w:rsidRDefault="004E0853" w:rsidP="004E0853">
      <w:pPr>
        <w:autoSpaceDE w:val="0"/>
        <w:autoSpaceDN w:val="0"/>
        <w:adjustRightInd w:val="0"/>
        <w:spacing w:after="0"/>
        <w:ind w:firstLine="709"/>
        <w:jc w:val="both"/>
        <w:rPr>
          <w:rFonts w:ascii="Times New Roman" w:eastAsia="Calibri" w:hAnsi="Times New Roman" w:cs="Times New Roman"/>
          <w:sz w:val="24"/>
          <w:szCs w:val="24"/>
        </w:rPr>
      </w:pPr>
      <w:r w:rsidRPr="004E0853">
        <w:rPr>
          <w:rFonts w:ascii="Times New Roman" w:eastAsia="Calibri" w:hAnsi="Times New Roman" w:cs="Times New Roman"/>
          <w:sz w:val="24"/>
          <w:szCs w:val="24"/>
        </w:rPr>
        <w:t xml:space="preserve">- за счет средств бюджета муниципального района «Ижемский» 650,0 тыс. руб. </w:t>
      </w:r>
    </w:p>
    <w:p w:rsidR="004E0853" w:rsidRDefault="004E0853" w:rsidP="004E0853">
      <w:pPr>
        <w:autoSpaceDE w:val="0"/>
        <w:autoSpaceDN w:val="0"/>
        <w:adjustRightInd w:val="0"/>
        <w:spacing w:after="0"/>
        <w:ind w:firstLine="709"/>
        <w:jc w:val="both"/>
        <w:rPr>
          <w:rFonts w:ascii="Times New Roman" w:eastAsia="Calibri" w:hAnsi="Times New Roman" w:cs="Times New Roman"/>
          <w:sz w:val="24"/>
          <w:szCs w:val="24"/>
        </w:rPr>
      </w:pPr>
      <w:r w:rsidRPr="004E0853">
        <w:rPr>
          <w:rFonts w:ascii="Times New Roman" w:eastAsia="Calibri" w:hAnsi="Times New Roman" w:cs="Times New Roman"/>
          <w:sz w:val="24"/>
          <w:szCs w:val="24"/>
        </w:rPr>
        <w:t xml:space="preserve">Информация о приеме заявок на субсидирование части расходов субъектам малого и среднего предпринимательства, в рамках реализации муниципальной программы МО МР «Ижемский» «Развитие экономики» размещалась на сайте </w:t>
      </w:r>
      <w:hyperlink r:id="rId25" w:history="1">
        <w:r w:rsidRPr="004E0853">
          <w:rPr>
            <w:rStyle w:val="af0"/>
            <w:rFonts w:ascii="Times New Roman" w:eastAsia="Calibri" w:hAnsi="Times New Roman" w:cs="Times New Roman"/>
            <w:sz w:val="24"/>
            <w:szCs w:val="24"/>
            <w:lang w:val="en-US"/>
          </w:rPr>
          <w:t>www</w:t>
        </w:r>
        <w:r w:rsidRPr="004E0853">
          <w:rPr>
            <w:rStyle w:val="af0"/>
            <w:rFonts w:ascii="Times New Roman" w:eastAsia="Calibri" w:hAnsi="Times New Roman" w:cs="Times New Roman"/>
            <w:sz w:val="24"/>
            <w:szCs w:val="24"/>
          </w:rPr>
          <w:t>.</w:t>
        </w:r>
        <w:r w:rsidRPr="004E0853">
          <w:rPr>
            <w:rStyle w:val="af0"/>
            <w:rFonts w:ascii="Times New Roman" w:eastAsia="Calibri" w:hAnsi="Times New Roman" w:cs="Times New Roman"/>
            <w:sz w:val="24"/>
            <w:szCs w:val="24"/>
            <w:lang w:val="en-US"/>
          </w:rPr>
          <w:t>izhma</w:t>
        </w:r>
        <w:r w:rsidRPr="004E0853">
          <w:rPr>
            <w:rStyle w:val="af0"/>
            <w:rFonts w:ascii="Times New Roman" w:eastAsia="Calibri" w:hAnsi="Times New Roman" w:cs="Times New Roman"/>
            <w:sz w:val="24"/>
            <w:szCs w:val="24"/>
          </w:rPr>
          <w:t>.</w:t>
        </w:r>
        <w:r w:rsidRPr="004E0853">
          <w:rPr>
            <w:rStyle w:val="af0"/>
            <w:rFonts w:ascii="Times New Roman" w:eastAsia="Calibri" w:hAnsi="Times New Roman" w:cs="Times New Roman"/>
            <w:sz w:val="24"/>
            <w:szCs w:val="24"/>
            <w:lang w:val="en-US"/>
          </w:rPr>
          <w:t>ru</w:t>
        </w:r>
      </w:hyperlink>
      <w:r w:rsidRPr="004E0853">
        <w:rPr>
          <w:rFonts w:ascii="Times New Roman" w:eastAsia="Calibri" w:hAnsi="Times New Roman" w:cs="Times New Roman"/>
          <w:sz w:val="24"/>
          <w:szCs w:val="24"/>
        </w:rPr>
        <w:t xml:space="preserve"> в разделе «Новости» 11.05.2017г., 30.08.2017г., 27.10.2017г.</w:t>
      </w:r>
    </w:p>
    <w:p w:rsidR="004E0853" w:rsidRPr="004E0853" w:rsidRDefault="004E0853" w:rsidP="004E0853">
      <w:pPr>
        <w:spacing w:after="0"/>
        <w:ind w:firstLine="709"/>
        <w:jc w:val="both"/>
        <w:rPr>
          <w:rFonts w:ascii="Times New Roman" w:hAnsi="Times New Roman" w:cs="Times New Roman"/>
          <w:bCs/>
          <w:sz w:val="24"/>
          <w:szCs w:val="24"/>
          <w:u w:val="single"/>
        </w:rPr>
      </w:pPr>
      <w:r w:rsidRPr="004E0853">
        <w:rPr>
          <w:rFonts w:ascii="Times New Roman" w:hAnsi="Times New Roman" w:cs="Times New Roman"/>
          <w:bCs/>
          <w:sz w:val="24"/>
          <w:szCs w:val="24"/>
          <w:u w:val="single"/>
        </w:rPr>
        <w:t>Проверкой установлены следующие нефинансовые нарушения:</w:t>
      </w:r>
    </w:p>
    <w:p w:rsidR="00534F39" w:rsidRDefault="004E0853" w:rsidP="004E0853">
      <w:pPr>
        <w:autoSpaceDE w:val="0"/>
        <w:autoSpaceDN w:val="0"/>
        <w:adjustRightInd w:val="0"/>
        <w:spacing w:after="0"/>
        <w:ind w:firstLine="709"/>
        <w:jc w:val="both"/>
        <w:rPr>
          <w:rFonts w:ascii="Times New Roman" w:eastAsia="Calibri" w:hAnsi="Times New Roman" w:cs="Times New Roman"/>
          <w:sz w:val="24"/>
          <w:szCs w:val="24"/>
        </w:rPr>
      </w:pPr>
      <w:r w:rsidRPr="004E0853">
        <w:rPr>
          <w:rFonts w:ascii="Times New Roman" w:eastAsia="Calibri" w:hAnsi="Times New Roman" w:cs="Times New Roman"/>
          <w:sz w:val="24"/>
          <w:szCs w:val="24"/>
        </w:rPr>
        <w:t xml:space="preserve">1) Администрацией муниципального района «Ижемский» не соблюдались сроки перечисления субсидии, установленные в договорах о предоставлении субсидии на приобретение оборудования и </w:t>
      </w:r>
      <w:r w:rsidRPr="004E0853">
        <w:rPr>
          <w:rFonts w:ascii="Times New Roman" w:hAnsi="Times New Roman" w:cs="Times New Roman"/>
          <w:sz w:val="24"/>
          <w:szCs w:val="24"/>
        </w:rPr>
        <w:t>на проведение обязательного подтверждения соответствия продовольственного сырья и пищевой продукции</w:t>
      </w:r>
      <w:r w:rsidR="00534F39">
        <w:rPr>
          <w:rFonts w:ascii="Times New Roman" w:eastAsia="Calibri" w:hAnsi="Times New Roman" w:cs="Times New Roman"/>
          <w:sz w:val="24"/>
          <w:szCs w:val="24"/>
        </w:rPr>
        <w:t xml:space="preserve">. </w:t>
      </w:r>
    </w:p>
    <w:p w:rsidR="004E0853" w:rsidRPr="004E0853" w:rsidRDefault="00534F39" w:rsidP="004E0853">
      <w:pPr>
        <w:autoSpaceDE w:val="0"/>
        <w:autoSpaceDN w:val="0"/>
        <w:adjustRightInd w:val="0"/>
        <w:spacing w:after="0"/>
        <w:ind w:firstLine="709"/>
        <w:jc w:val="both"/>
        <w:rPr>
          <w:rFonts w:ascii="Times New Roman" w:eastAsia="Calibri" w:hAnsi="Times New Roman" w:cs="Times New Roman"/>
          <w:b/>
          <w:sz w:val="24"/>
          <w:szCs w:val="24"/>
        </w:rPr>
      </w:pPr>
      <w:r>
        <w:rPr>
          <w:rFonts w:ascii="Times New Roman" w:eastAsia="Calibri" w:hAnsi="Times New Roman" w:cs="Times New Roman"/>
          <w:sz w:val="24"/>
          <w:szCs w:val="24"/>
        </w:rPr>
        <w:t>По условиям договоров, заключенных с получателями субсидии,</w:t>
      </w:r>
      <w:r w:rsidR="004E0853" w:rsidRPr="004E0853">
        <w:rPr>
          <w:rFonts w:ascii="Times New Roman" w:eastAsia="Calibri" w:hAnsi="Times New Roman" w:cs="Times New Roman"/>
          <w:sz w:val="24"/>
          <w:szCs w:val="24"/>
        </w:rPr>
        <w:t xml:space="preserve"> перечисление субсидии было предусмотрено до </w:t>
      </w:r>
      <w:r>
        <w:rPr>
          <w:rFonts w:ascii="Times New Roman" w:eastAsia="Calibri" w:hAnsi="Times New Roman" w:cs="Times New Roman"/>
          <w:sz w:val="24"/>
          <w:szCs w:val="24"/>
        </w:rPr>
        <w:t xml:space="preserve">14.07.2017г. и до </w:t>
      </w:r>
      <w:r w:rsidR="004E0853" w:rsidRPr="004E0853">
        <w:rPr>
          <w:rFonts w:ascii="Times New Roman" w:eastAsia="Calibri" w:hAnsi="Times New Roman" w:cs="Times New Roman"/>
          <w:sz w:val="24"/>
          <w:szCs w:val="24"/>
        </w:rPr>
        <w:t xml:space="preserve">25.12.2017г. фактически </w:t>
      </w:r>
      <w:r>
        <w:rPr>
          <w:rFonts w:ascii="Times New Roman" w:eastAsia="Calibri" w:hAnsi="Times New Roman" w:cs="Times New Roman"/>
          <w:sz w:val="24"/>
          <w:szCs w:val="24"/>
        </w:rPr>
        <w:t>же перечислено</w:t>
      </w:r>
      <w:r w:rsidR="004E0853" w:rsidRPr="004E085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17.07.2017г. и </w:t>
      </w:r>
      <w:r w:rsidR="004E0853" w:rsidRPr="004E0853">
        <w:rPr>
          <w:rFonts w:ascii="Times New Roman" w:eastAsia="Calibri" w:hAnsi="Times New Roman" w:cs="Times New Roman"/>
          <w:sz w:val="24"/>
          <w:szCs w:val="24"/>
        </w:rPr>
        <w:t>27.12.2017г.</w:t>
      </w:r>
      <w:r>
        <w:rPr>
          <w:rFonts w:ascii="Times New Roman" w:eastAsia="Calibri" w:hAnsi="Times New Roman" w:cs="Times New Roman"/>
          <w:sz w:val="24"/>
          <w:szCs w:val="24"/>
        </w:rPr>
        <w:t xml:space="preserve"> соответственно.</w:t>
      </w:r>
    </w:p>
    <w:p w:rsidR="004E0853" w:rsidRPr="004E0853" w:rsidRDefault="004E0853" w:rsidP="004E0853">
      <w:pPr>
        <w:autoSpaceDE w:val="0"/>
        <w:autoSpaceDN w:val="0"/>
        <w:adjustRightInd w:val="0"/>
        <w:spacing w:after="0"/>
        <w:ind w:firstLine="709"/>
        <w:jc w:val="both"/>
        <w:rPr>
          <w:rFonts w:ascii="Times New Roman" w:eastAsia="Calibri" w:hAnsi="Times New Roman" w:cs="Times New Roman"/>
          <w:b/>
          <w:sz w:val="24"/>
          <w:szCs w:val="24"/>
        </w:rPr>
      </w:pPr>
      <w:r w:rsidRPr="004E0853">
        <w:rPr>
          <w:rFonts w:ascii="Times New Roman" w:eastAsia="Calibri" w:hAnsi="Times New Roman" w:cs="Times New Roman"/>
          <w:sz w:val="24"/>
          <w:szCs w:val="24"/>
        </w:rPr>
        <w:t>2) Пунктом</w:t>
      </w:r>
      <w:r w:rsidRPr="004E0853">
        <w:rPr>
          <w:rFonts w:ascii="Times New Roman" w:eastAsia="Calibri" w:hAnsi="Times New Roman" w:cs="Times New Roman"/>
          <w:b/>
          <w:sz w:val="24"/>
          <w:szCs w:val="24"/>
        </w:rPr>
        <w:t xml:space="preserve"> </w:t>
      </w:r>
      <w:r w:rsidRPr="004E0853">
        <w:rPr>
          <w:rFonts w:ascii="Times New Roman" w:eastAsia="Calibri" w:hAnsi="Times New Roman" w:cs="Times New Roman"/>
          <w:sz w:val="24"/>
          <w:szCs w:val="24"/>
        </w:rPr>
        <w:t>2.11 Порядка субсидирования на приобретение оборудования установлена обязанность Администрации в срок не более 5 рабочих дней со дня заключения договоров между Администрацией и субъектами малого и среднего предпринимательства, выносить постановление о предоставлении, размере и целях субсидии, которая противоречит пунктам 2.8 и 2.10 Порядка субсидирования на приобретение оборудования</w:t>
      </w:r>
      <w:r w:rsidR="00534F39">
        <w:rPr>
          <w:rFonts w:ascii="Times New Roman" w:eastAsia="Calibri" w:hAnsi="Times New Roman" w:cs="Times New Roman"/>
          <w:sz w:val="24"/>
          <w:szCs w:val="24"/>
        </w:rPr>
        <w:t>.</w:t>
      </w:r>
      <w:r w:rsidRPr="004E0853">
        <w:rPr>
          <w:rFonts w:ascii="Times New Roman" w:eastAsia="Calibri" w:hAnsi="Times New Roman" w:cs="Times New Roman"/>
          <w:sz w:val="24"/>
          <w:szCs w:val="24"/>
        </w:rPr>
        <w:t xml:space="preserve"> </w:t>
      </w:r>
    </w:p>
    <w:p w:rsidR="004E0853" w:rsidRPr="004E0853" w:rsidRDefault="004E0853" w:rsidP="004E0853">
      <w:pPr>
        <w:autoSpaceDE w:val="0"/>
        <w:autoSpaceDN w:val="0"/>
        <w:adjustRightInd w:val="0"/>
        <w:spacing w:after="0"/>
        <w:ind w:firstLine="709"/>
        <w:jc w:val="both"/>
        <w:rPr>
          <w:rFonts w:ascii="Times New Roman" w:eastAsia="Calibri" w:hAnsi="Times New Roman" w:cs="Times New Roman"/>
          <w:b/>
          <w:sz w:val="24"/>
          <w:szCs w:val="24"/>
        </w:rPr>
      </w:pPr>
      <w:r w:rsidRPr="004E0853">
        <w:rPr>
          <w:rFonts w:ascii="Times New Roman" w:eastAsia="Calibri" w:hAnsi="Times New Roman" w:cs="Times New Roman"/>
          <w:sz w:val="24"/>
          <w:szCs w:val="24"/>
        </w:rPr>
        <w:t>3) С получателями субсидии договора о предоставлении субсидии на возмещение части расходов связанных с приобретением оборудования Администрацией заключались до Решения о предоставлении  субсидии и Уведомления о принятии данного решения получателям субсидии.  Даты договоров о предоставлении субсидии от 18.10.2017г. и 20.10.2017г., даты Решений о предоставлении субсидии и Уведомления о принятии данного решения получателям субсидии от 23.10.2017г.</w:t>
      </w:r>
      <w:r w:rsidRPr="004E0853">
        <w:rPr>
          <w:rFonts w:ascii="Times New Roman" w:eastAsia="Calibri" w:hAnsi="Times New Roman" w:cs="Times New Roman"/>
          <w:b/>
          <w:sz w:val="24"/>
          <w:szCs w:val="24"/>
        </w:rPr>
        <w:t xml:space="preserve"> </w:t>
      </w:r>
    </w:p>
    <w:p w:rsidR="004E0853" w:rsidRPr="004E0853" w:rsidRDefault="004E0853" w:rsidP="004E0853">
      <w:pPr>
        <w:spacing w:after="0"/>
        <w:ind w:firstLine="709"/>
        <w:jc w:val="both"/>
        <w:rPr>
          <w:rFonts w:ascii="Times New Roman" w:hAnsi="Times New Roman" w:cs="Times New Roman"/>
          <w:sz w:val="24"/>
          <w:szCs w:val="24"/>
        </w:rPr>
      </w:pPr>
    </w:p>
    <w:p w:rsidR="009557F5" w:rsidRPr="00BF3A15" w:rsidRDefault="009557F5" w:rsidP="00BF3A15">
      <w:pPr>
        <w:pStyle w:val="a6"/>
        <w:keepLines/>
        <w:widowControl w:val="0"/>
        <w:numPr>
          <w:ilvl w:val="2"/>
          <w:numId w:val="36"/>
        </w:numPr>
        <w:autoSpaceDE w:val="0"/>
        <w:autoSpaceDN w:val="0"/>
        <w:adjustRightInd w:val="0"/>
        <w:spacing w:after="0"/>
        <w:jc w:val="both"/>
        <w:rPr>
          <w:rFonts w:ascii="Times New Roman" w:hAnsi="Times New Roman" w:cs="Times New Roman"/>
          <w:i/>
          <w:sz w:val="24"/>
          <w:szCs w:val="24"/>
          <w:u w:val="single"/>
        </w:rPr>
      </w:pPr>
      <w:r w:rsidRPr="00BF3A15">
        <w:rPr>
          <w:rFonts w:ascii="Times New Roman" w:hAnsi="Times New Roman" w:cs="Times New Roman"/>
          <w:i/>
          <w:sz w:val="24"/>
          <w:szCs w:val="24"/>
          <w:u w:val="single"/>
        </w:rPr>
        <w:t xml:space="preserve">Проверка </w:t>
      </w:r>
      <w:r w:rsidRPr="00BF3A15">
        <w:rPr>
          <w:rFonts w:ascii="Times New Roman" w:eastAsia="Calibri" w:hAnsi="Times New Roman" w:cs="Times New Roman"/>
          <w:i/>
          <w:sz w:val="24"/>
          <w:szCs w:val="24"/>
          <w:u w:val="single"/>
        </w:rPr>
        <w:t>законност</w:t>
      </w:r>
      <w:r w:rsidRPr="00BF3A15">
        <w:rPr>
          <w:rFonts w:ascii="Times New Roman" w:hAnsi="Times New Roman" w:cs="Times New Roman"/>
          <w:i/>
          <w:sz w:val="24"/>
          <w:szCs w:val="24"/>
          <w:u w:val="single"/>
        </w:rPr>
        <w:t>и</w:t>
      </w:r>
      <w:r w:rsidRPr="00BF3A15">
        <w:rPr>
          <w:rFonts w:ascii="Times New Roman" w:eastAsia="Calibri" w:hAnsi="Times New Roman" w:cs="Times New Roman"/>
          <w:i/>
          <w:sz w:val="24"/>
          <w:szCs w:val="24"/>
          <w:u w:val="single"/>
        </w:rPr>
        <w:t xml:space="preserve"> и результативност</w:t>
      </w:r>
      <w:r w:rsidRPr="00BF3A15">
        <w:rPr>
          <w:rFonts w:ascii="Times New Roman" w:hAnsi="Times New Roman" w:cs="Times New Roman"/>
          <w:i/>
          <w:sz w:val="24"/>
          <w:szCs w:val="24"/>
          <w:u w:val="single"/>
        </w:rPr>
        <w:t>и</w:t>
      </w:r>
      <w:r w:rsidRPr="00BF3A15">
        <w:rPr>
          <w:rFonts w:ascii="Times New Roman" w:eastAsia="Calibri" w:hAnsi="Times New Roman" w:cs="Times New Roman"/>
          <w:i/>
          <w:sz w:val="24"/>
          <w:szCs w:val="24"/>
          <w:u w:val="single"/>
        </w:rPr>
        <w:t xml:space="preserve"> бюджетных средств, направленных на реализацию подпрограммы «Развитие агропромышленного комплекса в Ижемском районе» 201</w:t>
      </w:r>
      <w:r w:rsidR="00A20919">
        <w:rPr>
          <w:rFonts w:ascii="Times New Roman" w:eastAsia="Calibri" w:hAnsi="Times New Roman" w:cs="Times New Roman"/>
          <w:i/>
          <w:sz w:val="24"/>
          <w:szCs w:val="24"/>
          <w:u w:val="single"/>
        </w:rPr>
        <w:t>7</w:t>
      </w:r>
      <w:r w:rsidRPr="00BF3A15">
        <w:rPr>
          <w:rFonts w:ascii="Times New Roman" w:eastAsia="Calibri" w:hAnsi="Times New Roman" w:cs="Times New Roman"/>
          <w:i/>
          <w:sz w:val="24"/>
          <w:szCs w:val="24"/>
          <w:u w:val="single"/>
        </w:rPr>
        <w:t xml:space="preserve"> году муниципальной программы муниципального района </w:t>
      </w:r>
      <w:r w:rsidR="0000379B">
        <w:rPr>
          <w:rFonts w:ascii="Times New Roman" w:eastAsia="Calibri" w:hAnsi="Times New Roman" w:cs="Times New Roman"/>
          <w:i/>
          <w:sz w:val="24"/>
          <w:szCs w:val="24"/>
          <w:u w:val="single"/>
        </w:rPr>
        <w:t>«Ижемский» «Развитие экономики»</w:t>
      </w:r>
    </w:p>
    <w:p w:rsidR="009557F5" w:rsidRPr="00ED21E9" w:rsidRDefault="009557F5" w:rsidP="009557F5">
      <w:pPr>
        <w:keepLines/>
        <w:widowControl w:val="0"/>
        <w:autoSpaceDE w:val="0"/>
        <w:autoSpaceDN w:val="0"/>
        <w:adjustRightInd w:val="0"/>
        <w:spacing w:after="0"/>
        <w:ind w:firstLine="709"/>
        <w:jc w:val="both"/>
        <w:rPr>
          <w:rFonts w:ascii="Times New Roman" w:eastAsia="Calibri" w:hAnsi="Times New Roman" w:cs="Times New Roman"/>
          <w:i/>
          <w:sz w:val="24"/>
          <w:szCs w:val="24"/>
          <w:u w:val="single"/>
        </w:rPr>
      </w:pPr>
      <w:r w:rsidRPr="00970FC8">
        <w:rPr>
          <w:rFonts w:ascii="Times New Roman" w:eastAsia="Calibri" w:hAnsi="Times New Roman" w:cs="Times New Roman"/>
          <w:b/>
          <w:bCs/>
          <w:sz w:val="24"/>
          <w:szCs w:val="24"/>
        </w:rPr>
        <w:t xml:space="preserve">Цель проверки: </w:t>
      </w:r>
      <w:r w:rsidRPr="00970FC8">
        <w:rPr>
          <w:rFonts w:ascii="Times New Roman" w:eastAsia="Calibri" w:hAnsi="Times New Roman" w:cs="Times New Roman"/>
          <w:sz w:val="24"/>
          <w:szCs w:val="24"/>
        </w:rPr>
        <w:t>законность и результативность бюджетных средств, направленных на реализацию подпрограммы «Развитие агропромышленного комплекса в Ижемском районе» 201</w:t>
      </w:r>
      <w:r w:rsidR="00A20919">
        <w:rPr>
          <w:rFonts w:ascii="Times New Roman" w:eastAsia="Calibri" w:hAnsi="Times New Roman" w:cs="Times New Roman"/>
          <w:sz w:val="24"/>
          <w:szCs w:val="24"/>
        </w:rPr>
        <w:t>7</w:t>
      </w:r>
      <w:r w:rsidRPr="00970FC8">
        <w:rPr>
          <w:rFonts w:ascii="Times New Roman" w:eastAsia="Calibri" w:hAnsi="Times New Roman" w:cs="Times New Roman"/>
          <w:sz w:val="24"/>
          <w:szCs w:val="24"/>
        </w:rPr>
        <w:t xml:space="preserve"> году муниципальной программы муниципального района «Ижемский» «Развитие экономики».</w:t>
      </w:r>
      <w:r w:rsidRPr="00ED21E9">
        <w:rPr>
          <w:rFonts w:ascii="Times New Roman" w:eastAsia="Calibri" w:hAnsi="Times New Roman" w:cs="Times New Roman"/>
          <w:i/>
          <w:sz w:val="24"/>
          <w:szCs w:val="24"/>
          <w:u w:val="single"/>
        </w:rPr>
        <w:t xml:space="preserve">                                                                                                                              </w:t>
      </w:r>
    </w:p>
    <w:p w:rsidR="0000379B" w:rsidRPr="00EB5D0F" w:rsidRDefault="0000379B" w:rsidP="0000379B">
      <w:pPr>
        <w:pStyle w:val="a6"/>
        <w:keepLines/>
        <w:widowControl w:val="0"/>
        <w:spacing w:after="0"/>
        <w:jc w:val="both"/>
        <w:outlineLvl w:val="0"/>
        <w:rPr>
          <w:rFonts w:ascii="Times New Roman" w:hAnsi="Times New Roman" w:cs="Times New Roman"/>
          <w:sz w:val="24"/>
          <w:szCs w:val="24"/>
        </w:rPr>
      </w:pPr>
      <w:r>
        <w:rPr>
          <w:rFonts w:ascii="Times New Roman" w:hAnsi="Times New Roman" w:cs="Times New Roman"/>
          <w:b/>
          <w:sz w:val="24"/>
          <w:szCs w:val="24"/>
        </w:rPr>
        <w:t xml:space="preserve">Объект проверки: </w:t>
      </w:r>
      <w:r>
        <w:rPr>
          <w:rFonts w:ascii="Times New Roman" w:hAnsi="Times New Roman" w:cs="Times New Roman"/>
          <w:sz w:val="24"/>
          <w:szCs w:val="24"/>
        </w:rPr>
        <w:t>Администрация муниципального района «Ижемский».</w:t>
      </w:r>
    </w:p>
    <w:p w:rsidR="00A20919" w:rsidRPr="00A20919" w:rsidRDefault="00A20919" w:rsidP="00A20919">
      <w:pPr>
        <w:spacing w:after="0"/>
        <w:ind w:firstLine="709"/>
        <w:jc w:val="both"/>
        <w:rPr>
          <w:rFonts w:ascii="Times New Roman" w:hAnsi="Times New Roman" w:cs="Times New Roman"/>
          <w:bCs/>
          <w:sz w:val="24"/>
          <w:szCs w:val="24"/>
        </w:rPr>
      </w:pPr>
      <w:r w:rsidRPr="00A20919">
        <w:rPr>
          <w:rFonts w:ascii="Times New Roman" w:hAnsi="Times New Roman" w:cs="Times New Roman"/>
          <w:bCs/>
          <w:sz w:val="24"/>
          <w:szCs w:val="24"/>
        </w:rPr>
        <w:t>В ходе проведенного контрольного мероприятия незаконного расходования средств бюджета муниципального района «Ижемский» направленных на реализацию подпрограммы «Развитие агропромышленного комплекса в Ижемском районе» муниципальной программы «Развитие экономики» не установлено.</w:t>
      </w:r>
    </w:p>
    <w:p w:rsidR="00A20919" w:rsidRPr="00A20919" w:rsidRDefault="00A20919" w:rsidP="00A20919">
      <w:pPr>
        <w:pStyle w:val="a6"/>
        <w:tabs>
          <w:tab w:val="left" w:pos="283"/>
          <w:tab w:val="left" w:pos="993"/>
        </w:tabs>
        <w:autoSpaceDE w:val="0"/>
        <w:autoSpaceDN w:val="0"/>
        <w:adjustRightInd w:val="0"/>
        <w:spacing w:after="0"/>
        <w:ind w:left="0" w:firstLine="720"/>
        <w:jc w:val="both"/>
        <w:rPr>
          <w:rFonts w:ascii="Times New Roman" w:hAnsi="Times New Roman" w:cs="Times New Roman"/>
          <w:sz w:val="24"/>
          <w:szCs w:val="24"/>
        </w:rPr>
      </w:pPr>
      <w:r w:rsidRPr="00A20919">
        <w:rPr>
          <w:rFonts w:ascii="Times New Roman" w:eastAsia="Calibri" w:hAnsi="Times New Roman" w:cs="Times New Roman"/>
          <w:sz w:val="24"/>
          <w:szCs w:val="24"/>
        </w:rPr>
        <w:t xml:space="preserve">В соответствии с Подпрограммой </w:t>
      </w:r>
      <w:r w:rsidRPr="00A20919">
        <w:rPr>
          <w:rFonts w:ascii="Times New Roman" w:hAnsi="Times New Roman" w:cs="Times New Roman"/>
          <w:sz w:val="24"/>
          <w:szCs w:val="24"/>
        </w:rPr>
        <w:t>финансовая поддержка сельскохозяйственных организаций, крестьянских (фермерских) хозяйств была направлена:</w:t>
      </w:r>
    </w:p>
    <w:p w:rsidR="00A20919" w:rsidRPr="00A20919" w:rsidRDefault="00A20919" w:rsidP="00A20919">
      <w:pPr>
        <w:pStyle w:val="a6"/>
        <w:tabs>
          <w:tab w:val="left" w:pos="283"/>
          <w:tab w:val="left" w:pos="993"/>
        </w:tabs>
        <w:autoSpaceDE w:val="0"/>
        <w:autoSpaceDN w:val="0"/>
        <w:adjustRightInd w:val="0"/>
        <w:spacing w:after="0"/>
        <w:ind w:left="0" w:firstLine="720"/>
        <w:jc w:val="both"/>
        <w:rPr>
          <w:rFonts w:ascii="Times New Roman" w:hAnsi="Times New Roman" w:cs="Times New Roman"/>
          <w:sz w:val="24"/>
          <w:szCs w:val="24"/>
        </w:rPr>
      </w:pPr>
      <w:r w:rsidRPr="00A20919">
        <w:rPr>
          <w:rFonts w:ascii="Times New Roman" w:hAnsi="Times New Roman" w:cs="Times New Roman"/>
          <w:sz w:val="24"/>
          <w:szCs w:val="24"/>
        </w:rPr>
        <w:lastRenderedPageBreak/>
        <w:t>- на субсидирование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в сумме 450,00 тыс. руб.;</w:t>
      </w:r>
    </w:p>
    <w:p w:rsidR="00A20919" w:rsidRPr="00A20919" w:rsidRDefault="00A20919" w:rsidP="00A20919">
      <w:pPr>
        <w:pStyle w:val="a6"/>
        <w:tabs>
          <w:tab w:val="left" w:pos="283"/>
          <w:tab w:val="left" w:pos="993"/>
        </w:tabs>
        <w:autoSpaceDE w:val="0"/>
        <w:autoSpaceDN w:val="0"/>
        <w:adjustRightInd w:val="0"/>
        <w:spacing w:after="0"/>
        <w:ind w:left="0" w:firstLine="720"/>
        <w:jc w:val="both"/>
        <w:rPr>
          <w:rFonts w:ascii="Times New Roman" w:hAnsi="Times New Roman" w:cs="Times New Roman"/>
          <w:sz w:val="24"/>
          <w:szCs w:val="24"/>
        </w:rPr>
      </w:pPr>
      <w:r w:rsidRPr="00A20919">
        <w:rPr>
          <w:rFonts w:ascii="Times New Roman" w:hAnsi="Times New Roman" w:cs="Times New Roman"/>
          <w:sz w:val="24"/>
          <w:szCs w:val="24"/>
        </w:rPr>
        <w:t>- на субсидирование части затрат на приобретение племенного крупного рогатого скота производителям сельскохозяйственной продукции в сумме 250,00 тыс. руб.</w:t>
      </w:r>
    </w:p>
    <w:p w:rsidR="00A20919" w:rsidRPr="00A20919" w:rsidRDefault="00A20919" w:rsidP="00A20919">
      <w:pPr>
        <w:autoSpaceDE w:val="0"/>
        <w:autoSpaceDN w:val="0"/>
        <w:adjustRightInd w:val="0"/>
        <w:spacing w:after="0"/>
        <w:ind w:firstLine="709"/>
        <w:jc w:val="both"/>
        <w:rPr>
          <w:rFonts w:ascii="Times New Roman" w:eastAsia="Calibri" w:hAnsi="Times New Roman" w:cs="Times New Roman"/>
          <w:sz w:val="24"/>
          <w:szCs w:val="24"/>
        </w:rPr>
      </w:pPr>
      <w:r w:rsidRPr="00A20919">
        <w:rPr>
          <w:rFonts w:ascii="Times New Roman" w:eastAsia="Calibri" w:hAnsi="Times New Roman" w:cs="Times New Roman"/>
          <w:sz w:val="24"/>
          <w:szCs w:val="24"/>
        </w:rPr>
        <w:t xml:space="preserve">Информация о начале приема заявок на субсидирование части затрат организациям, крестьянским (фермерским) хозяйствам </w:t>
      </w:r>
      <w:r w:rsidRPr="00A20919">
        <w:rPr>
          <w:rFonts w:ascii="Times New Roman" w:eastAsia="Calibri" w:hAnsi="Times New Roman" w:cs="Times New Roman"/>
          <w:b/>
          <w:sz w:val="24"/>
          <w:szCs w:val="24"/>
        </w:rPr>
        <w:t>на строительство (реконструкцию) животноводческих помещений для содержания крупного рогатого скота и на</w:t>
      </w:r>
      <w:r w:rsidRPr="00A20919">
        <w:rPr>
          <w:rFonts w:ascii="Times New Roman" w:hAnsi="Times New Roman" w:cs="Times New Roman"/>
          <w:sz w:val="24"/>
          <w:szCs w:val="24"/>
        </w:rPr>
        <w:t xml:space="preserve"> </w:t>
      </w:r>
      <w:r w:rsidRPr="00A20919">
        <w:rPr>
          <w:rFonts w:ascii="Times New Roman" w:hAnsi="Times New Roman" w:cs="Times New Roman"/>
          <w:b/>
          <w:sz w:val="24"/>
          <w:szCs w:val="24"/>
        </w:rPr>
        <w:t>приобретение племенного крупного рогатого скота производителям сельскохозяйственной продукции</w:t>
      </w:r>
      <w:r w:rsidRPr="00A20919">
        <w:rPr>
          <w:rFonts w:ascii="Times New Roman" w:eastAsia="Calibri" w:hAnsi="Times New Roman" w:cs="Times New Roman"/>
          <w:b/>
          <w:sz w:val="24"/>
          <w:szCs w:val="24"/>
        </w:rPr>
        <w:t xml:space="preserve"> </w:t>
      </w:r>
      <w:r w:rsidRPr="00A20919">
        <w:rPr>
          <w:rFonts w:ascii="Times New Roman" w:eastAsia="Calibri" w:hAnsi="Times New Roman" w:cs="Times New Roman"/>
          <w:sz w:val="24"/>
          <w:szCs w:val="24"/>
        </w:rPr>
        <w:t xml:space="preserve">Администрацией размещалась на сайте </w:t>
      </w:r>
      <w:hyperlink r:id="rId26" w:history="1">
        <w:r w:rsidRPr="00A20919">
          <w:rPr>
            <w:rStyle w:val="af0"/>
            <w:rFonts w:ascii="Times New Roman" w:eastAsia="Calibri" w:hAnsi="Times New Roman" w:cs="Times New Roman"/>
            <w:sz w:val="24"/>
            <w:szCs w:val="24"/>
            <w:lang w:val="en-US"/>
          </w:rPr>
          <w:t>www</w:t>
        </w:r>
        <w:r w:rsidRPr="00A20919">
          <w:rPr>
            <w:rStyle w:val="af0"/>
            <w:rFonts w:ascii="Times New Roman" w:eastAsia="Calibri" w:hAnsi="Times New Roman" w:cs="Times New Roman"/>
            <w:sz w:val="24"/>
            <w:szCs w:val="24"/>
          </w:rPr>
          <w:t>.</w:t>
        </w:r>
        <w:r w:rsidRPr="00A20919">
          <w:rPr>
            <w:rStyle w:val="af0"/>
            <w:rFonts w:ascii="Times New Roman" w:eastAsia="Calibri" w:hAnsi="Times New Roman" w:cs="Times New Roman"/>
            <w:sz w:val="24"/>
            <w:szCs w:val="24"/>
            <w:lang w:val="en-US"/>
          </w:rPr>
          <w:t>izhma</w:t>
        </w:r>
        <w:r w:rsidRPr="00A20919">
          <w:rPr>
            <w:rStyle w:val="af0"/>
            <w:rFonts w:ascii="Times New Roman" w:eastAsia="Calibri" w:hAnsi="Times New Roman" w:cs="Times New Roman"/>
            <w:sz w:val="24"/>
            <w:szCs w:val="24"/>
          </w:rPr>
          <w:t>.</w:t>
        </w:r>
        <w:r w:rsidRPr="00A20919">
          <w:rPr>
            <w:rStyle w:val="af0"/>
            <w:rFonts w:ascii="Times New Roman" w:eastAsia="Calibri" w:hAnsi="Times New Roman" w:cs="Times New Roman"/>
            <w:sz w:val="24"/>
            <w:szCs w:val="24"/>
            <w:lang w:val="en-US"/>
          </w:rPr>
          <w:t>ru</w:t>
        </w:r>
      </w:hyperlink>
      <w:r w:rsidRPr="00A20919">
        <w:rPr>
          <w:rFonts w:ascii="Times New Roman" w:eastAsia="Calibri" w:hAnsi="Times New Roman" w:cs="Times New Roman"/>
          <w:sz w:val="24"/>
          <w:szCs w:val="24"/>
        </w:rPr>
        <w:t xml:space="preserve">. </w:t>
      </w:r>
    </w:p>
    <w:p w:rsidR="00A20919" w:rsidRPr="00A20919" w:rsidRDefault="00A20919" w:rsidP="00A20919">
      <w:pPr>
        <w:spacing w:after="0"/>
        <w:ind w:firstLine="709"/>
        <w:jc w:val="both"/>
        <w:rPr>
          <w:rFonts w:ascii="Times New Roman" w:hAnsi="Times New Roman" w:cs="Times New Roman"/>
          <w:bCs/>
          <w:sz w:val="24"/>
          <w:szCs w:val="24"/>
          <w:u w:val="single"/>
        </w:rPr>
      </w:pPr>
      <w:r w:rsidRPr="00A20919">
        <w:rPr>
          <w:rFonts w:ascii="Times New Roman" w:hAnsi="Times New Roman" w:cs="Times New Roman"/>
          <w:bCs/>
          <w:sz w:val="24"/>
          <w:szCs w:val="24"/>
          <w:u w:val="single"/>
        </w:rPr>
        <w:t>Проверкой установлены следующие нефинансовые нарушения:</w:t>
      </w:r>
    </w:p>
    <w:p w:rsidR="00A20919" w:rsidRPr="00A20919" w:rsidRDefault="00A20919" w:rsidP="00A20919">
      <w:pPr>
        <w:autoSpaceDE w:val="0"/>
        <w:autoSpaceDN w:val="0"/>
        <w:adjustRightInd w:val="0"/>
        <w:spacing w:after="0"/>
        <w:ind w:firstLine="709"/>
        <w:jc w:val="both"/>
        <w:rPr>
          <w:rFonts w:ascii="Times New Roman" w:eastAsia="Calibri" w:hAnsi="Times New Roman" w:cs="Times New Roman"/>
          <w:b/>
          <w:sz w:val="24"/>
          <w:szCs w:val="24"/>
        </w:rPr>
      </w:pPr>
      <w:r w:rsidRPr="00A20919">
        <w:rPr>
          <w:rFonts w:ascii="Times New Roman" w:hAnsi="Times New Roman" w:cs="Times New Roman"/>
          <w:sz w:val="24"/>
          <w:szCs w:val="24"/>
        </w:rPr>
        <w:t xml:space="preserve">Пунктом 1.3. Порядка субсидирования на приобретение племенного КРС </w:t>
      </w:r>
      <w:r w:rsidRPr="00A20919">
        <w:rPr>
          <w:rFonts w:ascii="Times New Roman" w:hAnsi="Times New Roman" w:cs="Times New Roman"/>
          <w:i/>
          <w:sz w:val="24"/>
          <w:szCs w:val="24"/>
        </w:rPr>
        <w:t xml:space="preserve">основной целью </w:t>
      </w:r>
      <w:r w:rsidRPr="00A20919">
        <w:rPr>
          <w:rFonts w:ascii="Times New Roman" w:eastAsia="Calibri" w:hAnsi="Times New Roman" w:cs="Times New Roman"/>
          <w:i/>
          <w:sz w:val="24"/>
          <w:szCs w:val="24"/>
        </w:rPr>
        <w:t>предоставления субсидии</w:t>
      </w:r>
      <w:r w:rsidRPr="00A20919">
        <w:rPr>
          <w:rFonts w:ascii="Times New Roman" w:eastAsia="Calibri" w:hAnsi="Times New Roman" w:cs="Times New Roman"/>
          <w:sz w:val="24"/>
          <w:szCs w:val="24"/>
        </w:rPr>
        <w:t xml:space="preserve"> </w:t>
      </w:r>
      <w:r w:rsidRPr="00A20919">
        <w:rPr>
          <w:rFonts w:ascii="Times New Roman" w:eastAsia="Calibri" w:hAnsi="Times New Roman" w:cs="Times New Roman"/>
          <w:i/>
          <w:sz w:val="24"/>
          <w:szCs w:val="24"/>
        </w:rPr>
        <w:t>является</w:t>
      </w:r>
      <w:r w:rsidRPr="00A20919">
        <w:rPr>
          <w:rFonts w:ascii="Times New Roman" w:eastAsia="Calibri" w:hAnsi="Times New Roman" w:cs="Times New Roman"/>
          <w:sz w:val="24"/>
          <w:szCs w:val="24"/>
        </w:rPr>
        <w:t xml:space="preserve"> </w:t>
      </w:r>
      <w:r w:rsidRPr="00A20919">
        <w:rPr>
          <w:rFonts w:ascii="Times New Roman" w:eastAsia="Calibri" w:hAnsi="Times New Roman" w:cs="Times New Roman"/>
          <w:b/>
          <w:sz w:val="24"/>
          <w:szCs w:val="24"/>
        </w:rPr>
        <w:t>оказание финансовой поддержки организациям, крестьянским (фермерским) хозяйствам на строительство (реконструкцию) животноводческих помещений для содержания крупного рогатого скота.</w:t>
      </w:r>
    </w:p>
    <w:p w:rsidR="00A20919" w:rsidRPr="00A20919" w:rsidRDefault="00A20919" w:rsidP="00A20919">
      <w:pPr>
        <w:autoSpaceDE w:val="0"/>
        <w:autoSpaceDN w:val="0"/>
        <w:adjustRightInd w:val="0"/>
        <w:spacing w:after="0"/>
        <w:ind w:firstLine="709"/>
        <w:jc w:val="both"/>
        <w:outlineLvl w:val="1"/>
        <w:rPr>
          <w:rFonts w:ascii="Times New Roman" w:hAnsi="Times New Roman" w:cs="Times New Roman"/>
          <w:b/>
          <w:sz w:val="24"/>
          <w:szCs w:val="24"/>
        </w:rPr>
      </w:pPr>
      <w:r w:rsidRPr="00A20919">
        <w:rPr>
          <w:rFonts w:ascii="Times New Roman" w:hAnsi="Times New Roman" w:cs="Times New Roman"/>
          <w:sz w:val="24"/>
          <w:szCs w:val="24"/>
        </w:rPr>
        <w:t>В нарушение п.2.9. разд.2 Порядка субсидирования на строительство (реконструкцию)  Договором о предоставлении субсидии заключенном между получателем субсидии и Администрацией условия, касающиеся обязанности получателя субсидии осуществлять деятельность на территории МО МР «Ижемский» по виду экономической деятельности в соответствии с бизнес – проектом в течение не менее 3 лет с даты заключения договора о предоставлении субсидии, не определены.</w:t>
      </w:r>
    </w:p>
    <w:p w:rsidR="00A20919" w:rsidRPr="00A20919" w:rsidRDefault="00A20919" w:rsidP="00A20919">
      <w:pPr>
        <w:spacing w:after="0"/>
        <w:ind w:firstLine="709"/>
        <w:jc w:val="both"/>
        <w:rPr>
          <w:rFonts w:ascii="Times New Roman" w:hAnsi="Times New Roman" w:cs="Times New Roman"/>
          <w:bCs/>
          <w:i/>
          <w:sz w:val="24"/>
          <w:szCs w:val="24"/>
          <w:u w:val="single"/>
        </w:rPr>
      </w:pPr>
      <w:r w:rsidRPr="00A20919">
        <w:rPr>
          <w:rFonts w:ascii="Times New Roman" w:hAnsi="Times New Roman" w:cs="Times New Roman"/>
          <w:sz w:val="24"/>
          <w:szCs w:val="24"/>
        </w:rPr>
        <w:t xml:space="preserve">Администрацией не соблюден срок перечисления субсидии на расчетный счет </w:t>
      </w:r>
      <w:r>
        <w:rPr>
          <w:rFonts w:ascii="Times New Roman" w:hAnsi="Times New Roman" w:cs="Times New Roman"/>
          <w:sz w:val="24"/>
          <w:szCs w:val="24"/>
        </w:rPr>
        <w:t>П</w:t>
      </w:r>
      <w:r w:rsidRPr="00A20919">
        <w:rPr>
          <w:rFonts w:ascii="Times New Roman" w:hAnsi="Times New Roman" w:cs="Times New Roman"/>
          <w:sz w:val="24"/>
          <w:szCs w:val="24"/>
        </w:rPr>
        <w:t>олучателя субсидии.</w:t>
      </w:r>
      <w:r w:rsidRPr="00A20919">
        <w:rPr>
          <w:rFonts w:ascii="Times New Roman" w:eastAsia="Calibri" w:hAnsi="Times New Roman" w:cs="Times New Roman"/>
          <w:sz w:val="24"/>
          <w:szCs w:val="24"/>
        </w:rPr>
        <w:t xml:space="preserve"> Договором о предоставлении субсидии перечисление субсидии </w:t>
      </w:r>
      <w:r>
        <w:rPr>
          <w:rFonts w:ascii="Times New Roman" w:hAnsi="Times New Roman" w:cs="Times New Roman"/>
          <w:sz w:val="24"/>
          <w:szCs w:val="24"/>
        </w:rPr>
        <w:t>на расчетный счет П</w:t>
      </w:r>
      <w:r w:rsidRPr="00A20919">
        <w:rPr>
          <w:rFonts w:ascii="Times New Roman" w:hAnsi="Times New Roman" w:cs="Times New Roman"/>
          <w:sz w:val="24"/>
          <w:szCs w:val="24"/>
        </w:rPr>
        <w:t xml:space="preserve">олучателя субсидии </w:t>
      </w:r>
      <w:r w:rsidRPr="00A20919">
        <w:rPr>
          <w:rFonts w:ascii="Times New Roman" w:eastAsia="Calibri" w:hAnsi="Times New Roman" w:cs="Times New Roman"/>
          <w:sz w:val="24"/>
          <w:szCs w:val="24"/>
        </w:rPr>
        <w:t xml:space="preserve">предусматривалось до 25.12.2017г., фактически </w:t>
      </w:r>
      <w:r>
        <w:rPr>
          <w:rFonts w:ascii="Times New Roman" w:eastAsia="Calibri" w:hAnsi="Times New Roman" w:cs="Times New Roman"/>
          <w:sz w:val="24"/>
          <w:szCs w:val="24"/>
        </w:rPr>
        <w:t>с</w:t>
      </w:r>
      <w:r w:rsidRPr="00A20919">
        <w:rPr>
          <w:rFonts w:ascii="Times New Roman" w:hAnsi="Times New Roman" w:cs="Times New Roman"/>
          <w:sz w:val="24"/>
          <w:szCs w:val="24"/>
        </w:rPr>
        <w:t xml:space="preserve">убсидия </w:t>
      </w:r>
      <w:r>
        <w:rPr>
          <w:rFonts w:ascii="Times New Roman" w:hAnsi="Times New Roman" w:cs="Times New Roman"/>
          <w:sz w:val="24"/>
          <w:szCs w:val="24"/>
        </w:rPr>
        <w:t>Получателю</w:t>
      </w:r>
      <w:r w:rsidRPr="00A20919">
        <w:rPr>
          <w:rFonts w:ascii="Times New Roman" w:hAnsi="Times New Roman" w:cs="Times New Roman"/>
          <w:sz w:val="24"/>
          <w:szCs w:val="24"/>
        </w:rPr>
        <w:t xml:space="preserve"> перечислена 27.12.2017г.</w:t>
      </w:r>
    </w:p>
    <w:p w:rsidR="00A20919" w:rsidRPr="00A20919" w:rsidRDefault="00A20919" w:rsidP="0079070F">
      <w:pPr>
        <w:autoSpaceDE w:val="0"/>
        <w:autoSpaceDN w:val="0"/>
        <w:adjustRightInd w:val="0"/>
        <w:spacing w:after="0"/>
        <w:ind w:firstLine="709"/>
        <w:jc w:val="both"/>
        <w:rPr>
          <w:rFonts w:ascii="Times New Roman" w:hAnsi="Times New Roman" w:cs="Times New Roman"/>
          <w:sz w:val="24"/>
          <w:szCs w:val="24"/>
        </w:rPr>
      </w:pPr>
      <w:r w:rsidRPr="00A20919">
        <w:rPr>
          <w:rFonts w:ascii="Times New Roman" w:hAnsi="Times New Roman" w:cs="Times New Roman"/>
          <w:sz w:val="24"/>
          <w:szCs w:val="24"/>
        </w:rPr>
        <w:t xml:space="preserve">Пунктом 2.12 Порядка субсидирования на приобретение племенного КРС обязательными условиями предоставления субсидий являются: </w:t>
      </w:r>
    </w:p>
    <w:p w:rsidR="00A20919" w:rsidRPr="00A20919" w:rsidRDefault="00A20919" w:rsidP="0079070F">
      <w:pPr>
        <w:autoSpaceDE w:val="0"/>
        <w:autoSpaceDN w:val="0"/>
        <w:adjustRightInd w:val="0"/>
        <w:spacing w:after="0"/>
        <w:ind w:firstLine="709"/>
        <w:jc w:val="both"/>
        <w:rPr>
          <w:rFonts w:ascii="Times New Roman" w:hAnsi="Times New Roman" w:cs="Times New Roman"/>
          <w:sz w:val="24"/>
          <w:szCs w:val="24"/>
        </w:rPr>
      </w:pPr>
      <w:r w:rsidRPr="00A20919">
        <w:rPr>
          <w:rFonts w:ascii="Times New Roman" w:hAnsi="Times New Roman" w:cs="Times New Roman"/>
          <w:sz w:val="24"/>
          <w:szCs w:val="24"/>
        </w:rPr>
        <w:t>- положение о том, что по договорам о предоставлении субсидий не предусматривается возврат получателем средств остатков субсидий, не использованных в отчетном финансовом году, поскольку субсидии предоставляются на компенсацию понесенных расходов.</w:t>
      </w:r>
    </w:p>
    <w:p w:rsidR="00A20919" w:rsidRPr="00A20919" w:rsidRDefault="00A20919" w:rsidP="0079070F">
      <w:pPr>
        <w:autoSpaceDE w:val="0"/>
        <w:autoSpaceDN w:val="0"/>
        <w:adjustRightInd w:val="0"/>
        <w:spacing w:after="0"/>
        <w:ind w:firstLine="709"/>
        <w:jc w:val="both"/>
        <w:rPr>
          <w:rFonts w:ascii="Times New Roman" w:hAnsi="Times New Roman" w:cs="Times New Roman"/>
          <w:sz w:val="24"/>
          <w:szCs w:val="24"/>
        </w:rPr>
      </w:pPr>
      <w:r w:rsidRPr="00A20919">
        <w:rPr>
          <w:rFonts w:ascii="Times New Roman" w:hAnsi="Times New Roman" w:cs="Times New Roman"/>
          <w:sz w:val="24"/>
          <w:szCs w:val="24"/>
        </w:rPr>
        <w:t xml:space="preserve"> -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rsidR="00A20919" w:rsidRPr="00A20919" w:rsidRDefault="00A20919" w:rsidP="00A20919">
      <w:pPr>
        <w:autoSpaceDE w:val="0"/>
        <w:autoSpaceDN w:val="0"/>
        <w:adjustRightInd w:val="0"/>
        <w:spacing w:after="0"/>
        <w:ind w:firstLine="709"/>
        <w:jc w:val="both"/>
        <w:rPr>
          <w:rFonts w:ascii="Times New Roman" w:hAnsi="Times New Roman" w:cs="Times New Roman"/>
          <w:sz w:val="24"/>
          <w:szCs w:val="24"/>
        </w:rPr>
      </w:pPr>
      <w:r w:rsidRPr="00A20919">
        <w:rPr>
          <w:rFonts w:ascii="Times New Roman" w:hAnsi="Times New Roman" w:cs="Times New Roman"/>
          <w:sz w:val="24"/>
          <w:szCs w:val="24"/>
        </w:rPr>
        <w:t xml:space="preserve">Проверка показала, что данные условия не могут быть применены для данного вида субсидирования, т.к. Порядком субсидирования на приобретение племенного КРС определен механизм субсидирования </w:t>
      </w:r>
      <w:r w:rsidRPr="00A20919">
        <w:rPr>
          <w:rFonts w:ascii="Times New Roman" w:hAnsi="Times New Roman" w:cs="Times New Roman"/>
          <w:b/>
          <w:sz w:val="24"/>
          <w:szCs w:val="24"/>
        </w:rPr>
        <w:t>части затрат</w:t>
      </w:r>
      <w:r w:rsidRPr="00A20919">
        <w:rPr>
          <w:rFonts w:ascii="Times New Roman" w:hAnsi="Times New Roman" w:cs="Times New Roman"/>
          <w:sz w:val="24"/>
          <w:szCs w:val="24"/>
        </w:rPr>
        <w:t xml:space="preserve"> на приобретение племенного КРС, т.е. субсидированию подлежат расходы, которые сельхозпроизводителями уже фактически произведены.</w:t>
      </w:r>
    </w:p>
    <w:p w:rsidR="00A20919" w:rsidRPr="00A20919" w:rsidRDefault="00A20919" w:rsidP="00A20919">
      <w:pPr>
        <w:autoSpaceDE w:val="0"/>
        <w:autoSpaceDN w:val="0"/>
        <w:adjustRightInd w:val="0"/>
        <w:spacing w:after="0"/>
        <w:ind w:firstLine="709"/>
        <w:jc w:val="both"/>
        <w:rPr>
          <w:rFonts w:ascii="Times New Roman" w:hAnsi="Times New Roman" w:cs="Times New Roman"/>
          <w:sz w:val="24"/>
          <w:szCs w:val="24"/>
        </w:rPr>
      </w:pPr>
      <w:r w:rsidRPr="00A20919">
        <w:rPr>
          <w:rFonts w:ascii="Times New Roman" w:hAnsi="Times New Roman" w:cs="Times New Roman"/>
          <w:sz w:val="24"/>
          <w:szCs w:val="24"/>
        </w:rPr>
        <w:t xml:space="preserve">Подпунктом 2.1.8 пункта 2.1 Договора о предоставлении субсидии предусмотрена обязанность получателя Субсидии представлять в Администрацию до 18 февраля года, </w:t>
      </w:r>
      <w:r w:rsidRPr="00A20919">
        <w:rPr>
          <w:rFonts w:ascii="Times New Roman" w:hAnsi="Times New Roman" w:cs="Times New Roman"/>
          <w:sz w:val="24"/>
          <w:szCs w:val="24"/>
        </w:rPr>
        <w:lastRenderedPageBreak/>
        <w:t>следующего за отчетным сведения о достижении показателей результативности, согласно приложению № 2 к Договору.</w:t>
      </w:r>
    </w:p>
    <w:p w:rsidR="00A20919" w:rsidRPr="00A20919" w:rsidRDefault="00A20919" w:rsidP="00A20919">
      <w:pPr>
        <w:autoSpaceDE w:val="0"/>
        <w:autoSpaceDN w:val="0"/>
        <w:adjustRightInd w:val="0"/>
        <w:spacing w:after="0"/>
        <w:ind w:firstLine="709"/>
        <w:jc w:val="both"/>
        <w:rPr>
          <w:rFonts w:ascii="Times New Roman" w:hAnsi="Times New Roman" w:cs="Times New Roman"/>
          <w:i/>
          <w:sz w:val="24"/>
          <w:szCs w:val="24"/>
        </w:rPr>
      </w:pPr>
      <w:r w:rsidRPr="00A20919">
        <w:rPr>
          <w:rFonts w:ascii="Times New Roman" w:hAnsi="Times New Roman" w:cs="Times New Roman"/>
          <w:sz w:val="24"/>
          <w:szCs w:val="24"/>
        </w:rPr>
        <w:t xml:space="preserve">Проверкой установлено, что </w:t>
      </w:r>
      <w:r w:rsidRPr="00A20919">
        <w:rPr>
          <w:rFonts w:ascii="Times New Roman" w:hAnsi="Times New Roman" w:cs="Times New Roman"/>
          <w:i/>
          <w:sz w:val="24"/>
          <w:szCs w:val="24"/>
        </w:rPr>
        <w:t xml:space="preserve">Договором о предоставлении субсидии показатели результативности не определены. Тогда, какие именно показатели результативности </w:t>
      </w:r>
      <w:r>
        <w:rPr>
          <w:rFonts w:ascii="Times New Roman" w:hAnsi="Times New Roman" w:cs="Times New Roman"/>
          <w:i/>
          <w:sz w:val="24"/>
          <w:szCs w:val="24"/>
        </w:rPr>
        <w:t>П</w:t>
      </w:r>
      <w:r w:rsidRPr="00A20919">
        <w:rPr>
          <w:rFonts w:ascii="Times New Roman" w:hAnsi="Times New Roman" w:cs="Times New Roman"/>
          <w:i/>
          <w:sz w:val="24"/>
          <w:szCs w:val="24"/>
        </w:rPr>
        <w:t xml:space="preserve">олучатель субсидии обязан достичь и отражать в сведениях о достижении показателей результативности. </w:t>
      </w:r>
    </w:p>
    <w:p w:rsidR="00A20919" w:rsidRPr="00A20919" w:rsidRDefault="00A20919" w:rsidP="00A20919">
      <w:pPr>
        <w:autoSpaceDE w:val="0"/>
        <w:autoSpaceDN w:val="0"/>
        <w:adjustRightInd w:val="0"/>
        <w:spacing w:after="0"/>
        <w:ind w:firstLine="709"/>
        <w:jc w:val="both"/>
        <w:rPr>
          <w:rFonts w:ascii="Times New Roman" w:hAnsi="Times New Roman" w:cs="Times New Roman"/>
          <w:i/>
          <w:sz w:val="24"/>
          <w:szCs w:val="24"/>
        </w:rPr>
      </w:pPr>
      <w:r w:rsidRPr="00A20919">
        <w:rPr>
          <w:rFonts w:ascii="Times New Roman" w:hAnsi="Times New Roman" w:cs="Times New Roman"/>
          <w:sz w:val="24"/>
          <w:szCs w:val="24"/>
        </w:rPr>
        <w:t xml:space="preserve">Договор о предоставлении субсидии представлен к проверке без приложения № 2.  В связи с этим, не представляется возможным определить </w:t>
      </w:r>
      <w:r w:rsidRPr="00A20919">
        <w:rPr>
          <w:rFonts w:ascii="Times New Roman" w:hAnsi="Times New Roman" w:cs="Times New Roman"/>
          <w:sz w:val="24"/>
          <w:szCs w:val="24"/>
          <w:u w:val="single"/>
        </w:rPr>
        <w:t xml:space="preserve">по какой форме </w:t>
      </w:r>
      <w:r>
        <w:rPr>
          <w:rFonts w:ascii="Times New Roman" w:hAnsi="Times New Roman" w:cs="Times New Roman"/>
          <w:sz w:val="24"/>
          <w:szCs w:val="24"/>
          <w:u w:val="single"/>
        </w:rPr>
        <w:t>П</w:t>
      </w:r>
      <w:r w:rsidRPr="00A20919">
        <w:rPr>
          <w:rFonts w:ascii="Times New Roman" w:hAnsi="Times New Roman" w:cs="Times New Roman"/>
          <w:sz w:val="24"/>
          <w:szCs w:val="24"/>
          <w:u w:val="single"/>
        </w:rPr>
        <w:t>олучатель</w:t>
      </w:r>
      <w:r w:rsidRPr="00A20919">
        <w:rPr>
          <w:rFonts w:ascii="Times New Roman" w:hAnsi="Times New Roman" w:cs="Times New Roman"/>
          <w:sz w:val="24"/>
          <w:szCs w:val="24"/>
        </w:rPr>
        <w:t xml:space="preserve"> субсидии обязан предоставлять </w:t>
      </w:r>
      <w:r w:rsidRPr="00A20919">
        <w:rPr>
          <w:rFonts w:ascii="Times New Roman" w:hAnsi="Times New Roman" w:cs="Times New Roman"/>
          <w:i/>
          <w:sz w:val="24"/>
          <w:szCs w:val="24"/>
        </w:rPr>
        <w:t xml:space="preserve">сведения о достижении показателей результативности.  </w:t>
      </w:r>
    </w:p>
    <w:p w:rsidR="00A20919" w:rsidRPr="00A20919" w:rsidRDefault="00A20919" w:rsidP="00A20919">
      <w:pPr>
        <w:autoSpaceDE w:val="0"/>
        <w:autoSpaceDN w:val="0"/>
        <w:adjustRightInd w:val="0"/>
        <w:spacing w:after="0"/>
        <w:ind w:firstLine="709"/>
        <w:jc w:val="both"/>
        <w:rPr>
          <w:rFonts w:ascii="Times New Roman" w:hAnsi="Times New Roman" w:cs="Times New Roman"/>
          <w:sz w:val="24"/>
          <w:szCs w:val="24"/>
        </w:rPr>
      </w:pPr>
      <w:r w:rsidRPr="00A20919">
        <w:rPr>
          <w:rFonts w:ascii="Times New Roman" w:hAnsi="Times New Roman" w:cs="Times New Roman"/>
          <w:sz w:val="24"/>
          <w:szCs w:val="24"/>
        </w:rPr>
        <w:t xml:space="preserve">Проверкой установлено, что </w:t>
      </w:r>
      <w:r>
        <w:rPr>
          <w:rFonts w:ascii="Times New Roman" w:hAnsi="Times New Roman" w:cs="Times New Roman"/>
          <w:sz w:val="24"/>
          <w:szCs w:val="24"/>
        </w:rPr>
        <w:t>П</w:t>
      </w:r>
      <w:r w:rsidRPr="00A20919">
        <w:rPr>
          <w:rFonts w:ascii="Times New Roman" w:hAnsi="Times New Roman" w:cs="Times New Roman"/>
          <w:sz w:val="24"/>
          <w:szCs w:val="24"/>
        </w:rPr>
        <w:t xml:space="preserve">олучателем субсидии в Администрацию представлялись </w:t>
      </w:r>
      <w:r w:rsidRPr="00A20919">
        <w:rPr>
          <w:rFonts w:ascii="Times New Roman" w:hAnsi="Times New Roman" w:cs="Times New Roman"/>
          <w:i/>
          <w:sz w:val="24"/>
          <w:szCs w:val="24"/>
          <w:u w:val="single"/>
        </w:rPr>
        <w:t>сведения о достижении показателей результативности</w:t>
      </w:r>
      <w:r w:rsidRPr="00A20919">
        <w:rPr>
          <w:rFonts w:ascii="Times New Roman" w:hAnsi="Times New Roman" w:cs="Times New Roman"/>
          <w:i/>
          <w:sz w:val="24"/>
          <w:szCs w:val="24"/>
        </w:rPr>
        <w:t xml:space="preserve"> </w:t>
      </w:r>
      <w:r w:rsidRPr="00A20919">
        <w:rPr>
          <w:rFonts w:ascii="Times New Roman" w:hAnsi="Times New Roman" w:cs="Times New Roman"/>
          <w:i/>
          <w:sz w:val="24"/>
          <w:szCs w:val="24"/>
          <w:u w:val="single"/>
        </w:rPr>
        <w:t>использования оборудования за апрель-декабрь 2017 года</w:t>
      </w:r>
      <w:r w:rsidRPr="00A20919">
        <w:rPr>
          <w:rFonts w:ascii="Times New Roman" w:hAnsi="Times New Roman" w:cs="Times New Roman"/>
          <w:sz w:val="24"/>
          <w:szCs w:val="24"/>
        </w:rPr>
        <w:t xml:space="preserve">, тогда как </w:t>
      </w:r>
      <w:r w:rsidRPr="00A20919">
        <w:rPr>
          <w:rFonts w:ascii="Times New Roman" w:hAnsi="Times New Roman" w:cs="Times New Roman"/>
          <w:i/>
          <w:sz w:val="24"/>
          <w:szCs w:val="24"/>
          <w:u w:val="single"/>
        </w:rPr>
        <w:t xml:space="preserve">Субсидия предоставлялась не на приобретение оборудования, а на возмещение  части затрат на приобретение племенного крупного рогатого скота. </w:t>
      </w:r>
    </w:p>
    <w:p w:rsidR="00A20919" w:rsidRPr="00A20919" w:rsidRDefault="00A20919" w:rsidP="00A20919">
      <w:pPr>
        <w:spacing w:after="0"/>
        <w:ind w:firstLine="709"/>
        <w:jc w:val="both"/>
        <w:rPr>
          <w:rFonts w:ascii="Times New Roman" w:hAnsi="Times New Roman" w:cs="Times New Roman"/>
          <w:sz w:val="24"/>
          <w:szCs w:val="24"/>
        </w:rPr>
      </w:pPr>
      <w:r w:rsidRPr="00A20919">
        <w:rPr>
          <w:rFonts w:ascii="Times New Roman" w:hAnsi="Times New Roman" w:cs="Times New Roman"/>
          <w:sz w:val="24"/>
          <w:szCs w:val="24"/>
        </w:rPr>
        <w:t xml:space="preserve">В нарушение пункта 5 раздела </w:t>
      </w:r>
      <w:r w:rsidRPr="00A20919">
        <w:rPr>
          <w:rFonts w:ascii="Times New Roman" w:hAnsi="Times New Roman" w:cs="Times New Roman"/>
          <w:sz w:val="24"/>
          <w:szCs w:val="24"/>
          <w:lang w:val="en-US"/>
        </w:rPr>
        <w:t>V</w:t>
      </w:r>
      <w:r w:rsidRPr="00A20919">
        <w:rPr>
          <w:rFonts w:ascii="Times New Roman" w:hAnsi="Times New Roman" w:cs="Times New Roman"/>
          <w:sz w:val="24"/>
          <w:szCs w:val="24"/>
        </w:rPr>
        <w:t xml:space="preserve"> Порядка, утвержденного Постановлением № 61, Администрацией при формировании годового отчета о ходе реализации и оценке эффективности реализации муниципальной программы, в том числе подпрограммы «Развитие агропромышленного комплекса в Ижемском районе» не составлялась текстовая часть отчета. </w:t>
      </w:r>
    </w:p>
    <w:p w:rsidR="009557F5" w:rsidRPr="00B46DC4" w:rsidRDefault="009557F5" w:rsidP="00A20919">
      <w:pPr>
        <w:spacing w:after="0"/>
        <w:ind w:firstLine="709"/>
        <w:jc w:val="both"/>
        <w:rPr>
          <w:rFonts w:ascii="Times New Roman" w:eastAsia="Calibri" w:hAnsi="Times New Roman" w:cs="Times New Roman"/>
          <w:sz w:val="24"/>
          <w:szCs w:val="24"/>
        </w:rPr>
      </w:pPr>
    </w:p>
    <w:p w:rsidR="0072020B" w:rsidRPr="0049749E" w:rsidRDefault="0072020B" w:rsidP="00462F82">
      <w:pPr>
        <w:pStyle w:val="a6"/>
        <w:numPr>
          <w:ilvl w:val="2"/>
          <w:numId w:val="36"/>
        </w:numPr>
        <w:spacing w:after="0"/>
        <w:jc w:val="both"/>
        <w:rPr>
          <w:rFonts w:ascii="Times New Roman" w:hAnsi="Times New Roman" w:cs="Times New Roman"/>
          <w:sz w:val="24"/>
          <w:szCs w:val="24"/>
          <w:u w:val="single"/>
        </w:rPr>
      </w:pPr>
      <w:r w:rsidRPr="00462F82">
        <w:rPr>
          <w:rFonts w:ascii="Times New Roman" w:hAnsi="Times New Roman" w:cs="Times New Roman"/>
          <w:i/>
          <w:sz w:val="24"/>
          <w:szCs w:val="24"/>
          <w:u w:val="single"/>
        </w:rPr>
        <w:t>Аудит в сфере закупок по заключенным муниципальным контрактам (договорам) в рамках исполнения 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«Ижма»</w:t>
      </w:r>
    </w:p>
    <w:p w:rsidR="0049749E" w:rsidRPr="00E46CE8" w:rsidRDefault="008A547B" w:rsidP="00E46CE8">
      <w:pPr>
        <w:pStyle w:val="a6"/>
        <w:spacing w:after="0"/>
        <w:ind w:left="0" w:firstLine="709"/>
        <w:jc w:val="both"/>
        <w:rPr>
          <w:rFonts w:ascii="Times New Roman" w:hAnsi="Times New Roman" w:cs="Times New Roman"/>
          <w:bCs/>
          <w:sz w:val="24"/>
          <w:szCs w:val="24"/>
        </w:rPr>
      </w:pPr>
      <w:r w:rsidRPr="00E46CE8">
        <w:rPr>
          <w:rFonts w:ascii="Times New Roman" w:hAnsi="Times New Roman" w:cs="Times New Roman"/>
          <w:b/>
          <w:sz w:val="24"/>
          <w:szCs w:val="24"/>
        </w:rPr>
        <w:t>Цель проверки:</w:t>
      </w:r>
      <w:r w:rsidRPr="00E46CE8">
        <w:rPr>
          <w:rFonts w:ascii="Times New Roman" w:hAnsi="Times New Roman" w:cs="Times New Roman"/>
          <w:bCs/>
          <w:sz w:val="24"/>
          <w:szCs w:val="24"/>
        </w:rPr>
        <w:t xml:space="preserve"> Аудит в сфере закупок по заключенным муниципальным контрактам (договорам) в рамках исполнения Федерального закона № 44-ФЗ.</w:t>
      </w:r>
    </w:p>
    <w:p w:rsidR="009731BC" w:rsidRPr="009731BC" w:rsidRDefault="009731BC" w:rsidP="009731BC">
      <w:pPr>
        <w:spacing w:after="0"/>
        <w:ind w:firstLine="709"/>
        <w:rPr>
          <w:rFonts w:ascii="Times New Roman" w:hAnsi="Times New Roman" w:cs="Times New Roman"/>
          <w:color w:val="000000"/>
          <w:sz w:val="24"/>
          <w:szCs w:val="24"/>
        </w:rPr>
      </w:pPr>
      <w:r w:rsidRPr="009731BC">
        <w:rPr>
          <w:rFonts w:ascii="Times New Roman" w:hAnsi="Times New Roman" w:cs="Times New Roman"/>
          <w:b/>
          <w:bCs/>
          <w:color w:val="000000"/>
          <w:sz w:val="24"/>
          <w:szCs w:val="24"/>
        </w:rPr>
        <w:t>Проверяемый период:</w:t>
      </w:r>
      <w:r w:rsidRPr="009731BC">
        <w:rPr>
          <w:rFonts w:ascii="Times New Roman" w:hAnsi="Times New Roman" w:cs="Times New Roman"/>
          <w:color w:val="000000"/>
          <w:sz w:val="24"/>
          <w:szCs w:val="24"/>
        </w:rPr>
        <w:t xml:space="preserve"> 2017-2018 годы (по состоянию на 01.</w:t>
      </w:r>
      <w:r>
        <w:rPr>
          <w:rFonts w:ascii="Times New Roman" w:hAnsi="Times New Roman" w:cs="Times New Roman"/>
          <w:color w:val="000000"/>
          <w:sz w:val="24"/>
          <w:szCs w:val="24"/>
        </w:rPr>
        <w:t>09</w:t>
      </w:r>
      <w:r w:rsidRPr="009731BC">
        <w:rPr>
          <w:rFonts w:ascii="Times New Roman" w:hAnsi="Times New Roman" w:cs="Times New Roman"/>
          <w:color w:val="000000"/>
          <w:sz w:val="24"/>
          <w:szCs w:val="24"/>
        </w:rPr>
        <w:t>.2018г).</w:t>
      </w:r>
    </w:p>
    <w:p w:rsidR="00E46CE8" w:rsidRPr="00E46CE8" w:rsidRDefault="00E46CE8" w:rsidP="00E46CE8">
      <w:pPr>
        <w:spacing w:after="0"/>
        <w:ind w:firstLine="709"/>
        <w:jc w:val="both"/>
        <w:rPr>
          <w:rFonts w:ascii="Times New Roman" w:hAnsi="Times New Roman" w:cs="Times New Roman"/>
          <w:sz w:val="24"/>
          <w:szCs w:val="24"/>
        </w:rPr>
      </w:pPr>
      <w:r w:rsidRPr="00E46CE8">
        <w:rPr>
          <w:rFonts w:ascii="Times New Roman" w:hAnsi="Times New Roman" w:cs="Times New Roman"/>
          <w:sz w:val="24"/>
          <w:szCs w:val="24"/>
        </w:rPr>
        <w:t>По итогам контрольного мероприятия «Аудит в сфере закупок товаров, работ, услуг для обеспечения нужд Администрации сельского поселения «Ижма»» установлено, что учреждением все закупки за период 2017-2018 годы (по состоянию на 01.09.2018г.) были осуществлены у единственного поставщика (подрядчика, исполнителя) в соответствии со статьей 93 Федерального закона № 44-ФЗ.</w:t>
      </w:r>
    </w:p>
    <w:p w:rsidR="00E46CE8" w:rsidRPr="00E46CE8" w:rsidRDefault="00E46CE8" w:rsidP="00E46CE8">
      <w:pPr>
        <w:pStyle w:val="a6"/>
        <w:spacing w:after="0"/>
        <w:ind w:left="0" w:firstLine="709"/>
        <w:jc w:val="both"/>
        <w:rPr>
          <w:rFonts w:ascii="Times New Roman" w:hAnsi="Times New Roman" w:cs="Times New Roman"/>
          <w:sz w:val="24"/>
          <w:szCs w:val="24"/>
        </w:rPr>
      </w:pPr>
      <w:r w:rsidRPr="00E46CE8">
        <w:rPr>
          <w:rFonts w:ascii="Times New Roman" w:hAnsi="Times New Roman" w:cs="Times New Roman"/>
          <w:sz w:val="24"/>
          <w:szCs w:val="24"/>
        </w:rPr>
        <w:t>Целесообразность и обоснованность закупок, работ соблюдена. 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E46CE8" w:rsidRPr="00E46CE8" w:rsidRDefault="00E46CE8" w:rsidP="00E46CE8">
      <w:pPr>
        <w:pStyle w:val="a6"/>
        <w:spacing w:after="0"/>
        <w:ind w:left="0" w:firstLine="709"/>
        <w:jc w:val="both"/>
        <w:rPr>
          <w:rFonts w:ascii="Times New Roman" w:hAnsi="Times New Roman" w:cs="Times New Roman"/>
          <w:sz w:val="24"/>
          <w:szCs w:val="24"/>
        </w:rPr>
      </w:pPr>
      <w:r w:rsidRPr="00E46CE8">
        <w:rPr>
          <w:rFonts w:ascii="Times New Roman" w:hAnsi="Times New Roman" w:cs="Times New Roman"/>
          <w:sz w:val="24"/>
          <w:szCs w:val="24"/>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E46CE8" w:rsidRPr="00E46CE8" w:rsidRDefault="00E46CE8" w:rsidP="00E46CE8">
      <w:pPr>
        <w:spacing w:after="0"/>
        <w:ind w:firstLine="709"/>
        <w:jc w:val="both"/>
        <w:rPr>
          <w:rFonts w:ascii="Times New Roman" w:hAnsi="Times New Roman" w:cs="Times New Roman"/>
          <w:sz w:val="24"/>
          <w:szCs w:val="24"/>
          <w:u w:val="single"/>
        </w:rPr>
      </w:pPr>
      <w:r w:rsidRPr="00E46CE8">
        <w:rPr>
          <w:rFonts w:ascii="Times New Roman" w:hAnsi="Times New Roman" w:cs="Times New Roman"/>
          <w:sz w:val="24"/>
          <w:szCs w:val="24"/>
          <w:u w:val="single"/>
        </w:rPr>
        <w:t>В ходе аудита установлены нарушения:</w:t>
      </w:r>
    </w:p>
    <w:p w:rsidR="00E46CE8" w:rsidRPr="005B2D4F" w:rsidRDefault="00E46CE8"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 xml:space="preserve">В нарушение требований ч. 7 ст. 17 Федерального закона № 44-ФЗ и п.3 Постановления РФ № 1043 план закупок утвержден до доведения лимитов бюджетных обязательств, 29.12.2016г.). Кроме того, 11 версий Плана закупок размещенные 18.01.17г., 20.01.17г., 20.02.17г., 20.03.17г., 01.06.17г. (от 01.06.17г. в количестве 3-х версий), 15.06.17г. в количестве 3-х версий и 26.06.17г., утверждены 29.12.2016г. </w:t>
      </w:r>
    </w:p>
    <w:p w:rsidR="00E46CE8" w:rsidRPr="005B2D4F" w:rsidRDefault="00E46CE8"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lastRenderedPageBreak/>
        <w:t>В нарушение ч.9 ст.17, ч.15 ст.21 Федерального закона № 44-ФЗ, п.2 Постановления РФ № 554, п.2 Постановления РФ № 1043 Администрацией сельского поселения нарушались сроки размещения Планов закупок и Планов-графиков.</w:t>
      </w:r>
    </w:p>
    <w:p w:rsidR="00E46CE8" w:rsidRPr="005B2D4F" w:rsidRDefault="00E46CE8" w:rsidP="005B2D4F">
      <w:pPr>
        <w:widowControl w:val="0"/>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 xml:space="preserve">В нарушение статьей 17, 21 Федерального закона № 44-ФЗ Администрацией сельского поселения в Плане закупок и Плане-графике на 2017 год не планировалась закупка по договору, заключенному с Коми филиалом ПАО «Ростелеком» в соответствии с п.1 ч.1 ст.93 Федерального закона № 44-ФЗ, закупка запланирована в  Плане закупок и Плане-графике по п.4 ч.1 ст.93 Федерального закона № 44-ФЗ. </w:t>
      </w:r>
    </w:p>
    <w:p w:rsidR="00E46CE8" w:rsidRPr="005B2D4F" w:rsidRDefault="00E46CE8"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В нарушение ч.1 ст.73 Бюджетного кодекса РФ Администрацией сельского поселения реестры закупок по закупкам, осуществленным без заключения договоров не велись.</w:t>
      </w:r>
    </w:p>
    <w:p w:rsidR="00E46CE8" w:rsidRPr="005B2D4F" w:rsidRDefault="00E46CE8"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 xml:space="preserve">Договор на энергоснабжение с ОАО «Коми энергосбытовая компания» заключен с нарушением требований ч.2 ст.72 Бюджетного кодекса РФ, а именно сумма договора с учетом изменений в договор Приложением № 4 от 18.08.2017г. составила 635 000,00 руб., тогда как в Плане закупок и Плане-графике окончательных версий 2017 года цена договора составляет 593 000,00 руб.  </w:t>
      </w:r>
    </w:p>
    <w:p w:rsidR="00E46CE8" w:rsidRPr="00E46CE8" w:rsidRDefault="00E46CE8" w:rsidP="005B2D4F">
      <w:pPr>
        <w:spacing w:after="0"/>
        <w:ind w:firstLine="709"/>
        <w:jc w:val="both"/>
        <w:rPr>
          <w:rFonts w:ascii="Times New Roman" w:hAnsi="Times New Roman" w:cs="Times New Roman"/>
          <w:sz w:val="24"/>
          <w:szCs w:val="24"/>
        </w:rPr>
      </w:pPr>
      <w:r w:rsidRPr="00E46CE8">
        <w:rPr>
          <w:rFonts w:ascii="Times New Roman" w:hAnsi="Times New Roman" w:cs="Times New Roman"/>
          <w:sz w:val="24"/>
          <w:szCs w:val="24"/>
        </w:rPr>
        <w:t>А также при увеличении суммы договора на энергоснабжение нарушены требования ч.3 ст.219 Бюджетного кодекса РФ (превышение принятых бюджетных обязательств над бюджетными ассигнованиями и лимитами бюджетных обязательств) на сумму 85 000,00 руб.</w:t>
      </w:r>
    </w:p>
    <w:p w:rsidR="00E46CE8" w:rsidRPr="00E46CE8" w:rsidRDefault="00E46CE8" w:rsidP="005B2D4F">
      <w:pPr>
        <w:spacing w:after="0"/>
        <w:ind w:firstLine="709"/>
        <w:jc w:val="both"/>
        <w:rPr>
          <w:rFonts w:ascii="Times New Roman" w:hAnsi="Times New Roman" w:cs="Times New Roman"/>
          <w:sz w:val="24"/>
          <w:szCs w:val="24"/>
        </w:rPr>
      </w:pPr>
      <w:r w:rsidRPr="00E46CE8">
        <w:rPr>
          <w:rFonts w:ascii="Times New Roman" w:hAnsi="Times New Roman" w:cs="Times New Roman"/>
          <w:sz w:val="24"/>
          <w:szCs w:val="24"/>
        </w:rPr>
        <w:t>Кроме того, при увеличении размера начальной максимальной цены договора на энергоснабжение с ОАО «Коми энергосбытовая компания» Администрацией сельского поселения  не соблюдены требования п.п. «б» п.1 ч.1 ст.95 Федерального закона № 44-ФЗ (цена договора превышает 10% начальной максимальной цены договора), цена договора изначально составляла 550 000,00 руб.</w:t>
      </w:r>
    </w:p>
    <w:p w:rsidR="00E46CE8" w:rsidRPr="005B2D4F" w:rsidRDefault="00E46CE8"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В единой информационной системе информация об исполнении договора на энергоснабжение с ОАО «Коми энергосбытовая компания» не соответствует действительности, что нарушает условия ч.2 ст.7 Федерального закона № 44-ФЗ и размещена не в полном объеме, что нарушает требования п.10, п.13 ч.2 ст.103 Федерального закона № 44-ФЗ, Постановления РФ № 1084.</w:t>
      </w:r>
    </w:p>
    <w:p w:rsidR="00E46CE8" w:rsidRPr="005B2D4F" w:rsidRDefault="00E46CE8" w:rsidP="005B2D4F">
      <w:pPr>
        <w:spacing w:after="0"/>
        <w:ind w:firstLine="709"/>
        <w:jc w:val="both"/>
        <w:rPr>
          <w:rStyle w:val="af7"/>
          <w:rFonts w:ascii="Times New Roman" w:hAnsi="Times New Roman" w:cs="Times New Roman"/>
          <w:i w:val="0"/>
          <w:iCs w:val="0"/>
          <w:sz w:val="24"/>
          <w:szCs w:val="24"/>
        </w:rPr>
      </w:pPr>
      <w:r w:rsidRPr="005B2D4F">
        <w:rPr>
          <w:rStyle w:val="af7"/>
          <w:rFonts w:ascii="Times New Roman" w:hAnsi="Times New Roman" w:cs="Times New Roman"/>
          <w:i w:val="0"/>
          <w:sz w:val="24"/>
          <w:szCs w:val="24"/>
        </w:rPr>
        <w:t>В нарушение Постановления РФ № 1093, ч.9 ст.94 Федерального закона № 44-ФЗ Администрацией сельского поселения не размещался отчет о результатах исполнения государственных (муниципальных) контрактов.</w:t>
      </w:r>
    </w:p>
    <w:p w:rsidR="008A547B" w:rsidRPr="008A547B" w:rsidRDefault="008A547B" w:rsidP="00E46CE8">
      <w:pPr>
        <w:pStyle w:val="a6"/>
        <w:spacing w:after="0"/>
        <w:ind w:left="0" w:firstLine="709"/>
        <w:jc w:val="both"/>
        <w:rPr>
          <w:rFonts w:ascii="Times New Roman" w:hAnsi="Times New Roman" w:cs="Times New Roman"/>
          <w:b/>
          <w:sz w:val="24"/>
          <w:szCs w:val="24"/>
        </w:rPr>
      </w:pPr>
    </w:p>
    <w:p w:rsidR="008A547B" w:rsidRPr="0049749E" w:rsidRDefault="008A547B" w:rsidP="008A547B">
      <w:pPr>
        <w:pStyle w:val="a6"/>
        <w:numPr>
          <w:ilvl w:val="2"/>
          <w:numId w:val="36"/>
        </w:numPr>
        <w:spacing w:after="0"/>
        <w:jc w:val="both"/>
        <w:rPr>
          <w:rFonts w:ascii="Times New Roman" w:hAnsi="Times New Roman" w:cs="Times New Roman"/>
          <w:sz w:val="24"/>
          <w:szCs w:val="24"/>
          <w:u w:val="single"/>
        </w:rPr>
      </w:pPr>
      <w:r w:rsidRPr="00462F82">
        <w:rPr>
          <w:rFonts w:ascii="Times New Roman" w:hAnsi="Times New Roman" w:cs="Times New Roman"/>
          <w:i/>
          <w:sz w:val="24"/>
          <w:szCs w:val="24"/>
          <w:u w:val="single"/>
        </w:rPr>
        <w:t>Аудит в сфере закупок по заключенным муниципальным контрактам (договорам) в рамках исполнения 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Pr>
          <w:rFonts w:ascii="Times New Roman" w:hAnsi="Times New Roman" w:cs="Times New Roman"/>
          <w:i/>
          <w:sz w:val="24"/>
          <w:szCs w:val="24"/>
          <w:u w:val="single"/>
        </w:rPr>
        <w:t>Кельчиюр</w:t>
      </w:r>
      <w:r w:rsidRPr="00462F82">
        <w:rPr>
          <w:rFonts w:ascii="Times New Roman" w:hAnsi="Times New Roman" w:cs="Times New Roman"/>
          <w:i/>
          <w:sz w:val="24"/>
          <w:szCs w:val="24"/>
          <w:u w:val="single"/>
        </w:rPr>
        <w:t>»</w:t>
      </w:r>
    </w:p>
    <w:p w:rsidR="008A547B" w:rsidRDefault="008A547B" w:rsidP="009731BC">
      <w:pPr>
        <w:pStyle w:val="a6"/>
        <w:spacing w:after="0"/>
        <w:ind w:left="0" w:firstLine="709"/>
        <w:jc w:val="both"/>
        <w:rPr>
          <w:rFonts w:ascii="Times New Roman" w:hAnsi="Times New Roman" w:cs="Times New Roman"/>
          <w:bCs/>
          <w:sz w:val="24"/>
          <w:szCs w:val="24"/>
        </w:rPr>
      </w:pPr>
      <w:r w:rsidRPr="008A547B">
        <w:rPr>
          <w:rFonts w:ascii="Times New Roman" w:hAnsi="Times New Roman" w:cs="Times New Roman"/>
          <w:b/>
          <w:sz w:val="24"/>
          <w:szCs w:val="24"/>
        </w:rPr>
        <w:t>Цель проверки:</w:t>
      </w:r>
      <w:r w:rsidRPr="008A547B">
        <w:rPr>
          <w:bCs/>
        </w:rPr>
        <w:t xml:space="preserve"> </w:t>
      </w:r>
      <w:r w:rsidRPr="008A547B">
        <w:rPr>
          <w:rFonts w:ascii="Times New Roman" w:hAnsi="Times New Roman" w:cs="Times New Roman"/>
          <w:bCs/>
          <w:sz w:val="24"/>
          <w:szCs w:val="24"/>
        </w:rPr>
        <w:t>Аудит в сфере закупок по заключенным муниципальным контрактам (договорам) в рамках исполнения Федерального закона № 44-ФЗ</w:t>
      </w:r>
      <w:r>
        <w:rPr>
          <w:rFonts w:ascii="Times New Roman" w:hAnsi="Times New Roman" w:cs="Times New Roman"/>
          <w:bCs/>
          <w:sz w:val="24"/>
          <w:szCs w:val="24"/>
        </w:rPr>
        <w:t>.</w:t>
      </w:r>
    </w:p>
    <w:p w:rsidR="009731BC" w:rsidRDefault="009731BC" w:rsidP="00A04D5F">
      <w:pPr>
        <w:spacing w:after="0"/>
        <w:ind w:firstLine="709"/>
        <w:jc w:val="both"/>
        <w:rPr>
          <w:rFonts w:ascii="Times New Roman" w:hAnsi="Times New Roman" w:cs="Times New Roman"/>
          <w:color w:val="000000"/>
          <w:sz w:val="24"/>
          <w:szCs w:val="24"/>
        </w:rPr>
      </w:pPr>
      <w:r w:rsidRPr="009731BC">
        <w:rPr>
          <w:rFonts w:ascii="Times New Roman" w:hAnsi="Times New Roman" w:cs="Times New Roman"/>
          <w:b/>
          <w:bCs/>
          <w:color w:val="000000"/>
          <w:sz w:val="24"/>
          <w:szCs w:val="24"/>
        </w:rPr>
        <w:t>Проверяемый период:</w:t>
      </w:r>
      <w:r w:rsidRPr="009731BC">
        <w:rPr>
          <w:rFonts w:ascii="Times New Roman" w:hAnsi="Times New Roman" w:cs="Times New Roman"/>
          <w:color w:val="000000"/>
          <w:sz w:val="24"/>
          <w:szCs w:val="24"/>
        </w:rPr>
        <w:t xml:space="preserve"> 2017-2018 годы (по состоянию на 01.10.2018г).</w:t>
      </w:r>
    </w:p>
    <w:p w:rsidR="00A04D5F" w:rsidRPr="00A04D5F" w:rsidRDefault="00A04D5F" w:rsidP="005B2D4F">
      <w:pPr>
        <w:spacing w:after="0"/>
        <w:ind w:firstLine="709"/>
        <w:jc w:val="both"/>
        <w:rPr>
          <w:rFonts w:ascii="Times New Roman" w:hAnsi="Times New Roman" w:cs="Times New Roman"/>
          <w:sz w:val="24"/>
          <w:szCs w:val="24"/>
        </w:rPr>
      </w:pPr>
      <w:r w:rsidRPr="00A04D5F">
        <w:rPr>
          <w:rFonts w:ascii="Times New Roman" w:hAnsi="Times New Roman" w:cs="Times New Roman"/>
          <w:sz w:val="24"/>
          <w:szCs w:val="24"/>
        </w:rPr>
        <w:t>По итогам контрольного мероприятия «Аудит в сфере закупок товаров, работ, услуг для обеспечения нужд Администрации сельского поселения «Кельчиюр»» установлено, что учреждением все закупки за период 2017-2018 годы (по состоянию на 01.10.2018г.) были осуществлены у единственного поставщика (подрядчика, исполнителя) в соответствии со статьей 93 Федерального закона № 44-ФЗ.</w:t>
      </w:r>
    </w:p>
    <w:p w:rsidR="00A04D5F" w:rsidRPr="00A04D5F" w:rsidRDefault="00A04D5F" w:rsidP="005B2D4F">
      <w:pPr>
        <w:pStyle w:val="a6"/>
        <w:spacing w:after="0"/>
        <w:ind w:left="0" w:firstLine="709"/>
        <w:jc w:val="both"/>
        <w:rPr>
          <w:rFonts w:ascii="Times New Roman" w:hAnsi="Times New Roman" w:cs="Times New Roman"/>
          <w:sz w:val="24"/>
          <w:szCs w:val="24"/>
        </w:rPr>
      </w:pPr>
      <w:r w:rsidRPr="00A04D5F">
        <w:rPr>
          <w:rFonts w:ascii="Times New Roman" w:hAnsi="Times New Roman" w:cs="Times New Roman"/>
          <w:sz w:val="24"/>
          <w:szCs w:val="24"/>
        </w:rPr>
        <w:lastRenderedPageBreak/>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A04D5F" w:rsidRPr="00A04D5F" w:rsidRDefault="00A04D5F" w:rsidP="005B2D4F">
      <w:pPr>
        <w:pStyle w:val="a6"/>
        <w:spacing w:after="0"/>
        <w:ind w:left="0" w:firstLine="709"/>
        <w:jc w:val="both"/>
        <w:rPr>
          <w:rFonts w:ascii="Times New Roman" w:hAnsi="Times New Roman" w:cs="Times New Roman"/>
          <w:sz w:val="24"/>
          <w:szCs w:val="24"/>
        </w:rPr>
      </w:pPr>
      <w:r w:rsidRPr="00A04D5F">
        <w:rPr>
          <w:rFonts w:ascii="Times New Roman" w:hAnsi="Times New Roman" w:cs="Times New Roman"/>
          <w:sz w:val="24"/>
          <w:szCs w:val="24"/>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A04D5F" w:rsidRPr="00A04D5F" w:rsidRDefault="00A04D5F" w:rsidP="005B2D4F">
      <w:pPr>
        <w:pStyle w:val="a6"/>
        <w:spacing w:after="0"/>
        <w:ind w:left="0" w:firstLine="709"/>
        <w:jc w:val="both"/>
        <w:rPr>
          <w:rFonts w:ascii="Times New Roman" w:hAnsi="Times New Roman" w:cs="Times New Roman"/>
          <w:sz w:val="24"/>
          <w:szCs w:val="24"/>
        </w:rPr>
      </w:pPr>
      <w:r w:rsidRPr="00A04D5F">
        <w:rPr>
          <w:rFonts w:ascii="Times New Roman" w:hAnsi="Times New Roman" w:cs="Times New Roman"/>
          <w:sz w:val="24"/>
          <w:szCs w:val="24"/>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A04D5F" w:rsidRPr="00A04D5F" w:rsidRDefault="00A04D5F" w:rsidP="005B2D4F">
      <w:pPr>
        <w:spacing w:after="0"/>
        <w:ind w:firstLine="709"/>
        <w:jc w:val="both"/>
        <w:rPr>
          <w:rFonts w:ascii="Times New Roman" w:hAnsi="Times New Roman" w:cs="Times New Roman"/>
          <w:sz w:val="24"/>
          <w:szCs w:val="24"/>
          <w:u w:val="single"/>
        </w:rPr>
      </w:pPr>
      <w:r w:rsidRPr="00A04D5F">
        <w:rPr>
          <w:rFonts w:ascii="Times New Roman" w:hAnsi="Times New Roman" w:cs="Times New Roman"/>
          <w:sz w:val="24"/>
          <w:szCs w:val="24"/>
          <w:u w:val="single"/>
        </w:rPr>
        <w:t>В ходе аудита установлены нарушения:</w:t>
      </w:r>
    </w:p>
    <w:p w:rsidR="00A04D5F" w:rsidRPr="005B2D4F" w:rsidRDefault="00A04D5F"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 xml:space="preserve">В нарушение ч.9 ст.17 Федерального закона № 44-ФЗ, п.2 Постановления РФ № 1043 Администрацией сельского поселения нарушались сроки размещения Планов закупок. </w:t>
      </w:r>
    </w:p>
    <w:p w:rsidR="00A04D5F" w:rsidRPr="005B2D4F" w:rsidRDefault="00A04D5F" w:rsidP="005B2D4F">
      <w:pPr>
        <w:widowControl w:val="0"/>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 xml:space="preserve">В нарушение п.13 ст.21 Федерального закона № 44-ФЗ Администрацией сельского поселения не вносились изменения в План-график на 2017 год при изменении способа определения поставщика. </w:t>
      </w:r>
      <w:r w:rsidRPr="005B2D4F">
        <w:rPr>
          <w:rFonts w:ascii="Times New Roman" w:hAnsi="Times New Roman" w:cs="Times New Roman"/>
          <w:i/>
          <w:sz w:val="24"/>
          <w:szCs w:val="24"/>
        </w:rPr>
        <w:t>(Пункт 4.23 Классификатора нарушений)</w:t>
      </w:r>
    </w:p>
    <w:p w:rsidR="00A04D5F" w:rsidRPr="005B2D4F" w:rsidRDefault="00A04D5F" w:rsidP="005B2D4F">
      <w:pPr>
        <w:widowControl w:val="0"/>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В нарушение ч.2 ст.38 Федерального закона № 44-ФЗ Администрацией сельского поселения не назначался должностное лицо, ответственное за закупки (контрактный управляющий)</w:t>
      </w:r>
      <w:r w:rsidRPr="005B2D4F">
        <w:rPr>
          <w:rFonts w:ascii="Times New Roman" w:hAnsi="Times New Roman" w:cs="Times New Roman"/>
          <w:i/>
          <w:sz w:val="24"/>
          <w:szCs w:val="24"/>
        </w:rPr>
        <w:t xml:space="preserve"> (п. 4.10 Классификатора нарушений)</w:t>
      </w:r>
    </w:p>
    <w:p w:rsidR="00A04D5F" w:rsidRPr="005B2D4F" w:rsidRDefault="00A04D5F"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В нарушение ч.1 ст.73 Бюджетного кодекса РФ Администрацией сельского поселения по закупкам, осуществленным без заключения договоров не велись реестры закупок.</w:t>
      </w:r>
    </w:p>
    <w:p w:rsidR="00A04D5F" w:rsidRPr="005B2D4F" w:rsidRDefault="00A04D5F" w:rsidP="005B2D4F">
      <w:pPr>
        <w:spacing w:after="0"/>
        <w:ind w:firstLine="709"/>
        <w:jc w:val="both"/>
        <w:rPr>
          <w:rFonts w:ascii="Times New Roman" w:hAnsi="Times New Roman" w:cs="Times New Roman"/>
          <w:sz w:val="24"/>
          <w:szCs w:val="24"/>
        </w:rPr>
      </w:pPr>
      <w:r w:rsidRPr="005B2D4F">
        <w:rPr>
          <w:rFonts w:ascii="Times New Roman" w:hAnsi="Times New Roman" w:cs="Times New Roman"/>
          <w:sz w:val="24"/>
          <w:szCs w:val="24"/>
        </w:rPr>
        <w:t xml:space="preserve">Информация об исполнении договора на энергоснабжение с ОАО «Коми энергосбытовая компания» от 07.04.2017г. в единой информационной системе, не соответствует действительности, что нарушает условия ч.3 ст.7 Федерального закона № 44-ФЗ и размещена не в полном объеме, что нарушает требования п.10, п.13 ч.2 ст.103 Федерального закона № 44-ФЗ, Постановления РФ № 1084 </w:t>
      </w:r>
      <w:r w:rsidRPr="005B2D4F">
        <w:rPr>
          <w:rFonts w:ascii="Times New Roman" w:hAnsi="Times New Roman" w:cs="Times New Roman"/>
          <w:i/>
          <w:sz w:val="24"/>
          <w:szCs w:val="24"/>
        </w:rPr>
        <w:t>(Пункты 4.41, 4.45, 4.53 Классификатора нарушений).</w:t>
      </w:r>
      <w:r w:rsidRPr="005B2D4F">
        <w:rPr>
          <w:rFonts w:ascii="Times New Roman" w:hAnsi="Times New Roman" w:cs="Times New Roman"/>
          <w:sz w:val="24"/>
          <w:szCs w:val="24"/>
        </w:rPr>
        <w:t xml:space="preserve"> </w:t>
      </w:r>
    </w:p>
    <w:p w:rsidR="00A04D5F" w:rsidRPr="005B2D4F" w:rsidRDefault="00A04D5F" w:rsidP="005B2D4F">
      <w:pPr>
        <w:pStyle w:val="a6"/>
        <w:spacing w:after="0"/>
        <w:ind w:left="0" w:firstLine="709"/>
        <w:jc w:val="both"/>
        <w:rPr>
          <w:rStyle w:val="af7"/>
          <w:rFonts w:ascii="Times New Roman" w:hAnsi="Times New Roman" w:cs="Times New Roman"/>
          <w:i w:val="0"/>
          <w:iCs w:val="0"/>
          <w:sz w:val="24"/>
          <w:szCs w:val="24"/>
        </w:rPr>
      </w:pPr>
      <w:r w:rsidRPr="005B2D4F">
        <w:rPr>
          <w:rFonts w:ascii="Times New Roman" w:hAnsi="Times New Roman" w:cs="Times New Roman"/>
          <w:i/>
          <w:sz w:val="24"/>
          <w:szCs w:val="24"/>
        </w:rPr>
        <w:t xml:space="preserve"> </w:t>
      </w:r>
      <w:r w:rsidRPr="005B2D4F">
        <w:rPr>
          <w:rStyle w:val="af7"/>
          <w:rFonts w:ascii="Times New Roman" w:hAnsi="Times New Roman" w:cs="Times New Roman"/>
          <w:i w:val="0"/>
          <w:sz w:val="24"/>
          <w:szCs w:val="24"/>
        </w:rPr>
        <w:t xml:space="preserve">В нарушение Постановления РФ № 1093, ч.9 ст.94 Федерального закона № 44-ФЗ Администрацией сельского поселения не размещался отчет </w:t>
      </w:r>
      <w:r w:rsidRPr="005B2D4F">
        <w:rPr>
          <w:rFonts w:ascii="Times New Roman" w:hAnsi="Times New Roman" w:cs="Times New Roman"/>
          <w:i/>
          <w:sz w:val="24"/>
          <w:szCs w:val="24"/>
        </w:rPr>
        <w:t>об исполнении контракта (результатах отдельного этапа исполнения контракта) по договору энергоснабжения от 19.03.2018г. (Пункт 4.53 Классификатора нарушений).</w:t>
      </w:r>
    </w:p>
    <w:p w:rsidR="00A04D5F" w:rsidRPr="009731BC" w:rsidRDefault="00A04D5F" w:rsidP="00A04D5F">
      <w:pPr>
        <w:spacing w:after="0"/>
        <w:ind w:firstLine="709"/>
        <w:jc w:val="both"/>
        <w:rPr>
          <w:rFonts w:ascii="Times New Roman" w:hAnsi="Times New Roman" w:cs="Times New Roman"/>
          <w:color w:val="000000"/>
          <w:sz w:val="24"/>
          <w:szCs w:val="24"/>
        </w:rPr>
      </w:pPr>
    </w:p>
    <w:p w:rsidR="008A547B" w:rsidRPr="008A547B" w:rsidRDefault="0017165B" w:rsidP="008A547B">
      <w:pPr>
        <w:pStyle w:val="a6"/>
        <w:numPr>
          <w:ilvl w:val="2"/>
          <w:numId w:val="36"/>
        </w:numPr>
        <w:spacing w:after="0"/>
        <w:jc w:val="both"/>
        <w:rPr>
          <w:rFonts w:ascii="Times New Roman" w:hAnsi="Times New Roman" w:cs="Times New Roman"/>
          <w:sz w:val="24"/>
          <w:szCs w:val="24"/>
          <w:u w:val="single"/>
        </w:rPr>
      </w:pPr>
      <w:r w:rsidRPr="008A547B">
        <w:rPr>
          <w:rFonts w:ascii="Times New Roman" w:hAnsi="Times New Roman" w:cs="Times New Roman"/>
          <w:i/>
          <w:sz w:val="24"/>
          <w:szCs w:val="24"/>
          <w:u w:val="single"/>
        </w:rPr>
        <w:t xml:space="preserve"> </w:t>
      </w:r>
      <w:r w:rsidR="008A547B" w:rsidRPr="00462F82">
        <w:rPr>
          <w:rFonts w:ascii="Times New Roman" w:hAnsi="Times New Roman" w:cs="Times New Roman"/>
          <w:i/>
          <w:sz w:val="24"/>
          <w:szCs w:val="24"/>
          <w:u w:val="single"/>
        </w:rPr>
        <w:t>Аудит в сфере закупок по заключенным муниципальным контрактам (договорам) в рамках исполнения 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8A547B" w:rsidRPr="008A547B">
        <w:rPr>
          <w:rFonts w:ascii="Times New Roman" w:hAnsi="Times New Roman" w:cs="Times New Roman"/>
          <w:sz w:val="24"/>
          <w:szCs w:val="24"/>
          <w:u w:val="single"/>
        </w:rPr>
        <w:t>Щельяюр</w:t>
      </w:r>
      <w:r w:rsidR="008A547B" w:rsidRPr="008A547B">
        <w:rPr>
          <w:rFonts w:ascii="Times New Roman" w:hAnsi="Times New Roman" w:cs="Times New Roman"/>
          <w:i/>
          <w:sz w:val="24"/>
          <w:szCs w:val="24"/>
          <w:u w:val="single"/>
        </w:rPr>
        <w:t>»</w:t>
      </w:r>
    </w:p>
    <w:p w:rsidR="008A547B" w:rsidRDefault="00CD4317" w:rsidP="008A547B">
      <w:pPr>
        <w:pStyle w:val="a6"/>
        <w:spacing w:after="0"/>
        <w:ind w:left="0" w:firstLine="709"/>
        <w:jc w:val="both"/>
        <w:rPr>
          <w:rFonts w:ascii="Times New Roman" w:hAnsi="Times New Roman" w:cs="Times New Roman"/>
          <w:bCs/>
          <w:sz w:val="24"/>
          <w:szCs w:val="24"/>
        </w:rPr>
      </w:pPr>
      <w:r w:rsidRPr="00CD4317">
        <w:rPr>
          <w:rFonts w:ascii="Times New Roman" w:hAnsi="Times New Roman" w:cs="Times New Roman"/>
          <w:b/>
          <w:sz w:val="24"/>
          <w:szCs w:val="24"/>
        </w:rPr>
        <w:t xml:space="preserve">Цель проверки: </w:t>
      </w:r>
      <w:r w:rsidR="008A547B" w:rsidRPr="008A547B">
        <w:rPr>
          <w:rFonts w:ascii="Times New Roman" w:hAnsi="Times New Roman" w:cs="Times New Roman"/>
          <w:bCs/>
          <w:sz w:val="24"/>
          <w:szCs w:val="24"/>
        </w:rPr>
        <w:t>Аудит в сфере закупок по заключенным муниципальным контрактам (договорам) в рамках исполнения Федерального закона № 44-ФЗ</w:t>
      </w:r>
      <w:r w:rsidR="008A547B">
        <w:rPr>
          <w:rFonts w:ascii="Times New Roman" w:hAnsi="Times New Roman" w:cs="Times New Roman"/>
          <w:bCs/>
          <w:sz w:val="24"/>
          <w:szCs w:val="24"/>
        </w:rPr>
        <w:t>.</w:t>
      </w:r>
    </w:p>
    <w:p w:rsidR="009731BC" w:rsidRDefault="009731BC" w:rsidP="00B25840">
      <w:pPr>
        <w:spacing w:after="0"/>
        <w:ind w:firstLine="709"/>
        <w:jc w:val="both"/>
        <w:rPr>
          <w:rFonts w:ascii="Times New Roman" w:hAnsi="Times New Roman" w:cs="Times New Roman"/>
          <w:color w:val="000000"/>
          <w:sz w:val="24"/>
          <w:szCs w:val="24"/>
        </w:rPr>
      </w:pPr>
      <w:r w:rsidRPr="009731BC">
        <w:rPr>
          <w:rFonts w:ascii="Times New Roman" w:hAnsi="Times New Roman" w:cs="Times New Roman"/>
          <w:b/>
          <w:bCs/>
          <w:color w:val="000000"/>
          <w:sz w:val="24"/>
          <w:szCs w:val="24"/>
        </w:rPr>
        <w:t>Проверяемый период:</w:t>
      </w:r>
      <w:r w:rsidRPr="009731BC">
        <w:rPr>
          <w:rFonts w:ascii="Times New Roman" w:hAnsi="Times New Roman" w:cs="Times New Roman"/>
          <w:color w:val="000000"/>
          <w:sz w:val="24"/>
          <w:szCs w:val="24"/>
        </w:rPr>
        <w:t xml:space="preserve"> 2017-2018 годы (по состоянию на 01.1</w:t>
      </w:r>
      <w:r>
        <w:rPr>
          <w:rFonts w:ascii="Times New Roman" w:hAnsi="Times New Roman" w:cs="Times New Roman"/>
          <w:color w:val="000000"/>
          <w:sz w:val="24"/>
          <w:szCs w:val="24"/>
        </w:rPr>
        <w:t>2</w:t>
      </w:r>
      <w:r w:rsidRPr="009731BC">
        <w:rPr>
          <w:rFonts w:ascii="Times New Roman" w:hAnsi="Times New Roman" w:cs="Times New Roman"/>
          <w:color w:val="000000"/>
          <w:sz w:val="24"/>
          <w:szCs w:val="24"/>
        </w:rPr>
        <w:t>.2018г).</w:t>
      </w:r>
    </w:p>
    <w:p w:rsidR="00B25840" w:rsidRPr="00B25840" w:rsidRDefault="00B25840" w:rsidP="00B25840">
      <w:pPr>
        <w:spacing w:after="0"/>
        <w:ind w:firstLine="709"/>
        <w:jc w:val="both"/>
        <w:rPr>
          <w:rFonts w:ascii="Times New Roman" w:hAnsi="Times New Roman" w:cs="Times New Roman"/>
          <w:sz w:val="24"/>
          <w:szCs w:val="24"/>
        </w:rPr>
      </w:pPr>
      <w:r w:rsidRPr="00B25840">
        <w:rPr>
          <w:rFonts w:ascii="Times New Roman" w:hAnsi="Times New Roman" w:cs="Times New Roman"/>
          <w:sz w:val="24"/>
          <w:szCs w:val="24"/>
        </w:rPr>
        <w:t>По итогам контрольного мероприятия «Аудит в сфере закупок товаров, работ, услуг для обеспечения нужд Администрации сельского поселения «Щельяюр» установлено, что учреждением все закупки за период 2017-2018 годы (по состоянию на 01.12.2018г.) были осуществлены у единственного поставщика (подрядчика, исполнителя) в соответствии со статьей 93 Федерального закона № 44-ФЗ.</w:t>
      </w:r>
    </w:p>
    <w:p w:rsidR="00B25840" w:rsidRPr="00B25840" w:rsidRDefault="00B25840" w:rsidP="00B25840">
      <w:pPr>
        <w:pStyle w:val="a6"/>
        <w:spacing w:after="0"/>
        <w:ind w:left="0" w:firstLine="709"/>
        <w:jc w:val="both"/>
        <w:rPr>
          <w:rFonts w:ascii="Times New Roman" w:hAnsi="Times New Roman" w:cs="Times New Roman"/>
          <w:sz w:val="24"/>
          <w:szCs w:val="24"/>
        </w:rPr>
      </w:pPr>
      <w:r w:rsidRPr="00B25840">
        <w:rPr>
          <w:rFonts w:ascii="Times New Roman" w:hAnsi="Times New Roman" w:cs="Times New Roman"/>
          <w:sz w:val="24"/>
          <w:szCs w:val="24"/>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B25840" w:rsidRPr="00B25840" w:rsidRDefault="00B25840" w:rsidP="00B25840">
      <w:pPr>
        <w:pStyle w:val="a6"/>
        <w:spacing w:after="0"/>
        <w:ind w:left="0" w:firstLine="709"/>
        <w:jc w:val="both"/>
        <w:rPr>
          <w:rFonts w:ascii="Times New Roman" w:hAnsi="Times New Roman" w:cs="Times New Roman"/>
          <w:sz w:val="24"/>
          <w:szCs w:val="24"/>
        </w:rPr>
      </w:pPr>
      <w:r w:rsidRPr="00B25840">
        <w:rPr>
          <w:rFonts w:ascii="Times New Roman" w:hAnsi="Times New Roman" w:cs="Times New Roman"/>
          <w:sz w:val="24"/>
          <w:szCs w:val="24"/>
        </w:rPr>
        <w:lastRenderedPageBreak/>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B25840" w:rsidRPr="00B25840" w:rsidRDefault="00B25840" w:rsidP="00B25840">
      <w:pPr>
        <w:pStyle w:val="a6"/>
        <w:spacing w:after="0"/>
        <w:ind w:left="0" w:firstLine="709"/>
        <w:jc w:val="both"/>
        <w:rPr>
          <w:rFonts w:ascii="Times New Roman" w:hAnsi="Times New Roman" w:cs="Times New Roman"/>
          <w:sz w:val="24"/>
          <w:szCs w:val="24"/>
        </w:rPr>
      </w:pPr>
      <w:r w:rsidRPr="00B25840">
        <w:rPr>
          <w:rFonts w:ascii="Times New Roman" w:hAnsi="Times New Roman" w:cs="Times New Roman"/>
          <w:sz w:val="24"/>
          <w:szCs w:val="24"/>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B25840" w:rsidRPr="005B2D4F" w:rsidRDefault="00B25840" w:rsidP="00B25840">
      <w:pPr>
        <w:spacing w:after="0"/>
        <w:ind w:firstLine="709"/>
        <w:jc w:val="both"/>
        <w:rPr>
          <w:rFonts w:ascii="Times New Roman" w:hAnsi="Times New Roman" w:cs="Times New Roman"/>
          <w:sz w:val="24"/>
          <w:szCs w:val="24"/>
          <w:u w:val="single"/>
        </w:rPr>
      </w:pPr>
      <w:r w:rsidRPr="005B2D4F">
        <w:rPr>
          <w:rFonts w:ascii="Times New Roman" w:hAnsi="Times New Roman" w:cs="Times New Roman"/>
          <w:sz w:val="24"/>
          <w:szCs w:val="24"/>
          <w:u w:val="single"/>
        </w:rPr>
        <w:t>В ходе аудита установлены нарушения:</w:t>
      </w:r>
    </w:p>
    <w:p w:rsidR="00B25840" w:rsidRPr="00B25840" w:rsidRDefault="00B25840" w:rsidP="00B25840">
      <w:pPr>
        <w:autoSpaceDE w:val="0"/>
        <w:autoSpaceDN w:val="0"/>
        <w:adjustRightInd w:val="0"/>
        <w:spacing w:after="0"/>
        <w:ind w:firstLine="709"/>
        <w:jc w:val="both"/>
        <w:rPr>
          <w:rFonts w:ascii="Times New Roman" w:hAnsi="Times New Roman" w:cs="Times New Roman"/>
          <w:sz w:val="24"/>
          <w:szCs w:val="24"/>
        </w:rPr>
      </w:pPr>
      <w:r w:rsidRPr="00B25840">
        <w:rPr>
          <w:rFonts w:ascii="Times New Roman" w:hAnsi="Times New Roman" w:cs="Times New Roman"/>
          <w:sz w:val="24"/>
          <w:szCs w:val="24"/>
        </w:rPr>
        <w:t>Планы закупок на 2017 и 2018 годы версий 1 размещались с нарушением установленных сроков ч.9 ст.17 Федерального закона № 44-ФЗ, п.2 Постановления РФ №1043 (</w:t>
      </w:r>
      <w:r w:rsidRPr="00B25840">
        <w:rPr>
          <w:rFonts w:ascii="Times New Roman" w:hAnsi="Times New Roman" w:cs="Times New Roman"/>
          <w:i/>
          <w:sz w:val="24"/>
          <w:szCs w:val="24"/>
        </w:rPr>
        <w:t>Пункт 4.18 Классификатора нарушений</w:t>
      </w:r>
      <w:r w:rsidRPr="00B25840">
        <w:rPr>
          <w:rFonts w:ascii="Times New Roman" w:hAnsi="Times New Roman" w:cs="Times New Roman"/>
          <w:sz w:val="24"/>
          <w:szCs w:val="24"/>
        </w:rPr>
        <w:t xml:space="preserve">). </w:t>
      </w:r>
    </w:p>
    <w:p w:rsidR="00B25840" w:rsidRPr="00B25840" w:rsidRDefault="00B25840" w:rsidP="00B25840">
      <w:pPr>
        <w:autoSpaceDE w:val="0"/>
        <w:autoSpaceDN w:val="0"/>
        <w:adjustRightInd w:val="0"/>
        <w:spacing w:after="0"/>
        <w:ind w:firstLine="709"/>
        <w:jc w:val="both"/>
        <w:rPr>
          <w:rFonts w:ascii="Times New Roman" w:hAnsi="Times New Roman" w:cs="Times New Roman"/>
          <w:sz w:val="24"/>
          <w:szCs w:val="24"/>
        </w:rPr>
      </w:pPr>
      <w:r w:rsidRPr="00B25840">
        <w:rPr>
          <w:rFonts w:ascii="Times New Roman" w:hAnsi="Times New Roman" w:cs="Times New Roman"/>
          <w:sz w:val="24"/>
          <w:szCs w:val="24"/>
        </w:rPr>
        <w:t xml:space="preserve">Кроме того, в нарушение ч.5 ст.99 Федерального закона № 44-ФЗ не пройден контроль Плана-закупок на 2018 год первоначальной версии (0) и версии 1. </w:t>
      </w:r>
    </w:p>
    <w:p w:rsidR="00B25840" w:rsidRPr="00B25840" w:rsidRDefault="00B25840" w:rsidP="00B25840">
      <w:pPr>
        <w:autoSpaceDE w:val="0"/>
        <w:autoSpaceDN w:val="0"/>
        <w:adjustRightInd w:val="0"/>
        <w:spacing w:after="0"/>
        <w:ind w:firstLine="709"/>
        <w:jc w:val="both"/>
        <w:rPr>
          <w:rFonts w:ascii="Times New Roman" w:hAnsi="Times New Roman" w:cs="Times New Roman"/>
          <w:sz w:val="24"/>
          <w:szCs w:val="24"/>
        </w:rPr>
      </w:pPr>
      <w:r w:rsidRPr="00B25840">
        <w:rPr>
          <w:rFonts w:ascii="Times New Roman" w:hAnsi="Times New Roman" w:cs="Times New Roman"/>
          <w:sz w:val="24"/>
          <w:szCs w:val="24"/>
        </w:rPr>
        <w:t>В нарушение ст.21 Федерального закона № 44-ФЗ в Плане-графике на 2018 год версии 1 объемы закупок не соответствуют объемам закупок в Плане закупок на 2018 год версии 1. По данному нарушению органом, осуществляющим контроль в соответствии с ч.5 ст.99 Федерального закона № 44-ФЗ на сайте закупок размещен протокол о несоответствии контролируемой информации.</w:t>
      </w:r>
    </w:p>
    <w:p w:rsidR="00B25840" w:rsidRPr="00B25840" w:rsidRDefault="00B25840" w:rsidP="00B25840">
      <w:pPr>
        <w:widowControl w:val="0"/>
        <w:spacing w:after="0"/>
        <w:ind w:firstLine="709"/>
        <w:jc w:val="both"/>
        <w:rPr>
          <w:rFonts w:ascii="Times New Roman" w:hAnsi="Times New Roman" w:cs="Times New Roman"/>
          <w:sz w:val="24"/>
          <w:szCs w:val="24"/>
        </w:rPr>
      </w:pPr>
      <w:r w:rsidRPr="00B25840">
        <w:rPr>
          <w:rFonts w:ascii="Times New Roman" w:hAnsi="Times New Roman" w:cs="Times New Roman"/>
          <w:sz w:val="24"/>
          <w:szCs w:val="24"/>
        </w:rPr>
        <w:t>В нарушение статьей 17, 21 Федерального закона № 44-ФЗ Администрацией сельского поселения в Плане закупок и Плане-графике на 2017 и 2018 годы не планировались закупки по договорам, заключенным с Коми тепловой компанией на основании п.8 ч.1 ст.93 Федерального закона № 44-ФЗ на теплоснабжение, водоснабжение и водоотведение (</w:t>
      </w:r>
      <w:r w:rsidRPr="00B25840">
        <w:rPr>
          <w:rFonts w:ascii="Times New Roman" w:hAnsi="Times New Roman" w:cs="Times New Roman"/>
          <w:i/>
          <w:sz w:val="24"/>
          <w:szCs w:val="24"/>
        </w:rPr>
        <w:t>Пункты 4.18, 4.19 Классификатора нарушений</w:t>
      </w:r>
      <w:r w:rsidRPr="00B25840">
        <w:rPr>
          <w:rFonts w:ascii="Times New Roman" w:hAnsi="Times New Roman" w:cs="Times New Roman"/>
          <w:sz w:val="24"/>
          <w:szCs w:val="24"/>
        </w:rPr>
        <w:t>).</w:t>
      </w:r>
    </w:p>
    <w:p w:rsidR="00B25840" w:rsidRPr="00B25840" w:rsidRDefault="00B25840" w:rsidP="00B25840">
      <w:pPr>
        <w:widowControl w:val="0"/>
        <w:spacing w:after="0"/>
        <w:ind w:firstLine="709"/>
        <w:jc w:val="both"/>
        <w:rPr>
          <w:rFonts w:ascii="Times New Roman" w:hAnsi="Times New Roman" w:cs="Times New Roman"/>
          <w:b/>
          <w:sz w:val="24"/>
          <w:szCs w:val="24"/>
        </w:rPr>
      </w:pPr>
      <w:r w:rsidRPr="00B25840">
        <w:rPr>
          <w:rFonts w:ascii="Times New Roman" w:hAnsi="Times New Roman" w:cs="Times New Roman"/>
          <w:sz w:val="24"/>
          <w:szCs w:val="24"/>
        </w:rPr>
        <w:t xml:space="preserve">Закупки запланированы в Плане закупок и Плане-графике по п.4 ч.1 ст.93 Федерального закона № 44-ФЗ.  </w:t>
      </w:r>
    </w:p>
    <w:p w:rsidR="00B25840" w:rsidRPr="00B25840" w:rsidRDefault="00B25840" w:rsidP="00B25840">
      <w:pPr>
        <w:spacing w:after="0"/>
        <w:ind w:firstLine="709"/>
        <w:jc w:val="both"/>
        <w:rPr>
          <w:rFonts w:ascii="Times New Roman" w:hAnsi="Times New Roman" w:cs="Times New Roman"/>
          <w:i/>
          <w:sz w:val="24"/>
          <w:szCs w:val="24"/>
        </w:rPr>
      </w:pPr>
      <w:r w:rsidRPr="00B25840">
        <w:rPr>
          <w:rFonts w:ascii="Times New Roman" w:hAnsi="Times New Roman" w:cs="Times New Roman"/>
          <w:sz w:val="24"/>
          <w:szCs w:val="24"/>
        </w:rPr>
        <w:t>Администрацией сельского поселения должностные лица, ответственные за осуществление закупок не назначались, что является отступлением от ч.2 ст.38 Федерального закона № 44-ФЗ (</w:t>
      </w:r>
      <w:r w:rsidRPr="00B25840">
        <w:rPr>
          <w:rFonts w:ascii="Times New Roman" w:hAnsi="Times New Roman" w:cs="Times New Roman"/>
          <w:i/>
          <w:sz w:val="24"/>
          <w:szCs w:val="24"/>
        </w:rPr>
        <w:t>4.10 Классификатора нарушений).</w:t>
      </w:r>
    </w:p>
    <w:p w:rsidR="00B25840" w:rsidRPr="00B25840" w:rsidRDefault="00B25840" w:rsidP="00B25840">
      <w:pPr>
        <w:spacing w:after="0"/>
        <w:ind w:firstLine="709"/>
        <w:jc w:val="both"/>
        <w:rPr>
          <w:rFonts w:ascii="Times New Roman" w:hAnsi="Times New Roman" w:cs="Times New Roman"/>
          <w:i/>
          <w:sz w:val="24"/>
          <w:szCs w:val="24"/>
        </w:rPr>
      </w:pPr>
      <w:r w:rsidRPr="00B25840">
        <w:rPr>
          <w:rFonts w:ascii="Times New Roman" w:hAnsi="Times New Roman" w:cs="Times New Roman"/>
          <w:sz w:val="24"/>
          <w:szCs w:val="24"/>
        </w:rPr>
        <w:t>В нарушение п.2 ст.72 Бюджетного кодекса РФ, ст.17, ст.21 Федерального закона № 44-ФЗ</w:t>
      </w:r>
      <w:r w:rsidRPr="00B25840">
        <w:rPr>
          <w:rFonts w:ascii="Times New Roman" w:hAnsi="Times New Roman" w:cs="Times New Roman"/>
          <w:i/>
          <w:sz w:val="24"/>
          <w:szCs w:val="24"/>
        </w:rPr>
        <w:t xml:space="preserve">, </w:t>
      </w:r>
      <w:r w:rsidRPr="00B25840">
        <w:rPr>
          <w:rFonts w:ascii="Times New Roman" w:hAnsi="Times New Roman" w:cs="Times New Roman"/>
          <w:sz w:val="24"/>
          <w:szCs w:val="24"/>
        </w:rPr>
        <w:t xml:space="preserve">Постановления РФ № 554, Постановления РФ № 1043 </w:t>
      </w:r>
      <w:r w:rsidRPr="00B25840">
        <w:rPr>
          <w:rFonts w:ascii="Times New Roman" w:hAnsi="Times New Roman" w:cs="Times New Roman"/>
          <w:i/>
          <w:sz w:val="24"/>
          <w:szCs w:val="24"/>
        </w:rPr>
        <w:t xml:space="preserve"> </w:t>
      </w:r>
      <w:r w:rsidRPr="00B25840">
        <w:rPr>
          <w:rFonts w:ascii="Times New Roman" w:hAnsi="Times New Roman" w:cs="Times New Roman"/>
          <w:sz w:val="24"/>
          <w:szCs w:val="24"/>
        </w:rPr>
        <w:t xml:space="preserve">Администрацией сельского поселения совершались закупки, не внося изменения в План закупок и План-график </w:t>
      </w:r>
      <w:r w:rsidRPr="00B25840">
        <w:rPr>
          <w:rFonts w:ascii="Times New Roman" w:hAnsi="Times New Roman" w:cs="Times New Roman"/>
          <w:b/>
          <w:sz w:val="24"/>
          <w:szCs w:val="24"/>
        </w:rPr>
        <w:t>(п.п.1.1.1 акта),</w:t>
      </w:r>
      <w:r w:rsidRPr="00B25840">
        <w:rPr>
          <w:rFonts w:ascii="Times New Roman" w:hAnsi="Times New Roman" w:cs="Times New Roman"/>
          <w:sz w:val="24"/>
          <w:szCs w:val="24"/>
        </w:rPr>
        <w:t xml:space="preserve"> что привело к превышению совокупного объема закупок за 2017 год на сумму </w:t>
      </w:r>
      <w:r w:rsidRPr="00B25840">
        <w:rPr>
          <w:rFonts w:ascii="Times New Roman" w:hAnsi="Times New Roman" w:cs="Times New Roman"/>
          <w:b/>
          <w:sz w:val="24"/>
          <w:szCs w:val="24"/>
        </w:rPr>
        <w:t>1 277 984,54</w:t>
      </w:r>
      <w:r w:rsidRPr="00B25840">
        <w:rPr>
          <w:rFonts w:ascii="Times New Roman" w:hAnsi="Times New Roman" w:cs="Times New Roman"/>
          <w:sz w:val="24"/>
          <w:szCs w:val="24"/>
        </w:rPr>
        <w:t xml:space="preserve"> руб. и за 2018 год (по состоянию на 01.12.2018г.) на сумму </w:t>
      </w:r>
      <w:r w:rsidRPr="00B25840">
        <w:rPr>
          <w:rFonts w:ascii="Times New Roman" w:hAnsi="Times New Roman" w:cs="Times New Roman"/>
          <w:b/>
          <w:sz w:val="24"/>
          <w:szCs w:val="24"/>
        </w:rPr>
        <w:t xml:space="preserve">1 858 121,54 руб. </w:t>
      </w:r>
      <w:r w:rsidRPr="00B25840">
        <w:rPr>
          <w:rFonts w:ascii="Times New Roman" w:hAnsi="Times New Roman" w:cs="Times New Roman"/>
          <w:sz w:val="24"/>
          <w:szCs w:val="24"/>
        </w:rPr>
        <w:t>(</w:t>
      </w:r>
      <w:r w:rsidRPr="00B25840">
        <w:rPr>
          <w:rFonts w:ascii="Times New Roman" w:hAnsi="Times New Roman" w:cs="Times New Roman"/>
          <w:i/>
          <w:sz w:val="24"/>
          <w:szCs w:val="24"/>
        </w:rPr>
        <w:t>Пункты 4.18, 4.19 Классификатора нарушений).</w:t>
      </w:r>
    </w:p>
    <w:p w:rsidR="00B25840" w:rsidRPr="00B25840" w:rsidRDefault="00B25840" w:rsidP="00B25840">
      <w:pPr>
        <w:pStyle w:val="a6"/>
        <w:widowControl w:val="0"/>
        <w:spacing w:after="0"/>
        <w:ind w:left="0" w:firstLine="709"/>
        <w:jc w:val="both"/>
        <w:rPr>
          <w:rFonts w:ascii="Times New Roman" w:hAnsi="Times New Roman" w:cs="Times New Roman"/>
          <w:b/>
          <w:sz w:val="24"/>
          <w:szCs w:val="24"/>
        </w:rPr>
      </w:pPr>
      <w:r w:rsidRPr="00B25840">
        <w:rPr>
          <w:rFonts w:ascii="Times New Roman" w:hAnsi="Times New Roman" w:cs="Times New Roman"/>
          <w:sz w:val="24"/>
          <w:szCs w:val="24"/>
        </w:rPr>
        <w:t>В нарушение ч.2ст.34, ст.95 Федерального закона № 44-ФЗ Администрацией сельского поселения по договору № И/2018/0698 от 04.07.2018г. заключенному с ООО Консультант Плюс Коми кассовые расходы превысили сумму договора на 141,60 руб. (</w:t>
      </w:r>
      <w:r w:rsidRPr="00B25840">
        <w:rPr>
          <w:rFonts w:ascii="Times New Roman" w:hAnsi="Times New Roman" w:cs="Times New Roman"/>
          <w:i/>
          <w:sz w:val="24"/>
          <w:szCs w:val="24"/>
        </w:rPr>
        <w:t>Пункт 4.41 Классификатора нарушений</w:t>
      </w:r>
      <w:r w:rsidRPr="00B25840">
        <w:rPr>
          <w:rFonts w:ascii="Times New Roman" w:hAnsi="Times New Roman" w:cs="Times New Roman"/>
          <w:sz w:val="24"/>
          <w:szCs w:val="24"/>
        </w:rPr>
        <w:t>).</w:t>
      </w:r>
    </w:p>
    <w:p w:rsidR="00B25840" w:rsidRPr="00B25840" w:rsidRDefault="00B25840" w:rsidP="00B25840">
      <w:pPr>
        <w:spacing w:after="0"/>
        <w:ind w:firstLine="709"/>
        <w:jc w:val="both"/>
        <w:rPr>
          <w:rFonts w:ascii="Times New Roman" w:hAnsi="Times New Roman" w:cs="Times New Roman"/>
          <w:sz w:val="24"/>
          <w:szCs w:val="24"/>
        </w:rPr>
      </w:pPr>
      <w:r w:rsidRPr="00B25840">
        <w:rPr>
          <w:rFonts w:ascii="Times New Roman" w:hAnsi="Times New Roman" w:cs="Times New Roman"/>
          <w:sz w:val="24"/>
          <w:szCs w:val="24"/>
        </w:rPr>
        <w:t>В нарушение ч.1 ст.73 Бюджетного кодекса РФ Администрацией сельского поселения по закупкам, осуществленным без заключения договоров не велись реестры закупок.</w:t>
      </w:r>
    </w:p>
    <w:p w:rsidR="00B25840" w:rsidRPr="00B25840" w:rsidRDefault="00B25840" w:rsidP="00B25840">
      <w:pPr>
        <w:pStyle w:val="a6"/>
        <w:spacing w:after="0"/>
        <w:ind w:left="0" w:firstLine="709"/>
        <w:jc w:val="both"/>
        <w:rPr>
          <w:rStyle w:val="af7"/>
          <w:rFonts w:ascii="Times New Roman" w:hAnsi="Times New Roman" w:cs="Times New Roman"/>
          <w:i w:val="0"/>
          <w:iCs w:val="0"/>
          <w:sz w:val="24"/>
          <w:szCs w:val="24"/>
        </w:rPr>
      </w:pPr>
      <w:r w:rsidRPr="00B25840">
        <w:rPr>
          <w:rFonts w:ascii="Times New Roman" w:hAnsi="Times New Roman" w:cs="Times New Roman"/>
          <w:sz w:val="24"/>
          <w:szCs w:val="24"/>
        </w:rPr>
        <w:t xml:space="preserve">В нарушение чч.3 и 4 статьи 103 Федерального закона № 44-ФЗ Администрацией сельского поселения не соблюдались сроки по предоставлению сведений о договорах, заключенных в 2018 году на основании п.29 ч.1 ст. 93 Федерального закона № 44-ФЗ, не направлялись сведения об изменениях к договорам, заключенным на основании п.29 ч.1 ст. 93 Федерального закона № 44-ФЗ в 2017 и 2018 годы, не направлялись сведения по </w:t>
      </w:r>
      <w:r w:rsidRPr="00B25840">
        <w:rPr>
          <w:rFonts w:ascii="Times New Roman" w:hAnsi="Times New Roman" w:cs="Times New Roman"/>
          <w:sz w:val="24"/>
          <w:szCs w:val="24"/>
        </w:rPr>
        <w:lastRenderedPageBreak/>
        <w:t xml:space="preserve">договорам 2017-2018г.г., заключенным на основании п.8 ч.1 ст.93 Федерального закона № 44-ФЗ </w:t>
      </w:r>
      <w:r w:rsidRPr="00B25840">
        <w:rPr>
          <w:rFonts w:ascii="Times New Roman" w:hAnsi="Times New Roman" w:cs="Times New Roman"/>
          <w:i/>
          <w:sz w:val="24"/>
          <w:szCs w:val="24"/>
        </w:rPr>
        <w:t>(Пункт 4.53 Классификатора нарушений).</w:t>
      </w:r>
    </w:p>
    <w:p w:rsidR="00B25840" w:rsidRDefault="00B25840" w:rsidP="00B25840">
      <w:pPr>
        <w:pStyle w:val="a6"/>
        <w:spacing w:after="0"/>
        <w:ind w:left="0" w:firstLine="709"/>
        <w:jc w:val="both"/>
        <w:rPr>
          <w:rFonts w:ascii="Times New Roman" w:hAnsi="Times New Roman" w:cs="Times New Roman"/>
          <w:i/>
          <w:sz w:val="24"/>
          <w:szCs w:val="24"/>
        </w:rPr>
      </w:pPr>
      <w:r w:rsidRPr="005B2D4F">
        <w:rPr>
          <w:rStyle w:val="af7"/>
          <w:rFonts w:ascii="Times New Roman" w:hAnsi="Times New Roman" w:cs="Times New Roman"/>
          <w:i w:val="0"/>
          <w:sz w:val="24"/>
          <w:szCs w:val="24"/>
        </w:rPr>
        <w:t>В нарушение Постановления РФ № 1093, ч.9 ст.94 Федерального закона № 44-ФЗ Администрацией сельского поселения отчет</w:t>
      </w:r>
      <w:r w:rsidRPr="00B25840">
        <w:rPr>
          <w:rStyle w:val="af7"/>
          <w:rFonts w:ascii="Times New Roman" w:hAnsi="Times New Roman" w:cs="Times New Roman"/>
          <w:sz w:val="24"/>
          <w:szCs w:val="24"/>
        </w:rPr>
        <w:t xml:space="preserve"> </w:t>
      </w:r>
      <w:r w:rsidRPr="00B25840">
        <w:rPr>
          <w:rFonts w:ascii="Times New Roman" w:hAnsi="Times New Roman" w:cs="Times New Roman"/>
          <w:sz w:val="24"/>
          <w:szCs w:val="24"/>
        </w:rPr>
        <w:t xml:space="preserve">об исполнении контракта (результатах отдельного этапа исполнения контракта) по договорам заключенным на основании пп.8, 29 ч.1 ст.93 Федерального закона № 44-ФЗ на 2017 и 2018 годы </w:t>
      </w:r>
      <w:r w:rsidRPr="00B25840">
        <w:rPr>
          <w:rStyle w:val="af7"/>
          <w:rFonts w:ascii="Times New Roman" w:hAnsi="Times New Roman" w:cs="Times New Roman"/>
          <w:sz w:val="24"/>
          <w:szCs w:val="24"/>
        </w:rPr>
        <w:t>не размещались</w:t>
      </w:r>
      <w:r w:rsidRPr="00B25840">
        <w:rPr>
          <w:rFonts w:ascii="Times New Roman" w:hAnsi="Times New Roman" w:cs="Times New Roman"/>
          <w:i/>
          <w:sz w:val="24"/>
          <w:szCs w:val="24"/>
        </w:rPr>
        <w:t xml:space="preserve"> (Пункт 4.43 Классификатора нарушений).</w:t>
      </w:r>
    </w:p>
    <w:p w:rsidR="00DA05F5" w:rsidRPr="00B25840" w:rsidRDefault="00DA05F5" w:rsidP="00B25840">
      <w:pPr>
        <w:pStyle w:val="a6"/>
        <w:spacing w:after="0"/>
        <w:ind w:left="0" w:firstLine="709"/>
        <w:jc w:val="both"/>
        <w:rPr>
          <w:rStyle w:val="af7"/>
          <w:rFonts w:ascii="Times New Roman" w:hAnsi="Times New Roman" w:cs="Times New Roman"/>
          <w:i w:val="0"/>
          <w:iCs w:val="0"/>
          <w:sz w:val="24"/>
          <w:szCs w:val="24"/>
        </w:rPr>
      </w:pPr>
    </w:p>
    <w:p w:rsidR="00B25840" w:rsidRPr="00403907" w:rsidRDefault="00403907" w:rsidP="00B25840">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2618D6" w:rsidRPr="00573CDD" w:rsidRDefault="00C24A66" w:rsidP="002618D6">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3.2. </w:t>
      </w:r>
      <w:r w:rsidR="002618D6" w:rsidRPr="00C24A66">
        <w:rPr>
          <w:rFonts w:ascii="Times New Roman" w:hAnsi="Times New Roman" w:cs="Times New Roman"/>
          <w:b/>
          <w:i/>
          <w:sz w:val="24"/>
          <w:szCs w:val="24"/>
        </w:rPr>
        <w:t xml:space="preserve">При проведении внешней проверки </w:t>
      </w:r>
      <w:r w:rsidR="00376C0E">
        <w:rPr>
          <w:rFonts w:ascii="Times New Roman" w:hAnsi="Times New Roman" w:cs="Times New Roman"/>
          <w:b/>
          <w:i/>
          <w:sz w:val="24"/>
          <w:szCs w:val="24"/>
        </w:rPr>
        <w:t xml:space="preserve">годовой бюджетной отчетности, </w:t>
      </w:r>
      <w:r w:rsidR="002618D6" w:rsidRPr="00C24A66">
        <w:rPr>
          <w:rFonts w:ascii="Times New Roman" w:hAnsi="Times New Roman" w:cs="Times New Roman"/>
          <w:b/>
          <w:i/>
          <w:sz w:val="24"/>
          <w:szCs w:val="24"/>
        </w:rPr>
        <w:t>годовых отчетов об исполнении бюджетов муниципальных образований</w:t>
      </w:r>
      <w:r w:rsidR="0021067F" w:rsidRPr="00C24A66">
        <w:rPr>
          <w:rFonts w:ascii="Times New Roman" w:hAnsi="Times New Roman" w:cs="Times New Roman"/>
          <w:b/>
          <w:i/>
          <w:sz w:val="24"/>
          <w:szCs w:val="24"/>
        </w:rPr>
        <w:t xml:space="preserve"> за 201</w:t>
      </w:r>
      <w:r w:rsidR="00376C0E">
        <w:rPr>
          <w:rFonts w:ascii="Times New Roman" w:hAnsi="Times New Roman" w:cs="Times New Roman"/>
          <w:b/>
          <w:i/>
          <w:sz w:val="24"/>
          <w:szCs w:val="24"/>
        </w:rPr>
        <w:t>7</w:t>
      </w:r>
      <w:r w:rsidR="0021067F" w:rsidRPr="00C24A66">
        <w:rPr>
          <w:rFonts w:ascii="Times New Roman" w:hAnsi="Times New Roman" w:cs="Times New Roman"/>
          <w:b/>
          <w:i/>
          <w:sz w:val="24"/>
          <w:szCs w:val="24"/>
        </w:rPr>
        <w:t xml:space="preserve"> год</w:t>
      </w:r>
      <w:r w:rsidR="002618D6" w:rsidRPr="00C24A66">
        <w:rPr>
          <w:rFonts w:ascii="Times New Roman" w:hAnsi="Times New Roman" w:cs="Times New Roman"/>
          <w:sz w:val="24"/>
          <w:szCs w:val="24"/>
        </w:rPr>
        <w:t xml:space="preserve"> были</w:t>
      </w:r>
      <w:r w:rsidR="002618D6" w:rsidRPr="00573CDD">
        <w:rPr>
          <w:rFonts w:ascii="Times New Roman" w:hAnsi="Times New Roman" w:cs="Times New Roman"/>
          <w:sz w:val="24"/>
          <w:szCs w:val="24"/>
        </w:rPr>
        <w:t xml:space="preserve"> составлены </w:t>
      </w:r>
      <w:r w:rsidR="005E0E56">
        <w:rPr>
          <w:rFonts w:ascii="Times New Roman" w:hAnsi="Times New Roman" w:cs="Times New Roman"/>
          <w:sz w:val="24"/>
          <w:szCs w:val="24"/>
        </w:rPr>
        <w:t>восемь</w:t>
      </w:r>
      <w:r w:rsidR="002618D6"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sidR="00573CDD">
        <w:rPr>
          <w:rFonts w:ascii="Times New Roman" w:hAnsi="Times New Roman" w:cs="Times New Roman"/>
          <w:sz w:val="24"/>
          <w:szCs w:val="24"/>
        </w:rPr>
        <w:t>, главных распорядителей</w:t>
      </w:r>
      <w:r w:rsidR="002618D6" w:rsidRPr="00573CDD">
        <w:rPr>
          <w:rFonts w:ascii="Times New Roman" w:hAnsi="Times New Roman" w:cs="Times New Roman"/>
          <w:sz w:val="24"/>
          <w:szCs w:val="24"/>
        </w:rPr>
        <w:t xml:space="preserve"> средств бюджета </w:t>
      </w:r>
      <w:r w:rsidR="00573CDD">
        <w:rPr>
          <w:rFonts w:ascii="Times New Roman" w:hAnsi="Times New Roman" w:cs="Times New Roman"/>
          <w:sz w:val="24"/>
          <w:szCs w:val="24"/>
        </w:rPr>
        <w:t xml:space="preserve">муниципального образования муниципального района </w:t>
      </w:r>
      <w:r w:rsidR="002618D6" w:rsidRPr="00573CDD">
        <w:rPr>
          <w:rFonts w:ascii="Times New Roman" w:hAnsi="Times New Roman" w:cs="Times New Roman"/>
          <w:sz w:val="24"/>
          <w:szCs w:val="24"/>
        </w:rPr>
        <w:t xml:space="preserve"> «</w:t>
      </w:r>
      <w:r w:rsidR="00573CDD" w:rsidRPr="00573CDD">
        <w:rPr>
          <w:rFonts w:ascii="Times New Roman" w:hAnsi="Times New Roman" w:cs="Times New Roman"/>
          <w:sz w:val="24"/>
          <w:szCs w:val="24"/>
        </w:rPr>
        <w:t>Ижемский»</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одно </w:t>
      </w:r>
      <w:r w:rsidR="002618D6" w:rsidRPr="00573CDD">
        <w:rPr>
          <w:rFonts w:ascii="Times New Roman" w:hAnsi="Times New Roman" w:cs="Times New Roman"/>
          <w:bCs/>
          <w:sz w:val="24"/>
          <w:szCs w:val="24"/>
        </w:rPr>
        <w:t xml:space="preserve">заключение на Годовой отчет об исполнении бюджета </w:t>
      </w:r>
      <w:r w:rsidR="00573CDD">
        <w:rPr>
          <w:rFonts w:ascii="Times New Roman" w:hAnsi="Times New Roman" w:cs="Times New Roman"/>
          <w:sz w:val="24"/>
          <w:szCs w:val="24"/>
        </w:rPr>
        <w:t xml:space="preserve">муниципального образования муниципального района </w:t>
      </w:r>
      <w:r w:rsidR="00573CDD" w:rsidRPr="00573CDD">
        <w:rPr>
          <w:rFonts w:ascii="Times New Roman" w:hAnsi="Times New Roman" w:cs="Times New Roman"/>
          <w:sz w:val="24"/>
          <w:szCs w:val="24"/>
        </w:rPr>
        <w:t xml:space="preserve"> </w:t>
      </w:r>
      <w:r w:rsidR="002618D6" w:rsidRPr="00573CDD">
        <w:rPr>
          <w:rFonts w:ascii="Times New Roman" w:hAnsi="Times New Roman" w:cs="Times New Roman"/>
          <w:bCs/>
          <w:sz w:val="24"/>
          <w:szCs w:val="24"/>
        </w:rPr>
        <w:t>«</w:t>
      </w:r>
      <w:r w:rsidR="00573CDD" w:rsidRPr="00573CDD">
        <w:rPr>
          <w:rFonts w:ascii="Times New Roman" w:hAnsi="Times New Roman" w:cs="Times New Roman"/>
          <w:bCs/>
          <w:sz w:val="24"/>
          <w:szCs w:val="24"/>
        </w:rPr>
        <w:t>Ижемский»</w:t>
      </w:r>
      <w:r w:rsidR="002618D6" w:rsidRPr="00573CDD">
        <w:rPr>
          <w:rFonts w:ascii="Times New Roman" w:hAnsi="Times New Roman" w:cs="Times New Roman"/>
          <w:bCs/>
          <w:sz w:val="24"/>
          <w:szCs w:val="24"/>
        </w:rPr>
        <w:t>,</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десять </w:t>
      </w:r>
      <w:r w:rsidR="002618D6" w:rsidRPr="00573CDD">
        <w:rPr>
          <w:rFonts w:ascii="Times New Roman" w:hAnsi="Times New Roman" w:cs="Times New Roman"/>
          <w:sz w:val="24"/>
          <w:szCs w:val="24"/>
        </w:rPr>
        <w:t>заключений по внешней проверке годовой бюджетной отчетности</w:t>
      </w:r>
      <w:r w:rsidR="0059753E">
        <w:rPr>
          <w:rFonts w:ascii="Times New Roman" w:hAnsi="Times New Roman" w:cs="Times New Roman"/>
          <w:sz w:val="24"/>
          <w:szCs w:val="24"/>
        </w:rPr>
        <w:t>,</w:t>
      </w:r>
      <w:r w:rsidR="002618D6" w:rsidRPr="00573CDD">
        <w:rPr>
          <w:rFonts w:ascii="Times New Roman" w:hAnsi="Times New Roman" w:cs="Times New Roman"/>
          <w:sz w:val="24"/>
          <w:szCs w:val="24"/>
        </w:rPr>
        <w:t xml:space="preserve"> годовых отчетов об исполнении бюджетов муниципальных образований сельских поселений.</w:t>
      </w:r>
    </w:p>
    <w:p w:rsidR="002618D6" w:rsidRPr="00952D75" w:rsidRDefault="002618D6" w:rsidP="002618D6">
      <w:pPr>
        <w:shd w:val="clear" w:color="auto" w:fill="FFFFFF"/>
        <w:spacing w:after="0"/>
        <w:ind w:left="1" w:firstLine="707"/>
        <w:jc w:val="both"/>
        <w:rPr>
          <w:rFonts w:ascii="Times New Roman" w:hAnsi="Times New Roman" w:cs="Times New Roman"/>
          <w:sz w:val="24"/>
          <w:szCs w:val="24"/>
        </w:rPr>
      </w:pPr>
      <w:r w:rsidRPr="000024C3">
        <w:rPr>
          <w:rFonts w:ascii="Times New Roman" w:hAnsi="Times New Roman" w:cs="Times New Roman"/>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2D3FB6" w:rsidRDefault="002618D6" w:rsidP="002618D6">
      <w:pPr>
        <w:shd w:val="clear" w:color="auto" w:fill="FFFFFF"/>
        <w:spacing w:after="0"/>
        <w:ind w:left="1" w:firstLine="707"/>
        <w:jc w:val="both"/>
        <w:rPr>
          <w:rFonts w:ascii="Times New Roman" w:hAnsi="Times New Roman" w:cs="Times New Roman"/>
          <w:sz w:val="24"/>
          <w:szCs w:val="24"/>
        </w:rPr>
      </w:pPr>
      <w:r w:rsidRPr="00952D75">
        <w:rPr>
          <w:rFonts w:ascii="Times New Roman" w:hAnsi="Times New Roman" w:cs="Times New Roman"/>
          <w:sz w:val="24"/>
          <w:szCs w:val="24"/>
        </w:rPr>
        <w:t xml:space="preserve">В ходе внешней проверки </w:t>
      </w:r>
      <w:r w:rsidR="002D3FB6">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922C8A" w:rsidRPr="00922C8A" w:rsidRDefault="00C74BA9" w:rsidP="002618D6">
      <w:pPr>
        <w:shd w:val="clear" w:color="auto" w:fill="FFFFFF"/>
        <w:spacing w:after="0"/>
        <w:ind w:left="1" w:firstLine="707"/>
        <w:jc w:val="both"/>
        <w:rPr>
          <w:rFonts w:ascii="Times New Roman" w:hAnsi="Times New Roman" w:cs="Times New Roman"/>
          <w:sz w:val="24"/>
          <w:szCs w:val="24"/>
        </w:rPr>
      </w:pPr>
      <w:r>
        <w:rPr>
          <w:rFonts w:ascii="Times New Roman" w:hAnsi="Times New Roman" w:cs="Times New Roman"/>
          <w:sz w:val="24"/>
          <w:szCs w:val="24"/>
        </w:rPr>
        <w:t xml:space="preserve">Проанализировано </w:t>
      </w:r>
      <w:r w:rsidR="007A2804">
        <w:rPr>
          <w:rFonts w:ascii="Times New Roman" w:hAnsi="Times New Roman" w:cs="Times New Roman"/>
          <w:sz w:val="24"/>
          <w:szCs w:val="24"/>
        </w:rPr>
        <w:t>17</w:t>
      </w:r>
      <w:r w:rsidR="006A2D3C">
        <w:rPr>
          <w:rFonts w:ascii="Times New Roman" w:hAnsi="Times New Roman" w:cs="Times New Roman"/>
          <w:sz w:val="24"/>
          <w:szCs w:val="24"/>
        </w:rPr>
        <w:t>5</w:t>
      </w:r>
      <w:r w:rsidR="007A2804">
        <w:rPr>
          <w:rFonts w:ascii="Times New Roman" w:hAnsi="Times New Roman" w:cs="Times New Roman"/>
          <w:sz w:val="24"/>
          <w:szCs w:val="24"/>
        </w:rPr>
        <w:t xml:space="preserve"> форм годовой бюджетной отчетности. </w:t>
      </w:r>
      <w:r w:rsidR="002618D6" w:rsidRPr="00922C8A">
        <w:rPr>
          <w:rFonts w:ascii="Times New Roman" w:hAnsi="Times New Roman" w:cs="Times New Roman"/>
          <w:sz w:val="24"/>
          <w:szCs w:val="24"/>
        </w:rPr>
        <w:t>Установлены</w:t>
      </w:r>
      <w:r w:rsidR="00FC724E" w:rsidRPr="00922C8A">
        <w:rPr>
          <w:rFonts w:ascii="Times New Roman" w:hAnsi="Times New Roman" w:cs="Times New Roman"/>
          <w:sz w:val="24"/>
          <w:szCs w:val="24"/>
        </w:rPr>
        <w:t xml:space="preserve"> </w:t>
      </w:r>
      <w:r w:rsidR="00922C8A" w:rsidRPr="00922C8A">
        <w:rPr>
          <w:rFonts w:ascii="Times New Roman" w:hAnsi="Times New Roman" w:cs="Times New Roman"/>
          <w:sz w:val="24"/>
          <w:szCs w:val="24"/>
        </w:rPr>
        <w:t>следующие нарушения:</w:t>
      </w:r>
    </w:p>
    <w:p w:rsidR="00922C8A" w:rsidRDefault="00922C8A" w:rsidP="002618D6">
      <w:pPr>
        <w:shd w:val="clear" w:color="auto" w:fill="FFFFFF"/>
        <w:spacing w:after="0"/>
        <w:ind w:left="1" w:firstLine="707"/>
        <w:jc w:val="both"/>
        <w:rPr>
          <w:rFonts w:ascii="Times New Roman" w:hAnsi="Times New Roman" w:cs="Times New Roman"/>
          <w:bCs/>
          <w:sz w:val="24"/>
          <w:szCs w:val="24"/>
        </w:rPr>
      </w:pPr>
      <w:r w:rsidRPr="00922C8A">
        <w:rPr>
          <w:rFonts w:ascii="Times New Roman" w:hAnsi="Times New Roman" w:cs="Times New Roman"/>
          <w:sz w:val="24"/>
          <w:szCs w:val="24"/>
        </w:rPr>
        <w:t xml:space="preserve">- </w:t>
      </w:r>
      <w:r w:rsidR="009F29D3">
        <w:rPr>
          <w:rFonts w:ascii="Times New Roman" w:hAnsi="Times New Roman" w:cs="Times New Roman"/>
          <w:sz w:val="24"/>
          <w:szCs w:val="24"/>
        </w:rPr>
        <w:t xml:space="preserve">требований </w:t>
      </w:r>
      <w:r w:rsidR="008F4012" w:rsidRPr="00922C8A">
        <w:rPr>
          <w:rFonts w:ascii="Times New Roman" w:hAnsi="Times New Roman" w:cs="Times New Roman"/>
          <w:bCs/>
          <w:sz w:val="24"/>
          <w:szCs w:val="24"/>
        </w:rPr>
        <w:t>Федерального закона от 6 декабря 2011 г. N 402-ФЗ "О бухгалтерском учете", Положения по ведению бухгалтерского учета и бухгалтерской отчетности в Российской Федерации, утвержденного приказом Минфина России от 29 июля 1998 г. N 34н, Методических указаний по инвентаризации имущества и финансовых обязательств, утвержденных приказом Минфина России от 13 июня 1995 г. N 49</w:t>
      </w:r>
      <w:r w:rsidR="00B40E79" w:rsidRPr="00922C8A">
        <w:rPr>
          <w:rFonts w:ascii="Times New Roman" w:hAnsi="Times New Roman" w:cs="Times New Roman"/>
          <w:bCs/>
          <w:sz w:val="24"/>
          <w:szCs w:val="24"/>
        </w:rPr>
        <w:t xml:space="preserve"> по одному ГАБС (не проводилась инвентаризация обязательств,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w:t>
      </w:r>
      <w:r w:rsidRPr="00922C8A">
        <w:rPr>
          <w:rFonts w:ascii="Times New Roman" w:hAnsi="Times New Roman" w:cs="Times New Roman"/>
          <w:bCs/>
          <w:sz w:val="24"/>
          <w:szCs w:val="24"/>
        </w:rPr>
        <w:t xml:space="preserve"> – </w:t>
      </w:r>
      <w:r w:rsidR="003C0B55">
        <w:rPr>
          <w:rFonts w:ascii="Times New Roman" w:hAnsi="Times New Roman" w:cs="Times New Roman"/>
          <w:bCs/>
          <w:sz w:val="24"/>
          <w:szCs w:val="24"/>
        </w:rPr>
        <w:t>2</w:t>
      </w:r>
      <w:r w:rsidRPr="00922C8A">
        <w:rPr>
          <w:rFonts w:ascii="Times New Roman" w:hAnsi="Times New Roman" w:cs="Times New Roman"/>
          <w:bCs/>
          <w:sz w:val="24"/>
          <w:szCs w:val="24"/>
        </w:rPr>
        <w:t xml:space="preserve"> факт</w:t>
      </w:r>
      <w:r w:rsidR="003C0B55">
        <w:rPr>
          <w:rFonts w:ascii="Times New Roman" w:hAnsi="Times New Roman" w:cs="Times New Roman"/>
          <w:bCs/>
          <w:sz w:val="24"/>
          <w:szCs w:val="24"/>
        </w:rPr>
        <w:t>а</w:t>
      </w:r>
      <w:r w:rsidR="00B40E79" w:rsidRPr="00922C8A">
        <w:rPr>
          <w:rFonts w:ascii="Times New Roman" w:hAnsi="Times New Roman" w:cs="Times New Roman"/>
          <w:bCs/>
          <w:sz w:val="24"/>
          <w:szCs w:val="24"/>
        </w:rPr>
        <w:t xml:space="preserve">; </w:t>
      </w:r>
    </w:p>
    <w:p w:rsidR="009F29D3" w:rsidRPr="009F29D3" w:rsidRDefault="00922C8A" w:rsidP="002618D6">
      <w:pPr>
        <w:shd w:val="clear" w:color="auto" w:fill="FFFFFF"/>
        <w:spacing w:after="0"/>
        <w:ind w:left="1" w:firstLine="707"/>
        <w:jc w:val="both"/>
        <w:rPr>
          <w:rFonts w:ascii="Times New Roman" w:hAnsi="Times New Roman" w:cs="Times New Roman"/>
          <w:sz w:val="24"/>
          <w:szCs w:val="24"/>
        </w:rPr>
      </w:pPr>
      <w:r>
        <w:rPr>
          <w:rFonts w:ascii="Times New Roman" w:hAnsi="Times New Roman" w:cs="Times New Roman"/>
          <w:bCs/>
          <w:sz w:val="24"/>
          <w:szCs w:val="24"/>
        </w:rPr>
        <w:t xml:space="preserve">- </w:t>
      </w:r>
      <w:r w:rsidR="009F29D3">
        <w:rPr>
          <w:rFonts w:ascii="Times New Roman" w:hAnsi="Times New Roman" w:cs="Times New Roman"/>
          <w:bCs/>
          <w:sz w:val="24"/>
          <w:szCs w:val="24"/>
        </w:rPr>
        <w:t xml:space="preserve">требований </w:t>
      </w:r>
      <w:r w:rsidR="002618D6"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w:t>
      </w:r>
      <w:r w:rsidR="00005A0C" w:rsidRPr="009F29D3">
        <w:rPr>
          <w:rFonts w:ascii="Times New Roman" w:hAnsi="Times New Roman" w:cs="Times New Roman"/>
          <w:sz w:val="24"/>
          <w:szCs w:val="24"/>
        </w:rPr>
        <w:t xml:space="preserve">(далее – Инструкция 191н) </w:t>
      </w:r>
      <w:r w:rsidR="002618D6" w:rsidRPr="003821E7">
        <w:rPr>
          <w:rFonts w:ascii="Times New Roman" w:hAnsi="Times New Roman" w:cs="Times New Roman"/>
          <w:i/>
          <w:sz w:val="24"/>
          <w:szCs w:val="24"/>
        </w:rPr>
        <w:t>(</w:t>
      </w:r>
      <w:r w:rsidR="00FC724E" w:rsidRPr="003821E7">
        <w:rPr>
          <w:rFonts w:ascii="Times New Roman" w:hAnsi="Times New Roman" w:cs="Times New Roman"/>
          <w:i/>
          <w:sz w:val="24"/>
          <w:szCs w:val="24"/>
        </w:rPr>
        <w:t>не соблюд</w:t>
      </w:r>
      <w:r w:rsidR="009F29D3" w:rsidRPr="003821E7">
        <w:rPr>
          <w:rFonts w:ascii="Times New Roman" w:hAnsi="Times New Roman" w:cs="Times New Roman"/>
          <w:i/>
          <w:sz w:val="24"/>
          <w:szCs w:val="24"/>
        </w:rPr>
        <w:t>ались</w:t>
      </w:r>
      <w:r w:rsidR="00FC724E" w:rsidRPr="003821E7">
        <w:rPr>
          <w:rFonts w:ascii="Times New Roman" w:hAnsi="Times New Roman" w:cs="Times New Roman"/>
          <w:i/>
          <w:sz w:val="24"/>
          <w:szCs w:val="24"/>
        </w:rPr>
        <w:t xml:space="preserve"> требования по заполнению пояснительной записки формы 0503160,</w:t>
      </w:r>
      <w:r w:rsidR="00FC724E" w:rsidRPr="003821E7">
        <w:rPr>
          <w:i/>
          <w:sz w:val="24"/>
          <w:szCs w:val="24"/>
        </w:rPr>
        <w:t xml:space="preserve"> </w:t>
      </w:r>
      <w:r w:rsidR="002618D6" w:rsidRPr="003821E7">
        <w:rPr>
          <w:rFonts w:ascii="Times New Roman" w:hAnsi="Times New Roman" w:cs="Times New Roman"/>
          <w:i/>
          <w:sz w:val="24"/>
          <w:szCs w:val="24"/>
        </w:rPr>
        <w:t xml:space="preserve"> </w:t>
      </w:r>
      <w:r w:rsidR="009F29D3" w:rsidRPr="003821E7">
        <w:rPr>
          <w:rFonts w:ascii="Times New Roman" w:hAnsi="Times New Roman" w:cs="Times New Roman"/>
          <w:i/>
          <w:sz w:val="24"/>
          <w:szCs w:val="24"/>
        </w:rPr>
        <w:t>не отражались</w:t>
      </w:r>
      <w:r w:rsidR="002618D6" w:rsidRPr="003821E7">
        <w:rPr>
          <w:rFonts w:ascii="Times New Roman" w:hAnsi="Times New Roman" w:cs="Times New Roman"/>
          <w:i/>
          <w:sz w:val="24"/>
          <w:szCs w:val="24"/>
        </w:rPr>
        <w:t xml:space="preserve"> причин</w:t>
      </w:r>
      <w:r w:rsidR="009F29D3" w:rsidRPr="003821E7">
        <w:rPr>
          <w:rFonts w:ascii="Times New Roman" w:hAnsi="Times New Roman" w:cs="Times New Roman"/>
          <w:i/>
          <w:sz w:val="24"/>
          <w:szCs w:val="24"/>
        </w:rPr>
        <w:t>ы</w:t>
      </w:r>
      <w:r w:rsidR="002618D6" w:rsidRPr="003821E7">
        <w:rPr>
          <w:rFonts w:ascii="Times New Roman" w:hAnsi="Times New Roman" w:cs="Times New Roman"/>
          <w:i/>
          <w:sz w:val="24"/>
          <w:szCs w:val="24"/>
        </w:rPr>
        <w:t xml:space="preserve"> неполного исполнения плановых показателей, </w:t>
      </w:r>
      <w:r w:rsidR="00FC724E" w:rsidRPr="003821E7">
        <w:rPr>
          <w:rFonts w:ascii="Times New Roman" w:hAnsi="Times New Roman" w:cs="Times New Roman"/>
          <w:i/>
          <w:sz w:val="24"/>
          <w:szCs w:val="24"/>
        </w:rPr>
        <w:t>причин</w:t>
      </w:r>
      <w:r w:rsidR="009F29D3" w:rsidRPr="003821E7">
        <w:rPr>
          <w:rFonts w:ascii="Times New Roman" w:hAnsi="Times New Roman" w:cs="Times New Roman"/>
          <w:i/>
          <w:sz w:val="24"/>
          <w:szCs w:val="24"/>
        </w:rPr>
        <w:t>ы</w:t>
      </w:r>
      <w:r w:rsidR="00FC724E" w:rsidRPr="003821E7">
        <w:rPr>
          <w:rFonts w:ascii="Times New Roman" w:hAnsi="Times New Roman" w:cs="Times New Roman"/>
          <w:i/>
          <w:sz w:val="24"/>
          <w:szCs w:val="24"/>
        </w:rPr>
        <w:t xml:space="preserve"> дебиторской и кредиторской задолженности</w:t>
      </w:r>
      <w:r w:rsidR="009F29D3" w:rsidRPr="003821E7">
        <w:rPr>
          <w:rFonts w:ascii="Times New Roman" w:hAnsi="Times New Roman" w:cs="Times New Roman"/>
          <w:i/>
          <w:sz w:val="24"/>
          <w:szCs w:val="24"/>
        </w:rPr>
        <w:t>, движения финансовых и нефинансовых активов, допускались расхождения</w:t>
      </w:r>
      <w:r w:rsidR="001D53E4">
        <w:rPr>
          <w:rFonts w:ascii="Times New Roman" w:hAnsi="Times New Roman" w:cs="Times New Roman"/>
          <w:i/>
          <w:sz w:val="24"/>
          <w:szCs w:val="24"/>
        </w:rPr>
        <w:t xml:space="preserve"> между формами</w:t>
      </w:r>
      <w:r w:rsidR="00EE0D79" w:rsidRPr="003821E7">
        <w:rPr>
          <w:rFonts w:ascii="Times New Roman" w:hAnsi="Times New Roman" w:cs="Times New Roman"/>
          <w:i/>
          <w:sz w:val="24"/>
          <w:szCs w:val="24"/>
        </w:rPr>
        <w:t>, предоставлялись не все формы годовой бюджетной отчетности</w:t>
      </w:r>
      <w:r w:rsidR="009F29D3" w:rsidRPr="003821E7">
        <w:rPr>
          <w:rFonts w:ascii="Times New Roman" w:hAnsi="Times New Roman" w:cs="Times New Roman"/>
          <w:i/>
          <w:sz w:val="24"/>
          <w:szCs w:val="24"/>
        </w:rPr>
        <w:t>)</w:t>
      </w:r>
      <w:r w:rsidR="009F29D3">
        <w:rPr>
          <w:rFonts w:ascii="Times New Roman" w:hAnsi="Times New Roman" w:cs="Times New Roman"/>
          <w:sz w:val="24"/>
          <w:szCs w:val="24"/>
        </w:rPr>
        <w:t xml:space="preserve">  - </w:t>
      </w:r>
      <w:r w:rsidR="003A18E4">
        <w:rPr>
          <w:rFonts w:ascii="Times New Roman" w:hAnsi="Times New Roman" w:cs="Times New Roman"/>
          <w:sz w:val="24"/>
          <w:szCs w:val="24"/>
        </w:rPr>
        <w:t>41</w:t>
      </w:r>
      <w:r w:rsidR="00EE0D79" w:rsidRPr="001D53E4">
        <w:rPr>
          <w:rFonts w:ascii="Times New Roman" w:hAnsi="Times New Roman" w:cs="Times New Roman"/>
          <w:sz w:val="24"/>
          <w:szCs w:val="24"/>
        </w:rPr>
        <w:t xml:space="preserve"> </w:t>
      </w:r>
      <w:r w:rsidR="009F29D3" w:rsidRPr="001D53E4">
        <w:rPr>
          <w:rFonts w:ascii="Times New Roman" w:hAnsi="Times New Roman" w:cs="Times New Roman"/>
          <w:sz w:val="24"/>
          <w:szCs w:val="24"/>
        </w:rPr>
        <w:t>ф</w:t>
      </w:r>
      <w:r w:rsidR="009F29D3">
        <w:rPr>
          <w:rFonts w:ascii="Times New Roman" w:hAnsi="Times New Roman" w:cs="Times New Roman"/>
          <w:sz w:val="24"/>
          <w:szCs w:val="24"/>
        </w:rPr>
        <w:t>акт</w:t>
      </w:r>
      <w:r w:rsidR="009F29D3" w:rsidRPr="009F29D3">
        <w:rPr>
          <w:rFonts w:ascii="Times New Roman" w:hAnsi="Times New Roman" w:cs="Times New Roman"/>
          <w:sz w:val="24"/>
          <w:szCs w:val="24"/>
        </w:rPr>
        <w:t>;</w:t>
      </w:r>
    </w:p>
    <w:p w:rsidR="009F29D3" w:rsidRDefault="009F29D3" w:rsidP="002618D6">
      <w:pPr>
        <w:shd w:val="clear" w:color="auto" w:fill="FFFFFF"/>
        <w:spacing w:after="0"/>
        <w:ind w:left="1" w:firstLine="707"/>
        <w:jc w:val="both"/>
        <w:rPr>
          <w:rFonts w:ascii="Times New Roman" w:hAnsi="Times New Roman" w:cs="Times New Roman"/>
          <w:sz w:val="24"/>
          <w:szCs w:val="24"/>
        </w:rPr>
      </w:pPr>
      <w:r w:rsidRPr="009F29D3">
        <w:rPr>
          <w:rFonts w:ascii="Times New Roman" w:hAnsi="Times New Roman" w:cs="Times New Roman"/>
          <w:sz w:val="24"/>
          <w:szCs w:val="24"/>
        </w:rPr>
        <w:t xml:space="preserve">- </w:t>
      </w:r>
      <w:r w:rsidR="00EE0D79">
        <w:rPr>
          <w:rFonts w:ascii="Times New Roman" w:hAnsi="Times New Roman" w:cs="Times New Roman"/>
          <w:sz w:val="24"/>
          <w:szCs w:val="24"/>
        </w:rPr>
        <w:t xml:space="preserve">в формах годовой бюджетной отчетности неверно отражалось наименование бюджета – </w:t>
      </w:r>
      <w:r w:rsidR="001D53E4" w:rsidRPr="001D53E4">
        <w:rPr>
          <w:rFonts w:ascii="Times New Roman" w:hAnsi="Times New Roman" w:cs="Times New Roman"/>
          <w:sz w:val="24"/>
          <w:szCs w:val="24"/>
        </w:rPr>
        <w:t>3</w:t>
      </w:r>
      <w:r w:rsidR="00EE0D79" w:rsidRPr="001D53E4">
        <w:rPr>
          <w:rFonts w:ascii="Times New Roman" w:hAnsi="Times New Roman" w:cs="Times New Roman"/>
          <w:sz w:val="24"/>
          <w:szCs w:val="24"/>
        </w:rPr>
        <w:t xml:space="preserve"> </w:t>
      </w:r>
      <w:r w:rsidR="00EE0D79">
        <w:rPr>
          <w:rFonts w:ascii="Times New Roman" w:hAnsi="Times New Roman" w:cs="Times New Roman"/>
          <w:sz w:val="24"/>
          <w:szCs w:val="24"/>
        </w:rPr>
        <w:t>факт</w:t>
      </w:r>
      <w:r w:rsidR="003A18E4">
        <w:rPr>
          <w:rFonts w:ascii="Times New Roman" w:hAnsi="Times New Roman" w:cs="Times New Roman"/>
          <w:sz w:val="24"/>
          <w:szCs w:val="24"/>
        </w:rPr>
        <w:t>а (по трем ГРБС</w:t>
      </w:r>
      <w:r w:rsidR="00910650">
        <w:rPr>
          <w:rFonts w:ascii="Times New Roman" w:hAnsi="Times New Roman" w:cs="Times New Roman"/>
          <w:sz w:val="24"/>
          <w:szCs w:val="24"/>
        </w:rPr>
        <w:t>)</w:t>
      </w:r>
      <w:r w:rsidR="002C01E5">
        <w:rPr>
          <w:rFonts w:ascii="Times New Roman" w:hAnsi="Times New Roman" w:cs="Times New Roman"/>
          <w:sz w:val="24"/>
          <w:szCs w:val="24"/>
        </w:rPr>
        <w:t>.</w:t>
      </w:r>
    </w:p>
    <w:p w:rsidR="003821E7" w:rsidRDefault="003821E7" w:rsidP="002618D6">
      <w:pPr>
        <w:shd w:val="clear" w:color="auto" w:fill="FFFFFF"/>
        <w:spacing w:after="0"/>
        <w:ind w:left="1" w:firstLine="707"/>
        <w:jc w:val="both"/>
        <w:rPr>
          <w:rFonts w:ascii="Times New Roman" w:hAnsi="Times New Roman" w:cs="Times New Roman"/>
          <w:sz w:val="24"/>
          <w:szCs w:val="24"/>
        </w:rPr>
      </w:pPr>
      <w:r>
        <w:rPr>
          <w:rFonts w:ascii="Times New Roman" w:hAnsi="Times New Roman" w:cs="Times New Roman"/>
          <w:sz w:val="24"/>
          <w:szCs w:val="24"/>
        </w:rPr>
        <w:lastRenderedPageBreak/>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00E9444D"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00E9444D" w:rsidRPr="00EB5009">
        <w:rPr>
          <w:rFonts w:ascii="Times New Roman" w:hAnsi="Times New Roman" w:cs="Times New Roman"/>
          <w:sz w:val="24"/>
          <w:szCs w:val="24"/>
        </w:rPr>
        <w:t>отчетности были представлены в ходе внешней проверки</w:t>
      </w:r>
      <w:r>
        <w:rPr>
          <w:rFonts w:ascii="Times New Roman" w:hAnsi="Times New Roman" w:cs="Times New Roman"/>
          <w:sz w:val="24"/>
          <w:szCs w:val="24"/>
        </w:rPr>
        <w:t>.</w:t>
      </w:r>
      <w:r w:rsidRPr="003821E7">
        <w:rPr>
          <w:rFonts w:ascii="Times New Roman" w:hAnsi="Times New Roman" w:cs="Times New Roman"/>
          <w:sz w:val="24"/>
          <w:szCs w:val="24"/>
        </w:rPr>
        <w:t xml:space="preserve"> </w:t>
      </w:r>
    </w:p>
    <w:p w:rsidR="002618D6" w:rsidRPr="00204A7A" w:rsidRDefault="002618D6" w:rsidP="00204A7A">
      <w:pPr>
        <w:shd w:val="clear" w:color="auto" w:fill="FFFFFF"/>
        <w:spacing w:after="0"/>
        <w:ind w:left="1" w:firstLine="707"/>
        <w:jc w:val="both"/>
        <w:rPr>
          <w:rFonts w:ascii="Times New Roman" w:hAnsi="Times New Roman" w:cs="Times New Roman"/>
          <w:sz w:val="24"/>
          <w:szCs w:val="24"/>
        </w:rPr>
      </w:pPr>
      <w:r w:rsidRPr="00204A7A">
        <w:rPr>
          <w:rFonts w:ascii="Times New Roman" w:hAnsi="Times New Roman" w:cs="Times New Roman"/>
          <w:sz w:val="24"/>
          <w:szCs w:val="24"/>
        </w:rPr>
        <w:t xml:space="preserve">Нарушений Приказа Министерства финансов РФ от 01.07.2013г. № 65н о порядке применения бюджетной классификации РФ не выявлено. </w:t>
      </w:r>
    </w:p>
    <w:p w:rsidR="005E3456" w:rsidRPr="00204A7A" w:rsidRDefault="002618D6" w:rsidP="00C27A52">
      <w:pPr>
        <w:tabs>
          <w:tab w:val="left" w:pos="1843"/>
          <w:tab w:val="left" w:pos="2880"/>
          <w:tab w:val="left" w:pos="3120"/>
          <w:tab w:val="left" w:pos="9923"/>
        </w:tabs>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По итогам проверки Контрольно-</w:t>
      </w:r>
      <w:r w:rsidR="00204A7A" w:rsidRPr="00204A7A">
        <w:rPr>
          <w:rFonts w:ascii="Times New Roman" w:hAnsi="Times New Roman" w:cs="Times New Roman"/>
          <w:sz w:val="24"/>
          <w:szCs w:val="24"/>
        </w:rPr>
        <w:t>счетной</w:t>
      </w:r>
      <w:r w:rsidRPr="00204A7A">
        <w:rPr>
          <w:rFonts w:ascii="Times New Roman" w:hAnsi="Times New Roman" w:cs="Times New Roman"/>
          <w:sz w:val="24"/>
          <w:szCs w:val="24"/>
        </w:rPr>
        <w:t xml:space="preserve"> комиссией </w:t>
      </w:r>
      <w:r w:rsidR="005D608F">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обратить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w:t>
      </w:r>
      <w:r w:rsidR="00B40E79" w:rsidRPr="00204A7A">
        <w:rPr>
          <w:rFonts w:ascii="Times New Roman" w:hAnsi="Times New Roman" w:cs="Times New Roman"/>
          <w:sz w:val="24"/>
          <w:szCs w:val="24"/>
        </w:rPr>
        <w:t xml:space="preserve">дебиторской и </w:t>
      </w:r>
      <w:r w:rsidR="005E3456" w:rsidRPr="00204A7A">
        <w:rPr>
          <w:rFonts w:ascii="Times New Roman" w:hAnsi="Times New Roman" w:cs="Times New Roman"/>
          <w:sz w:val="24"/>
          <w:szCs w:val="24"/>
        </w:rPr>
        <w:t>кредиторской задолженности</w:t>
      </w:r>
      <w:r w:rsidR="005E3456" w:rsidRPr="00204A7A">
        <w:rPr>
          <w:sz w:val="24"/>
          <w:szCs w:val="24"/>
        </w:rPr>
        <w:t xml:space="preserve"> </w:t>
      </w:r>
      <w:r w:rsidR="005E3456" w:rsidRPr="00204A7A">
        <w:rPr>
          <w:rFonts w:ascii="Times New Roman" w:hAnsi="Times New Roman" w:cs="Times New Roman"/>
          <w:sz w:val="24"/>
          <w:szCs w:val="24"/>
        </w:rPr>
        <w:t>для её недопущения и роста, контролировать состояние расчётов с контрагентами</w:t>
      </w:r>
      <w:r w:rsidR="005D608F">
        <w:rPr>
          <w:rFonts w:ascii="Times New Roman" w:hAnsi="Times New Roman" w:cs="Times New Roman"/>
          <w:sz w:val="24"/>
          <w:szCs w:val="24"/>
        </w:rPr>
        <w:t>,</w:t>
      </w:r>
      <w:r w:rsidR="005D608F" w:rsidRPr="005D608F">
        <w:rPr>
          <w:sz w:val="24"/>
          <w:szCs w:val="24"/>
        </w:rPr>
        <w:t xml:space="preserve"> </w:t>
      </w:r>
      <w:r w:rsidR="005D608F" w:rsidRPr="005D608F">
        <w:rPr>
          <w:rFonts w:ascii="Times New Roman" w:hAnsi="Times New Roman" w:cs="Times New Roman"/>
          <w:sz w:val="24"/>
          <w:szCs w:val="24"/>
        </w:rPr>
        <w:t>проводить мониторинг бюджетных обязательств</w:t>
      </w:r>
      <w:r w:rsidR="005E3456" w:rsidRPr="00204A7A">
        <w:rPr>
          <w:rFonts w:ascii="Times New Roman" w:hAnsi="Times New Roman" w:cs="Times New Roman"/>
          <w:sz w:val="24"/>
          <w:szCs w:val="24"/>
        </w:rPr>
        <w:t xml:space="preserve">.  </w:t>
      </w:r>
    </w:p>
    <w:p w:rsidR="008216FE" w:rsidRPr="00952D75" w:rsidRDefault="005E3456" w:rsidP="00C27A52">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r w:rsidR="00204A7A" w:rsidRPr="00204A7A">
        <w:rPr>
          <w:rFonts w:ascii="Times New Roman" w:hAnsi="Times New Roman" w:cs="Times New Roman"/>
          <w:sz w:val="24"/>
          <w:szCs w:val="24"/>
        </w:rPr>
        <w:t xml:space="preserve"> и отражать наименование бюджета.</w:t>
      </w:r>
    </w:p>
    <w:p w:rsidR="00AD503A" w:rsidRDefault="00952D75" w:rsidP="00C27A52">
      <w:pPr>
        <w:spacing w:after="0"/>
        <w:ind w:firstLine="709"/>
        <w:jc w:val="both"/>
        <w:rPr>
          <w:rFonts w:ascii="Times New Roman" w:hAnsi="Times New Roman" w:cs="Times New Roman"/>
          <w:sz w:val="24"/>
          <w:szCs w:val="24"/>
        </w:rPr>
      </w:pPr>
      <w:r w:rsidRPr="000024C3">
        <w:rPr>
          <w:rFonts w:ascii="Times New Roman" w:hAnsi="Times New Roman" w:cs="Times New Roman"/>
          <w:i/>
          <w:sz w:val="24"/>
          <w:szCs w:val="24"/>
        </w:rPr>
        <w:t>3.2.2.</w:t>
      </w:r>
      <w:r>
        <w:rPr>
          <w:rFonts w:ascii="Times New Roman" w:hAnsi="Times New Roman" w:cs="Times New Roman"/>
          <w:sz w:val="24"/>
          <w:szCs w:val="24"/>
        </w:rPr>
        <w:t xml:space="preserve"> </w:t>
      </w:r>
      <w:r w:rsidR="00EE5789"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sidR="00EE5789">
        <w:rPr>
          <w:rFonts w:ascii="Times New Roman" w:hAnsi="Times New Roman" w:cs="Times New Roman"/>
          <w:sz w:val="24"/>
          <w:szCs w:val="24"/>
        </w:rPr>
        <w:t xml:space="preserve">муниципального района </w:t>
      </w:r>
      <w:r w:rsidR="00EE5789" w:rsidRPr="00EE5789">
        <w:rPr>
          <w:rFonts w:ascii="Times New Roman" w:hAnsi="Times New Roman" w:cs="Times New Roman"/>
          <w:sz w:val="24"/>
          <w:szCs w:val="24"/>
        </w:rPr>
        <w:t>«</w:t>
      </w:r>
      <w:r w:rsidR="00EE5789">
        <w:rPr>
          <w:rFonts w:ascii="Times New Roman" w:hAnsi="Times New Roman" w:cs="Times New Roman"/>
          <w:sz w:val="24"/>
          <w:szCs w:val="24"/>
        </w:rPr>
        <w:t>Ижемский</w:t>
      </w:r>
      <w:r w:rsidR="00EE5789" w:rsidRPr="00EE5789">
        <w:rPr>
          <w:rFonts w:ascii="Times New Roman" w:hAnsi="Times New Roman" w:cs="Times New Roman"/>
          <w:sz w:val="24"/>
          <w:szCs w:val="24"/>
        </w:rPr>
        <w:t xml:space="preserve">» проводилась экспертиза и подготовка заключения на </w:t>
      </w:r>
      <w:r w:rsidR="00EE5789" w:rsidRPr="00EE5789">
        <w:rPr>
          <w:rFonts w:ascii="Times New Roman" w:hAnsi="Times New Roman" w:cs="Times New Roman"/>
          <w:i/>
          <w:sz w:val="24"/>
          <w:szCs w:val="24"/>
        </w:rPr>
        <w:t>Годовой отчет об исполнении бюджета</w:t>
      </w:r>
      <w:r w:rsidR="00EE5789">
        <w:rPr>
          <w:rFonts w:ascii="Times New Roman" w:hAnsi="Times New Roman" w:cs="Times New Roman"/>
          <w:i/>
          <w:sz w:val="24"/>
          <w:szCs w:val="24"/>
        </w:rPr>
        <w:t xml:space="preserve"> муниципального образования</w:t>
      </w:r>
      <w:r w:rsidR="00EE5789" w:rsidRPr="00EE5789">
        <w:rPr>
          <w:rFonts w:ascii="Times New Roman" w:hAnsi="Times New Roman" w:cs="Times New Roman"/>
          <w:i/>
          <w:sz w:val="24"/>
          <w:szCs w:val="24"/>
        </w:rPr>
        <w:t xml:space="preserve"> </w:t>
      </w:r>
      <w:r w:rsidR="00EE5789">
        <w:rPr>
          <w:rFonts w:ascii="Times New Roman" w:hAnsi="Times New Roman" w:cs="Times New Roman"/>
          <w:i/>
          <w:sz w:val="24"/>
          <w:szCs w:val="24"/>
        </w:rPr>
        <w:t>муниципального района «Ижемский</w:t>
      </w:r>
      <w:r w:rsidR="00C27A52">
        <w:rPr>
          <w:rFonts w:ascii="Times New Roman" w:hAnsi="Times New Roman" w:cs="Times New Roman"/>
          <w:i/>
          <w:sz w:val="24"/>
          <w:szCs w:val="24"/>
        </w:rPr>
        <w:t>» за 2017</w:t>
      </w:r>
      <w:r w:rsidR="00EE5789" w:rsidRPr="00EE5789">
        <w:rPr>
          <w:rFonts w:ascii="Times New Roman" w:hAnsi="Times New Roman" w:cs="Times New Roman"/>
          <w:i/>
          <w:sz w:val="24"/>
          <w:szCs w:val="24"/>
        </w:rPr>
        <w:t xml:space="preserve"> год</w:t>
      </w:r>
      <w:r w:rsidR="00EE5789" w:rsidRPr="00EE5789">
        <w:rPr>
          <w:rFonts w:ascii="Times New Roman" w:hAnsi="Times New Roman" w:cs="Times New Roman"/>
          <w:sz w:val="24"/>
          <w:szCs w:val="24"/>
        </w:rPr>
        <w:t xml:space="preserve"> и представленных вместе с ним документов и материалов. </w:t>
      </w:r>
    </w:p>
    <w:p w:rsidR="00EE5789" w:rsidRPr="00EE5789" w:rsidRDefault="00EE5789" w:rsidP="00C27A52">
      <w:pPr>
        <w:spacing w:after="0"/>
        <w:ind w:firstLine="709"/>
        <w:jc w:val="both"/>
        <w:rPr>
          <w:rFonts w:ascii="Times New Roman" w:hAnsi="Times New Roman" w:cs="Times New Roman"/>
          <w:sz w:val="24"/>
          <w:szCs w:val="24"/>
        </w:rPr>
      </w:pPr>
      <w:r w:rsidRPr="00EE5789">
        <w:rPr>
          <w:rFonts w:ascii="Times New Roman" w:hAnsi="Times New Roman" w:cs="Times New Roman"/>
          <w:sz w:val="24"/>
          <w:szCs w:val="24"/>
        </w:rPr>
        <w:t>Проведенный анализ показал</w:t>
      </w:r>
      <w:r>
        <w:rPr>
          <w:rFonts w:ascii="Times New Roman" w:hAnsi="Times New Roman" w:cs="Times New Roman"/>
          <w:sz w:val="24"/>
          <w:szCs w:val="24"/>
        </w:rPr>
        <w:t>, что д</w:t>
      </w:r>
      <w:r w:rsidRPr="00EE5789">
        <w:rPr>
          <w:rFonts w:ascii="Times New Roman" w:hAnsi="Times New Roman" w:cs="Times New Roman"/>
          <w:sz w:val="24"/>
          <w:szCs w:val="24"/>
        </w:rPr>
        <w:t>анные бюджетной отчетности главных администраторов</w:t>
      </w:r>
      <w:r w:rsidR="005D608F">
        <w:rPr>
          <w:rFonts w:ascii="Times New Roman" w:hAnsi="Times New Roman" w:cs="Times New Roman"/>
          <w:sz w:val="24"/>
          <w:szCs w:val="24"/>
        </w:rPr>
        <w:t>, распорядителей</w:t>
      </w:r>
      <w:r w:rsidRPr="00EE5789">
        <w:rPr>
          <w:rFonts w:ascii="Times New Roman" w:hAnsi="Times New Roman" w:cs="Times New Roman"/>
          <w:sz w:val="24"/>
          <w:szCs w:val="24"/>
        </w:rPr>
        <w:t xml:space="preserve"> бюджетных средств подтверждали показатели Годового отчета об исполнении районного бюджета.</w:t>
      </w:r>
    </w:p>
    <w:p w:rsidR="00A27780" w:rsidRDefault="00A27780" w:rsidP="00C27A52">
      <w:pPr>
        <w:spacing w:after="0"/>
        <w:ind w:right="-1" w:firstLine="709"/>
        <w:jc w:val="both"/>
        <w:rPr>
          <w:rFonts w:ascii="Times New Roman" w:hAnsi="Times New Roman" w:cs="Times New Roman"/>
          <w:sz w:val="24"/>
          <w:szCs w:val="24"/>
        </w:rPr>
      </w:pPr>
      <w:r w:rsidRPr="00816F40">
        <w:rPr>
          <w:rFonts w:ascii="Times New Roman" w:hAnsi="Times New Roman" w:cs="Times New Roman"/>
          <w:sz w:val="24"/>
          <w:szCs w:val="24"/>
        </w:rPr>
        <w:t>Бюджет муниципального района «Ижемский» за 201</w:t>
      </w:r>
      <w:r w:rsidR="00C27A52">
        <w:rPr>
          <w:rFonts w:ascii="Times New Roman" w:hAnsi="Times New Roman" w:cs="Times New Roman"/>
          <w:sz w:val="24"/>
          <w:szCs w:val="24"/>
        </w:rPr>
        <w:t>7</w:t>
      </w:r>
      <w:r w:rsidRPr="00816F40">
        <w:rPr>
          <w:rFonts w:ascii="Times New Roman" w:hAnsi="Times New Roman" w:cs="Times New Roman"/>
          <w:sz w:val="24"/>
          <w:szCs w:val="24"/>
        </w:rPr>
        <w:t xml:space="preserve"> год </w:t>
      </w:r>
      <w:r>
        <w:rPr>
          <w:rFonts w:ascii="Times New Roman" w:hAnsi="Times New Roman" w:cs="Times New Roman"/>
          <w:sz w:val="24"/>
          <w:szCs w:val="24"/>
        </w:rPr>
        <w:t xml:space="preserve">был </w:t>
      </w:r>
      <w:r w:rsidRPr="00816F40">
        <w:rPr>
          <w:rFonts w:ascii="Times New Roman" w:hAnsi="Times New Roman" w:cs="Times New Roman"/>
          <w:sz w:val="24"/>
          <w:szCs w:val="24"/>
        </w:rPr>
        <w:t xml:space="preserve">исполнен с </w:t>
      </w:r>
      <w:r w:rsidR="005D608F">
        <w:rPr>
          <w:rFonts w:ascii="Times New Roman" w:hAnsi="Times New Roman" w:cs="Times New Roman"/>
          <w:sz w:val="24"/>
          <w:szCs w:val="24"/>
        </w:rPr>
        <w:t>дефицитом</w:t>
      </w:r>
      <w:r w:rsidRPr="00816F40">
        <w:rPr>
          <w:rFonts w:ascii="Times New Roman" w:hAnsi="Times New Roman" w:cs="Times New Roman"/>
          <w:sz w:val="24"/>
          <w:szCs w:val="24"/>
        </w:rPr>
        <w:t xml:space="preserve"> в сумме </w:t>
      </w:r>
      <w:r w:rsidR="005D608F">
        <w:rPr>
          <w:rFonts w:ascii="Times New Roman" w:hAnsi="Times New Roman" w:cs="Times New Roman"/>
          <w:sz w:val="24"/>
          <w:szCs w:val="24"/>
        </w:rPr>
        <w:t>10 315,5</w:t>
      </w:r>
      <w:r w:rsidRPr="00816F40">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p>
    <w:p w:rsidR="00816F40" w:rsidRPr="00816F40" w:rsidRDefault="00A27780" w:rsidP="00C27A52">
      <w:pPr>
        <w:spacing w:after="0"/>
        <w:ind w:right="-1" w:firstLine="709"/>
        <w:jc w:val="both"/>
        <w:rPr>
          <w:rFonts w:ascii="Times New Roman" w:hAnsi="Times New Roman" w:cs="Times New Roman"/>
          <w:sz w:val="24"/>
          <w:szCs w:val="24"/>
        </w:rPr>
      </w:pPr>
      <w:r>
        <w:rPr>
          <w:rFonts w:ascii="Times New Roman" w:hAnsi="Times New Roman" w:cs="Times New Roman"/>
          <w:sz w:val="24"/>
          <w:szCs w:val="24"/>
        </w:rPr>
        <w:t>П</w:t>
      </w:r>
      <w:r w:rsidR="00EE5789" w:rsidRPr="00816F40">
        <w:rPr>
          <w:rFonts w:ascii="Times New Roman" w:hAnsi="Times New Roman" w:cs="Times New Roman"/>
          <w:sz w:val="24"/>
          <w:szCs w:val="24"/>
        </w:rPr>
        <w:t>о доходам</w:t>
      </w:r>
      <w:r w:rsidR="000944B7">
        <w:rPr>
          <w:rFonts w:ascii="Times New Roman" w:hAnsi="Times New Roman" w:cs="Times New Roman"/>
          <w:sz w:val="24"/>
          <w:szCs w:val="24"/>
        </w:rPr>
        <w:t>,</w:t>
      </w:r>
      <w:r w:rsidR="00EE5789" w:rsidRPr="00816F40">
        <w:rPr>
          <w:rFonts w:ascii="Times New Roman" w:hAnsi="Times New Roman" w:cs="Times New Roman"/>
          <w:sz w:val="24"/>
          <w:szCs w:val="24"/>
        </w:rPr>
        <w:t xml:space="preserve"> </w:t>
      </w:r>
      <w:r w:rsidR="001B2204">
        <w:rPr>
          <w:rFonts w:ascii="Times New Roman" w:hAnsi="Times New Roman" w:cs="Times New Roman"/>
          <w:sz w:val="24"/>
          <w:szCs w:val="24"/>
        </w:rPr>
        <w:t xml:space="preserve">бюджет </w:t>
      </w:r>
      <w:r>
        <w:rPr>
          <w:rFonts w:ascii="Times New Roman" w:hAnsi="Times New Roman" w:cs="Times New Roman"/>
          <w:sz w:val="24"/>
          <w:szCs w:val="24"/>
        </w:rPr>
        <w:t xml:space="preserve">исполнен </w:t>
      </w:r>
      <w:r w:rsidR="00816F40">
        <w:rPr>
          <w:rFonts w:ascii="Times New Roman" w:hAnsi="Times New Roman" w:cs="Times New Roman"/>
          <w:sz w:val="24"/>
          <w:szCs w:val="24"/>
        </w:rPr>
        <w:t xml:space="preserve">на </w:t>
      </w:r>
      <w:r w:rsidR="005D608F">
        <w:rPr>
          <w:rFonts w:ascii="Times New Roman" w:hAnsi="Times New Roman" w:cs="Times New Roman"/>
          <w:sz w:val="24"/>
          <w:szCs w:val="24"/>
        </w:rPr>
        <w:t>99,2</w:t>
      </w:r>
      <w:r w:rsidR="00816F40" w:rsidRPr="00816F40">
        <w:rPr>
          <w:rFonts w:ascii="Times New Roman" w:hAnsi="Times New Roman" w:cs="Times New Roman"/>
          <w:sz w:val="24"/>
          <w:szCs w:val="24"/>
        </w:rPr>
        <w:t xml:space="preserve"> % к годовым бюджетным назначениям, из них</w:t>
      </w:r>
      <w:r w:rsidR="005D608F">
        <w:rPr>
          <w:rFonts w:ascii="Times New Roman" w:hAnsi="Times New Roman" w:cs="Times New Roman"/>
          <w:sz w:val="24"/>
          <w:szCs w:val="24"/>
        </w:rPr>
        <w:t xml:space="preserve"> от общей суммы исполнения налоговые поступления составили 23,1 %, неналоговые поступления составили 0,8 % и </w:t>
      </w:r>
      <w:r w:rsidR="008E72AD">
        <w:rPr>
          <w:rFonts w:ascii="Times New Roman" w:hAnsi="Times New Roman" w:cs="Times New Roman"/>
          <w:sz w:val="24"/>
          <w:szCs w:val="24"/>
        </w:rPr>
        <w:t>безвозмездные поступления составили 76,1 %.</w:t>
      </w:r>
    </w:p>
    <w:p w:rsidR="00CF404A" w:rsidRPr="00CF404A" w:rsidRDefault="00CF404A" w:rsidP="00CF404A">
      <w:pPr>
        <w:spacing w:after="0"/>
        <w:ind w:firstLine="720"/>
        <w:jc w:val="both"/>
        <w:rPr>
          <w:rFonts w:ascii="Times New Roman" w:hAnsi="Times New Roman" w:cs="Times New Roman"/>
          <w:spacing w:val="3"/>
          <w:sz w:val="24"/>
          <w:szCs w:val="24"/>
        </w:rPr>
      </w:pPr>
      <w:r>
        <w:rPr>
          <w:rFonts w:ascii="Times New Roman" w:hAnsi="Times New Roman" w:cs="Times New Roman"/>
          <w:spacing w:val="3"/>
          <w:sz w:val="24"/>
          <w:szCs w:val="24"/>
        </w:rPr>
        <w:t>От плановых назначений н</w:t>
      </w:r>
      <w:r w:rsidRPr="00CF404A">
        <w:rPr>
          <w:rFonts w:ascii="Times New Roman" w:hAnsi="Times New Roman" w:cs="Times New Roman"/>
          <w:spacing w:val="3"/>
          <w:sz w:val="24"/>
          <w:szCs w:val="24"/>
        </w:rPr>
        <w:t xml:space="preserve">алоговые и неналоговые доходы составили 98,4 % и </w:t>
      </w:r>
      <w:r w:rsidRPr="00CF404A">
        <w:rPr>
          <w:rFonts w:ascii="Times New Roman" w:hAnsi="Times New Roman" w:cs="Times New Roman"/>
          <w:sz w:val="24"/>
          <w:szCs w:val="24"/>
        </w:rPr>
        <w:t>100,4 %, соответственно</w:t>
      </w:r>
      <w:r w:rsidRPr="00CF404A">
        <w:rPr>
          <w:rFonts w:ascii="Times New Roman" w:hAnsi="Times New Roman" w:cs="Times New Roman"/>
          <w:spacing w:val="3"/>
          <w:sz w:val="24"/>
          <w:szCs w:val="24"/>
        </w:rPr>
        <w:t xml:space="preserve">. </w:t>
      </w:r>
    </w:p>
    <w:p w:rsidR="00CF404A" w:rsidRPr="00CF404A" w:rsidRDefault="00CF404A" w:rsidP="00CF404A">
      <w:pPr>
        <w:spacing w:after="0"/>
        <w:ind w:firstLine="720"/>
        <w:jc w:val="both"/>
        <w:rPr>
          <w:rFonts w:ascii="Times New Roman" w:hAnsi="Times New Roman" w:cs="Times New Roman"/>
          <w:spacing w:val="3"/>
          <w:sz w:val="24"/>
          <w:szCs w:val="24"/>
        </w:rPr>
      </w:pPr>
      <w:r w:rsidRPr="00CF404A">
        <w:rPr>
          <w:rFonts w:ascii="Times New Roman" w:hAnsi="Times New Roman" w:cs="Times New Roman"/>
          <w:spacing w:val="3"/>
          <w:sz w:val="24"/>
          <w:szCs w:val="24"/>
        </w:rPr>
        <w:t>Безвозмездные поступления в бюджете муниципального района «Ижемский» составили 99,0 % от утвержденных бюджетных назначений 2017 года</w:t>
      </w:r>
      <w:r>
        <w:rPr>
          <w:rFonts w:ascii="Times New Roman" w:hAnsi="Times New Roman" w:cs="Times New Roman"/>
          <w:spacing w:val="3"/>
          <w:sz w:val="24"/>
          <w:szCs w:val="24"/>
        </w:rPr>
        <w:t>.</w:t>
      </w:r>
    </w:p>
    <w:p w:rsidR="001F65D6" w:rsidRDefault="00A27780" w:rsidP="00CF404A">
      <w:pPr>
        <w:pStyle w:val="af3"/>
        <w:spacing w:after="0" w:line="276" w:lineRule="auto"/>
        <w:ind w:left="0" w:right="141" w:firstLine="709"/>
        <w:jc w:val="both"/>
        <w:rPr>
          <w:bCs/>
          <w:sz w:val="24"/>
          <w:szCs w:val="24"/>
        </w:rPr>
      </w:pPr>
      <w:r>
        <w:rPr>
          <w:spacing w:val="3"/>
          <w:sz w:val="24"/>
          <w:szCs w:val="24"/>
        </w:rPr>
        <w:t>По расходам</w:t>
      </w:r>
      <w:r w:rsidR="000944B7">
        <w:rPr>
          <w:spacing w:val="3"/>
          <w:sz w:val="24"/>
          <w:szCs w:val="24"/>
        </w:rPr>
        <w:t>,</w:t>
      </w:r>
      <w:r w:rsidR="001B2204">
        <w:rPr>
          <w:spacing w:val="3"/>
          <w:sz w:val="24"/>
          <w:szCs w:val="24"/>
        </w:rPr>
        <w:t xml:space="preserve"> бюджет </w:t>
      </w:r>
      <w:r w:rsidR="00816F40" w:rsidRPr="00816F40">
        <w:rPr>
          <w:spacing w:val="3"/>
          <w:sz w:val="24"/>
          <w:szCs w:val="24"/>
        </w:rPr>
        <w:t xml:space="preserve">исполнен </w:t>
      </w:r>
      <w:r>
        <w:rPr>
          <w:spacing w:val="3"/>
          <w:sz w:val="24"/>
          <w:szCs w:val="24"/>
        </w:rPr>
        <w:t xml:space="preserve">на </w:t>
      </w:r>
      <w:r w:rsidR="008E72AD">
        <w:rPr>
          <w:spacing w:val="3"/>
          <w:sz w:val="24"/>
          <w:szCs w:val="24"/>
        </w:rPr>
        <w:t xml:space="preserve">97,6 </w:t>
      </w:r>
      <w:r w:rsidR="00816F40" w:rsidRPr="00816F40">
        <w:rPr>
          <w:spacing w:val="3"/>
          <w:sz w:val="24"/>
          <w:szCs w:val="24"/>
        </w:rPr>
        <w:t>% от утвержденных плановых назначений</w:t>
      </w:r>
      <w:r w:rsidR="000944B7">
        <w:rPr>
          <w:spacing w:val="3"/>
          <w:sz w:val="24"/>
          <w:szCs w:val="24"/>
        </w:rPr>
        <w:t>.</w:t>
      </w:r>
      <w:r w:rsidR="001B2204" w:rsidRPr="001B2204">
        <w:rPr>
          <w:bCs/>
          <w:sz w:val="24"/>
          <w:szCs w:val="24"/>
        </w:rPr>
        <w:t xml:space="preserve"> </w:t>
      </w:r>
    </w:p>
    <w:p w:rsidR="001F65D6" w:rsidRDefault="001B2204" w:rsidP="0042551C">
      <w:pPr>
        <w:pStyle w:val="af3"/>
        <w:spacing w:after="0" w:line="276" w:lineRule="auto"/>
        <w:ind w:left="0" w:right="141" w:firstLine="709"/>
        <w:jc w:val="both"/>
        <w:rPr>
          <w:bCs/>
          <w:sz w:val="24"/>
          <w:szCs w:val="24"/>
        </w:rPr>
      </w:pPr>
      <w:r w:rsidRPr="00390E8D">
        <w:rPr>
          <w:bCs/>
          <w:sz w:val="24"/>
          <w:szCs w:val="24"/>
        </w:rPr>
        <w:t xml:space="preserve">Расходы за </w:t>
      </w:r>
      <w:r>
        <w:rPr>
          <w:bCs/>
          <w:sz w:val="24"/>
          <w:szCs w:val="24"/>
        </w:rPr>
        <w:t>201</w:t>
      </w:r>
      <w:r w:rsidR="008E72AD">
        <w:rPr>
          <w:bCs/>
          <w:sz w:val="24"/>
          <w:szCs w:val="24"/>
        </w:rPr>
        <w:t>7</w:t>
      </w:r>
      <w:r w:rsidRPr="00390E8D">
        <w:rPr>
          <w:bCs/>
          <w:sz w:val="24"/>
          <w:szCs w:val="24"/>
        </w:rPr>
        <w:t xml:space="preserve"> год произведены по </w:t>
      </w:r>
      <w:r w:rsidR="008E72AD">
        <w:rPr>
          <w:bCs/>
          <w:sz w:val="24"/>
          <w:szCs w:val="24"/>
        </w:rPr>
        <w:t>семи</w:t>
      </w:r>
      <w:r>
        <w:rPr>
          <w:bCs/>
          <w:sz w:val="24"/>
          <w:szCs w:val="24"/>
        </w:rPr>
        <w:t xml:space="preserve"> главным распорядителям бюджетных средств</w:t>
      </w:r>
      <w:r w:rsidR="001F65D6">
        <w:rPr>
          <w:bCs/>
          <w:sz w:val="24"/>
          <w:szCs w:val="24"/>
        </w:rPr>
        <w:t>.</w:t>
      </w:r>
      <w:r>
        <w:rPr>
          <w:bCs/>
          <w:sz w:val="24"/>
          <w:szCs w:val="24"/>
        </w:rPr>
        <w:t xml:space="preserve"> </w:t>
      </w:r>
    </w:p>
    <w:p w:rsidR="001B2204" w:rsidRDefault="001F65D6" w:rsidP="0042551C">
      <w:pPr>
        <w:pStyle w:val="af3"/>
        <w:spacing w:after="0" w:line="276" w:lineRule="auto"/>
        <w:ind w:left="0" w:right="141" w:firstLine="709"/>
        <w:jc w:val="both"/>
        <w:rPr>
          <w:bCs/>
          <w:sz w:val="24"/>
          <w:szCs w:val="24"/>
        </w:rPr>
      </w:pPr>
      <w:r>
        <w:rPr>
          <w:bCs/>
          <w:sz w:val="24"/>
          <w:szCs w:val="24"/>
        </w:rPr>
        <w:t>С</w:t>
      </w:r>
      <w:r w:rsidR="001B2204">
        <w:rPr>
          <w:bCs/>
          <w:sz w:val="24"/>
          <w:szCs w:val="24"/>
        </w:rPr>
        <w:t xml:space="preserve">реди главных распорядителей бюджетных средств, более высокое освоение </w:t>
      </w:r>
      <w:r w:rsidR="006C10C0">
        <w:rPr>
          <w:bCs/>
          <w:sz w:val="24"/>
          <w:szCs w:val="24"/>
        </w:rPr>
        <w:t xml:space="preserve">по </w:t>
      </w:r>
      <w:r w:rsidR="001B2204">
        <w:rPr>
          <w:bCs/>
          <w:sz w:val="24"/>
          <w:szCs w:val="24"/>
        </w:rPr>
        <w:t>Управлени</w:t>
      </w:r>
      <w:r w:rsidR="006C10C0">
        <w:rPr>
          <w:bCs/>
          <w:sz w:val="24"/>
          <w:szCs w:val="24"/>
        </w:rPr>
        <w:t>ю</w:t>
      </w:r>
      <w:r w:rsidR="001B2204">
        <w:rPr>
          <w:bCs/>
          <w:sz w:val="24"/>
          <w:szCs w:val="24"/>
        </w:rPr>
        <w:t xml:space="preserve"> культуры - 99,</w:t>
      </w:r>
      <w:r w:rsidR="008E72AD">
        <w:rPr>
          <w:bCs/>
          <w:sz w:val="24"/>
          <w:szCs w:val="24"/>
        </w:rPr>
        <w:t>7</w:t>
      </w:r>
      <w:r w:rsidR="001B2204">
        <w:rPr>
          <w:bCs/>
          <w:sz w:val="24"/>
          <w:szCs w:val="24"/>
        </w:rPr>
        <w:t xml:space="preserve"> %, Управлением образования – 99,</w:t>
      </w:r>
      <w:r w:rsidR="008E72AD">
        <w:rPr>
          <w:bCs/>
          <w:sz w:val="24"/>
          <w:szCs w:val="24"/>
        </w:rPr>
        <w:t xml:space="preserve">6 </w:t>
      </w:r>
      <w:r w:rsidR="001B2204">
        <w:rPr>
          <w:bCs/>
          <w:sz w:val="24"/>
          <w:szCs w:val="24"/>
        </w:rPr>
        <w:t>%, Финансовым управлением – 99,</w:t>
      </w:r>
      <w:r w:rsidR="008E72AD">
        <w:rPr>
          <w:bCs/>
          <w:sz w:val="24"/>
          <w:szCs w:val="24"/>
        </w:rPr>
        <w:t>6</w:t>
      </w:r>
      <w:r w:rsidR="001B2204">
        <w:rPr>
          <w:bCs/>
          <w:sz w:val="24"/>
          <w:szCs w:val="24"/>
        </w:rPr>
        <w:t xml:space="preserve"> %, </w:t>
      </w:r>
      <w:r w:rsidR="00B44FC2">
        <w:rPr>
          <w:bCs/>
          <w:sz w:val="24"/>
          <w:szCs w:val="24"/>
        </w:rPr>
        <w:t xml:space="preserve">Контрольно-счетная комиссия – 96,9 %,  </w:t>
      </w:r>
      <w:r w:rsidR="001B2204">
        <w:rPr>
          <w:bCs/>
          <w:sz w:val="24"/>
          <w:szCs w:val="24"/>
        </w:rPr>
        <w:t xml:space="preserve">Совет района – </w:t>
      </w:r>
      <w:r w:rsidR="00B44FC2">
        <w:rPr>
          <w:bCs/>
          <w:sz w:val="24"/>
          <w:szCs w:val="24"/>
        </w:rPr>
        <w:t>96,5</w:t>
      </w:r>
      <w:r w:rsidR="001B2204">
        <w:rPr>
          <w:bCs/>
          <w:sz w:val="24"/>
          <w:szCs w:val="24"/>
        </w:rPr>
        <w:t xml:space="preserve"> %,</w:t>
      </w:r>
      <w:r w:rsidR="008E72AD" w:rsidRPr="008E72AD">
        <w:rPr>
          <w:bCs/>
          <w:sz w:val="24"/>
          <w:szCs w:val="24"/>
        </w:rPr>
        <w:t xml:space="preserve"> </w:t>
      </w:r>
      <w:r w:rsidR="008E72AD">
        <w:rPr>
          <w:bCs/>
          <w:sz w:val="24"/>
          <w:szCs w:val="24"/>
        </w:rPr>
        <w:t xml:space="preserve">Отделом физкультуры и спорта – 93,6 %. </w:t>
      </w:r>
      <w:r w:rsidR="001B2204">
        <w:rPr>
          <w:bCs/>
          <w:sz w:val="24"/>
          <w:szCs w:val="24"/>
        </w:rPr>
        <w:t xml:space="preserve"> Наиболее низкое освоение бюджетных средств по Администрации района – </w:t>
      </w:r>
      <w:r w:rsidR="00B44FC2">
        <w:rPr>
          <w:bCs/>
          <w:sz w:val="24"/>
          <w:szCs w:val="24"/>
        </w:rPr>
        <w:t>85,7</w:t>
      </w:r>
      <w:r w:rsidR="001B2204">
        <w:rPr>
          <w:bCs/>
          <w:sz w:val="24"/>
          <w:szCs w:val="24"/>
        </w:rPr>
        <w:t xml:space="preserve"> %.</w:t>
      </w:r>
    </w:p>
    <w:p w:rsidR="00B01A1D" w:rsidRDefault="001B2204" w:rsidP="0042551C">
      <w:pPr>
        <w:pStyle w:val="a6"/>
        <w:ind w:left="0" w:firstLine="709"/>
        <w:jc w:val="both"/>
        <w:rPr>
          <w:rFonts w:ascii="Times New Roman" w:hAnsi="Times New Roman" w:cs="Times New Roman"/>
          <w:sz w:val="24"/>
          <w:szCs w:val="24"/>
        </w:rPr>
      </w:pPr>
      <w:r w:rsidRPr="00816F40">
        <w:rPr>
          <w:rFonts w:ascii="Times New Roman" w:hAnsi="Times New Roman" w:cs="Times New Roman"/>
          <w:sz w:val="24"/>
          <w:szCs w:val="24"/>
        </w:rPr>
        <w:t xml:space="preserve">Всего не освоено бюджетных средств </w:t>
      </w:r>
      <w:r w:rsidR="008F0320">
        <w:rPr>
          <w:rFonts w:ascii="Times New Roman" w:hAnsi="Times New Roman" w:cs="Times New Roman"/>
          <w:sz w:val="24"/>
          <w:szCs w:val="24"/>
        </w:rPr>
        <w:t xml:space="preserve">бюджета МР «Ижемский» </w:t>
      </w:r>
      <w:r>
        <w:rPr>
          <w:rFonts w:ascii="Times New Roman" w:hAnsi="Times New Roman" w:cs="Times New Roman"/>
          <w:sz w:val="24"/>
          <w:szCs w:val="24"/>
        </w:rPr>
        <w:t>в 201</w:t>
      </w:r>
      <w:r w:rsidR="00757C51">
        <w:rPr>
          <w:rFonts w:ascii="Times New Roman" w:hAnsi="Times New Roman" w:cs="Times New Roman"/>
          <w:sz w:val="24"/>
          <w:szCs w:val="24"/>
        </w:rPr>
        <w:t>7</w:t>
      </w:r>
      <w:r>
        <w:rPr>
          <w:rFonts w:ascii="Times New Roman" w:hAnsi="Times New Roman" w:cs="Times New Roman"/>
          <w:sz w:val="24"/>
          <w:szCs w:val="24"/>
        </w:rPr>
        <w:t xml:space="preserve"> году </w:t>
      </w:r>
      <w:r w:rsidRPr="00816F40">
        <w:rPr>
          <w:rFonts w:ascii="Times New Roman" w:hAnsi="Times New Roman" w:cs="Times New Roman"/>
          <w:sz w:val="24"/>
          <w:szCs w:val="24"/>
        </w:rPr>
        <w:t xml:space="preserve">на сумму </w:t>
      </w:r>
      <w:r w:rsidR="00757C51">
        <w:rPr>
          <w:rFonts w:ascii="Times New Roman" w:hAnsi="Times New Roman" w:cs="Times New Roman"/>
          <w:sz w:val="24"/>
          <w:szCs w:val="24"/>
        </w:rPr>
        <w:t>23 474,6</w:t>
      </w:r>
      <w:r>
        <w:rPr>
          <w:rFonts w:ascii="Times New Roman" w:hAnsi="Times New Roman" w:cs="Times New Roman"/>
          <w:sz w:val="24"/>
          <w:szCs w:val="24"/>
        </w:rPr>
        <w:t xml:space="preserve"> тыс.</w:t>
      </w:r>
      <w:r w:rsidRPr="00816F40">
        <w:rPr>
          <w:rFonts w:ascii="Times New Roman" w:hAnsi="Times New Roman" w:cs="Times New Roman"/>
          <w:sz w:val="24"/>
          <w:szCs w:val="24"/>
        </w:rPr>
        <w:t xml:space="preserve"> руб.</w:t>
      </w:r>
      <w:r w:rsidR="006C10C0">
        <w:rPr>
          <w:rFonts w:ascii="Times New Roman" w:hAnsi="Times New Roman" w:cs="Times New Roman"/>
          <w:sz w:val="24"/>
          <w:szCs w:val="24"/>
        </w:rPr>
        <w:t xml:space="preserve"> </w:t>
      </w:r>
      <w:r w:rsidR="00D8154D">
        <w:rPr>
          <w:rFonts w:ascii="Times New Roman" w:hAnsi="Times New Roman" w:cs="Times New Roman"/>
          <w:sz w:val="24"/>
          <w:szCs w:val="24"/>
        </w:rPr>
        <w:t>Самое низкое освоение по разделу «Национальная экономика» - 66,9 %</w:t>
      </w:r>
      <w:r w:rsidR="0061094F">
        <w:rPr>
          <w:rFonts w:ascii="Times New Roman" w:hAnsi="Times New Roman" w:cs="Times New Roman"/>
          <w:sz w:val="24"/>
          <w:szCs w:val="24"/>
        </w:rPr>
        <w:t xml:space="preserve">. </w:t>
      </w:r>
    </w:p>
    <w:p w:rsidR="001B2204" w:rsidRDefault="0061094F" w:rsidP="0042551C">
      <w:pPr>
        <w:pStyle w:val="a6"/>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Согласно пояснениям к годовому отчету</w:t>
      </w:r>
      <w:r w:rsidRPr="0061094F">
        <w:rPr>
          <w:sz w:val="24"/>
          <w:szCs w:val="24"/>
        </w:rPr>
        <w:t xml:space="preserve"> </w:t>
      </w:r>
      <w:r w:rsidRPr="0061094F">
        <w:rPr>
          <w:rFonts w:ascii="Times New Roman" w:hAnsi="Times New Roman" w:cs="Times New Roman"/>
          <w:sz w:val="24"/>
          <w:szCs w:val="24"/>
        </w:rPr>
        <w:t xml:space="preserve">низкое освоение бюджетных средств, связано с неисполнением в полном объеме подрядными организациями контрактов, </w:t>
      </w:r>
      <w:r w:rsidRPr="0061094F">
        <w:rPr>
          <w:rFonts w:ascii="Times New Roman" w:hAnsi="Times New Roman" w:cs="Times New Roman"/>
          <w:color w:val="000000"/>
          <w:sz w:val="24"/>
          <w:szCs w:val="24"/>
        </w:rPr>
        <w:t>со снижением цены контрактов в результате торгов</w:t>
      </w:r>
      <w:r>
        <w:rPr>
          <w:rFonts w:ascii="Times New Roman" w:hAnsi="Times New Roman" w:cs="Times New Roman"/>
          <w:color w:val="000000"/>
          <w:sz w:val="24"/>
          <w:szCs w:val="24"/>
        </w:rPr>
        <w:t>, к</w:t>
      </w:r>
      <w:r w:rsidR="00D8154D">
        <w:rPr>
          <w:rFonts w:ascii="Times New Roman" w:hAnsi="Times New Roman" w:cs="Times New Roman"/>
          <w:sz w:val="24"/>
          <w:szCs w:val="24"/>
        </w:rPr>
        <w:t xml:space="preserve">ассовые расходы осуществлялись по фактическим расходам </w:t>
      </w:r>
      <w:r>
        <w:rPr>
          <w:rFonts w:ascii="Times New Roman" w:hAnsi="Times New Roman" w:cs="Times New Roman"/>
          <w:sz w:val="24"/>
          <w:szCs w:val="24"/>
        </w:rPr>
        <w:t>(</w:t>
      </w:r>
      <w:r w:rsidR="00D8154D">
        <w:rPr>
          <w:rFonts w:ascii="Times New Roman" w:hAnsi="Times New Roman" w:cs="Times New Roman"/>
          <w:sz w:val="24"/>
          <w:szCs w:val="24"/>
        </w:rPr>
        <w:t>например</w:t>
      </w:r>
      <w:r>
        <w:rPr>
          <w:rFonts w:ascii="Times New Roman" w:hAnsi="Times New Roman" w:cs="Times New Roman"/>
          <w:sz w:val="24"/>
          <w:szCs w:val="24"/>
        </w:rPr>
        <w:t>:</w:t>
      </w:r>
      <w:r w:rsidR="00D8154D">
        <w:rPr>
          <w:rFonts w:ascii="Times New Roman" w:hAnsi="Times New Roman" w:cs="Times New Roman"/>
          <w:sz w:val="24"/>
          <w:szCs w:val="24"/>
        </w:rPr>
        <w:t xml:space="preserve"> расходы по недополученным доходам организаций речного транспорта по перевозке пассажиров, расходы на р</w:t>
      </w:r>
      <w:r w:rsidR="00E07216">
        <w:rPr>
          <w:rFonts w:ascii="Times New Roman" w:hAnsi="Times New Roman" w:cs="Times New Roman"/>
          <w:sz w:val="24"/>
          <w:szCs w:val="24"/>
        </w:rPr>
        <w:t>е</w:t>
      </w:r>
      <w:r w:rsidR="00D8154D">
        <w:rPr>
          <w:rFonts w:ascii="Times New Roman" w:hAnsi="Times New Roman" w:cs="Times New Roman"/>
          <w:sz w:val="24"/>
          <w:szCs w:val="24"/>
        </w:rPr>
        <w:t>монт, оборудование и содержание автомобильных дорог общего пользования местного значения, ведение технического надзора</w:t>
      </w:r>
      <w:r w:rsidR="00E07216">
        <w:rPr>
          <w:rFonts w:ascii="Times New Roman" w:hAnsi="Times New Roman" w:cs="Times New Roman"/>
          <w:sz w:val="24"/>
          <w:szCs w:val="24"/>
        </w:rPr>
        <w:t xml:space="preserve"> по оборудованию и содержанию ледовых переправ и зимних автомобильных дорог общего пользования</w:t>
      </w:r>
      <w:r>
        <w:rPr>
          <w:rFonts w:ascii="Times New Roman" w:hAnsi="Times New Roman" w:cs="Times New Roman"/>
          <w:sz w:val="24"/>
          <w:szCs w:val="24"/>
        </w:rPr>
        <w:t>)</w:t>
      </w:r>
      <w:r w:rsidR="00E07216">
        <w:rPr>
          <w:rFonts w:ascii="Times New Roman" w:hAnsi="Times New Roman" w:cs="Times New Roman"/>
          <w:sz w:val="24"/>
          <w:szCs w:val="24"/>
        </w:rPr>
        <w:t>.</w:t>
      </w:r>
    </w:p>
    <w:p w:rsidR="004C5D82" w:rsidRDefault="00A47A97" w:rsidP="0042551C">
      <w:pPr>
        <w:autoSpaceDE w:val="0"/>
        <w:autoSpaceDN w:val="0"/>
        <w:adjustRightInd w:val="0"/>
        <w:spacing w:after="0"/>
        <w:ind w:firstLine="709"/>
        <w:jc w:val="both"/>
        <w:rPr>
          <w:rFonts w:ascii="Times New Roman" w:hAnsi="Times New Roman" w:cs="Times New Roman"/>
          <w:sz w:val="24"/>
          <w:szCs w:val="24"/>
        </w:rPr>
      </w:pPr>
      <w:r w:rsidRPr="000024C3">
        <w:rPr>
          <w:rFonts w:ascii="Times New Roman" w:hAnsi="Times New Roman" w:cs="Times New Roman"/>
          <w:i/>
          <w:sz w:val="24"/>
          <w:szCs w:val="24"/>
        </w:rPr>
        <w:t>3.2.3.</w:t>
      </w:r>
      <w:r w:rsidR="007E6EAB" w:rsidRPr="007E6EAB">
        <w:rPr>
          <w:sz w:val="28"/>
          <w:szCs w:val="28"/>
        </w:rPr>
        <w:t xml:space="preserve"> </w:t>
      </w:r>
      <w:r w:rsidR="005311EC"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sidR="005311EC">
        <w:rPr>
          <w:rFonts w:ascii="Times New Roman" w:eastAsia="Calibri" w:hAnsi="Times New Roman" w:cs="Times New Roman"/>
          <w:sz w:val="24"/>
          <w:szCs w:val="24"/>
        </w:rPr>
        <w:t>П</w:t>
      </w:r>
      <w:r w:rsidR="005311EC" w:rsidRPr="00ED21E9">
        <w:rPr>
          <w:rFonts w:ascii="Times New Roman" w:eastAsia="Calibri" w:hAnsi="Times New Roman" w:cs="Times New Roman"/>
          <w:sz w:val="24"/>
          <w:szCs w:val="24"/>
        </w:rPr>
        <w:t xml:space="preserve">оложением о бюджетном процессе в сельских поселениях  и планом работы </w:t>
      </w:r>
      <w:r w:rsidR="005311EC">
        <w:rPr>
          <w:rFonts w:ascii="Times New Roman" w:eastAsia="Calibri" w:hAnsi="Times New Roman" w:cs="Times New Roman"/>
          <w:sz w:val="24"/>
          <w:szCs w:val="24"/>
        </w:rPr>
        <w:t>Контрольно-счетной комиссии,</w:t>
      </w:r>
      <w:r w:rsidR="005311EC" w:rsidRPr="00ED21E9">
        <w:rPr>
          <w:rFonts w:ascii="Times New Roman" w:eastAsia="Calibri" w:hAnsi="Times New Roman" w:cs="Times New Roman"/>
          <w:sz w:val="24"/>
          <w:szCs w:val="24"/>
        </w:rPr>
        <w:t xml:space="preserve"> </w:t>
      </w:r>
      <w:r w:rsidR="007E6EAB">
        <w:rPr>
          <w:rFonts w:ascii="Times New Roman" w:hAnsi="Times New Roman" w:cs="Times New Roman"/>
          <w:sz w:val="24"/>
          <w:szCs w:val="24"/>
        </w:rPr>
        <w:t>с заключенными</w:t>
      </w:r>
      <w:r w:rsidR="007E6EAB" w:rsidRPr="007E6EAB">
        <w:rPr>
          <w:rFonts w:ascii="Times New Roman" w:hAnsi="Times New Roman" w:cs="Times New Roman"/>
          <w:sz w:val="24"/>
          <w:szCs w:val="24"/>
        </w:rPr>
        <w:t xml:space="preserve"> соглашени</w:t>
      </w:r>
      <w:r w:rsidR="007E6EAB">
        <w:rPr>
          <w:rFonts w:ascii="Times New Roman" w:hAnsi="Times New Roman" w:cs="Times New Roman"/>
          <w:sz w:val="24"/>
          <w:szCs w:val="24"/>
        </w:rPr>
        <w:t>ями</w:t>
      </w:r>
      <w:r w:rsidR="007E6EAB" w:rsidRPr="007E6EAB">
        <w:rPr>
          <w:rFonts w:ascii="Times New Roman" w:hAnsi="Times New Roman" w:cs="Times New Roman"/>
          <w:sz w:val="24"/>
          <w:szCs w:val="24"/>
        </w:rPr>
        <w:t xml:space="preserve"> </w:t>
      </w:r>
      <w:r w:rsidR="007E6EAB">
        <w:rPr>
          <w:rFonts w:ascii="Times New Roman" w:hAnsi="Times New Roman" w:cs="Times New Roman"/>
          <w:sz w:val="24"/>
          <w:szCs w:val="24"/>
        </w:rPr>
        <w:t xml:space="preserve">с сельскими поселениями </w:t>
      </w:r>
      <w:r w:rsidR="007E6EAB"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sidR="007E6EAB">
        <w:rPr>
          <w:rFonts w:ascii="Times New Roman" w:hAnsi="Times New Roman" w:cs="Times New Roman"/>
          <w:sz w:val="24"/>
          <w:szCs w:val="24"/>
        </w:rPr>
        <w:t xml:space="preserve"> Контрольно-счетной комиссии</w:t>
      </w:r>
      <w:r w:rsidR="007E6EAB" w:rsidRPr="007E6EAB">
        <w:rPr>
          <w:rFonts w:ascii="Times New Roman" w:hAnsi="Times New Roman" w:cs="Times New Roman"/>
          <w:sz w:val="24"/>
          <w:szCs w:val="24"/>
        </w:rPr>
        <w:t xml:space="preserve"> проводилась</w:t>
      </w:r>
      <w:r w:rsidR="007E6EAB"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sidR="00E55E77">
        <w:rPr>
          <w:rFonts w:ascii="Times New Roman" w:hAnsi="Times New Roman" w:cs="Times New Roman"/>
          <w:i/>
          <w:sz w:val="24"/>
          <w:szCs w:val="24"/>
        </w:rPr>
        <w:t>а</w:t>
      </w:r>
      <w:r w:rsidR="007E6EAB" w:rsidRPr="007E6EAB">
        <w:rPr>
          <w:rFonts w:ascii="Times New Roman" w:hAnsi="Times New Roman" w:cs="Times New Roman"/>
          <w:i/>
          <w:sz w:val="24"/>
          <w:szCs w:val="24"/>
        </w:rPr>
        <w:t xml:space="preserve"> муниципальных образований сельских поселений за 201</w:t>
      </w:r>
      <w:r w:rsidR="00E55E77">
        <w:rPr>
          <w:rFonts w:ascii="Times New Roman" w:hAnsi="Times New Roman" w:cs="Times New Roman"/>
          <w:i/>
          <w:sz w:val="24"/>
          <w:szCs w:val="24"/>
        </w:rPr>
        <w:t>7</w:t>
      </w:r>
      <w:r w:rsidR="007E6EAB" w:rsidRPr="007E6EAB">
        <w:rPr>
          <w:rFonts w:ascii="Times New Roman" w:hAnsi="Times New Roman" w:cs="Times New Roman"/>
          <w:i/>
          <w:sz w:val="24"/>
          <w:szCs w:val="24"/>
        </w:rPr>
        <w:t xml:space="preserve"> год</w:t>
      </w:r>
      <w:r w:rsidR="007E6EAB" w:rsidRPr="007E6EAB">
        <w:rPr>
          <w:rFonts w:ascii="Times New Roman" w:hAnsi="Times New Roman" w:cs="Times New Roman"/>
          <w:sz w:val="24"/>
          <w:szCs w:val="24"/>
        </w:rPr>
        <w:t xml:space="preserve">. </w:t>
      </w:r>
    </w:p>
    <w:p w:rsidR="007A09EE" w:rsidRDefault="007E6EAB" w:rsidP="00305FA5">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w:t>
      </w:r>
      <w:r w:rsidRPr="007E6EAB">
        <w:rPr>
          <w:rFonts w:ascii="Times New Roman" w:hAnsi="Times New Roman" w:cs="Times New Roman"/>
          <w:sz w:val="24"/>
          <w:szCs w:val="24"/>
        </w:rPr>
        <w:t xml:space="preserve"> 10 заключений</w:t>
      </w:r>
      <w:r w:rsidR="004C5D82">
        <w:rPr>
          <w:rFonts w:ascii="Times New Roman" w:hAnsi="Times New Roman" w:cs="Times New Roman"/>
          <w:sz w:val="24"/>
          <w:szCs w:val="24"/>
        </w:rPr>
        <w:t>.</w:t>
      </w:r>
      <w:r w:rsidRPr="007E6EAB">
        <w:rPr>
          <w:rFonts w:ascii="Times New Roman" w:hAnsi="Times New Roman" w:cs="Times New Roman"/>
          <w:sz w:val="24"/>
          <w:szCs w:val="24"/>
        </w:rPr>
        <w:t xml:space="preserve"> </w:t>
      </w:r>
    </w:p>
    <w:p w:rsidR="007A09EE" w:rsidRDefault="007A09EE" w:rsidP="007A09E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w:t>
      </w:r>
      <w:r w:rsidRPr="007E6EAB">
        <w:rPr>
          <w:rFonts w:ascii="Times New Roman" w:hAnsi="Times New Roman" w:cs="Times New Roman"/>
          <w:sz w:val="24"/>
          <w:szCs w:val="24"/>
        </w:rPr>
        <w:t xml:space="preserve"> 2</w:t>
      </w:r>
      <w:r w:rsidR="00E55E77">
        <w:rPr>
          <w:rFonts w:ascii="Times New Roman" w:hAnsi="Times New Roman" w:cs="Times New Roman"/>
          <w:sz w:val="24"/>
          <w:szCs w:val="24"/>
        </w:rPr>
        <w:t>5</w:t>
      </w:r>
      <w:r w:rsidRPr="007E6EAB">
        <w:rPr>
          <w:rFonts w:ascii="Times New Roman" w:hAnsi="Times New Roman" w:cs="Times New Roman"/>
          <w:sz w:val="24"/>
          <w:szCs w:val="24"/>
        </w:rPr>
        <w:t>0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sidR="00E55E77">
        <w:rPr>
          <w:rFonts w:ascii="Times New Roman" w:hAnsi="Times New Roman" w:cs="Times New Roman"/>
          <w:sz w:val="24"/>
          <w:szCs w:val="24"/>
        </w:rPr>
        <w:t>а за 2017</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sidR="004207E2">
        <w:rPr>
          <w:rFonts w:ascii="Times New Roman" w:hAnsi="Times New Roman" w:cs="Times New Roman"/>
          <w:sz w:val="24"/>
          <w:szCs w:val="24"/>
        </w:rPr>
        <w:t>7</w:t>
      </w:r>
      <w:r w:rsidRPr="007E6EAB">
        <w:rPr>
          <w:rFonts w:ascii="Times New Roman" w:hAnsi="Times New Roman" w:cs="Times New Roman"/>
          <w:sz w:val="24"/>
          <w:szCs w:val="24"/>
        </w:rPr>
        <w:t xml:space="preserve"> год (с учетом всех изменений, принимаемых в течение отчетного года).</w:t>
      </w:r>
      <w:r>
        <w:rPr>
          <w:rFonts w:ascii="Times New Roman" w:hAnsi="Times New Roman" w:cs="Times New Roman"/>
          <w:sz w:val="24"/>
          <w:szCs w:val="24"/>
        </w:rPr>
        <w:t xml:space="preserve"> </w:t>
      </w:r>
    </w:p>
    <w:p w:rsidR="00C42367" w:rsidRDefault="007A09EE" w:rsidP="00305FA5">
      <w:pPr>
        <w:autoSpaceDE w:val="0"/>
        <w:autoSpaceDN w:val="0"/>
        <w:adjustRightInd w:val="0"/>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анализе у</w:t>
      </w:r>
      <w:r w:rsidR="00005A0C">
        <w:rPr>
          <w:rFonts w:ascii="Times New Roman" w:eastAsia="Calibri" w:hAnsi="Times New Roman" w:cs="Times New Roman"/>
          <w:sz w:val="24"/>
          <w:szCs w:val="24"/>
        </w:rPr>
        <w:t>становлен</w:t>
      </w:r>
      <w:r w:rsidR="00D4554D">
        <w:rPr>
          <w:rFonts w:ascii="Times New Roman" w:eastAsia="Calibri" w:hAnsi="Times New Roman" w:cs="Times New Roman"/>
          <w:sz w:val="24"/>
          <w:szCs w:val="24"/>
        </w:rPr>
        <w:t>о</w:t>
      </w:r>
      <w:r>
        <w:rPr>
          <w:rFonts w:ascii="Times New Roman" w:eastAsia="Calibri" w:hAnsi="Times New Roman" w:cs="Times New Roman"/>
          <w:sz w:val="24"/>
          <w:szCs w:val="24"/>
        </w:rPr>
        <w:t xml:space="preserve"> </w:t>
      </w:r>
      <w:r w:rsidR="00164AF8">
        <w:rPr>
          <w:rFonts w:ascii="Times New Roman" w:eastAsia="Calibri" w:hAnsi="Times New Roman" w:cs="Times New Roman"/>
          <w:sz w:val="24"/>
          <w:szCs w:val="24"/>
        </w:rPr>
        <w:t>58</w:t>
      </w:r>
      <w:r>
        <w:rPr>
          <w:rFonts w:ascii="Times New Roman" w:eastAsia="Calibri" w:hAnsi="Times New Roman" w:cs="Times New Roman"/>
          <w:sz w:val="24"/>
          <w:szCs w:val="24"/>
        </w:rPr>
        <w:t xml:space="preserve"> факт</w:t>
      </w:r>
      <w:r w:rsidR="00164AF8">
        <w:rPr>
          <w:rFonts w:ascii="Times New Roman" w:eastAsia="Calibri" w:hAnsi="Times New Roman" w:cs="Times New Roman"/>
          <w:sz w:val="24"/>
          <w:szCs w:val="24"/>
        </w:rPr>
        <w:t>ов</w:t>
      </w:r>
      <w:r>
        <w:rPr>
          <w:rFonts w:ascii="Times New Roman" w:eastAsia="Calibri" w:hAnsi="Times New Roman" w:cs="Times New Roman"/>
          <w:sz w:val="24"/>
          <w:szCs w:val="24"/>
        </w:rPr>
        <w:t xml:space="preserve"> нарушени</w:t>
      </w:r>
      <w:r w:rsidR="00DC1724">
        <w:rPr>
          <w:rFonts w:ascii="Times New Roman" w:eastAsia="Calibri" w:hAnsi="Times New Roman" w:cs="Times New Roman"/>
          <w:sz w:val="24"/>
          <w:szCs w:val="24"/>
        </w:rPr>
        <w:t>й</w:t>
      </w:r>
      <w:r>
        <w:rPr>
          <w:rFonts w:ascii="Times New Roman" w:eastAsia="Calibri" w:hAnsi="Times New Roman" w:cs="Times New Roman"/>
          <w:sz w:val="24"/>
          <w:szCs w:val="24"/>
        </w:rPr>
        <w:t>, в том числе:</w:t>
      </w:r>
      <w:r w:rsidR="00005A0C">
        <w:rPr>
          <w:rFonts w:ascii="Times New Roman" w:eastAsia="Calibri" w:hAnsi="Times New Roman" w:cs="Times New Roman"/>
          <w:sz w:val="24"/>
          <w:szCs w:val="24"/>
        </w:rPr>
        <w:t xml:space="preserve"> </w:t>
      </w:r>
      <w:r w:rsidR="007C3334" w:rsidRPr="00904ABD">
        <w:rPr>
          <w:rFonts w:ascii="Times New Roman" w:eastAsia="Calibri" w:hAnsi="Times New Roman" w:cs="Times New Roman"/>
          <w:i/>
          <w:sz w:val="24"/>
          <w:szCs w:val="24"/>
        </w:rPr>
        <w:t>1</w:t>
      </w:r>
      <w:r w:rsidR="007C3334">
        <w:rPr>
          <w:rFonts w:ascii="Times New Roman" w:hAnsi="Times New Roman" w:cs="Times New Roman"/>
          <w:sz w:val="24"/>
          <w:szCs w:val="24"/>
        </w:rPr>
        <w:t xml:space="preserve"> факт нарушения </w:t>
      </w:r>
      <w:r w:rsidR="00FE7042">
        <w:rPr>
          <w:rFonts w:ascii="Times New Roman" w:hAnsi="Times New Roman" w:cs="Times New Roman"/>
          <w:sz w:val="24"/>
          <w:szCs w:val="24"/>
        </w:rPr>
        <w:t xml:space="preserve">по </w:t>
      </w:r>
      <w:r w:rsidR="00E5414E">
        <w:rPr>
          <w:rFonts w:ascii="Times New Roman" w:hAnsi="Times New Roman" w:cs="Times New Roman"/>
          <w:sz w:val="24"/>
          <w:szCs w:val="24"/>
        </w:rPr>
        <w:t xml:space="preserve">ч.3 </w:t>
      </w:r>
      <w:r w:rsidR="00B40FB0">
        <w:rPr>
          <w:rFonts w:ascii="Times New Roman" w:hAnsi="Times New Roman" w:cs="Times New Roman"/>
          <w:sz w:val="24"/>
          <w:szCs w:val="24"/>
        </w:rPr>
        <w:t xml:space="preserve">ст. 219 </w:t>
      </w:r>
      <w:r w:rsidR="007C3334">
        <w:rPr>
          <w:rFonts w:ascii="Times New Roman" w:hAnsi="Times New Roman" w:cs="Times New Roman"/>
          <w:sz w:val="24"/>
          <w:szCs w:val="24"/>
        </w:rPr>
        <w:t>Бюджетного кодекса РФ</w:t>
      </w:r>
      <w:r w:rsidR="00B40FB0">
        <w:rPr>
          <w:rFonts w:ascii="Times New Roman" w:hAnsi="Times New Roman" w:cs="Times New Roman"/>
          <w:sz w:val="24"/>
          <w:szCs w:val="24"/>
        </w:rPr>
        <w:t>,</w:t>
      </w:r>
      <w:r w:rsidR="007C3334">
        <w:rPr>
          <w:rFonts w:ascii="Times New Roman" w:hAnsi="Times New Roman" w:cs="Times New Roman"/>
          <w:sz w:val="24"/>
          <w:szCs w:val="24"/>
        </w:rPr>
        <w:t xml:space="preserve"> превышение утвержденных бюджетных обязательств;</w:t>
      </w:r>
      <w:r w:rsidR="007C3334" w:rsidRPr="00952D75">
        <w:rPr>
          <w:rFonts w:ascii="Times New Roman" w:hAnsi="Times New Roman" w:cs="Times New Roman"/>
          <w:sz w:val="24"/>
          <w:szCs w:val="24"/>
        </w:rPr>
        <w:t xml:space="preserve"> </w:t>
      </w:r>
      <w:r w:rsidR="007C3334" w:rsidRPr="00904ABD">
        <w:rPr>
          <w:rFonts w:ascii="Times New Roman" w:hAnsi="Times New Roman" w:cs="Times New Roman"/>
          <w:i/>
          <w:sz w:val="24"/>
          <w:szCs w:val="24"/>
        </w:rPr>
        <w:t xml:space="preserve">2 </w:t>
      </w:r>
      <w:r w:rsidR="007C3334">
        <w:rPr>
          <w:rFonts w:ascii="Times New Roman" w:hAnsi="Times New Roman" w:cs="Times New Roman"/>
          <w:sz w:val="24"/>
          <w:szCs w:val="24"/>
        </w:rPr>
        <w:t xml:space="preserve">факта нарушения </w:t>
      </w:r>
      <w:r w:rsidR="007C3334" w:rsidRPr="008F4012">
        <w:rPr>
          <w:rFonts w:ascii="Times New Roman" w:hAnsi="Times New Roman" w:cs="Times New Roman"/>
          <w:bCs/>
          <w:sz w:val="24"/>
          <w:szCs w:val="24"/>
        </w:rPr>
        <w:t>Федерального закона от 6 декабря 2011 г. N 402-ФЗ "О бухгалтерском учете", Положения по ведению бухгалтерского учета и бухгалтерской отчетности в Российской Федерации, утвержденного приказом Минфина России от 29 июля 1998 г. N 34н, Методических указаний по инвентаризации имущества и финансовых обязательств, утвержденных приказом Минфина России от 13 июня 1995 г. N 49</w:t>
      </w:r>
      <w:r w:rsidR="007C3334">
        <w:rPr>
          <w:rFonts w:ascii="Times New Roman" w:hAnsi="Times New Roman" w:cs="Times New Roman"/>
          <w:bCs/>
          <w:sz w:val="24"/>
          <w:szCs w:val="24"/>
        </w:rPr>
        <w:t xml:space="preserve"> </w:t>
      </w:r>
      <w:r w:rsidR="007C3334" w:rsidRPr="00B40E79">
        <w:rPr>
          <w:rFonts w:ascii="Times New Roman" w:hAnsi="Times New Roman" w:cs="Times New Roman"/>
          <w:bCs/>
          <w:sz w:val="24"/>
          <w:szCs w:val="24"/>
        </w:rPr>
        <w:t>(</w:t>
      </w:r>
      <w:r w:rsidR="007C3334">
        <w:rPr>
          <w:rFonts w:ascii="Times New Roman" w:hAnsi="Times New Roman" w:cs="Times New Roman"/>
          <w:bCs/>
          <w:sz w:val="24"/>
          <w:szCs w:val="24"/>
        </w:rPr>
        <w:t>не прово</w:t>
      </w:r>
      <w:r w:rsidR="007C3334" w:rsidRPr="00B40E79">
        <w:rPr>
          <w:rFonts w:ascii="Times New Roman" w:hAnsi="Times New Roman" w:cs="Times New Roman"/>
          <w:bCs/>
          <w:sz w:val="24"/>
          <w:szCs w:val="24"/>
        </w:rPr>
        <w:t>д</w:t>
      </w:r>
      <w:r w:rsidR="007C3334">
        <w:rPr>
          <w:rFonts w:ascii="Times New Roman" w:hAnsi="Times New Roman" w:cs="Times New Roman"/>
          <w:bCs/>
          <w:sz w:val="24"/>
          <w:szCs w:val="24"/>
        </w:rPr>
        <w:t>илась</w:t>
      </w:r>
      <w:r w:rsidR="007C3334" w:rsidRPr="00B40E79">
        <w:rPr>
          <w:rFonts w:ascii="Times New Roman" w:hAnsi="Times New Roman" w:cs="Times New Roman"/>
          <w:bCs/>
          <w:sz w:val="24"/>
          <w:szCs w:val="24"/>
        </w:rPr>
        <w:t xml:space="preserve"> инвентаризация </w:t>
      </w:r>
      <w:r w:rsidR="00904ABD">
        <w:rPr>
          <w:rFonts w:ascii="Times New Roman" w:hAnsi="Times New Roman" w:cs="Times New Roman"/>
          <w:bCs/>
          <w:sz w:val="24"/>
          <w:szCs w:val="24"/>
        </w:rPr>
        <w:t xml:space="preserve">финансовых и нефинансовых активов и </w:t>
      </w:r>
      <w:r w:rsidR="007C3334" w:rsidRPr="00B40E79">
        <w:rPr>
          <w:rFonts w:ascii="Times New Roman" w:hAnsi="Times New Roman" w:cs="Times New Roman"/>
          <w:bCs/>
          <w:sz w:val="24"/>
          <w:szCs w:val="24"/>
        </w:rPr>
        <w:t>обязательств,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w:t>
      </w:r>
      <w:r w:rsidR="007C3334">
        <w:rPr>
          <w:rFonts w:ascii="Times New Roman" w:hAnsi="Times New Roman" w:cs="Times New Roman"/>
          <w:bCs/>
          <w:sz w:val="24"/>
          <w:szCs w:val="24"/>
        </w:rPr>
        <w:t xml:space="preserve">; </w:t>
      </w:r>
      <w:r w:rsidR="00164AF8">
        <w:rPr>
          <w:rFonts w:ascii="Times New Roman" w:eastAsia="Calibri" w:hAnsi="Times New Roman" w:cs="Times New Roman"/>
          <w:i/>
          <w:sz w:val="24"/>
          <w:szCs w:val="24"/>
        </w:rPr>
        <w:t>55</w:t>
      </w:r>
      <w:r w:rsidR="00005A0C">
        <w:rPr>
          <w:rFonts w:ascii="Times New Roman" w:eastAsia="Calibri" w:hAnsi="Times New Roman" w:cs="Times New Roman"/>
          <w:sz w:val="24"/>
          <w:szCs w:val="24"/>
        </w:rPr>
        <w:t xml:space="preserve"> факт</w:t>
      </w:r>
      <w:r w:rsidR="00164AF8">
        <w:rPr>
          <w:rFonts w:ascii="Times New Roman" w:eastAsia="Calibri" w:hAnsi="Times New Roman" w:cs="Times New Roman"/>
          <w:sz w:val="24"/>
          <w:szCs w:val="24"/>
        </w:rPr>
        <w:t>ов</w:t>
      </w:r>
      <w:r w:rsidR="00005A0C">
        <w:rPr>
          <w:rFonts w:ascii="Times New Roman" w:eastAsia="Calibri" w:hAnsi="Times New Roman" w:cs="Times New Roman"/>
          <w:sz w:val="24"/>
          <w:szCs w:val="24"/>
        </w:rPr>
        <w:t xml:space="preserve"> нарушений Инструкции 191н </w:t>
      </w:r>
      <w:r w:rsidR="007C3334">
        <w:rPr>
          <w:rFonts w:ascii="Times New Roman" w:eastAsia="Calibri" w:hAnsi="Times New Roman" w:cs="Times New Roman"/>
          <w:sz w:val="24"/>
          <w:szCs w:val="24"/>
        </w:rPr>
        <w:t xml:space="preserve">по всем сельским поселениям </w:t>
      </w:r>
      <w:r w:rsidR="00005A0C">
        <w:rPr>
          <w:rFonts w:ascii="Times New Roman" w:eastAsia="Calibri" w:hAnsi="Times New Roman" w:cs="Times New Roman"/>
          <w:sz w:val="24"/>
          <w:szCs w:val="24"/>
        </w:rPr>
        <w:t>(</w:t>
      </w:r>
      <w:r w:rsidR="00C5102A" w:rsidRPr="00FC724E">
        <w:rPr>
          <w:rFonts w:ascii="Times New Roman" w:hAnsi="Times New Roman" w:cs="Times New Roman"/>
          <w:sz w:val="24"/>
          <w:szCs w:val="24"/>
        </w:rPr>
        <w:t>не соблюд</w:t>
      </w:r>
      <w:r w:rsidR="00904ABD">
        <w:rPr>
          <w:rFonts w:ascii="Times New Roman" w:hAnsi="Times New Roman" w:cs="Times New Roman"/>
          <w:sz w:val="24"/>
          <w:szCs w:val="24"/>
        </w:rPr>
        <w:t>ались</w:t>
      </w:r>
      <w:r w:rsidR="00C5102A" w:rsidRPr="00FC724E">
        <w:rPr>
          <w:rFonts w:ascii="Times New Roman" w:hAnsi="Times New Roman" w:cs="Times New Roman"/>
          <w:sz w:val="24"/>
          <w:szCs w:val="24"/>
        </w:rPr>
        <w:t xml:space="preserve"> требования по заполнению пояснительной записки формы 0503160</w:t>
      </w:r>
      <w:r w:rsidR="00C5102A">
        <w:rPr>
          <w:rFonts w:ascii="Times New Roman" w:hAnsi="Times New Roman" w:cs="Times New Roman"/>
          <w:sz w:val="24"/>
          <w:szCs w:val="24"/>
        </w:rPr>
        <w:t xml:space="preserve">, не </w:t>
      </w:r>
      <w:r w:rsidR="00904ABD">
        <w:rPr>
          <w:rFonts w:ascii="Times New Roman" w:hAnsi="Times New Roman" w:cs="Times New Roman"/>
          <w:sz w:val="24"/>
          <w:szCs w:val="24"/>
        </w:rPr>
        <w:t>отражались</w:t>
      </w:r>
      <w:r w:rsidR="00C5102A">
        <w:rPr>
          <w:rFonts w:ascii="Times New Roman" w:hAnsi="Times New Roman" w:cs="Times New Roman"/>
          <w:sz w:val="24"/>
          <w:szCs w:val="24"/>
        </w:rPr>
        <w:t xml:space="preserve"> причины дебиторской и кредиторской задолженности,</w:t>
      </w:r>
      <w:r w:rsidR="00904ABD">
        <w:rPr>
          <w:rFonts w:ascii="Times New Roman" w:hAnsi="Times New Roman" w:cs="Times New Roman"/>
          <w:sz w:val="24"/>
          <w:szCs w:val="24"/>
        </w:rPr>
        <w:t xml:space="preserve"> движение нефинансовых активов,</w:t>
      </w:r>
      <w:r w:rsidR="00C5102A">
        <w:rPr>
          <w:rFonts w:ascii="Times New Roman" w:hAnsi="Times New Roman" w:cs="Times New Roman"/>
          <w:sz w:val="24"/>
          <w:szCs w:val="24"/>
        </w:rPr>
        <w:t xml:space="preserve"> </w:t>
      </w:r>
      <w:r w:rsidR="0093358E">
        <w:rPr>
          <w:rFonts w:ascii="Times New Roman" w:hAnsi="Times New Roman" w:cs="Times New Roman"/>
          <w:sz w:val="24"/>
          <w:szCs w:val="24"/>
        </w:rPr>
        <w:t xml:space="preserve">неправильное заполнение таблиц, </w:t>
      </w:r>
      <w:r w:rsidR="00C5102A">
        <w:rPr>
          <w:rFonts w:ascii="Times New Roman" w:hAnsi="Times New Roman" w:cs="Times New Roman"/>
          <w:sz w:val="24"/>
          <w:szCs w:val="24"/>
        </w:rPr>
        <w:t xml:space="preserve">допускались </w:t>
      </w:r>
      <w:r w:rsidR="0093358E">
        <w:rPr>
          <w:rFonts w:ascii="Times New Roman" w:hAnsi="Times New Roman" w:cs="Times New Roman"/>
          <w:sz w:val="24"/>
          <w:szCs w:val="24"/>
        </w:rPr>
        <w:t>искажения</w:t>
      </w:r>
      <w:r w:rsidR="00904ABD">
        <w:rPr>
          <w:rFonts w:ascii="Times New Roman" w:hAnsi="Times New Roman" w:cs="Times New Roman"/>
          <w:sz w:val="24"/>
          <w:szCs w:val="24"/>
        </w:rPr>
        <w:t>, не все формы представлялись</w:t>
      </w:r>
      <w:r w:rsidR="0093358E">
        <w:rPr>
          <w:rFonts w:ascii="Times New Roman" w:hAnsi="Times New Roman" w:cs="Times New Roman"/>
          <w:sz w:val="24"/>
          <w:szCs w:val="24"/>
        </w:rPr>
        <w:t>).</w:t>
      </w:r>
      <w:r w:rsidR="0093358E" w:rsidRPr="0093358E">
        <w:rPr>
          <w:rFonts w:ascii="Times New Roman" w:eastAsia="Calibri" w:hAnsi="Times New Roman" w:cs="Times New Roman"/>
          <w:sz w:val="24"/>
          <w:szCs w:val="24"/>
        </w:rPr>
        <w:t xml:space="preserve"> </w:t>
      </w:r>
      <w:r w:rsidR="0093358E">
        <w:rPr>
          <w:rFonts w:ascii="Times New Roman" w:eastAsia="Calibri" w:hAnsi="Times New Roman" w:cs="Times New Roman"/>
          <w:sz w:val="24"/>
          <w:szCs w:val="24"/>
        </w:rPr>
        <w:t>В ходе внешней проверки сельскими поселениями</w:t>
      </w:r>
      <w:r w:rsidR="00783AC7" w:rsidRPr="00783AC7">
        <w:rPr>
          <w:rFonts w:ascii="Times New Roman" w:eastAsia="Calibri" w:hAnsi="Times New Roman" w:cs="Times New Roman"/>
          <w:sz w:val="24"/>
          <w:szCs w:val="24"/>
        </w:rPr>
        <w:t xml:space="preserve"> </w:t>
      </w:r>
      <w:r w:rsidR="00783AC7">
        <w:rPr>
          <w:rFonts w:ascii="Times New Roman" w:eastAsia="Calibri" w:hAnsi="Times New Roman" w:cs="Times New Roman"/>
          <w:sz w:val="24"/>
          <w:szCs w:val="24"/>
        </w:rPr>
        <w:t xml:space="preserve">недостающие формы </w:t>
      </w:r>
      <w:r w:rsidR="00164AF8">
        <w:rPr>
          <w:rFonts w:ascii="Times New Roman" w:eastAsia="Calibri" w:hAnsi="Times New Roman" w:cs="Times New Roman"/>
          <w:sz w:val="24"/>
          <w:szCs w:val="24"/>
        </w:rPr>
        <w:t xml:space="preserve">были </w:t>
      </w:r>
      <w:r w:rsidR="00783AC7">
        <w:rPr>
          <w:rFonts w:ascii="Times New Roman" w:eastAsia="Calibri" w:hAnsi="Times New Roman" w:cs="Times New Roman"/>
          <w:sz w:val="24"/>
          <w:szCs w:val="24"/>
        </w:rPr>
        <w:t>представл</w:t>
      </w:r>
      <w:r w:rsidR="00164AF8">
        <w:rPr>
          <w:rFonts w:ascii="Times New Roman" w:eastAsia="Calibri" w:hAnsi="Times New Roman" w:cs="Times New Roman"/>
          <w:sz w:val="24"/>
          <w:szCs w:val="24"/>
        </w:rPr>
        <w:t>ены</w:t>
      </w:r>
      <w:r w:rsidR="00783AC7">
        <w:rPr>
          <w:rFonts w:ascii="Times New Roman" w:eastAsia="Calibri" w:hAnsi="Times New Roman" w:cs="Times New Roman"/>
          <w:sz w:val="24"/>
          <w:szCs w:val="24"/>
        </w:rPr>
        <w:t>, а также</w:t>
      </w:r>
      <w:r w:rsidR="0093358E">
        <w:rPr>
          <w:rFonts w:ascii="Times New Roman" w:eastAsia="Calibri" w:hAnsi="Times New Roman" w:cs="Times New Roman"/>
          <w:sz w:val="24"/>
          <w:szCs w:val="24"/>
        </w:rPr>
        <w:t xml:space="preserve"> вносились изменения и дополнения в формы годовой отчетности и предоставлялись повторно</w:t>
      </w:r>
      <w:r w:rsidR="00783AC7">
        <w:rPr>
          <w:rFonts w:ascii="Times New Roman" w:eastAsia="Calibri" w:hAnsi="Times New Roman" w:cs="Times New Roman"/>
          <w:sz w:val="24"/>
          <w:szCs w:val="24"/>
        </w:rPr>
        <w:t>.</w:t>
      </w:r>
      <w:r w:rsidR="00904ABD">
        <w:rPr>
          <w:rFonts w:ascii="Times New Roman" w:eastAsia="Calibri" w:hAnsi="Times New Roman" w:cs="Times New Roman"/>
          <w:sz w:val="24"/>
          <w:szCs w:val="24"/>
        </w:rPr>
        <w:t xml:space="preserve"> </w:t>
      </w:r>
    </w:p>
    <w:p w:rsidR="007A09EE" w:rsidRDefault="007A09EE" w:rsidP="007A09EE">
      <w:pPr>
        <w:spacing w:after="0"/>
        <w:ind w:firstLine="708"/>
        <w:jc w:val="both"/>
        <w:rPr>
          <w:rFonts w:ascii="Times New Roman" w:hAnsi="Times New Roman" w:cs="Times New Roman"/>
          <w:bCs/>
          <w:sz w:val="24"/>
          <w:szCs w:val="24"/>
        </w:rPr>
      </w:pPr>
      <w:r>
        <w:rPr>
          <w:rFonts w:ascii="Times New Roman" w:hAnsi="Times New Roman" w:cs="Times New Roman"/>
          <w:sz w:val="24"/>
          <w:szCs w:val="24"/>
        </w:rPr>
        <w:t>В целом в</w:t>
      </w:r>
      <w:r w:rsidRPr="004C5D82">
        <w:rPr>
          <w:rFonts w:ascii="Times New Roman" w:hAnsi="Times New Roman" w:cs="Times New Roman"/>
          <w:sz w:val="24"/>
          <w:szCs w:val="24"/>
        </w:rPr>
        <w:t>нешняя проверка Годовых отчетов об исполнении бюджетов муниципальных образований сельских поселений за 201</w:t>
      </w:r>
      <w:r w:rsidR="00064D32">
        <w:rPr>
          <w:rFonts w:ascii="Times New Roman" w:hAnsi="Times New Roman" w:cs="Times New Roman"/>
          <w:sz w:val="24"/>
          <w:szCs w:val="24"/>
        </w:rPr>
        <w:t>7</w:t>
      </w:r>
      <w:r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Pr="004C5D82">
        <w:rPr>
          <w:rFonts w:ascii="Times New Roman" w:hAnsi="Times New Roman" w:cs="Times New Roman"/>
          <w:sz w:val="24"/>
          <w:szCs w:val="24"/>
        </w:rPr>
        <w:t xml:space="preserve">классификации расходов бюджетов РФ </w:t>
      </w:r>
      <w:r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7A09EE" w:rsidRDefault="007A09EE" w:rsidP="007A09EE">
      <w:pPr>
        <w:spacing w:after="0"/>
        <w:ind w:firstLine="720"/>
        <w:jc w:val="both"/>
        <w:rPr>
          <w:rFonts w:ascii="Times New Roman" w:hAnsi="Times New Roman" w:cs="Times New Roman"/>
          <w:sz w:val="24"/>
          <w:szCs w:val="24"/>
        </w:rPr>
      </w:pPr>
      <w:r>
        <w:rPr>
          <w:rFonts w:ascii="Times New Roman" w:hAnsi="Times New Roman" w:cs="Times New Roman"/>
          <w:sz w:val="24"/>
          <w:szCs w:val="24"/>
        </w:rPr>
        <w:t>О</w:t>
      </w:r>
      <w:r w:rsidRPr="001070A3">
        <w:rPr>
          <w:rFonts w:ascii="Times New Roman" w:hAnsi="Times New Roman" w:cs="Times New Roman"/>
          <w:sz w:val="24"/>
          <w:szCs w:val="24"/>
        </w:rPr>
        <w:t xml:space="preserve">тчеты об исполнении бюджетов </w:t>
      </w:r>
      <w:r>
        <w:rPr>
          <w:rFonts w:ascii="Times New Roman" w:hAnsi="Times New Roman" w:cs="Times New Roman"/>
          <w:sz w:val="24"/>
          <w:szCs w:val="24"/>
        </w:rPr>
        <w:t xml:space="preserve">сельских </w:t>
      </w:r>
      <w:r w:rsidRPr="001070A3">
        <w:rPr>
          <w:rFonts w:ascii="Times New Roman" w:hAnsi="Times New Roman" w:cs="Times New Roman"/>
          <w:sz w:val="24"/>
          <w:szCs w:val="24"/>
        </w:rPr>
        <w:t>поселений были рекомендованы к утверждению Советами муниципальных образований</w:t>
      </w:r>
      <w:r w:rsidR="008E6456">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C24A66" w:rsidRDefault="00C24A66" w:rsidP="007A09EE">
      <w:pPr>
        <w:spacing w:after="0"/>
        <w:ind w:firstLine="720"/>
        <w:jc w:val="both"/>
        <w:rPr>
          <w:rFonts w:ascii="Times New Roman" w:hAnsi="Times New Roman" w:cs="Times New Roman"/>
          <w:sz w:val="24"/>
          <w:szCs w:val="24"/>
        </w:rPr>
      </w:pPr>
    </w:p>
    <w:p w:rsidR="00C24A66" w:rsidRPr="00C24A66" w:rsidRDefault="008A2718" w:rsidP="00C24A66">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3.3. </w:t>
      </w:r>
      <w:r w:rsidR="00C24A66" w:rsidRPr="00C24A66">
        <w:rPr>
          <w:rFonts w:ascii="Times New Roman" w:hAnsi="Times New Roman" w:cs="Times New Roman"/>
          <w:sz w:val="24"/>
          <w:szCs w:val="24"/>
        </w:rPr>
        <w:t xml:space="preserve">В течение отчетного года было проведено </w:t>
      </w:r>
      <w:r w:rsidR="00C24A66" w:rsidRPr="00403907">
        <w:rPr>
          <w:rFonts w:ascii="Times New Roman" w:hAnsi="Times New Roman" w:cs="Times New Roman"/>
          <w:sz w:val="24"/>
          <w:szCs w:val="24"/>
        </w:rPr>
        <w:t xml:space="preserve">14 </w:t>
      </w:r>
      <w:r w:rsidR="00403907" w:rsidRPr="00403907">
        <w:rPr>
          <w:rFonts w:ascii="Times New Roman" w:hAnsi="Times New Roman" w:cs="Times New Roman"/>
          <w:sz w:val="24"/>
          <w:szCs w:val="24"/>
        </w:rPr>
        <w:t>экспертиз</w:t>
      </w:r>
      <w:r w:rsidR="00C24A66" w:rsidRPr="00C24A66">
        <w:rPr>
          <w:rFonts w:ascii="Times New Roman" w:hAnsi="Times New Roman" w:cs="Times New Roman"/>
          <w:sz w:val="24"/>
          <w:szCs w:val="24"/>
        </w:rPr>
        <w:t xml:space="preserve"> в результате которых</w:t>
      </w:r>
      <w:r w:rsidR="008428FF">
        <w:rPr>
          <w:rFonts w:ascii="Times New Roman" w:hAnsi="Times New Roman" w:cs="Times New Roman"/>
          <w:sz w:val="24"/>
          <w:szCs w:val="24"/>
        </w:rPr>
        <w:t xml:space="preserve">, подготовлены - </w:t>
      </w:r>
      <w:r w:rsidR="00C24A66"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00C24A66" w:rsidRPr="00C24A66">
        <w:rPr>
          <w:rFonts w:ascii="Times New Roman" w:hAnsi="Times New Roman" w:cs="Times New Roman"/>
          <w:bCs/>
          <w:sz w:val="24"/>
          <w:szCs w:val="24"/>
        </w:rPr>
        <w:t>» за 1 квартал, 6 месяцев, 9 месяцев 201</w:t>
      </w:r>
      <w:r w:rsidR="00403907">
        <w:rPr>
          <w:rFonts w:ascii="Times New Roman" w:hAnsi="Times New Roman" w:cs="Times New Roman"/>
          <w:bCs/>
          <w:sz w:val="24"/>
          <w:szCs w:val="24"/>
        </w:rPr>
        <w:t>8</w:t>
      </w:r>
      <w:r w:rsidR="00C24A66" w:rsidRPr="00C24A66">
        <w:rPr>
          <w:rFonts w:ascii="Times New Roman" w:hAnsi="Times New Roman" w:cs="Times New Roman"/>
          <w:bCs/>
          <w:sz w:val="24"/>
          <w:szCs w:val="24"/>
        </w:rPr>
        <w:t xml:space="preserve"> года;</w:t>
      </w:r>
      <w:r w:rsidR="00C24A66" w:rsidRPr="00C24A66">
        <w:rPr>
          <w:rFonts w:ascii="Times New Roman" w:hAnsi="Times New Roman" w:cs="Times New Roman"/>
          <w:sz w:val="24"/>
          <w:szCs w:val="24"/>
        </w:rPr>
        <w:t xml:space="preserve"> одно </w:t>
      </w:r>
      <w:r w:rsidR="00C24A66" w:rsidRPr="00C24A66">
        <w:rPr>
          <w:rFonts w:ascii="Times New Roman" w:hAnsi="Times New Roman" w:cs="Times New Roman"/>
          <w:bCs/>
          <w:sz w:val="24"/>
          <w:szCs w:val="24"/>
        </w:rPr>
        <w:t>заключение н</w:t>
      </w:r>
      <w:r w:rsidR="00C24A66" w:rsidRPr="00C24A66">
        <w:rPr>
          <w:rFonts w:ascii="Times New Roman" w:hAnsi="Times New Roman" w:cs="Times New Roman"/>
          <w:sz w:val="24"/>
          <w:szCs w:val="24"/>
        </w:rPr>
        <w:t xml:space="preserve">а проект </w:t>
      </w:r>
      <w:r w:rsidR="00F83742">
        <w:rPr>
          <w:rFonts w:ascii="Times New Roman" w:hAnsi="Times New Roman" w:cs="Times New Roman"/>
          <w:sz w:val="24"/>
          <w:szCs w:val="24"/>
        </w:rPr>
        <w:t>р</w:t>
      </w:r>
      <w:r w:rsidR="00C24A66"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00C24A66"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00C24A66" w:rsidRPr="00C24A66">
        <w:rPr>
          <w:rFonts w:ascii="Times New Roman" w:hAnsi="Times New Roman" w:cs="Times New Roman"/>
          <w:sz w:val="24"/>
          <w:szCs w:val="24"/>
        </w:rPr>
        <w:t>» «О бюджете МО МР «</w:t>
      </w:r>
      <w:r w:rsidR="00F83742">
        <w:rPr>
          <w:rFonts w:ascii="Times New Roman" w:hAnsi="Times New Roman" w:cs="Times New Roman"/>
          <w:sz w:val="24"/>
          <w:szCs w:val="24"/>
        </w:rPr>
        <w:t>Ижемский</w:t>
      </w:r>
      <w:r w:rsidR="00C24A66" w:rsidRPr="00C24A66">
        <w:rPr>
          <w:rFonts w:ascii="Times New Roman" w:hAnsi="Times New Roman" w:cs="Times New Roman"/>
          <w:sz w:val="24"/>
          <w:szCs w:val="24"/>
        </w:rPr>
        <w:t>» на 201</w:t>
      </w:r>
      <w:r w:rsidR="00403907">
        <w:rPr>
          <w:rFonts w:ascii="Times New Roman" w:hAnsi="Times New Roman" w:cs="Times New Roman"/>
          <w:sz w:val="24"/>
          <w:szCs w:val="24"/>
        </w:rPr>
        <w:t>9 год и плановый период 2020</w:t>
      </w:r>
      <w:r w:rsidR="00C24A66" w:rsidRPr="00C24A66">
        <w:rPr>
          <w:rFonts w:ascii="Times New Roman" w:hAnsi="Times New Roman" w:cs="Times New Roman"/>
          <w:sz w:val="24"/>
          <w:szCs w:val="24"/>
        </w:rPr>
        <w:t xml:space="preserve"> и 202</w:t>
      </w:r>
      <w:r w:rsidR="00403907">
        <w:rPr>
          <w:rFonts w:ascii="Times New Roman" w:hAnsi="Times New Roman" w:cs="Times New Roman"/>
          <w:sz w:val="24"/>
          <w:szCs w:val="24"/>
        </w:rPr>
        <w:t>1</w:t>
      </w:r>
      <w:r w:rsidR="00C24A66" w:rsidRPr="00C24A66">
        <w:rPr>
          <w:rFonts w:ascii="Times New Roman" w:hAnsi="Times New Roman" w:cs="Times New Roman"/>
          <w:sz w:val="24"/>
          <w:szCs w:val="24"/>
        </w:rPr>
        <w:t xml:space="preserve"> годов»; </w:t>
      </w:r>
      <w:r w:rsidR="00130B6E">
        <w:rPr>
          <w:rFonts w:ascii="Times New Roman" w:hAnsi="Times New Roman" w:cs="Times New Roman"/>
          <w:sz w:val="24"/>
          <w:szCs w:val="24"/>
        </w:rPr>
        <w:t>десять</w:t>
      </w:r>
      <w:r w:rsidR="00C24A66"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sidR="00403907">
        <w:rPr>
          <w:rFonts w:ascii="Times New Roman" w:hAnsi="Times New Roman" w:cs="Times New Roman"/>
          <w:sz w:val="24"/>
          <w:szCs w:val="24"/>
        </w:rPr>
        <w:t>их</w:t>
      </w:r>
      <w:r w:rsidR="00C24A66" w:rsidRPr="00C24A66">
        <w:rPr>
          <w:rFonts w:ascii="Times New Roman" w:hAnsi="Times New Roman" w:cs="Times New Roman"/>
          <w:sz w:val="24"/>
          <w:szCs w:val="24"/>
        </w:rPr>
        <w:t xml:space="preserve"> посе</w:t>
      </w:r>
      <w:r w:rsidR="00403907">
        <w:rPr>
          <w:rFonts w:ascii="Times New Roman" w:hAnsi="Times New Roman" w:cs="Times New Roman"/>
          <w:sz w:val="24"/>
          <w:szCs w:val="24"/>
        </w:rPr>
        <w:t>лений</w:t>
      </w:r>
      <w:r w:rsidR="00C24A66" w:rsidRPr="00C24A66">
        <w:rPr>
          <w:rFonts w:ascii="Times New Roman" w:hAnsi="Times New Roman" w:cs="Times New Roman"/>
          <w:sz w:val="24"/>
          <w:szCs w:val="24"/>
        </w:rPr>
        <w:t>» на 201</w:t>
      </w:r>
      <w:r w:rsidR="00403907">
        <w:rPr>
          <w:rFonts w:ascii="Times New Roman" w:hAnsi="Times New Roman" w:cs="Times New Roman"/>
          <w:sz w:val="24"/>
          <w:szCs w:val="24"/>
        </w:rPr>
        <w:t>9</w:t>
      </w:r>
      <w:r w:rsidR="00C24A66" w:rsidRPr="00C24A66">
        <w:rPr>
          <w:rFonts w:ascii="Times New Roman" w:hAnsi="Times New Roman" w:cs="Times New Roman"/>
          <w:sz w:val="24"/>
          <w:szCs w:val="24"/>
        </w:rPr>
        <w:t xml:space="preserve"> год и плановый период 20</w:t>
      </w:r>
      <w:r w:rsidR="00403907">
        <w:rPr>
          <w:rFonts w:ascii="Times New Roman" w:hAnsi="Times New Roman" w:cs="Times New Roman"/>
          <w:sz w:val="24"/>
          <w:szCs w:val="24"/>
        </w:rPr>
        <w:t>20</w:t>
      </w:r>
      <w:r w:rsidR="00C24A66" w:rsidRPr="00C24A66">
        <w:rPr>
          <w:rFonts w:ascii="Times New Roman" w:hAnsi="Times New Roman" w:cs="Times New Roman"/>
          <w:sz w:val="24"/>
          <w:szCs w:val="24"/>
        </w:rPr>
        <w:t xml:space="preserve"> и 202</w:t>
      </w:r>
      <w:r w:rsidR="00403907">
        <w:rPr>
          <w:rFonts w:ascii="Times New Roman" w:hAnsi="Times New Roman" w:cs="Times New Roman"/>
          <w:sz w:val="24"/>
          <w:szCs w:val="24"/>
        </w:rPr>
        <w:t>1</w:t>
      </w:r>
      <w:r w:rsidR="00C24A66" w:rsidRPr="00C24A66">
        <w:rPr>
          <w:rFonts w:ascii="Times New Roman" w:hAnsi="Times New Roman" w:cs="Times New Roman"/>
          <w:sz w:val="24"/>
          <w:szCs w:val="24"/>
        </w:rPr>
        <w:t xml:space="preserve"> годов»</w:t>
      </w:r>
      <w:r w:rsidR="00130B6E">
        <w:rPr>
          <w:rFonts w:ascii="Times New Roman" w:hAnsi="Times New Roman" w:cs="Times New Roman"/>
          <w:sz w:val="24"/>
          <w:szCs w:val="24"/>
        </w:rPr>
        <w:t xml:space="preserve">. </w:t>
      </w:r>
    </w:p>
    <w:p w:rsidR="00B95F24" w:rsidRDefault="003006E3" w:rsidP="003006E3">
      <w:pPr>
        <w:shd w:val="clear" w:color="auto" w:fill="FFFFFF"/>
        <w:tabs>
          <w:tab w:val="left" w:pos="0"/>
        </w:tabs>
        <w:spacing w:after="0"/>
        <w:ind w:firstLine="709"/>
        <w:jc w:val="both"/>
        <w:rPr>
          <w:rFonts w:ascii="Times New Roman" w:hAnsi="Times New Roman" w:cs="Times New Roman"/>
          <w:bCs/>
          <w:sz w:val="24"/>
          <w:szCs w:val="24"/>
        </w:rPr>
      </w:pPr>
      <w:r w:rsidRPr="007B1CBA">
        <w:rPr>
          <w:rFonts w:ascii="Times New Roman" w:hAnsi="Times New Roman" w:cs="Times New Roman"/>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ежеквартальных заключений на отчет об исполнении бюджета  МО МР «</w:t>
      </w:r>
      <w:r w:rsidR="004C5FA7">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sidR="00605FBD">
        <w:rPr>
          <w:rFonts w:ascii="Times New Roman" w:hAnsi="Times New Roman" w:cs="Times New Roman"/>
          <w:bCs/>
          <w:i/>
          <w:sz w:val="24"/>
          <w:szCs w:val="24"/>
        </w:rPr>
        <w:t>за 201</w:t>
      </w:r>
      <w:r w:rsidR="00403907">
        <w:rPr>
          <w:rFonts w:ascii="Times New Roman" w:hAnsi="Times New Roman" w:cs="Times New Roman"/>
          <w:bCs/>
          <w:i/>
          <w:sz w:val="24"/>
          <w:szCs w:val="24"/>
        </w:rPr>
        <w:t>8</w:t>
      </w:r>
      <w:r w:rsidR="00605FBD">
        <w:rPr>
          <w:rFonts w:ascii="Times New Roman" w:hAnsi="Times New Roman" w:cs="Times New Roman"/>
          <w:bCs/>
          <w:i/>
          <w:sz w:val="24"/>
          <w:szCs w:val="24"/>
        </w:rPr>
        <w:t xml:space="preserve"> год </w:t>
      </w:r>
      <w:r w:rsidRPr="003006E3">
        <w:rPr>
          <w:rFonts w:ascii="Times New Roman" w:hAnsi="Times New Roman" w:cs="Times New Roman"/>
          <w:bCs/>
          <w:sz w:val="24"/>
          <w:szCs w:val="24"/>
        </w:rPr>
        <w:t xml:space="preserve">отмечалось неравномерное его исполнение. </w:t>
      </w:r>
    </w:p>
    <w:p w:rsidR="00B95F24" w:rsidRDefault="00B95F24" w:rsidP="003006E3">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w:t>
      </w:r>
      <w:r w:rsidR="00605FBD">
        <w:rPr>
          <w:rFonts w:ascii="Times New Roman" w:hAnsi="Times New Roman" w:cs="Times New Roman"/>
          <w:sz w:val="24"/>
          <w:szCs w:val="24"/>
        </w:rPr>
        <w:t>1</w:t>
      </w:r>
      <w:r w:rsidR="003006E3" w:rsidRPr="003006E3">
        <w:rPr>
          <w:rFonts w:ascii="Times New Roman" w:hAnsi="Times New Roman" w:cs="Times New Roman"/>
          <w:sz w:val="24"/>
          <w:szCs w:val="24"/>
        </w:rPr>
        <w:t xml:space="preserve"> квартала доходы были исполнены на</w:t>
      </w:r>
      <w:r w:rsidR="0027461D">
        <w:rPr>
          <w:rFonts w:ascii="Times New Roman" w:hAnsi="Times New Roman" w:cs="Times New Roman"/>
          <w:sz w:val="24"/>
          <w:szCs w:val="24"/>
        </w:rPr>
        <w:t xml:space="preserve"> </w:t>
      </w:r>
      <w:r>
        <w:rPr>
          <w:rFonts w:ascii="Times New Roman" w:hAnsi="Times New Roman" w:cs="Times New Roman"/>
          <w:sz w:val="24"/>
          <w:szCs w:val="24"/>
        </w:rPr>
        <w:t>24,79</w:t>
      </w:r>
      <w:r w:rsidR="003006E3" w:rsidRPr="003006E3">
        <w:rPr>
          <w:rFonts w:ascii="Times New Roman" w:hAnsi="Times New Roman" w:cs="Times New Roman"/>
          <w:sz w:val="24"/>
          <w:szCs w:val="24"/>
        </w:rPr>
        <w:t xml:space="preserve"> %, расходы – на </w:t>
      </w:r>
      <w:r>
        <w:rPr>
          <w:rFonts w:ascii="Times New Roman" w:hAnsi="Times New Roman" w:cs="Times New Roman"/>
          <w:sz w:val="24"/>
          <w:szCs w:val="24"/>
        </w:rPr>
        <w:t>21,80</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к</w:t>
      </w:r>
      <w:r w:rsidR="003006E3" w:rsidRPr="003006E3">
        <w:rPr>
          <w:rFonts w:ascii="Times New Roman" w:hAnsi="Times New Roman" w:cs="Times New Roman"/>
          <w:sz w:val="24"/>
          <w:szCs w:val="24"/>
        </w:rPr>
        <w:t xml:space="preserve"> годовы</w:t>
      </w:r>
      <w:r w:rsidR="0027461D">
        <w:rPr>
          <w:rFonts w:ascii="Times New Roman" w:hAnsi="Times New Roman" w:cs="Times New Roman"/>
          <w:sz w:val="24"/>
          <w:szCs w:val="24"/>
        </w:rPr>
        <w:t>м</w:t>
      </w:r>
      <w:r w:rsidR="003006E3" w:rsidRPr="003006E3">
        <w:rPr>
          <w:rFonts w:ascii="Times New Roman" w:hAnsi="Times New Roman" w:cs="Times New Roman"/>
          <w:sz w:val="24"/>
          <w:szCs w:val="24"/>
        </w:rPr>
        <w:t xml:space="preserve"> назначени</w:t>
      </w:r>
      <w:r w:rsidR="0027461D">
        <w:rPr>
          <w:rFonts w:ascii="Times New Roman" w:hAnsi="Times New Roman" w:cs="Times New Roman"/>
          <w:sz w:val="24"/>
          <w:szCs w:val="24"/>
        </w:rPr>
        <w:t>ям</w:t>
      </w:r>
      <w:r>
        <w:rPr>
          <w:rFonts w:ascii="Times New Roman" w:hAnsi="Times New Roman" w:cs="Times New Roman"/>
          <w:sz w:val="24"/>
          <w:szCs w:val="24"/>
        </w:rPr>
        <w:t xml:space="preserve"> и выполнение к плану первого квартала по доходам – 103,0 % и по расходам – 92,9 %.</w:t>
      </w:r>
    </w:p>
    <w:p w:rsidR="00B95F24" w:rsidRDefault="00B95F24" w:rsidP="00B95F24">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П</w:t>
      </w:r>
      <w:r w:rsidR="003006E3" w:rsidRPr="003006E3">
        <w:rPr>
          <w:rFonts w:ascii="Times New Roman" w:hAnsi="Times New Roman" w:cs="Times New Roman"/>
          <w:sz w:val="24"/>
          <w:szCs w:val="24"/>
        </w:rPr>
        <w:t xml:space="preserve">о итогам </w:t>
      </w:r>
      <w:r>
        <w:rPr>
          <w:rFonts w:ascii="Times New Roman" w:hAnsi="Times New Roman" w:cs="Times New Roman"/>
          <w:sz w:val="24"/>
          <w:szCs w:val="24"/>
        </w:rPr>
        <w:t>первого полугодия</w:t>
      </w:r>
      <w:r w:rsidR="003006E3" w:rsidRPr="003006E3">
        <w:rPr>
          <w:rFonts w:ascii="Times New Roman" w:hAnsi="Times New Roman" w:cs="Times New Roman"/>
          <w:sz w:val="24"/>
          <w:szCs w:val="24"/>
        </w:rPr>
        <w:t xml:space="preserve"> доходы составляли </w:t>
      </w:r>
      <w:r w:rsidR="0027461D">
        <w:rPr>
          <w:rFonts w:ascii="Times New Roman" w:hAnsi="Times New Roman" w:cs="Times New Roman"/>
          <w:sz w:val="24"/>
          <w:szCs w:val="24"/>
        </w:rPr>
        <w:t>5</w:t>
      </w:r>
      <w:r>
        <w:rPr>
          <w:rFonts w:ascii="Times New Roman" w:hAnsi="Times New Roman" w:cs="Times New Roman"/>
          <w:sz w:val="24"/>
          <w:szCs w:val="24"/>
        </w:rPr>
        <w:t>3</w:t>
      </w:r>
      <w:r w:rsidR="0027461D">
        <w:rPr>
          <w:rFonts w:ascii="Times New Roman" w:hAnsi="Times New Roman" w:cs="Times New Roman"/>
          <w:sz w:val="24"/>
          <w:szCs w:val="24"/>
        </w:rPr>
        <w:t xml:space="preserve">,0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утвержденного годового </w:t>
      </w:r>
      <w:r w:rsidR="0027461D" w:rsidRPr="003006E3">
        <w:rPr>
          <w:rFonts w:ascii="Times New Roman" w:hAnsi="Times New Roman" w:cs="Times New Roman"/>
          <w:sz w:val="24"/>
          <w:szCs w:val="24"/>
        </w:rPr>
        <w:t>плана</w:t>
      </w:r>
      <w:r w:rsidR="003006E3" w:rsidRPr="003006E3">
        <w:rPr>
          <w:rFonts w:ascii="Times New Roman" w:hAnsi="Times New Roman" w:cs="Times New Roman"/>
          <w:sz w:val="24"/>
          <w:szCs w:val="24"/>
        </w:rPr>
        <w:t xml:space="preserve">, расходы – </w:t>
      </w:r>
      <w:r>
        <w:rPr>
          <w:rFonts w:ascii="Times New Roman" w:hAnsi="Times New Roman" w:cs="Times New Roman"/>
          <w:sz w:val="24"/>
          <w:szCs w:val="24"/>
        </w:rPr>
        <w:t>49,0</w:t>
      </w:r>
      <w:r w:rsidR="0027461D">
        <w:rPr>
          <w:rFonts w:ascii="Times New Roman" w:hAnsi="Times New Roman" w:cs="Times New Roman"/>
          <w:sz w:val="24"/>
          <w:szCs w:val="24"/>
        </w:rPr>
        <w:t xml:space="preserve"> </w:t>
      </w:r>
      <w:r w:rsidR="0027461D"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к годовым </w:t>
      </w:r>
      <w:r w:rsidR="0027461D" w:rsidRPr="003006E3">
        <w:rPr>
          <w:rFonts w:ascii="Times New Roman" w:hAnsi="Times New Roman" w:cs="Times New Roman"/>
          <w:sz w:val="24"/>
          <w:szCs w:val="24"/>
        </w:rPr>
        <w:t>назначени</w:t>
      </w:r>
      <w:r w:rsidR="0027461D">
        <w:rPr>
          <w:rFonts w:ascii="Times New Roman" w:hAnsi="Times New Roman" w:cs="Times New Roman"/>
          <w:sz w:val="24"/>
          <w:szCs w:val="24"/>
        </w:rPr>
        <w:t>ям</w:t>
      </w:r>
      <w:r>
        <w:rPr>
          <w:rFonts w:ascii="Times New Roman" w:hAnsi="Times New Roman" w:cs="Times New Roman"/>
          <w:sz w:val="24"/>
          <w:szCs w:val="24"/>
        </w:rPr>
        <w:t>.</w:t>
      </w:r>
      <w:r w:rsidR="003006E3" w:rsidRPr="003006E3">
        <w:rPr>
          <w:rFonts w:ascii="Times New Roman" w:hAnsi="Times New Roman" w:cs="Times New Roman"/>
          <w:bCs/>
          <w:sz w:val="24"/>
          <w:szCs w:val="24"/>
        </w:rPr>
        <w:t xml:space="preserve"> </w:t>
      </w:r>
      <w:r>
        <w:rPr>
          <w:rFonts w:ascii="Times New Roman" w:hAnsi="Times New Roman" w:cs="Times New Roman"/>
          <w:bCs/>
          <w:sz w:val="24"/>
          <w:szCs w:val="24"/>
        </w:rPr>
        <w:t>В</w:t>
      </w:r>
      <w:r>
        <w:rPr>
          <w:rFonts w:ascii="Times New Roman" w:hAnsi="Times New Roman" w:cs="Times New Roman"/>
          <w:sz w:val="24"/>
          <w:szCs w:val="24"/>
        </w:rPr>
        <w:t xml:space="preserve">ыполнение к плану </w:t>
      </w:r>
      <w:r w:rsidR="007E1047">
        <w:rPr>
          <w:rFonts w:ascii="Times New Roman" w:hAnsi="Times New Roman" w:cs="Times New Roman"/>
          <w:sz w:val="24"/>
          <w:szCs w:val="24"/>
        </w:rPr>
        <w:t>за полугодие</w:t>
      </w:r>
      <w:r>
        <w:rPr>
          <w:rFonts w:ascii="Times New Roman" w:hAnsi="Times New Roman" w:cs="Times New Roman"/>
          <w:sz w:val="24"/>
          <w:szCs w:val="24"/>
        </w:rPr>
        <w:t xml:space="preserve"> по доходам – 97,9 % и по расходам – 94,2 %.</w:t>
      </w:r>
    </w:p>
    <w:p w:rsidR="00470968" w:rsidRDefault="00B95F24" w:rsidP="00470968">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9 месяцев доходы составляли </w:t>
      </w:r>
      <w:r w:rsidR="00470968">
        <w:rPr>
          <w:rFonts w:ascii="Times New Roman" w:hAnsi="Times New Roman" w:cs="Times New Roman"/>
          <w:sz w:val="24"/>
          <w:szCs w:val="24"/>
        </w:rPr>
        <w:t>75,2</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утвержденного годового </w:t>
      </w:r>
      <w:r w:rsidR="003006E3" w:rsidRPr="003006E3">
        <w:rPr>
          <w:rFonts w:ascii="Times New Roman" w:hAnsi="Times New Roman" w:cs="Times New Roman"/>
          <w:sz w:val="24"/>
          <w:szCs w:val="24"/>
        </w:rPr>
        <w:t xml:space="preserve">плана, расходы – </w:t>
      </w:r>
      <w:r w:rsidR="00470968">
        <w:rPr>
          <w:rFonts w:ascii="Times New Roman" w:hAnsi="Times New Roman" w:cs="Times New Roman"/>
          <w:sz w:val="24"/>
          <w:szCs w:val="24"/>
        </w:rPr>
        <w:t>71,9</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к годовым </w:t>
      </w:r>
      <w:r w:rsidR="003006E3" w:rsidRPr="003006E3">
        <w:rPr>
          <w:rFonts w:ascii="Times New Roman" w:hAnsi="Times New Roman" w:cs="Times New Roman"/>
          <w:sz w:val="24"/>
          <w:szCs w:val="24"/>
        </w:rPr>
        <w:t>назначени</w:t>
      </w:r>
      <w:r w:rsidR="0027461D">
        <w:rPr>
          <w:rFonts w:ascii="Times New Roman" w:hAnsi="Times New Roman" w:cs="Times New Roman"/>
          <w:sz w:val="24"/>
          <w:szCs w:val="24"/>
        </w:rPr>
        <w:t>ям</w:t>
      </w:r>
      <w:r w:rsidR="003006E3" w:rsidRPr="003006E3">
        <w:rPr>
          <w:rFonts w:ascii="Times New Roman" w:hAnsi="Times New Roman" w:cs="Times New Roman"/>
          <w:sz w:val="24"/>
          <w:szCs w:val="24"/>
        </w:rPr>
        <w:t xml:space="preserve">. </w:t>
      </w:r>
      <w:r w:rsidR="00470968">
        <w:rPr>
          <w:rFonts w:ascii="Times New Roman" w:hAnsi="Times New Roman" w:cs="Times New Roman"/>
          <w:sz w:val="24"/>
          <w:szCs w:val="24"/>
        </w:rPr>
        <w:t xml:space="preserve">Выполнение к плану </w:t>
      </w:r>
      <w:r w:rsidR="007E1047">
        <w:rPr>
          <w:rFonts w:ascii="Times New Roman" w:hAnsi="Times New Roman" w:cs="Times New Roman"/>
          <w:sz w:val="24"/>
          <w:szCs w:val="24"/>
        </w:rPr>
        <w:t>за девять месяцев 2018 года</w:t>
      </w:r>
      <w:r w:rsidR="00470968">
        <w:rPr>
          <w:rFonts w:ascii="Times New Roman" w:hAnsi="Times New Roman" w:cs="Times New Roman"/>
          <w:sz w:val="24"/>
          <w:szCs w:val="24"/>
        </w:rPr>
        <w:t xml:space="preserve"> по доходам – 96,8 % и по расходам – 91,0 %.</w:t>
      </w:r>
    </w:p>
    <w:p w:rsidR="003006E3" w:rsidRPr="003006E3" w:rsidRDefault="003006E3" w:rsidP="003006E3">
      <w:pPr>
        <w:shd w:val="clear" w:color="auto" w:fill="FFFFFF"/>
        <w:tabs>
          <w:tab w:val="left" w:pos="0"/>
        </w:tabs>
        <w:spacing w:after="0"/>
        <w:ind w:firstLine="709"/>
        <w:jc w:val="both"/>
        <w:rPr>
          <w:rFonts w:ascii="Times New Roman" w:hAnsi="Times New Roman" w:cs="Times New Roman"/>
          <w:sz w:val="24"/>
          <w:szCs w:val="24"/>
        </w:rPr>
      </w:pPr>
      <w:r w:rsidRPr="003006E3">
        <w:rPr>
          <w:rFonts w:ascii="Times New Roman" w:hAnsi="Times New Roman" w:cs="Times New Roman"/>
          <w:sz w:val="24"/>
          <w:szCs w:val="24"/>
        </w:rPr>
        <w:t xml:space="preserve">В </w:t>
      </w:r>
      <w:r w:rsidR="007E1047">
        <w:rPr>
          <w:rFonts w:ascii="Times New Roman" w:hAnsi="Times New Roman" w:cs="Times New Roman"/>
          <w:sz w:val="24"/>
          <w:szCs w:val="24"/>
        </w:rPr>
        <w:t>двух</w:t>
      </w:r>
      <w:r w:rsidRPr="003006E3">
        <w:rPr>
          <w:rFonts w:ascii="Times New Roman" w:hAnsi="Times New Roman" w:cs="Times New Roman"/>
          <w:sz w:val="24"/>
          <w:szCs w:val="24"/>
        </w:rPr>
        <w:t xml:space="preserve"> отчетных периодах </w:t>
      </w:r>
      <w:r w:rsidR="007E1047">
        <w:rPr>
          <w:rFonts w:ascii="Times New Roman" w:hAnsi="Times New Roman" w:cs="Times New Roman"/>
          <w:sz w:val="24"/>
          <w:szCs w:val="24"/>
        </w:rPr>
        <w:t xml:space="preserve">2018 года </w:t>
      </w:r>
      <w:r w:rsidRPr="003006E3">
        <w:rPr>
          <w:rFonts w:ascii="Times New Roman" w:hAnsi="Times New Roman" w:cs="Times New Roman"/>
          <w:sz w:val="24"/>
          <w:szCs w:val="24"/>
        </w:rPr>
        <w:t xml:space="preserve">наблюдался </w:t>
      </w:r>
      <w:r w:rsidR="0027461D">
        <w:rPr>
          <w:rFonts w:ascii="Times New Roman" w:hAnsi="Times New Roman" w:cs="Times New Roman"/>
          <w:sz w:val="24"/>
          <w:szCs w:val="24"/>
        </w:rPr>
        <w:t>профицит</w:t>
      </w:r>
      <w:r w:rsidRPr="003006E3">
        <w:rPr>
          <w:rFonts w:ascii="Times New Roman" w:hAnsi="Times New Roman" w:cs="Times New Roman"/>
          <w:sz w:val="24"/>
          <w:szCs w:val="24"/>
        </w:rPr>
        <w:t xml:space="preserve"> бюджета: в </w:t>
      </w:r>
      <w:r w:rsidRPr="003006E3">
        <w:rPr>
          <w:rFonts w:ascii="Times New Roman" w:hAnsi="Times New Roman" w:cs="Times New Roman"/>
          <w:sz w:val="24"/>
          <w:szCs w:val="24"/>
          <w:lang w:val="en-US"/>
        </w:rPr>
        <w:t>I</w:t>
      </w:r>
      <w:r w:rsidRPr="003006E3">
        <w:rPr>
          <w:rFonts w:ascii="Times New Roman" w:hAnsi="Times New Roman" w:cs="Times New Roman"/>
          <w:sz w:val="24"/>
          <w:szCs w:val="24"/>
        </w:rPr>
        <w:t xml:space="preserve"> квартале – </w:t>
      </w:r>
      <w:r w:rsidR="00B95F24">
        <w:rPr>
          <w:rFonts w:ascii="Times New Roman" w:hAnsi="Times New Roman" w:cs="Times New Roman"/>
          <w:sz w:val="24"/>
          <w:szCs w:val="24"/>
        </w:rPr>
        <w:t>3 233,90</w:t>
      </w:r>
      <w:r w:rsidR="00727561">
        <w:rPr>
          <w:rFonts w:ascii="Times New Roman" w:hAnsi="Times New Roman" w:cs="Times New Roman"/>
          <w:sz w:val="24"/>
          <w:szCs w:val="24"/>
        </w:rPr>
        <w:t xml:space="preserve"> </w:t>
      </w:r>
      <w:r w:rsidRPr="003006E3">
        <w:rPr>
          <w:rFonts w:ascii="Times New Roman" w:hAnsi="Times New Roman" w:cs="Times New Roman"/>
          <w:sz w:val="24"/>
          <w:szCs w:val="24"/>
        </w:rPr>
        <w:t xml:space="preserve">тыс. руб., за 6 месяцев – </w:t>
      </w:r>
      <w:r w:rsidR="007E1047">
        <w:rPr>
          <w:rFonts w:ascii="Times New Roman" w:hAnsi="Times New Roman" w:cs="Times New Roman"/>
          <w:sz w:val="24"/>
          <w:szCs w:val="24"/>
        </w:rPr>
        <w:t>4 917,33 тыс. руб.</w:t>
      </w:r>
      <w:r w:rsidRPr="003006E3">
        <w:rPr>
          <w:rFonts w:ascii="Times New Roman" w:hAnsi="Times New Roman" w:cs="Times New Roman"/>
          <w:sz w:val="24"/>
          <w:szCs w:val="24"/>
        </w:rPr>
        <w:t xml:space="preserve"> </w:t>
      </w:r>
      <w:r w:rsidR="007E1047">
        <w:rPr>
          <w:rFonts w:ascii="Times New Roman" w:hAnsi="Times New Roman" w:cs="Times New Roman"/>
          <w:sz w:val="24"/>
          <w:szCs w:val="24"/>
        </w:rPr>
        <w:t>З</w:t>
      </w:r>
      <w:r w:rsidRPr="003006E3">
        <w:rPr>
          <w:rFonts w:ascii="Times New Roman" w:hAnsi="Times New Roman" w:cs="Times New Roman"/>
          <w:sz w:val="24"/>
          <w:szCs w:val="24"/>
        </w:rPr>
        <w:t xml:space="preserve">а 9 месяцев </w:t>
      </w:r>
      <w:r w:rsidR="007E1047">
        <w:rPr>
          <w:rFonts w:ascii="Times New Roman" w:hAnsi="Times New Roman" w:cs="Times New Roman"/>
          <w:sz w:val="24"/>
          <w:szCs w:val="24"/>
        </w:rPr>
        <w:t>2018 года бюджет района исполнен с дефицитом в сумме</w:t>
      </w:r>
      <w:r w:rsidRPr="003006E3">
        <w:rPr>
          <w:rFonts w:ascii="Times New Roman" w:hAnsi="Times New Roman" w:cs="Times New Roman"/>
          <w:sz w:val="24"/>
          <w:szCs w:val="24"/>
        </w:rPr>
        <w:t xml:space="preserve">  </w:t>
      </w:r>
      <w:r w:rsidR="007E1047">
        <w:rPr>
          <w:rFonts w:ascii="Times New Roman" w:hAnsi="Times New Roman" w:cs="Times New Roman"/>
          <w:sz w:val="24"/>
          <w:szCs w:val="24"/>
        </w:rPr>
        <w:t>19 297,13</w:t>
      </w:r>
      <w:r w:rsidR="0084471D">
        <w:rPr>
          <w:rFonts w:ascii="Times New Roman" w:hAnsi="Times New Roman" w:cs="Times New Roman"/>
          <w:sz w:val="24"/>
          <w:szCs w:val="24"/>
        </w:rPr>
        <w:t xml:space="preserve"> </w:t>
      </w:r>
      <w:r w:rsidRPr="003006E3">
        <w:rPr>
          <w:rFonts w:ascii="Times New Roman" w:hAnsi="Times New Roman" w:cs="Times New Roman"/>
          <w:sz w:val="24"/>
          <w:szCs w:val="24"/>
        </w:rPr>
        <w:t>тыс. руб.</w:t>
      </w:r>
    </w:p>
    <w:p w:rsidR="00DD485D" w:rsidRDefault="00605FBD" w:rsidP="003006E3">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М</w:t>
      </w:r>
      <w:r w:rsidR="003006E3" w:rsidRPr="003006E3">
        <w:rPr>
          <w:rFonts w:ascii="Times New Roman" w:hAnsi="Times New Roman" w:cs="Times New Roman"/>
          <w:sz w:val="24"/>
          <w:szCs w:val="24"/>
        </w:rPr>
        <w:t>униципальные программы (подпрограммы)</w:t>
      </w:r>
      <w:r w:rsidR="00D213A8">
        <w:rPr>
          <w:rFonts w:ascii="Times New Roman" w:hAnsi="Times New Roman" w:cs="Times New Roman"/>
          <w:sz w:val="24"/>
          <w:szCs w:val="24"/>
        </w:rPr>
        <w:t xml:space="preserve"> к годовым назначениям</w:t>
      </w:r>
      <w:r>
        <w:rPr>
          <w:rFonts w:ascii="Times New Roman" w:hAnsi="Times New Roman" w:cs="Times New Roman"/>
          <w:sz w:val="24"/>
          <w:szCs w:val="24"/>
        </w:rPr>
        <w:t xml:space="preserve"> исполнены</w:t>
      </w:r>
      <w:r w:rsidR="003006E3" w:rsidRPr="003006E3">
        <w:rPr>
          <w:rFonts w:ascii="Times New Roman" w:hAnsi="Times New Roman" w:cs="Times New Roman"/>
          <w:sz w:val="24"/>
          <w:szCs w:val="24"/>
        </w:rPr>
        <w:t xml:space="preserve"> </w:t>
      </w:r>
      <w:r>
        <w:rPr>
          <w:rFonts w:ascii="Times New Roman" w:hAnsi="Times New Roman" w:cs="Times New Roman"/>
          <w:sz w:val="24"/>
          <w:szCs w:val="24"/>
        </w:rPr>
        <w:t xml:space="preserve">по итогам 1 квартала – </w:t>
      </w:r>
      <w:r w:rsidR="00D323E0">
        <w:rPr>
          <w:rFonts w:ascii="Times New Roman" w:hAnsi="Times New Roman" w:cs="Times New Roman"/>
          <w:sz w:val="24"/>
          <w:szCs w:val="24"/>
        </w:rPr>
        <w:t>21,9</w:t>
      </w:r>
      <w:r>
        <w:rPr>
          <w:rFonts w:ascii="Times New Roman" w:hAnsi="Times New Roman" w:cs="Times New Roman"/>
          <w:sz w:val="24"/>
          <w:szCs w:val="24"/>
        </w:rPr>
        <w:t xml:space="preserve"> %, по итогам 6 месяцев</w:t>
      </w:r>
      <w:r w:rsidR="00D213A8">
        <w:rPr>
          <w:rFonts w:ascii="Times New Roman" w:hAnsi="Times New Roman" w:cs="Times New Roman"/>
          <w:sz w:val="24"/>
          <w:szCs w:val="24"/>
        </w:rPr>
        <w:t xml:space="preserve"> – </w:t>
      </w:r>
      <w:r w:rsidR="00D323E0">
        <w:rPr>
          <w:rFonts w:ascii="Times New Roman" w:hAnsi="Times New Roman" w:cs="Times New Roman"/>
          <w:sz w:val="24"/>
          <w:szCs w:val="24"/>
        </w:rPr>
        <w:t>49,3</w:t>
      </w:r>
      <w:r w:rsidR="00D213A8">
        <w:rPr>
          <w:rFonts w:ascii="Times New Roman" w:hAnsi="Times New Roman" w:cs="Times New Roman"/>
          <w:sz w:val="24"/>
          <w:szCs w:val="24"/>
        </w:rPr>
        <w:t xml:space="preserve"> %,</w:t>
      </w:r>
      <w:r>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по итогам 9 месяцев </w:t>
      </w:r>
      <w:r w:rsidR="00D213A8">
        <w:rPr>
          <w:rFonts w:ascii="Times New Roman" w:hAnsi="Times New Roman" w:cs="Times New Roman"/>
          <w:sz w:val="24"/>
          <w:szCs w:val="24"/>
        </w:rPr>
        <w:t xml:space="preserve">– </w:t>
      </w:r>
      <w:r w:rsidR="00D323E0">
        <w:rPr>
          <w:rFonts w:ascii="Times New Roman" w:hAnsi="Times New Roman" w:cs="Times New Roman"/>
          <w:sz w:val="24"/>
          <w:szCs w:val="24"/>
        </w:rPr>
        <w:t>72,1</w:t>
      </w:r>
      <w:r w:rsidR="00D213A8">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DD485D">
        <w:rPr>
          <w:rFonts w:ascii="Times New Roman" w:hAnsi="Times New Roman" w:cs="Times New Roman"/>
          <w:sz w:val="24"/>
          <w:szCs w:val="24"/>
        </w:rPr>
        <w:t xml:space="preserve">   </w:t>
      </w:r>
    </w:p>
    <w:p w:rsidR="00F83C04" w:rsidRDefault="007B1CBA" w:rsidP="003006E3">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По итогам 9-ти месяцев н</w:t>
      </w:r>
      <w:r w:rsidR="003006E3" w:rsidRPr="003006E3">
        <w:rPr>
          <w:rFonts w:ascii="Times New Roman" w:hAnsi="Times New Roman" w:cs="Times New Roman"/>
          <w:sz w:val="24"/>
          <w:szCs w:val="24"/>
        </w:rPr>
        <w:t>аиболее низкое исполнение (</w:t>
      </w:r>
      <w:r w:rsidR="00D213A8">
        <w:rPr>
          <w:rFonts w:ascii="Times New Roman" w:hAnsi="Times New Roman" w:cs="Times New Roman"/>
          <w:sz w:val="24"/>
          <w:szCs w:val="24"/>
        </w:rPr>
        <w:t>1</w:t>
      </w:r>
      <w:r>
        <w:rPr>
          <w:rFonts w:ascii="Times New Roman" w:hAnsi="Times New Roman" w:cs="Times New Roman"/>
          <w:sz w:val="24"/>
          <w:szCs w:val="24"/>
        </w:rPr>
        <w:t>3</w:t>
      </w:r>
      <w:r w:rsidR="00D213A8">
        <w:rPr>
          <w:rFonts w:ascii="Times New Roman" w:hAnsi="Times New Roman" w:cs="Times New Roman"/>
          <w:sz w:val="24"/>
          <w:szCs w:val="24"/>
        </w:rPr>
        <w:t>,2 % и 1</w:t>
      </w:r>
      <w:r>
        <w:rPr>
          <w:rFonts w:ascii="Times New Roman" w:hAnsi="Times New Roman" w:cs="Times New Roman"/>
          <w:sz w:val="24"/>
          <w:szCs w:val="24"/>
        </w:rPr>
        <w:t>6</w:t>
      </w:r>
      <w:r w:rsidR="00D213A8">
        <w:rPr>
          <w:rFonts w:ascii="Times New Roman" w:hAnsi="Times New Roman" w:cs="Times New Roman"/>
          <w:sz w:val="24"/>
          <w:szCs w:val="24"/>
        </w:rPr>
        <w:t>,</w:t>
      </w:r>
      <w:r>
        <w:rPr>
          <w:rFonts w:ascii="Times New Roman" w:hAnsi="Times New Roman" w:cs="Times New Roman"/>
          <w:sz w:val="24"/>
          <w:szCs w:val="24"/>
        </w:rPr>
        <w:t>5</w:t>
      </w:r>
      <w:r w:rsidR="00D213A8">
        <w:rPr>
          <w:rFonts w:ascii="Times New Roman" w:hAnsi="Times New Roman" w:cs="Times New Roman"/>
          <w:sz w:val="24"/>
          <w:szCs w:val="24"/>
        </w:rPr>
        <w:t>%</w:t>
      </w:r>
      <w:r w:rsidR="003006E3" w:rsidRPr="003006E3">
        <w:rPr>
          <w:rFonts w:ascii="Times New Roman" w:hAnsi="Times New Roman" w:cs="Times New Roman"/>
          <w:sz w:val="24"/>
          <w:szCs w:val="24"/>
        </w:rPr>
        <w:t xml:space="preserve">) отмечалось по </w:t>
      </w:r>
      <w:r>
        <w:rPr>
          <w:rFonts w:ascii="Times New Roman" w:hAnsi="Times New Roman" w:cs="Times New Roman"/>
          <w:sz w:val="24"/>
          <w:szCs w:val="24"/>
        </w:rPr>
        <w:t>двум</w:t>
      </w:r>
      <w:r w:rsidR="003006E3" w:rsidRPr="003006E3">
        <w:rPr>
          <w:rFonts w:ascii="Times New Roman" w:hAnsi="Times New Roman" w:cs="Times New Roman"/>
          <w:sz w:val="24"/>
          <w:szCs w:val="24"/>
        </w:rPr>
        <w:t xml:space="preserve"> </w:t>
      </w:r>
      <w:r>
        <w:rPr>
          <w:rFonts w:ascii="Times New Roman" w:hAnsi="Times New Roman" w:cs="Times New Roman"/>
          <w:sz w:val="24"/>
          <w:szCs w:val="24"/>
        </w:rPr>
        <w:t>муниципальным программам «Развитие экономики»</w:t>
      </w:r>
      <w:r w:rsidR="003006E3" w:rsidRPr="003006E3">
        <w:rPr>
          <w:rFonts w:ascii="Times New Roman" w:hAnsi="Times New Roman" w:cs="Times New Roman"/>
          <w:sz w:val="24"/>
          <w:szCs w:val="24"/>
        </w:rPr>
        <w:t>,</w:t>
      </w:r>
      <w:r>
        <w:rPr>
          <w:rFonts w:ascii="Times New Roman" w:hAnsi="Times New Roman" w:cs="Times New Roman"/>
          <w:sz w:val="24"/>
          <w:szCs w:val="24"/>
        </w:rPr>
        <w:t xml:space="preserve"> «Территориальное развитие».</w:t>
      </w:r>
      <w:r w:rsidR="003006E3" w:rsidRPr="003006E3">
        <w:rPr>
          <w:rFonts w:ascii="Times New Roman" w:hAnsi="Times New Roman" w:cs="Times New Roman"/>
          <w:sz w:val="24"/>
          <w:szCs w:val="24"/>
        </w:rPr>
        <w:t xml:space="preserve"> </w:t>
      </w:r>
    </w:p>
    <w:p w:rsidR="003006E3" w:rsidRDefault="00F83C04" w:rsidP="003006E3">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В целях исключения фактов неисполнения запланированных расходов, предусмотренных паспортами программ</w:t>
      </w:r>
      <w:r w:rsidR="003006E3" w:rsidRPr="003006E3">
        <w:rPr>
          <w:rFonts w:ascii="Times New Roman" w:hAnsi="Times New Roman" w:cs="Times New Roman"/>
          <w:sz w:val="24"/>
          <w:szCs w:val="24"/>
        </w:rPr>
        <w:t xml:space="preserve"> ответственным исполнителям было предложено </w:t>
      </w:r>
      <w:r w:rsidR="00D213A8">
        <w:rPr>
          <w:rFonts w:ascii="Times New Roman" w:hAnsi="Times New Roman" w:cs="Times New Roman"/>
          <w:sz w:val="24"/>
          <w:szCs w:val="24"/>
        </w:rPr>
        <w:t>своевременно проводить мониторинг исполнения программных мероприятий</w:t>
      </w:r>
      <w:r w:rsidR="003006E3" w:rsidRPr="003006E3">
        <w:rPr>
          <w:rFonts w:ascii="Times New Roman" w:hAnsi="Times New Roman" w:cs="Times New Roman"/>
          <w:sz w:val="24"/>
          <w:szCs w:val="24"/>
        </w:rPr>
        <w:t xml:space="preserve">. </w:t>
      </w:r>
    </w:p>
    <w:p w:rsidR="00120895" w:rsidRPr="003006E3" w:rsidRDefault="00120895" w:rsidP="003006E3">
      <w:pPr>
        <w:shd w:val="clear" w:color="auto" w:fill="FFFFFF"/>
        <w:tabs>
          <w:tab w:val="left" w:pos="0"/>
        </w:tabs>
        <w:spacing w:after="0"/>
        <w:ind w:firstLine="709"/>
        <w:jc w:val="both"/>
        <w:rPr>
          <w:rFonts w:ascii="Times New Roman" w:hAnsi="Times New Roman" w:cs="Times New Roman"/>
          <w:sz w:val="24"/>
          <w:szCs w:val="24"/>
        </w:rPr>
      </w:pPr>
    </w:p>
    <w:p w:rsidR="009F22CA" w:rsidRPr="00ED21E9" w:rsidRDefault="00942EDC" w:rsidP="007B1CBA">
      <w:pPr>
        <w:spacing w:after="0"/>
        <w:ind w:firstLine="709"/>
        <w:jc w:val="both"/>
        <w:rPr>
          <w:rFonts w:ascii="Times New Roman" w:hAnsi="Times New Roman" w:cs="Times New Roman"/>
          <w:sz w:val="24"/>
          <w:szCs w:val="24"/>
        </w:rPr>
      </w:pPr>
      <w:r w:rsidRPr="008D0DF1">
        <w:rPr>
          <w:rFonts w:ascii="Times New Roman" w:hAnsi="Times New Roman" w:cs="Times New Roman"/>
          <w:i/>
          <w:sz w:val="24"/>
          <w:szCs w:val="24"/>
        </w:rPr>
        <w:t>3.3.2.</w:t>
      </w:r>
      <w:r>
        <w:rPr>
          <w:rFonts w:ascii="Times New Roman" w:hAnsi="Times New Roman" w:cs="Times New Roman"/>
          <w:sz w:val="24"/>
          <w:szCs w:val="24"/>
        </w:rPr>
        <w:t xml:space="preserve"> </w:t>
      </w:r>
      <w:r w:rsidR="005033D2" w:rsidRPr="00ED21E9">
        <w:rPr>
          <w:rFonts w:ascii="Times New Roman" w:hAnsi="Times New Roman" w:cs="Times New Roman"/>
          <w:sz w:val="24"/>
          <w:szCs w:val="24"/>
        </w:rPr>
        <w:t>Представленный для экспертизы проект бюджета МО МР «Ижемский» на 201</w:t>
      </w:r>
      <w:r w:rsidR="004465BD">
        <w:rPr>
          <w:rFonts w:ascii="Times New Roman" w:hAnsi="Times New Roman" w:cs="Times New Roman"/>
          <w:sz w:val="24"/>
          <w:szCs w:val="24"/>
        </w:rPr>
        <w:t>9 год и плановый период 2020</w:t>
      </w:r>
      <w:r w:rsidR="005033D2" w:rsidRPr="00ED21E9">
        <w:rPr>
          <w:rFonts w:ascii="Times New Roman" w:hAnsi="Times New Roman" w:cs="Times New Roman"/>
          <w:sz w:val="24"/>
          <w:szCs w:val="24"/>
        </w:rPr>
        <w:t xml:space="preserve"> и 20</w:t>
      </w:r>
      <w:r w:rsidR="0088016D">
        <w:rPr>
          <w:rFonts w:ascii="Times New Roman" w:hAnsi="Times New Roman" w:cs="Times New Roman"/>
          <w:sz w:val="24"/>
          <w:szCs w:val="24"/>
        </w:rPr>
        <w:t>2</w:t>
      </w:r>
      <w:r w:rsidR="004465BD">
        <w:rPr>
          <w:rFonts w:ascii="Times New Roman" w:hAnsi="Times New Roman" w:cs="Times New Roman"/>
          <w:sz w:val="24"/>
          <w:szCs w:val="24"/>
        </w:rPr>
        <w:t>1</w:t>
      </w:r>
      <w:r w:rsidR="005033D2" w:rsidRPr="00ED21E9">
        <w:rPr>
          <w:rFonts w:ascii="Times New Roman" w:hAnsi="Times New Roman" w:cs="Times New Roman"/>
          <w:sz w:val="24"/>
          <w:szCs w:val="24"/>
        </w:rPr>
        <w:t xml:space="preserve"> годов в целом соответствовал требованиям бюджетного кодекса РФ, Положению о бюджетном процессе и содерж</w:t>
      </w:r>
      <w:r w:rsidR="0088016D">
        <w:rPr>
          <w:rFonts w:ascii="Times New Roman" w:hAnsi="Times New Roman" w:cs="Times New Roman"/>
          <w:sz w:val="24"/>
          <w:szCs w:val="24"/>
        </w:rPr>
        <w:t>ал</w:t>
      </w:r>
      <w:r w:rsidR="005033D2"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w:t>
      </w:r>
      <w:r w:rsidR="00936D48" w:rsidRPr="00ED21E9">
        <w:rPr>
          <w:rFonts w:ascii="Times New Roman" w:hAnsi="Times New Roman" w:cs="Times New Roman"/>
          <w:sz w:val="24"/>
          <w:szCs w:val="24"/>
        </w:rPr>
        <w:t xml:space="preserve"> расходов, дефицит бюджета.</w:t>
      </w:r>
    </w:p>
    <w:p w:rsidR="00391428" w:rsidRPr="00391428" w:rsidRDefault="00391428" w:rsidP="00116941">
      <w:pPr>
        <w:autoSpaceDE w:val="0"/>
        <w:autoSpaceDN w:val="0"/>
        <w:spacing w:after="0"/>
        <w:ind w:firstLine="851"/>
        <w:jc w:val="both"/>
        <w:rPr>
          <w:rFonts w:ascii="Times New Roman" w:eastAsia="Calibri" w:hAnsi="Times New Roman" w:cs="Times New Roman"/>
          <w:sz w:val="24"/>
          <w:szCs w:val="24"/>
        </w:rPr>
      </w:pPr>
      <w:r w:rsidRPr="00391428">
        <w:rPr>
          <w:rFonts w:ascii="Times New Roman" w:eastAsia="Calibri" w:hAnsi="Times New Roman" w:cs="Times New Roman"/>
          <w:sz w:val="24"/>
          <w:szCs w:val="24"/>
        </w:rPr>
        <w:t>Бюджет района на 201</w:t>
      </w:r>
      <w:r w:rsidR="000024C3">
        <w:rPr>
          <w:rFonts w:ascii="Times New Roman" w:eastAsia="Calibri" w:hAnsi="Times New Roman" w:cs="Times New Roman"/>
          <w:sz w:val="24"/>
          <w:szCs w:val="24"/>
        </w:rPr>
        <w:t>9</w:t>
      </w:r>
      <w:r w:rsidRPr="00391428">
        <w:rPr>
          <w:rFonts w:ascii="Times New Roman" w:eastAsia="Calibri" w:hAnsi="Times New Roman" w:cs="Times New Roman"/>
          <w:sz w:val="24"/>
          <w:szCs w:val="24"/>
        </w:rPr>
        <w:t xml:space="preserve"> год и на плановый период 20</w:t>
      </w:r>
      <w:r w:rsidR="000024C3">
        <w:rPr>
          <w:rFonts w:ascii="Times New Roman" w:eastAsia="Calibri" w:hAnsi="Times New Roman" w:cs="Times New Roman"/>
          <w:sz w:val="24"/>
          <w:szCs w:val="24"/>
        </w:rPr>
        <w:t>20</w:t>
      </w:r>
      <w:r w:rsidRPr="00391428">
        <w:rPr>
          <w:rFonts w:ascii="Times New Roman" w:eastAsia="Calibri" w:hAnsi="Times New Roman" w:cs="Times New Roman"/>
          <w:sz w:val="24"/>
          <w:szCs w:val="24"/>
        </w:rPr>
        <w:t xml:space="preserve"> и 202</w:t>
      </w:r>
      <w:r w:rsidR="000024C3">
        <w:rPr>
          <w:rFonts w:ascii="Times New Roman" w:eastAsia="Calibri" w:hAnsi="Times New Roman" w:cs="Times New Roman"/>
          <w:sz w:val="24"/>
          <w:szCs w:val="24"/>
        </w:rPr>
        <w:t>1</w:t>
      </w:r>
      <w:r w:rsidRPr="00391428">
        <w:rPr>
          <w:rFonts w:ascii="Times New Roman" w:eastAsia="Calibri" w:hAnsi="Times New Roman" w:cs="Times New Roman"/>
          <w:sz w:val="24"/>
          <w:szCs w:val="24"/>
        </w:rPr>
        <w:t xml:space="preserve"> годов планир</w:t>
      </w:r>
      <w:r w:rsidR="00116941">
        <w:rPr>
          <w:rFonts w:ascii="Times New Roman" w:eastAsia="Calibri" w:hAnsi="Times New Roman" w:cs="Times New Roman"/>
          <w:sz w:val="24"/>
          <w:szCs w:val="24"/>
        </w:rPr>
        <w:t>овалось</w:t>
      </w:r>
      <w:r w:rsidRPr="00391428">
        <w:rPr>
          <w:rFonts w:ascii="Times New Roman" w:eastAsia="Calibri" w:hAnsi="Times New Roman" w:cs="Times New Roman"/>
          <w:sz w:val="24"/>
          <w:szCs w:val="24"/>
        </w:rPr>
        <w:t xml:space="preserve"> принять </w:t>
      </w:r>
      <w:r w:rsidR="00116941">
        <w:rPr>
          <w:rFonts w:ascii="Times New Roman" w:eastAsia="Calibri" w:hAnsi="Times New Roman" w:cs="Times New Roman"/>
          <w:sz w:val="24"/>
          <w:szCs w:val="24"/>
        </w:rPr>
        <w:t>бездефицитным</w:t>
      </w:r>
      <w:r w:rsidRPr="00391428">
        <w:rPr>
          <w:rFonts w:ascii="Times New Roman" w:eastAsia="Calibri" w:hAnsi="Times New Roman" w:cs="Times New Roman"/>
          <w:i/>
          <w:sz w:val="24"/>
          <w:szCs w:val="24"/>
        </w:rPr>
        <w:t xml:space="preserve"> </w:t>
      </w:r>
      <w:r w:rsidRPr="00391428">
        <w:rPr>
          <w:rFonts w:ascii="Times New Roman" w:eastAsia="Calibri" w:hAnsi="Times New Roman" w:cs="Times New Roman"/>
          <w:sz w:val="24"/>
          <w:szCs w:val="24"/>
        </w:rPr>
        <w:t>или доходн</w:t>
      </w:r>
      <w:r w:rsidR="00116941">
        <w:rPr>
          <w:rFonts w:ascii="Times New Roman" w:eastAsia="Calibri" w:hAnsi="Times New Roman" w:cs="Times New Roman"/>
          <w:sz w:val="24"/>
          <w:szCs w:val="24"/>
        </w:rPr>
        <w:t xml:space="preserve">ая и расходная </w:t>
      </w:r>
      <w:r w:rsidRPr="00391428">
        <w:rPr>
          <w:rFonts w:ascii="Times New Roman" w:eastAsia="Calibri" w:hAnsi="Times New Roman" w:cs="Times New Roman"/>
          <w:sz w:val="24"/>
          <w:szCs w:val="24"/>
        </w:rPr>
        <w:t xml:space="preserve">части бюджета </w:t>
      </w:r>
      <w:r w:rsidR="00116941">
        <w:rPr>
          <w:rFonts w:ascii="Times New Roman" w:eastAsia="Calibri" w:hAnsi="Times New Roman" w:cs="Times New Roman"/>
          <w:sz w:val="24"/>
          <w:szCs w:val="24"/>
        </w:rPr>
        <w:t xml:space="preserve">равны, </w:t>
      </w:r>
      <w:r w:rsidR="00116941" w:rsidRPr="00116941">
        <w:rPr>
          <w:rFonts w:ascii="Times New Roman" w:hAnsi="Times New Roman" w:cs="Times New Roman"/>
          <w:sz w:val="24"/>
          <w:szCs w:val="24"/>
        </w:rPr>
        <w:t xml:space="preserve">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00116941" w:rsidRPr="00116941">
        <w:rPr>
          <w:rFonts w:ascii="Times New Roman" w:eastAsia="Calibri" w:hAnsi="Times New Roman" w:cs="Times New Roman"/>
          <w:sz w:val="24"/>
          <w:szCs w:val="24"/>
        </w:rPr>
        <w:t xml:space="preserve">Задолженность по основному долгу подлежит погашению в период с 2022 по 2025 год с возможностью ее досрочного погашения. 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w:t>
      </w:r>
      <w:r w:rsidR="00116941" w:rsidRPr="00116941">
        <w:rPr>
          <w:rFonts w:ascii="Times New Roman" w:eastAsia="Calibri" w:hAnsi="Times New Roman" w:cs="Times New Roman"/>
          <w:sz w:val="24"/>
          <w:szCs w:val="24"/>
        </w:rPr>
        <w:lastRenderedPageBreak/>
        <w:t>реструктуризации. Данная мера предусмотрена статьей 20 Проекта закона Республики Коми о республиканском бюджете на 2019-2021 годы.</w:t>
      </w:r>
    </w:p>
    <w:p w:rsidR="00391428" w:rsidRPr="00391428" w:rsidRDefault="00391428" w:rsidP="007D4EE5">
      <w:pPr>
        <w:spacing w:after="0"/>
        <w:ind w:firstLine="709"/>
        <w:jc w:val="both"/>
        <w:rPr>
          <w:rFonts w:ascii="Times New Roman" w:eastAsia="Calibri" w:hAnsi="Times New Roman" w:cs="Times New Roman"/>
          <w:sz w:val="24"/>
          <w:szCs w:val="24"/>
          <w:u w:val="single"/>
        </w:rPr>
      </w:pPr>
      <w:r w:rsidRPr="00391428">
        <w:rPr>
          <w:rFonts w:ascii="Times New Roman" w:eastAsia="Calibri" w:hAnsi="Times New Roman" w:cs="Times New Roman"/>
          <w:sz w:val="24"/>
          <w:szCs w:val="24"/>
        </w:rPr>
        <w:t>Объем резервных фондов, предлагаемый Проектом бюджета района на 2018-2020 годы к утверждению, не превыш</w:t>
      </w:r>
      <w:r>
        <w:rPr>
          <w:rFonts w:ascii="Times New Roman" w:hAnsi="Times New Roman" w:cs="Times New Roman"/>
          <w:sz w:val="24"/>
          <w:szCs w:val="24"/>
        </w:rPr>
        <w:t>ал</w:t>
      </w:r>
      <w:r w:rsidRPr="00391428">
        <w:rPr>
          <w:rFonts w:ascii="Times New Roman" w:eastAsia="Calibri" w:hAnsi="Times New Roman" w:cs="Times New Roman"/>
          <w:sz w:val="24"/>
          <w:szCs w:val="24"/>
        </w:rPr>
        <w:t xml:space="preserve"> ограничений, установленных пунктом 3 статьи 81 Бюджетного кодекса РФ и пунктом 2 статьи 7 Положения о бюджетном процессе</w:t>
      </w:r>
      <w:r w:rsidR="007D4EE5">
        <w:rPr>
          <w:rFonts w:ascii="Times New Roman" w:eastAsia="Calibri" w:hAnsi="Times New Roman" w:cs="Times New Roman"/>
          <w:sz w:val="24"/>
          <w:szCs w:val="24"/>
        </w:rPr>
        <w:t xml:space="preserve">. </w:t>
      </w:r>
      <w:r w:rsidR="00116941">
        <w:rPr>
          <w:rFonts w:ascii="Times New Roman" w:eastAsia="Calibri" w:hAnsi="Times New Roman" w:cs="Times New Roman"/>
          <w:sz w:val="24"/>
          <w:szCs w:val="24"/>
        </w:rPr>
        <w:t xml:space="preserve"> </w:t>
      </w:r>
      <w:r w:rsidRPr="00391428">
        <w:rPr>
          <w:rFonts w:ascii="Times New Roman" w:eastAsia="Calibri" w:hAnsi="Times New Roman" w:cs="Times New Roman"/>
          <w:sz w:val="24"/>
          <w:szCs w:val="24"/>
        </w:rPr>
        <w:t xml:space="preserve"> </w:t>
      </w:r>
    </w:p>
    <w:p w:rsidR="00861109" w:rsidRDefault="00391428" w:rsidP="00D301D6">
      <w:pPr>
        <w:autoSpaceDE w:val="0"/>
        <w:autoSpaceDN w:val="0"/>
        <w:adjustRightInd w:val="0"/>
        <w:spacing w:after="0"/>
        <w:ind w:firstLine="709"/>
        <w:jc w:val="both"/>
        <w:rPr>
          <w:sz w:val="24"/>
          <w:szCs w:val="24"/>
        </w:rPr>
      </w:pPr>
      <w:r w:rsidRPr="00391428">
        <w:rPr>
          <w:rFonts w:ascii="Times New Roman" w:eastAsia="Calibri" w:hAnsi="Times New Roman" w:cs="Times New Roman"/>
          <w:sz w:val="24"/>
          <w:szCs w:val="24"/>
        </w:rPr>
        <w:t>Предельный объем муниципального долга муниципа</w:t>
      </w:r>
      <w:r w:rsidR="00CA1E08">
        <w:rPr>
          <w:rFonts w:ascii="Times New Roman" w:eastAsia="Calibri" w:hAnsi="Times New Roman" w:cs="Times New Roman"/>
          <w:sz w:val="24"/>
          <w:szCs w:val="24"/>
        </w:rPr>
        <w:t>льного района «Ижемский» на 2019</w:t>
      </w:r>
      <w:r w:rsidRPr="00391428">
        <w:rPr>
          <w:rFonts w:ascii="Times New Roman" w:eastAsia="Calibri" w:hAnsi="Times New Roman" w:cs="Times New Roman"/>
          <w:sz w:val="24"/>
          <w:szCs w:val="24"/>
        </w:rPr>
        <w:t xml:space="preserve"> год и плановый период 20</w:t>
      </w:r>
      <w:r w:rsidR="00CA1E08">
        <w:rPr>
          <w:rFonts w:ascii="Times New Roman" w:eastAsia="Calibri" w:hAnsi="Times New Roman" w:cs="Times New Roman"/>
          <w:sz w:val="24"/>
          <w:szCs w:val="24"/>
        </w:rPr>
        <w:t>20</w:t>
      </w:r>
      <w:r w:rsidRPr="00391428">
        <w:rPr>
          <w:rFonts w:ascii="Times New Roman" w:eastAsia="Calibri" w:hAnsi="Times New Roman" w:cs="Times New Roman"/>
          <w:sz w:val="24"/>
          <w:szCs w:val="24"/>
        </w:rPr>
        <w:t xml:space="preserve"> и 202</w:t>
      </w:r>
      <w:r w:rsidR="00CA1E08">
        <w:rPr>
          <w:rFonts w:ascii="Times New Roman" w:eastAsia="Calibri" w:hAnsi="Times New Roman" w:cs="Times New Roman"/>
          <w:sz w:val="24"/>
          <w:szCs w:val="24"/>
        </w:rPr>
        <w:t>1</w:t>
      </w:r>
      <w:r w:rsidRPr="00391428">
        <w:rPr>
          <w:rFonts w:ascii="Times New Roman" w:eastAsia="Calibri" w:hAnsi="Times New Roman" w:cs="Times New Roman"/>
          <w:sz w:val="24"/>
          <w:szCs w:val="24"/>
        </w:rPr>
        <w:t xml:space="preserve"> годов, установленный пунктами 1 и 2 статьи 8 Проекта бюджета района на 201</w:t>
      </w:r>
      <w:r w:rsidR="00CA1E08">
        <w:rPr>
          <w:rFonts w:ascii="Times New Roman" w:eastAsia="Calibri" w:hAnsi="Times New Roman" w:cs="Times New Roman"/>
          <w:sz w:val="24"/>
          <w:szCs w:val="24"/>
        </w:rPr>
        <w:t>9</w:t>
      </w:r>
      <w:r w:rsidRPr="00391428">
        <w:rPr>
          <w:rFonts w:ascii="Times New Roman" w:eastAsia="Calibri" w:hAnsi="Times New Roman" w:cs="Times New Roman"/>
          <w:sz w:val="24"/>
          <w:szCs w:val="24"/>
        </w:rPr>
        <w:t>-202</w:t>
      </w:r>
      <w:r w:rsidR="00CA1E08">
        <w:rPr>
          <w:rFonts w:ascii="Times New Roman" w:eastAsia="Calibri" w:hAnsi="Times New Roman" w:cs="Times New Roman"/>
          <w:sz w:val="24"/>
          <w:szCs w:val="24"/>
        </w:rPr>
        <w:t>1</w:t>
      </w:r>
      <w:r w:rsidRPr="00391428">
        <w:rPr>
          <w:rFonts w:ascii="Times New Roman" w:eastAsia="Calibri" w:hAnsi="Times New Roman" w:cs="Times New Roman"/>
          <w:sz w:val="24"/>
          <w:szCs w:val="24"/>
        </w:rPr>
        <w:t xml:space="preserve"> годы не выходи</w:t>
      </w:r>
      <w:r w:rsidRPr="00391428">
        <w:rPr>
          <w:rFonts w:ascii="Times New Roman" w:hAnsi="Times New Roman" w:cs="Times New Roman"/>
          <w:sz w:val="24"/>
          <w:szCs w:val="24"/>
        </w:rPr>
        <w:t>л</w:t>
      </w:r>
      <w:r w:rsidRPr="00391428">
        <w:rPr>
          <w:rFonts w:ascii="Times New Roman" w:eastAsia="Calibri" w:hAnsi="Times New Roman" w:cs="Times New Roman"/>
          <w:sz w:val="24"/>
          <w:szCs w:val="24"/>
        </w:rPr>
        <w:t xml:space="preserve"> за рамки требований пункта 3 статьи 107 Бюджетного кодекса РФ</w:t>
      </w:r>
      <w:r w:rsidR="00861109">
        <w:rPr>
          <w:rFonts w:ascii="Times New Roman" w:eastAsia="Calibri" w:hAnsi="Times New Roman" w:cs="Times New Roman"/>
          <w:sz w:val="24"/>
          <w:szCs w:val="24"/>
        </w:rPr>
        <w:t>.</w:t>
      </w:r>
      <w:r w:rsidR="00CA1E08" w:rsidRPr="00CA1E08">
        <w:rPr>
          <w:sz w:val="24"/>
          <w:szCs w:val="24"/>
        </w:rPr>
        <w:t xml:space="preserve"> </w:t>
      </w:r>
    </w:p>
    <w:p w:rsidR="009B1802" w:rsidRPr="009B1802" w:rsidRDefault="009B1802" w:rsidP="00D301D6">
      <w:pPr>
        <w:autoSpaceDE w:val="0"/>
        <w:autoSpaceDN w:val="0"/>
        <w:adjustRightInd w:val="0"/>
        <w:spacing w:after="0"/>
        <w:ind w:firstLine="709"/>
        <w:jc w:val="both"/>
        <w:rPr>
          <w:rFonts w:ascii="Times New Roman" w:eastAsia="Calibri" w:hAnsi="Times New Roman" w:cs="Times New Roman"/>
          <w:sz w:val="24"/>
          <w:szCs w:val="24"/>
        </w:rPr>
      </w:pPr>
      <w:r w:rsidRPr="009B1802">
        <w:rPr>
          <w:rFonts w:ascii="Times New Roman" w:hAnsi="Times New Roman" w:cs="Times New Roman"/>
          <w:sz w:val="24"/>
          <w:szCs w:val="24"/>
        </w:rPr>
        <w:t>О</w:t>
      </w:r>
      <w:r w:rsidRPr="009B1802">
        <w:rPr>
          <w:rFonts w:ascii="Times New Roman" w:eastAsia="Calibri" w:hAnsi="Times New Roman" w:cs="Times New Roman"/>
          <w:sz w:val="24"/>
          <w:szCs w:val="24"/>
        </w:rPr>
        <w:t>бъем расходов на обслуживание муниципального долга на 201</w:t>
      </w:r>
      <w:r w:rsidR="00CA1E08">
        <w:rPr>
          <w:rFonts w:ascii="Times New Roman" w:eastAsia="Calibri" w:hAnsi="Times New Roman" w:cs="Times New Roman"/>
          <w:sz w:val="24"/>
          <w:szCs w:val="24"/>
        </w:rPr>
        <w:t>9 год и плановый период 2020</w:t>
      </w:r>
      <w:r w:rsidRPr="009B1802">
        <w:rPr>
          <w:rFonts w:ascii="Times New Roman" w:eastAsia="Calibri" w:hAnsi="Times New Roman" w:cs="Times New Roman"/>
          <w:sz w:val="24"/>
          <w:szCs w:val="24"/>
        </w:rPr>
        <w:t xml:space="preserve"> и 202</w:t>
      </w:r>
      <w:r w:rsidR="00CA1E08">
        <w:rPr>
          <w:rFonts w:ascii="Times New Roman" w:eastAsia="Calibri" w:hAnsi="Times New Roman" w:cs="Times New Roman"/>
          <w:sz w:val="24"/>
          <w:szCs w:val="24"/>
        </w:rPr>
        <w:t>1</w:t>
      </w:r>
      <w:r w:rsidRPr="009B1802">
        <w:rPr>
          <w:rFonts w:ascii="Times New Roman" w:eastAsia="Calibri" w:hAnsi="Times New Roman" w:cs="Times New Roman"/>
          <w:sz w:val="24"/>
          <w:szCs w:val="24"/>
        </w:rPr>
        <w:t xml:space="preserve"> годов не выходи</w:t>
      </w:r>
      <w:r w:rsidRPr="009B1802">
        <w:rPr>
          <w:rFonts w:ascii="Times New Roman" w:hAnsi="Times New Roman" w:cs="Times New Roman"/>
          <w:sz w:val="24"/>
          <w:szCs w:val="24"/>
        </w:rPr>
        <w:t>л</w:t>
      </w:r>
      <w:r w:rsidRPr="009B1802">
        <w:rPr>
          <w:rFonts w:ascii="Times New Roman" w:eastAsia="Calibri" w:hAnsi="Times New Roman" w:cs="Times New Roman"/>
          <w:sz w:val="24"/>
          <w:szCs w:val="24"/>
        </w:rPr>
        <w:t xml:space="preserve"> за рамки требований статьи 111 Бюджетного кодекса РФ.</w:t>
      </w:r>
    </w:p>
    <w:p w:rsidR="0001277C" w:rsidRPr="0001277C" w:rsidRDefault="0001277C" w:rsidP="00D301D6">
      <w:pPr>
        <w:spacing w:after="0"/>
        <w:ind w:firstLine="709"/>
        <w:jc w:val="both"/>
        <w:rPr>
          <w:rFonts w:ascii="Times New Roman" w:hAnsi="Times New Roman" w:cs="Times New Roman"/>
          <w:sz w:val="24"/>
          <w:szCs w:val="24"/>
        </w:rPr>
      </w:pPr>
      <w:r w:rsidRPr="0001277C">
        <w:rPr>
          <w:rFonts w:ascii="Times New Roman" w:hAnsi="Times New Roman" w:cs="Times New Roman"/>
          <w:sz w:val="24"/>
          <w:szCs w:val="24"/>
        </w:rPr>
        <w:t>У</w:t>
      </w:r>
      <w:r w:rsidRPr="0001277C">
        <w:rPr>
          <w:rFonts w:ascii="Times New Roman" w:eastAsia="Calibri" w:hAnsi="Times New Roman" w:cs="Times New Roman"/>
          <w:sz w:val="24"/>
          <w:szCs w:val="24"/>
        </w:rPr>
        <w:t>словно утверждаемые расходы</w:t>
      </w:r>
      <w:r w:rsidRPr="0001277C">
        <w:rPr>
          <w:rFonts w:ascii="Times New Roman" w:hAnsi="Times New Roman" w:cs="Times New Roman"/>
          <w:sz w:val="24"/>
          <w:szCs w:val="24"/>
        </w:rPr>
        <w:t xml:space="preserve"> </w:t>
      </w:r>
      <w:r w:rsidRPr="0001277C">
        <w:rPr>
          <w:rFonts w:ascii="Times New Roman" w:eastAsia="Calibri" w:hAnsi="Times New Roman" w:cs="Times New Roman"/>
          <w:sz w:val="24"/>
          <w:szCs w:val="24"/>
        </w:rPr>
        <w:t>соответств</w:t>
      </w:r>
      <w:r w:rsidR="00880BD7">
        <w:rPr>
          <w:rFonts w:ascii="Times New Roman" w:hAnsi="Times New Roman" w:cs="Times New Roman"/>
          <w:sz w:val="24"/>
          <w:szCs w:val="24"/>
        </w:rPr>
        <w:t>овали</w:t>
      </w:r>
      <w:r w:rsidRPr="0001277C">
        <w:rPr>
          <w:rFonts w:ascii="Times New Roman" w:eastAsia="Calibri" w:hAnsi="Times New Roman" w:cs="Times New Roman"/>
          <w:sz w:val="24"/>
          <w:szCs w:val="24"/>
        </w:rPr>
        <w:t xml:space="preserve"> ограничению, установленному пунктом 3 статьи 184.1. Бюджетного кодекса РФ</w:t>
      </w:r>
      <w:r>
        <w:rPr>
          <w:rFonts w:ascii="Times New Roman" w:hAnsi="Times New Roman" w:cs="Times New Roman"/>
          <w:sz w:val="24"/>
          <w:szCs w:val="24"/>
        </w:rPr>
        <w:t>.</w:t>
      </w:r>
    </w:p>
    <w:p w:rsidR="00391428" w:rsidRPr="002F6F81" w:rsidRDefault="00391428" w:rsidP="00D301D6">
      <w:pPr>
        <w:spacing w:after="0"/>
        <w:ind w:firstLine="709"/>
        <w:jc w:val="both"/>
        <w:rPr>
          <w:rFonts w:ascii="Times New Roman" w:eastAsia="Calibri" w:hAnsi="Times New Roman" w:cs="Times New Roman"/>
          <w:sz w:val="24"/>
          <w:szCs w:val="24"/>
        </w:rPr>
      </w:pPr>
      <w:r>
        <w:rPr>
          <w:rFonts w:ascii="Times New Roman" w:hAnsi="Times New Roman" w:cs="Times New Roman"/>
          <w:sz w:val="24"/>
          <w:szCs w:val="24"/>
        </w:rPr>
        <w:t>О</w:t>
      </w:r>
      <w:r w:rsidRPr="002F6F81">
        <w:rPr>
          <w:rFonts w:ascii="Times New Roman" w:eastAsia="Calibri" w:hAnsi="Times New Roman" w:cs="Times New Roman"/>
          <w:sz w:val="24"/>
          <w:szCs w:val="24"/>
        </w:rPr>
        <w:t xml:space="preserve">сновную часть доходов бюджета МР «Ижемский» будут составлять безвозмездные поступления. </w:t>
      </w:r>
    </w:p>
    <w:p w:rsidR="00391428" w:rsidRPr="002F6F81" w:rsidRDefault="00391428" w:rsidP="00391428">
      <w:pPr>
        <w:spacing w:after="0"/>
        <w:ind w:firstLine="709"/>
        <w:jc w:val="both"/>
        <w:rPr>
          <w:rFonts w:ascii="Times New Roman" w:eastAsia="Calibri" w:hAnsi="Times New Roman" w:cs="Times New Roman"/>
          <w:sz w:val="24"/>
          <w:szCs w:val="24"/>
        </w:rPr>
      </w:pPr>
      <w:r w:rsidRPr="002F6F81">
        <w:rPr>
          <w:rFonts w:ascii="Times New Roman" w:eastAsia="Calibri" w:hAnsi="Times New Roman" w:cs="Times New Roman"/>
          <w:sz w:val="24"/>
          <w:szCs w:val="24"/>
        </w:rPr>
        <w:t>Запланированные Проектом бюджета района на 201</w:t>
      </w:r>
      <w:r w:rsidR="00D8379B">
        <w:rPr>
          <w:rFonts w:ascii="Times New Roman" w:eastAsia="Calibri" w:hAnsi="Times New Roman" w:cs="Times New Roman"/>
          <w:sz w:val="24"/>
          <w:szCs w:val="24"/>
        </w:rPr>
        <w:t>9-202</w:t>
      </w:r>
      <w:r w:rsidRPr="002F6F81">
        <w:rPr>
          <w:rFonts w:ascii="Times New Roman" w:eastAsia="Calibri" w:hAnsi="Times New Roman" w:cs="Times New Roman"/>
          <w:sz w:val="24"/>
          <w:szCs w:val="24"/>
        </w:rPr>
        <w:t xml:space="preserve"> годы безвозмездные поступления соответствуют объему дотаций, субсидий, субвенций и межбюджетных трансфертов, предусмотренных проектом Закона Республики Коми «О республиканском бюджете Республики Коми на 201</w:t>
      </w:r>
      <w:r w:rsidR="00D8379B">
        <w:rPr>
          <w:rFonts w:ascii="Times New Roman" w:eastAsia="Calibri" w:hAnsi="Times New Roman" w:cs="Times New Roman"/>
          <w:sz w:val="24"/>
          <w:szCs w:val="24"/>
        </w:rPr>
        <w:t>9</w:t>
      </w:r>
      <w:r w:rsidRPr="002F6F81">
        <w:rPr>
          <w:rFonts w:ascii="Times New Roman" w:eastAsia="Calibri" w:hAnsi="Times New Roman" w:cs="Times New Roman"/>
          <w:sz w:val="24"/>
          <w:szCs w:val="24"/>
        </w:rPr>
        <w:t xml:space="preserve"> год и плановый период 20</w:t>
      </w:r>
      <w:r w:rsidR="00D8379B">
        <w:rPr>
          <w:rFonts w:ascii="Times New Roman" w:eastAsia="Calibri" w:hAnsi="Times New Roman" w:cs="Times New Roman"/>
          <w:sz w:val="24"/>
          <w:szCs w:val="24"/>
        </w:rPr>
        <w:t>20</w:t>
      </w:r>
      <w:r w:rsidRPr="002F6F81">
        <w:rPr>
          <w:rFonts w:ascii="Times New Roman" w:eastAsia="Calibri" w:hAnsi="Times New Roman" w:cs="Times New Roman"/>
          <w:sz w:val="24"/>
          <w:szCs w:val="24"/>
        </w:rPr>
        <w:t xml:space="preserve"> и 202</w:t>
      </w:r>
      <w:r w:rsidR="00D8379B">
        <w:rPr>
          <w:rFonts w:ascii="Times New Roman" w:eastAsia="Calibri" w:hAnsi="Times New Roman" w:cs="Times New Roman"/>
          <w:sz w:val="24"/>
          <w:szCs w:val="24"/>
        </w:rPr>
        <w:t>1</w:t>
      </w:r>
      <w:r w:rsidRPr="002F6F81">
        <w:rPr>
          <w:rFonts w:ascii="Times New Roman" w:eastAsia="Calibri" w:hAnsi="Times New Roman" w:cs="Times New Roman"/>
          <w:sz w:val="24"/>
          <w:szCs w:val="24"/>
        </w:rPr>
        <w:t xml:space="preserve"> годов».</w:t>
      </w:r>
    </w:p>
    <w:p w:rsidR="00D8379B" w:rsidRPr="00D8379B" w:rsidRDefault="00D8379B" w:rsidP="00D8379B">
      <w:pPr>
        <w:spacing w:after="0"/>
        <w:ind w:firstLine="709"/>
        <w:jc w:val="both"/>
        <w:rPr>
          <w:rFonts w:ascii="Times New Roman" w:hAnsi="Times New Roman" w:cs="Times New Roman"/>
          <w:i/>
          <w:sz w:val="24"/>
          <w:szCs w:val="24"/>
          <w:u w:val="single"/>
        </w:rPr>
      </w:pPr>
      <w:r w:rsidRPr="00D8379B">
        <w:rPr>
          <w:rFonts w:ascii="Times New Roman" w:hAnsi="Times New Roman" w:cs="Times New Roman"/>
          <w:sz w:val="24"/>
          <w:szCs w:val="24"/>
        </w:rPr>
        <w:t xml:space="preserve">Доля безвозмездных поступлений в общем составе доходов будет составлять в 2019 году – </w:t>
      </w:r>
      <w:r w:rsidRPr="00D8379B">
        <w:rPr>
          <w:rFonts w:ascii="Times New Roman" w:hAnsi="Times New Roman" w:cs="Times New Roman"/>
          <w:sz w:val="24"/>
          <w:szCs w:val="24"/>
          <w:u w:val="single"/>
        </w:rPr>
        <w:t>76,6 %,</w:t>
      </w:r>
      <w:r w:rsidRPr="00D8379B">
        <w:rPr>
          <w:rFonts w:ascii="Times New Roman" w:hAnsi="Times New Roman" w:cs="Times New Roman"/>
          <w:sz w:val="24"/>
          <w:szCs w:val="24"/>
        </w:rPr>
        <w:t xml:space="preserve">  в 2020 году – </w:t>
      </w:r>
      <w:r w:rsidRPr="00D8379B">
        <w:rPr>
          <w:rFonts w:ascii="Times New Roman" w:hAnsi="Times New Roman" w:cs="Times New Roman"/>
          <w:sz w:val="24"/>
          <w:szCs w:val="24"/>
          <w:u w:val="single"/>
        </w:rPr>
        <w:t>75,7 %,</w:t>
      </w:r>
      <w:r w:rsidRPr="00D8379B">
        <w:rPr>
          <w:rFonts w:ascii="Times New Roman" w:hAnsi="Times New Roman" w:cs="Times New Roman"/>
          <w:sz w:val="24"/>
          <w:szCs w:val="24"/>
        </w:rPr>
        <w:t xml:space="preserve">  в 2021 году – </w:t>
      </w:r>
      <w:r w:rsidRPr="00D8379B">
        <w:rPr>
          <w:rFonts w:ascii="Times New Roman" w:hAnsi="Times New Roman" w:cs="Times New Roman"/>
          <w:sz w:val="24"/>
          <w:szCs w:val="24"/>
          <w:u w:val="single"/>
        </w:rPr>
        <w:t>75,4 %.</w:t>
      </w:r>
    </w:p>
    <w:p w:rsidR="00D8379B" w:rsidRPr="00D8379B" w:rsidRDefault="00D8379B" w:rsidP="00D8379B">
      <w:pPr>
        <w:spacing w:after="0"/>
        <w:ind w:firstLine="709"/>
        <w:jc w:val="both"/>
        <w:rPr>
          <w:rFonts w:ascii="Times New Roman" w:hAnsi="Times New Roman" w:cs="Times New Roman"/>
          <w:sz w:val="24"/>
          <w:szCs w:val="24"/>
          <w:u w:val="single"/>
        </w:rPr>
      </w:pPr>
      <w:r w:rsidRPr="00D8379B">
        <w:rPr>
          <w:rFonts w:ascii="Times New Roman" w:hAnsi="Times New Roman" w:cs="Times New Roman"/>
          <w:sz w:val="24"/>
          <w:szCs w:val="24"/>
        </w:rPr>
        <w:t xml:space="preserve">Доля собственных доходов в общем объеме прогноза поступлений будет составлять в 2019 году – </w:t>
      </w:r>
      <w:r w:rsidRPr="00D8379B">
        <w:rPr>
          <w:rFonts w:ascii="Times New Roman" w:hAnsi="Times New Roman" w:cs="Times New Roman"/>
          <w:sz w:val="24"/>
          <w:szCs w:val="24"/>
          <w:u w:val="single"/>
        </w:rPr>
        <w:t>23,4 %,</w:t>
      </w:r>
      <w:r w:rsidRPr="00D8379B">
        <w:rPr>
          <w:rFonts w:ascii="Times New Roman" w:hAnsi="Times New Roman" w:cs="Times New Roman"/>
          <w:sz w:val="24"/>
          <w:szCs w:val="24"/>
        </w:rPr>
        <w:t xml:space="preserve"> в 2020 году – </w:t>
      </w:r>
      <w:r w:rsidRPr="00D8379B">
        <w:rPr>
          <w:rFonts w:ascii="Times New Roman" w:hAnsi="Times New Roman" w:cs="Times New Roman"/>
          <w:sz w:val="24"/>
          <w:szCs w:val="24"/>
          <w:u w:val="single"/>
        </w:rPr>
        <w:t>24,3 %,</w:t>
      </w:r>
      <w:r w:rsidRPr="00D8379B">
        <w:rPr>
          <w:rFonts w:ascii="Times New Roman" w:hAnsi="Times New Roman" w:cs="Times New Roman"/>
          <w:sz w:val="24"/>
          <w:szCs w:val="24"/>
        </w:rPr>
        <w:t xml:space="preserve"> в 2021 году – </w:t>
      </w:r>
      <w:r w:rsidRPr="00D8379B">
        <w:rPr>
          <w:rFonts w:ascii="Times New Roman" w:hAnsi="Times New Roman" w:cs="Times New Roman"/>
          <w:sz w:val="24"/>
          <w:szCs w:val="24"/>
          <w:u w:val="single"/>
        </w:rPr>
        <w:t>24,6 %.</w:t>
      </w:r>
    </w:p>
    <w:p w:rsidR="00D8379B" w:rsidRPr="00D8379B" w:rsidRDefault="00D8379B" w:rsidP="00D8379B">
      <w:pPr>
        <w:spacing w:after="0"/>
        <w:ind w:firstLine="709"/>
        <w:jc w:val="both"/>
        <w:rPr>
          <w:rFonts w:ascii="Times New Roman" w:hAnsi="Times New Roman" w:cs="Times New Roman"/>
          <w:sz w:val="24"/>
          <w:szCs w:val="24"/>
        </w:rPr>
      </w:pPr>
      <w:r w:rsidRPr="00D8379B">
        <w:rPr>
          <w:rFonts w:ascii="Times New Roman" w:hAnsi="Times New Roman" w:cs="Times New Roman"/>
          <w:sz w:val="24"/>
          <w:szCs w:val="24"/>
        </w:rPr>
        <w:t xml:space="preserve">В структуре собственных доходов наибольший удельный вес, как и в предыдущем году, будут занимать налоговые поступления: 2019 год – </w:t>
      </w:r>
      <w:r w:rsidRPr="00D8379B">
        <w:rPr>
          <w:rFonts w:ascii="Times New Roman" w:hAnsi="Times New Roman" w:cs="Times New Roman"/>
          <w:sz w:val="24"/>
          <w:szCs w:val="24"/>
          <w:u w:val="single"/>
        </w:rPr>
        <w:t>96,8 %,</w:t>
      </w:r>
      <w:r w:rsidRPr="00D8379B">
        <w:rPr>
          <w:rFonts w:ascii="Times New Roman" w:hAnsi="Times New Roman" w:cs="Times New Roman"/>
          <w:sz w:val="24"/>
          <w:szCs w:val="24"/>
        </w:rPr>
        <w:t xml:space="preserve"> 2020 год - </w:t>
      </w:r>
      <w:r w:rsidRPr="00D8379B">
        <w:rPr>
          <w:rFonts w:ascii="Times New Roman" w:hAnsi="Times New Roman" w:cs="Times New Roman"/>
          <w:sz w:val="24"/>
          <w:szCs w:val="24"/>
          <w:u w:val="single"/>
        </w:rPr>
        <w:t>96,8 %,</w:t>
      </w:r>
      <w:r w:rsidRPr="00D8379B">
        <w:rPr>
          <w:rFonts w:ascii="Times New Roman" w:hAnsi="Times New Roman" w:cs="Times New Roman"/>
          <w:sz w:val="24"/>
          <w:szCs w:val="24"/>
        </w:rPr>
        <w:t xml:space="preserve"> 2021 год - </w:t>
      </w:r>
      <w:r w:rsidRPr="00D8379B">
        <w:rPr>
          <w:rFonts w:ascii="Times New Roman" w:hAnsi="Times New Roman" w:cs="Times New Roman"/>
          <w:sz w:val="24"/>
          <w:szCs w:val="24"/>
          <w:u w:val="single"/>
        </w:rPr>
        <w:t>96,9 %.</w:t>
      </w:r>
      <w:r w:rsidRPr="00D8379B">
        <w:rPr>
          <w:rFonts w:ascii="Times New Roman" w:hAnsi="Times New Roman" w:cs="Times New Roman"/>
          <w:sz w:val="24"/>
          <w:szCs w:val="24"/>
        </w:rPr>
        <w:t xml:space="preserve"> </w:t>
      </w:r>
    </w:p>
    <w:p w:rsidR="00D8379B" w:rsidRPr="00D8379B" w:rsidRDefault="00D8379B" w:rsidP="00D8379B">
      <w:pPr>
        <w:spacing w:after="0"/>
        <w:ind w:firstLine="709"/>
        <w:jc w:val="both"/>
        <w:rPr>
          <w:rFonts w:ascii="Times New Roman" w:hAnsi="Times New Roman" w:cs="Times New Roman"/>
          <w:color w:val="000000"/>
          <w:sz w:val="24"/>
          <w:szCs w:val="24"/>
        </w:rPr>
      </w:pPr>
      <w:r w:rsidRPr="00D8379B">
        <w:rPr>
          <w:rFonts w:ascii="Times New Roman" w:hAnsi="Times New Roman" w:cs="Times New Roman"/>
          <w:color w:val="000000"/>
          <w:sz w:val="24"/>
          <w:szCs w:val="24"/>
        </w:rPr>
        <w:t xml:space="preserve">Основным налоговым доходом бюджета муниципального района «Ижемский» в 2019- 2021 годы будет являться налог на доходы физических лиц.  </w:t>
      </w:r>
    </w:p>
    <w:p w:rsidR="00D8379B" w:rsidRPr="00D8379B" w:rsidRDefault="00D8379B" w:rsidP="00D8379B">
      <w:pPr>
        <w:spacing w:after="0"/>
        <w:ind w:firstLine="709"/>
        <w:jc w:val="both"/>
        <w:rPr>
          <w:rFonts w:ascii="Times New Roman" w:hAnsi="Times New Roman" w:cs="Times New Roman"/>
          <w:sz w:val="24"/>
          <w:szCs w:val="24"/>
        </w:rPr>
      </w:pPr>
      <w:r w:rsidRPr="00D8379B">
        <w:rPr>
          <w:rFonts w:ascii="Times New Roman" w:hAnsi="Times New Roman" w:cs="Times New Roman"/>
          <w:sz w:val="24"/>
          <w:szCs w:val="24"/>
        </w:rPr>
        <w:t xml:space="preserve">В структуре налоговых доходов, его удельный вес будет составлять в 2019 году – </w:t>
      </w:r>
      <w:r w:rsidRPr="00D8379B">
        <w:rPr>
          <w:rFonts w:ascii="Times New Roman" w:hAnsi="Times New Roman" w:cs="Times New Roman"/>
          <w:sz w:val="24"/>
          <w:szCs w:val="24"/>
          <w:u w:val="single"/>
        </w:rPr>
        <w:t>89,1 %,</w:t>
      </w:r>
      <w:r w:rsidRPr="00D8379B">
        <w:rPr>
          <w:rFonts w:ascii="Times New Roman" w:hAnsi="Times New Roman" w:cs="Times New Roman"/>
          <w:sz w:val="24"/>
          <w:szCs w:val="24"/>
        </w:rPr>
        <w:t xml:space="preserve"> в 2020 году – </w:t>
      </w:r>
      <w:r w:rsidRPr="00D8379B">
        <w:rPr>
          <w:rFonts w:ascii="Times New Roman" w:hAnsi="Times New Roman" w:cs="Times New Roman"/>
          <w:sz w:val="24"/>
          <w:szCs w:val="24"/>
          <w:u w:val="single"/>
        </w:rPr>
        <w:t>89,2 %,</w:t>
      </w:r>
      <w:r w:rsidRPr="00D8379B">
        <w:rPr>
          <w:rFonts w:ascii="Times New Roman" w:hAnsi="Times New Roman" w:cs="Times New Roman"/>
          <w:sz w:val="24"/>
          <w:szCs w:val="24"/>
        </w:rPr>
        <w:t xml:space="preserve"> в 2021 году – </w:t>
      </w:r>
      <w:r w:rsidRPr="00D8379B">
        <w:rPr>
          <w:rFonts w:ascii="Times New Roman" w:hAnsi="Times New Roman" w:cs="Times New Roman"/>
          <w:sz w:val="24"/>
          <w:szCs w:val="24"/>
          <w:u w:val="single"/>
        </w:rPr>
        <w:t>89,4 %.</w:t>
      </w:r>
    </w:p>
    <w:p w:rsidR="00904593" w:rsidRPr="00904593" w:rsidRDefault="00904593" w:rsidP="00904593">
      <w:pPr>
        <w:spacing w:after="0"/>
        <w:ind w:firstLine="709"/>
        <w:jc w:val="both"/>
        <w:rPr>
          <w:rFonts w:ascii="Times New Roman" w:hAnsi="Times New Roman" w:cs="Times New Roman"/>
          <w:sz w:val="24"/>
          <w:szCs w:val="24"/>
          <w:u w:val="single"/>
        </w:rPr>
      </w:pPr>
      <w:r w:rsidRPr="00904593">
        <w:rPr>
          <w:rFonts w:ascii="Times New Roman" w:hAnsi="Times New Roman" w:cs="Times New Roman"/>
          <w:color w:val="000000"/>
          <w:sz w:val="24"/>
          <w:szCs w:val="24"/>
        </w:rPr>
        <w:t>Основным неналоговым доходом будут являться доходы от использования имущества, находящегося в государственной и муниципальной собственности,</w:t>
      </w:r>
      <w:r w:rsidRPr="00904593">
        <w:rPr>
          <w:rFonts w:ascii="Times New Roman" w:hAnsi="Times New Roman" w:cs="Times New Roman"/>
          <w:sz w:val="24"/>
          <w:szCs w:val="24"/>
        </w:rPr>
        <w:t xml:space="preserve"> их удельный вес в составе неналоговых доходов в 2019 году – </w:t>
      </w:r>
      <w:r w:rsidRPr="00904593">
        <w:rPr>
          <w:rFonts w:ascii="Times New Roman" w:hAnsi="Times New Roman" w:cs="Times New Roman"/>
          <w:sz w:val="24"/>
          <w:szCs w:val="24"/>
          <w:u w:val="single"/>
        </w:rPr>
        <w:t>58,7%,</w:t>
      </w:r>
      <w:r w:rsidRPr="00904593">
        <w:rPr>
          <w:rFonts w:ascii="Times New Roman" w:hAnsi="Times New Roman" w:cs="Times New Roman"/>
          <w:sz w:val="24"/>
          <w:szCs w:val="24"/>
        </w:rPr>
        <w:t xml:space="preserve"> в 2020 году – </w:t>
      </w:r>
      <w:r w:rsidRPr="00904593">
        <w:rPr>
          <w:rFonts w:ascii="Times New Roman" w:hAnsi="Times New Roman" w:cs="Times New Roman"/>
          <w:sz w:val="24"/>
          <w:szCs w:val="24"/>
          <w:u w:val="single"/>
        </w:rPr>
        <w:t>58,4 %,</w:t>
      </w:r>
      <w:r w:rsidRPr="00904593">
        <w:rPr>
          <w:rFonts w:ascii="Times New Roman" w:hAnsi="Times New Roman" w:cs="Times New Roman"/>
          <w:sz w:val="24"/>
          <w:szCs w:val="24"/>
        </w:rPr>
        <w:t xml:space="preserve"> в 2021 году – </w:t>
      </w:r>
      <w:r w:rsidRPr="00904593">
        <w:rPr>
          <w:rFonts w:ascii="Times New Roman" w:hAnsi="Times New Roman" w:cs="Times New Roman"/>
          <w:sz w:val="24"/>
          <w:szCs w:val="24"/>
          <w:u w:val="single"/>
        </w:rPr>
        <w:t>58,0 %.</w:t>
      </w:r>
    </w:p>
    <w:p w:rsidR="00904593" w:rsidRPr="00904593" w:rsidRDefault="00904593" w:rsidP="00904593">
      <w:pPr>
        <w:spacing w:after="0"/>
        <w:ind w:firstLine="709"/>
        <w:jc w:val="both"/>
        <w:rPr>
          <w:rFonts w:ascii="Times New Roman" w:hAnsi="Times New Roman" w:cs="Times New Roman"/>
          <w:color w:val="000000"/>
          <w:sz w:val="24"/>
          <w:szCs w:val="24"/>
          <w:u w:val="single"/>
        </w:rPr>
      </w:pPr>
      <w:r w:rsidRPr="00904593">
        <w:rPr>
          <w:rFonts w:ascii="Times New Roman" w:hAnsi="Times New Roman" w:cs="Times New Roman"/>
          <w:color w:val="000000"/>
          <w:sz w:val="24"/>
          <w:szCs w:val="24"/>
        </w:rPr>
        <w:t xml:space="preserve">Проектом бюджета района на 2019-2021 годы расходы бюджета на 2019 год предлагается  в сумме </w:t>
      </w:r>
      <w:r w:rsidRPr="00904593">
        <w:rPr>
          <w:rFonts w:ascii="Times New Roman" w:hAnsi="Times New Roman" w:cs="Times New Roman"/>
          <w:color w:val="000000"/>
          <w:sz w:val="24"/>
          <w:szCs w:val="24"/>
          <w:u w:val="single"/>
        </w:rPr>
        <w:t>1 025 800,0 тыс. руб</w:t>
      </w:r>
      <w:r w:rsidRPr="00904593">
        <w:rPr>
          <w:rFonts w:ascii="Times New Roman" w:hAnsi="Times New Roman" w:cs="Times New Roman"/>
          <w:color w:val="000000"/>
          <w:sz w:val="24"/>
          <w:szCs w:val="24"/>
        </w:rPr>
        <w:t xml:space="preserve">., что меньше ожидаемого исполнения в 2018 году на </w:t>
      </w:r>
      <w:r w:rsidRPr="00904593">
        <w:rPr>
          <w:rFonts w:ascii="Times New Roman" w:hAnsi="Times New Roman" w:cs="Times New Roman"/>
          <w:color w:val="000000"/>
          <w:sz w:val="24"/>
          <w:szCs w:val="24"/>
          <w:u w:val="single"/>
        </w:rPr>
        <w:t>194 121,5 тыс. руб.</w:t>
      </w:r>
    </w:p>
    <w:p w:rsidR="00904593" w:rsidRPr="00904593" w:rsidRDefault="00904593" w:rsidP="00904593">
      <w:pPr>
        <w:spacing w:after="0"/>
        <w:ind w:firstLine="709"/>
        <w:jc w:val="both"/>
        <w:rPr>
          <w:rFonts w:ascii="Times New Roman" w:eastAsia="Calibri" w:hAnsi="Times New Roman" w:cs="Times New Roman"/>
          <w:b/>
          <w:sz w:val="24"/>
          <w:szCs w:val="24"/>
        </w:rPr>
      </w:pPr>
      <w:r w:rsidRPr="00904593">
        <w:rPr>
          <w:rFonts w:ascii="Times New Roman" w:hAnsi="Times New Roman" w:cs="Times New Roman"/>
          <w:color w:val="000000"/>
          <w:sz w:val="24"/>
          <w:szCs w:val="24"/>
        </w:rPr>
        <w:t>Р</w:t>
      </w:r>
      <w:r w:rsidRPr="00904593">
        <w:rPr>
          <w:rFonts w:ascii="Times New Roman" w:eastAsia="Calibri" w:hAnsi="Times New Roman" w:cs="Times New Roman"/>
          <w:sz w:val="24"/>
          <w:szCs w:val="24"/>
        </w:rPr>
        <w:t>асходная часть бюджета муниципального района на 2019-2021 годы в основном сформирована в программной структуре расходов, по восьми муниципальным программам.</w:t>
      </w:r>
      <w:r w:rsidRPr="00904593">
        <w:rPr>
          <w:rFonts w:ascii="Times New Roman" w:eastAsia="Calibri" w:hAnsi="Times New Roman" w:cs="Times New Roman"/>
          <w:b/>
          <w:sz w:val="24"/>
          <w:szCs w:val="24"/>
        </w:rPr>
        <w:t xml:space="preserve"> </w:t>
      </w:r>
    </w:p>
    <w:p w:rsidR="00904593" w:rsidRPr="00904593" w:rsidRDefault="00904593" w:rsidP="00904593">
      <w:pPr>
        <w:spacing w:after="0"/>
        <w:ind w:firstLine="709"/>
        <w:jc w:val="both"/>
        <w:rPr>
          <w:rFonts w:ascii="Times New Roman" w:eastAsia="Calibri" w:hAnsi="Times New Roman" w:cs="Times New Roman"/>
          <w:sz w:val="24"/>
          <w:szCs w:val="24"/>
        </w:rPr>
      </w:pPr>
      <w:r w:rsidRPr="00904593">
        <w:rPr>
          <w:rFonts w:ascii="Times New Roman" w:eastAsia="Calibri" w:hAnsi="Times New Roman" w:cs="Times New Roman"/>
          <w:sz w:val="24"/>
          <w:szCs w:val="24"/>
        </w:rPr>
        <w:t xml:space="preserve">Объем расходов в рамках реализации муниципальных программ составит в 2019 году – </w:t>
      </w:r>
      <w:r w:rsidRPr="00904593">
        <w:rPr>
          <w:rFonts w:ascii="Times New Roman" w:eastAsia="Calibri" w:hAnsi="Times New Roman" w:cs="Times New Roman"/>
          <w:sz w:val="24"/>
          <w:szCs w:val="24"/>
          <w:u w:val="single"/>
        </w:rPr>
        <w:t>90,5%,</w:t>
      </w:r>
      <w:r w:rsidRPr="00904593">
        <w:rPr>
          <w:rFonts w:ascii="Times New Roman" w:eastAsia="Calibri" w:hAnsi="Times New Roman" w:cs="Times New Roman"/>
          <w:sz w:val="24"/>
          <w:szCs w:val="24"/>
        </w:rPr>
        <w:t xml:space="preserve"> в 2020 году – </w:t>
      </w:r>
      <w:r w:rsidRPr="00904593">
        <w:rPr>
          <w:rFonts w:ascii="Times New Roman" w:eastAsia="Calibri" w:hAnsi="Times New Roman" w:cs="Times New Roman"/>
          <w:sz w:val="24"/>
          <w:szCs w:val="24"/>
          <w:u w:val="single"/>
        </w:rPr>
        <w:t>90,5 %,</w:t>
      </w:r>
      <w:r w:rsidRPr="00904593">
        <w:rPr>
          <w:rFonts w:ascii="Times New Roman" w:eastAsia="Calibri" w:hAnsi="Times New Roman" w:cs="Times New Roman"/>
          <w:sz w:val="24"/>
          <w:szCs w:val="24"/>
        </w:rPr>
        <w:t xml:space="preserve"> в 2021 году – </w:t>
      </w:r>
      <w:r w:rsidRPr="00904593">
        <w:rPr>
          <w:rFonts w:ascii="Times New Roman" w:eastAsia="Calibri" w:hAnsi="Times New Roman" w:cs="Times New Roman"/>
          <w:sz w:val="24"/>
          <w:szCs w:val="24"/>
          <w:u w:val="single"/>
        </w:rPr>
        <w:t>89,3 %</w:t>
      </w:r>
      <w:r w:rsidRPr="00904593">
        <w:rPr>
          <w:rFonts w:ascii="Times New Roman" w:eastAsia="Calibri" w:hAnsi="Times New Roman" w:cs="Times New Roman"/>
          <w:sz w:val="24"/>
          <w:szCs w:val="24"/>
        </w:rPr>
        <w:t xml:space="preserve"> к общему объему расходов бюджета. </w:t>
      </w:r>
    </w:p>
    <w:p w:rsidR="00904593" w:rsidRPr="00904593" w:rsidRDefault="00904593" w:rsidP="00904593">
      <w:pPr>
        <w:spacing w:after="0"/>
        <w:ind w:firstLine="709"/>
        <w:jc w:val="both"/>
        <w:rPr>
          <w:rFonts w:ascii="Times New Roman" w:eastAsia="Calibri" w:hAnsi="Times New Roman" w:cs="Times New Roman"/>
          <w:sz w:val="24"/>
          <w:szCs w:val="24"/>
        </w:rPr>
      </w:pPr>
      <w:r w:rsidRPr="00904593">
        <w:rPr>
          <w:rFonts w:ascii="Times New Roman" w:eastAsia="Calibri" w:hAnsi="Times New Roman" w:cs="Times New Roman"/>
          <w:sz w:val="24"/>
          <w:szCs w:val="24"/>
        </w:rPr>
        <w:t xml:space="preserve">Непрограммная часть расходов бюджета к общему объему расходов бюджета района составит в 2019 году – </w:t>
      </w:r>
      <w:r w:rsidRPr="00904593">
        <w:rPr>
          <w:rFonts w:ascii="Times New Roman" w:eastAsia="Calibri" w:hAnsi="Times New Roman" w:cs="Times New Roman"/>
          <w:sz w:val="24"/>
          <w:szCs w:val="24"/>
          <w:u w:val="single"/>
        </w:rPr>
        <w:t>9,5%</w:t>
      </w:r>
      <w:r w:rsidRPr="00904593">
        <w:rPr>
          <w:rFonts w:ascii="Times New Roman" w:eastAsia="Calibri" w:hAnsi="Times New Roman" w:cs="Times New Roman"/>
          <w:sz w:val="24"/>
          <w:szCs w:val="24"/>
        </w:rPr>
        <w:t xml:space="preserve"> в 2020 году - </w:t>
      </w:r>
      <w:r w:rsidRPr="00904593">
        <w:rPr>
          <w:rFonts w:ascii="Times New Roman" w:eastAsia="Calibri" w:hAnsi="Times New Roman" w:cs="Times New Roman"/>
          <w:sz w:val="24"/>
          <w:szCs w:val="24"/>
          <w:u w:val="single"/>
        </w:rPr>
        <w:t>9,5 %</w:t>
      </w:r>
      <w:r w:rsidRPr="00904593">
        <w:rPr>
          <w:rFonts w:ascii="Times New Roman" w:eastAsia="Calibri" w:hAnsi="Times New Roman" w:cs="Times New Roman"/>
          <w:sz w:val="24"/>
          <w:szCs w:val="24"/>
        </w:rPr>
        <w:t xml:space="preserve"> и 2021 году – </w:t>
      </w:r>
      <w:r w:rsidRPr="00904593">
        <w:rPr>
          <w:rFonts w:ascii="Times New Roman" w:eastAsia="Calibri" w:hAnsi="Times New Roman" w:cs="Times New Roman"/>
          <w:sz w:val="24"/>
          <w:szCs w:val="24"/>
          <w:u w:val="single"/>
        </w:rPr>
        <w:t>10,7 %.</w:t>
      </w:r>
    </w:p>
    <w:p w:rsidR="00904593" w:rsidRPr="00904593" w:rsidRDefault="00904593" w:rsidP="00904593">
      <w:pPr>
        <w:spacing w:after="0"/>
        <w:ind w:firstLine="709"/>
        <w:jc w:val="both"/>
        <w:rPr>
          <w:rFonts w:ascii="Times New Roman" w:hAnsi="Times New Roman" w:cs="Times New Roman"/>
          <w:sz w:val="24"/>
          <w:szCs w:val="24"/>
        </w:rPr>
      </w:pPr>
      <w:r w:rsidRPr="00904593">
        <w:rPr>
          <w:rFonts w:ascii="Times New Roman" w:hAnsi="Times New Roman" w:cs="Times New Roman"/>
          <w:sz w:val="24"/>
          <w:szCs w:val="24"/>
        </w:rPr>
        <w:lastRenderedPageBreak/>
        <w:t xml:space="preserve">Структура расходов по обязательствам бюджета МР «Ижемский» в разрезе классификации расходов отражает приоритеты в отношении финансирования мероприятий в сфере образования – </w:t>
      </w:r>
      <w:r w:rsidRPr="00904593">
        <w:rPr>
          <w:rFonts w:ascii="Times New Roman" w:hAnsi="Times New Roman" w:cs="Times New Roman"/>
          <w:sz w:val="24"/>
          <w:szCs w:val="24"/>
          <w:u w:val="single"/>
        </w:rPr>
        <w:t>73,7 %</w:t>
      </w:r>
      <w:r w:rsidRPr="00904593">
        <w:rPr>
          <w:rFonts w:ascii="Times New Roman" w:hAnsi="Times New Roman" w:cs="Times New Roman"/>
          <w:sz w:val="24"/>
          <w:szCs w:val="24"/>
        </w:rPr>
        <w:t xml:space="preserve"> от всей суммы принимаемых обязательств по расходам бюджета района. </w:t>
      </w:r>
    </w:p>
    <w:p w:rsidR="00904593" w:rsidRPr="00904593" w:rsidRDefault="00904593" w:rsidP="00904593">
      <w:pPr>
        <w:spacing w:after="0"/>
        <w:ind w:firstLine="709"/>
        <w:jc w:val="both"/>
        <w:rPr>
          <w:rFonts w:ascii="Times New Roman" w:hAnsi="Times New Roman" w:cs="Times New Roman"/>
          <w:sz w:val="24"/>
          <w:szCs w:val="24"/>
        </w:rPr>
      </w:pPr>
      <w:r w:rsidRPr="00904593">
        <w:rPr>
          <w:rFonts w:ascii="Times New Roman" w:hAnsi="Times New Roman" w:cs="Times New Roman"/>
          <w:sz w:val="24"/>
          <w:szCs w:val="24"/>
        </w:rPr>
        <w:t xml:space="preserve">На финансирование культуры будет направлено </w:t>
      </w:r>
      <w:r w:rsidRPr="00904593">
        <w:rPr>
          <w:rFonts w:ascii="Times New Roman" w:hAnsi="Times New Roman" w:cs="Times New Roman"/>
          <w:sz w:val="24"/>
          <w:szCs w:val="24"/>
          <w:u w:val="single"/>
        </w:rPr>
        <w:t>9,3%</w:t>
      </w:r>
      <w:r w:rsidRPr="00904593">
        <w:rPr>
          <w:rFonts w:ascii="Times New Roman" w:hAnsi="Times New Roman" w:cs="Times New Roman"/>
          <w:sz w:val="24"/>
          <w:szCs w:val="24"/>
        </w:rPr>
        <w:t xml:space="preserve"> от общего объема расходных обязательств. Общегосударственные вопросы в структуре расходов составят </w:t>
      </w:r>
      <w:r w:rsidRPr="00904593">
        <w:rPr>
          <w:rFonts w:ascii="Times New Roman" w:hAnsi="Times New Roman" w:cs="Times New Roman"/>
          <w:sz w:val="24"/>
          <w:szCs w:val="24"/>
          <w:u w:val="single"/>
        </w:rPr>
        <w:t>7,4%,</w:t>
      </w:r>
      <w:r w:rsidRPr="00904593">
        <w:rPr>
          <w:rFonts w:ascii="Times New Roman" w:hAnsi="Times New Roman" w:cs="Times New Roman"/>
          <w:sz w:val="24"/>
          <w:szCs w:val="24"/>
        </w:rPr>
        <w:t xml:space="preserve"> социальная политика </w:t>
      </w:r>
      <w:r w:rsidRPr="00904593">
        <w:rPr>
          <w:rFonts w:ascii="Times New Roman" w:hAnsi="Times New Roman" w:cs="Times New Roman"/>
          <w:sz w:val="24"/>
          <w:szCs w:val="24"/>
          <w:u w:val="single"/>
        </w:rPr>
        <w:t>2,5 %.</w:t>
      </w:r>
      <w:r w:rsidRPr="00904593">
        <w:rPr>
          <w:rFonts w:ascii="Times New Roman" w:hAnsi="Times New Roman" w:cs="Times New Roman"/>
          <w:sz w:val="24"/>
          <w:szCs w:val="24"/>
        </w:rPr>
        <w:t xml:space="preserve"> На жилищно-коммунальное хозяйство будет направлено 1,0 %, на физическую культуру и спорт </w:t>
      </w:r>
      <w:r w:rsidRPr="00904593">
        <w:rPr>
          <w:rFonts w:ascii="Times New Roman" w:hAnsi="Times New Roman" w:cs="Times New Roman"/>
          <w:sz w:val="24"/>
          <w:szCs w:val="24"/>
          <w:u w:val="single"/>
        </w:rPr>
        <w:t>0,8 %.</w:t>
      </w:r>
      <w:r w:rsidRPr="00904593">
        <w:rPr>
          <w:rFonts w:ascii="Times New Roman" w:hAnsi="Times New Roman" w:cs="Times New Roman"/>
          <w:sz w:val="24"/>
          <w:szCs w:val="24"/>
        </w:rPr>
        <w:t xml:space="preserve"> Национальная экономика будет занимать </w:t>
      </w:r>
      <w:r w:rsidRPr="00904593">
        <w:rPr>
          <w:rFonts w:ascii="Times New Roman" w:hAnsi="Times New Roman" w:cs="Times New Roman"/>
          <w:sz w:val="24"/>
          <w:szCs w:val="24"/>
          <w:u w:val="single"/>
        </w:rPr>
        <w:t>1,4 %,</w:t>
      </w:r>
      <w:r w:rsidRPr="00904593">
        <w:rPr>
          <w:rFonts w:ascii="Times New Roman" w:hAnsi="Times New Roman" w:cs="Times New Roman"/>
          <w:sz w:val="24"/>
          <w:szCs w:val="24"/>
        </w:rPr>
        <w:t xml:space="preserve"> национальная оборона </w:t>
      </w:r>
      <w:r w:rsidRPr="00904593">
        <w:rPr>
          <w:rFonts w:ascii="Times New Roman" w:hAnsi="Times New Roman" w:cs="Times New Roman"/>
          <w:sz w:val="24"/>
          <w:szCs w:val="24"/>
          <w:u w:val="single"/>
        </w:rPr>
        <w:t>0,2%,</w:t>
      </w:r>
      <w:r w:rsidRPr="00904593">
        <w:rPr>
          <w:rFonts w:ascii="Times New Roman" w:hAnsi="Times New Roman" w:cs="Times New Roman"/>
          <w:sz w:val="24"/>
          <w:szCs w:val="24"/>
        </w:rPr>
        <w:t xml:space="preserve"> национальная безопасность и правоохранительная деятельность в процентном отношении от общего объема расходов составила </w:t>
      </w:r>
      <w:r w:rsidRPr="00904593">
        <w:rPr>
          <w:rFonts w:ascii="Times New Roman" w:hAnsi="Times New Roman" w:cs="Times New Roman"/>
          <w:sz w:val="24"/>
          <w:szCs w:val="24"/>
          <w:u w:val="single"/>
        </w:rPr>
        <w:t>0,0 %.</w:t>
      </w:r>
      <w:r w:rsidRPr="00904593">
        <w:rPr>
          <w:rFonts w:ascii="Times New Roman" w:hAnsi="Times New Roman" w:cs="Times New Roman"/>
          <w:sz w:val="24"/>
          <w:szCs w:val="24"/>
        </w:rPr>
        <w:t xml:space="preserve"> На межбюджетные трансферты будет направлено </w:t>
      </w:r>
      <w:r w:rsidRPr="00904593">
        <w:rPr>
          <w:rFonts w:ascii="Times New Roman" w:hAnsi="Times New Roman" w:cs="Times New Roman"/>
          <w:sz w:val="24"/>
          <w:szCs w:val="24"/>
          <w:u w:val="single"/>
        </w:rPr>
        <w:t>3,0 %</w:t>
      </w:r>
      <w:r w:rsidRPr="00904593">
        <w:rPr>
          <w:rFonts w:ascii="Times New Roman" w:hAnsi="Times New Roman" w:cs="Times New Roman"/>
          <w:sz w:val="24"/>
          <w:szCs w:val="24"/>
        </w:rPr>
        <w:t xml:space="preserve"> от общего объема расходов. Обслуживание государственного и муниципального долга будет занимать 5,2 тыс. руб., что составляет </w:t>
      </w:r>
      <w:r w:rsidRPr="00904593">
        <w:rPr>
          <w:rFonts w:ascii="Times New Roman" w:hAnsi="Times New Roman" w:cs="Times New Roman"/>
          <w:sz w:val="24"/>
          <w:szCs w:val="24"/>
          <w:u w:val="single"/>
        </w:rPr>
        <w:t>0,0 %</w:t>
      </w:r>
      <w:r w:rsidRPr="00904593">
        <w:rPr>
          <w:rFonts w:ascii="Times New Roman" w:hAnsi="Times New Roman" w:cs="Times New Roman"/>
          <w:sz w:val="24"/>
          <w:szCs w:val="24"/>
        </w:rPr>
        <w:t xml:space="preserve"> от общего объема расходов.         </w:t>
      </w:r>
    </w:p>
    <w:p w:rsidR="006C5093" w:rsidRPr="006C5093" w:rsidRDefault="006C5093" w:rsidP="006C5093">
      <w:pPr>
        <w:autoSpaceDE w:val="0"/>
        <w:autoSpaceDN w:val="0"/>
        <w:adjustRightInd w:val="0"/>
        <w:spacing w:after="0"/>
        <w:ind w:firstLine="709"/>
        <w:contextualSpacing/>
        <w:jc w:val="both"/>
        <w:rPr>
          <w:rFonts w:ascii="Times New Roman" w:eastAsia="Calibri" w:hAnsi="Times New Roman" w:cs="Times New Roman"/>
          <w:sz w:val="24"/>
          <w:szCs w:val="24"/>
        </w:rPr>
      </w:pPr>
      <w:r w:rsidRPr="006C5093">
        <w:rPr>
          <w:rFonts w:ascii="Times New Roman" w:eastAsia="Calibri" w:hAnsi="Times New Roman" w:cs="Times New Roman"/>
          <w:sz w:val="24"/>
          <w:szCs w:val="24"/>
        </w:rPr>
        <w:t>Согласно Основным направлениям бюджетной и налоговой политики на период 2019-2021 годы в целях повышения эффективности управления доходами бюджета муниципального образования муниципального района «Ижемский» на 2019 год и плановый период, предполагается проведение оценки налоговых льгот по местным налогам, отказаться от действующих неэффективных налоговых и неналоговых льгот (пониженных ставок) и установления налоговых льгот (включая освобождение от налогообложения, исключение из налоговой базы объекта налогообложения), ведущих к прямым потерям доходной части бюджета района в планируемом периоде, проведение мероприятий, направленных на повышение эффективности использования муниципальной собственности муниципального района, в том числе по изъятию, продаже или сдаче в аренду в установленном порядке излишнего, неиспользуемого или используемого не по назначению муниципального имущества, а также по поставке на учет неучтенных объектов муниципального имущества, выявленных после сплошной инвентаризации, реализация мероприятий по снижению уровня неформальной занятости в отраслях экономики, организация взаимодействия с работодателями, допустившими наличие задолженности по налогу на доходы физических лиц.</w:t>
      </w:r>
    </w:p>
    <w:p w:rsidR="0062435E" w:rsidRDefault="000F00AA" w:rsidP="006C5093">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sidR="00775177">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w:t>
      </w:r>
      <w:r w:rsidRPr="000F00AA">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 «О бюджете МР «Ижемский» на 201</w:t>
      </w:r>
      <w:r w:rsidR="00904593">
        <w:rPr>
          <w:rFonts w:ascii="Times New Roman" w:eastAsia="Calibri" w:hAnsi="Times New Roman" w:cs="Times New Roman"/>
          <w:color w:val="000000"/>
          <w:sz w:val="24"/>
          <w:szCs w:val="24"/>
        </w:rPr>
        <w:t>9 год и плановый период 2020</w:t>
      </w:r>
      <w:r w:rsidRPr="000F00AA">
        <w:rPr>
          <w:rFonts w:ascii="Times New Roman" w:eastAsia="Calibri" w:hAnsi="Times New Roman" w:cs="Times New Roman"/>
          <w:color w:val="000000"/>
          <w:sz w:val="24"/>
          <w:szCs w:val="24"/>
        </w:rPr>
        <w:t xml:space="preserve"> и 202</w:t>
      </w:r>
      <w:r w:rsidR="00904593">
        <w:rPr>
          <w:rFonts w:ascii="Times New Roman" w:eastAsia="Calibri" w:hAnsi="Times New Roman" w:cs="Times New Roman"/>
          <w:color w:val="000000"/>
          <w:sz w:val="24"/>
          <w:szCs w:val="24"/>
        </w:rPr>
        <w:t>1</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AA0CD7" w:rsidRPr="00211D0B" w:rsidRDefault="00AA0CD7" w:rsidP="0013704D">
      <w:pPr>
        <w:autoSpaceDE w:val="0"/>
        <w:autoSpaceDN w:val="0"/>
        <w:adjustRightInd w:val="0"/>
        <w:spacing w:after="0"/>
        <w:ind w:firstLine="709"/>
        <w:jc w:val="both"/>
        <w:rPr>
          <w:sz w:val="28"/>
          <w:szCs w:val="28"/>
        </w:rPr>
      </w:pPr>
      <w:r w:rsidRPr="00F951D0">
        <w:rPr>
          <w:rFonts w:ascii="Times New Roman" w:hAnsi="Times New Roman" w:cs="Times New Roman"/>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sidR="00775177">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sidR="00775177">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sidR="00775177">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sidR="00775177">
        <w:rPr>
          <w:rFonts w:ascii="Times New Roman" w:hAnsi="Times New Roman" w:cs="Times New Roman"/>
          <w:sz w:val="24"/>
          <w:szCs w:val="24"/>
        </w:rPr>
        <w:t>й»</w:t>
      </w:r>
      <w:r w:rsidRPr="00211D0B">
        <w:rPr>
          <w:rFonts w:ascii="Times New Roman" w:hAnsi="Times New Roman" w:cs="Times New Roman"/>
          <w:sz w:val="24"/>
          <w:szCs w:val="24"/>
        </w:rPr>
        <w:t xml:space="preserve"> на 201</w:t>
      </w:r>
      <w:r w:rsidR="00211D0B" w:rsidRPr="00211D0B">
        <w:rPr>
          <w:rFonts w:ascii="Times New Roman" w:hAnsi="Times New Roman" w:cs="Times New Roman"/>
          <w:sz w:val="24"/>
          <w:szCs w:val="24"/>
        </w:rPr>
        <w:t>9 год и плановый период 2020</w:t>
      </w:r>
      <w:r w:rsidRPr="00211D0B">
        <w:rPr>
          <w:rFonts w:ascii="Times New Roman" w:hAnsi="Times New Roman" w:cs="Times New Roman"/>
          <w:sz w:val="24"/>
          <w:szCs w:val="24"/>
        </w:rPr>
        <w:t xml:space="preserve"> и 202</w:t>
      </w:r>
      <w:r w:rsidR="00211D0B" w:rsidRPr="00211D0B">
        <w:rPr>
          <w:rFonts w:ascii="Times New Roman" w:hAnsi="Times New Roman" w:cs="Times New Roman"/>
          <w:sz w:val="24"/>
          <w:szCs w:val="24"/>
        </w:rPr>
        <w:t>1</w:t>
      </w:r>
      <w:r w:rsidRPr="00211D0B">
        <w:rPr>
          <w:rFonts w:ascii="Times New Roman" w:hAnsi="Times New Roman" w:cs="Times New Roman"/>
          <w:sz w:val="24"/>
          <w:szCs w:val="24"/>
        </w:rPr>
        <w:t xml:space="preserve"> годов».</w:t>
      </w:r>
      <w:r w:rsidRPr="00211D0B">
        <w:rPr>
          <w:sz w:val="28"/>
          <w:szCs w:val="28"/>
        </w:rPr>
        <w:t xml:space="preserve"> </w:t>
      </w:r>
    </w:p>
    <w:p w:rsidR="00211D0B" w:rsidRDefault="00211D0B" w:rsidP="0013704D">
      <w:pPr>
        <w:pStyle w:val="af"/>
        <w:spacing w:line="276" w:lineRule="auto"/>
        <w:ind w:firstLine="709"/>
        <w:jc w:val="both"/>
        <w:rPr>
          <w:color w:val="000000"/>
          <w:sz w:val="24"/>
          <w:szCs w:val="24"/>
        </w:rPr>
      </w:pPr>
      <w:r>
        <w:rPr>
          <w:color w:val="000000"/>
          <w:sz w:val="24"/>
          <w:szCs w:val="24"/>
        </w:rPr>
        <w:t>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w:t>
      </w:r>
      <w:r w:rsidR="0013704D">
        <w:rPr>
          <w:color w:val="000000"/>
          <w:sz w:val="24"/>
          <w:szCs w:val="24"/>
        </w:rPr>
        <w:t xml:space="preserve"> </w:t>
      </w:r>
    </w:p>
    <w:p w:rsidR="0013704D" w:rsidRPr="00B043E1" w:rsidRDefault="0013704D" w:rsidP="0013704D">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lastRenderedPageBreak/>
        <w:t xml:space="preserve">Бюджеты сельских поселений на 2019 год и на плановый период 2020 и 2021 годов запланированы принять бездефицитными. </w:t>
      </w:r>
    </w:p>
    <w:p w:rsidR="0013704D" w:rsidRDefault="0013704D" w:rsidP="0013704D">
      <w:pPr>
        <w:pStyle w:val="13"/>
        <w:shd w:val="clear" w:color="auto" w:fill="auto"/>
        <w:spacing w:before="0" w:after="0" w:line="276" w:lineRule="auto"/>
        <w:ind w:firstLine="709"/>
        <w:rPr>
          <w:rFonts w:ascii="Times New Roman" w:hAnsi="Times New Roman" w:cs="Times New Roman"/>
          <w:sz w:val="24"/>
          <w:szCs w:val="24"/>
        </w:rPr>
      </w:pPr>
      <w:r>
        <w:rPr>
          <w:rFonts w:ascii="Times New Roman" w:hAnsi="Times New Roman" w:cs="Times New Roman"/>
          <w:sz w:val="24"/>
          <w:szCs w:val="24"/>
        </w:rPr>
        <w:t>Наибольшие объемы доходов и расходов на 2019 год, как и в 2018 году запланированы сельскими поселениями «Ижма» и «Щельяюр», наименьшие объемы доходов и расходов предусмотрены сельским поселением «Няшабож».</w:t>
      </w:r>
    </w:p>
    <w:p w:rsidR="0013704D" w:rsidRPr="0013704D" w:rsidRDefault="0013704D" w:rsidP="0013704D">
      <w:pPr>
        <w:pStyle w:val="af"/>
        <w:spacing w:line="276" w:lineRule="auto"/>
        <w:ind w:firstLine="709"/>
        <w:jc w:val="both"/>
        <w:rPr>
          <w:sz w:val="24"/>
          <w:szCs w:val="24"/>
        </w:rPr>
      </w:pPr>
      <w:r w:rsidRPr="00B043E1">
        <w:rPr>
          <w:sz w:val="24"/>
          <w:szCs w:val="24"/>
        </w:rPr>
        <w:t>Предлагаемые проектировки предусматривают, что доходы бюджетов сельских поселений в 2019 году, и в плановый период 2020 и 2021 годов, как и  в 2018 году, в основном будут сформированы за счет безвозмездных поступлений</w:t>
      </w:r>
      <w:r>
        <w:rPr>
          <w:sz w:val="24"/>
          <w:szCs w:val="24"/>
        </w:rPr>
        <w:t xml:space="preserve">, </w:t>
      </w:r>
      <w:r w:rsidRPr="0013704D">
        <w:rPr>
          <w:sz w:val="24"/>
          <w:szCs w:val="24"/>
        </w:rPr>
        <w:t xml:space="preserve">кроме сельского поселения «Ижма». </w:t>
      </w:r>
    </w:p>
    <w:p w:rsidR="0013704D" w:rsidRDefault="0013704D" w:rsidP="0013704D">
      <w:pPr>
        <w:pStyle w:val="af"/>
        <w:spacing w:line="276" w:lineRule="auto"/>
        <w:ind w:firstLine="709"/>
        <w:jc w:val="both"/>
        <w:rPr>
          <w:sz w:val="24"/>
          <w:szCs w:val="24"/>
        </w:rPr>
      </w:pPr>
      <w:r w:rsidRPr="00B043E1">
        <w:rPr>
          <w:sz w:val="24"/>
          <w:szCs w:val="24"/>
        </w:rPr>
        <w:t xml:space="preserve"> </w:t>
      </w:r>
      <w:r>
        <w:rPr>
          <w:sz w:val="24"/>
          <w:szCs w:val="24"/>
        </w:rPr>
        <w:t xml:space="preserve">В общем объеме доходов сельского поселения «Ижма» собственные доходы будут занимать 62,96 %. </w:t>
      </w:r>
    </w:p>
    <w:p w:rsidR="0013704D" w:rsidRPr="0013704D" w:rsidRDefault="0013704D" w:rsidP="0013704D">
      <w:pPr>
        <w:spacing w:after="0"/>
        <w:ind w:firstLine="709"/>
        <w:jc w:val="both"/>
        <w:rPr>
          <w:rFonts w:ascii="Times New Roman" w:hAnsi="Times New Roman" w:cs="Times New Roman"/>
          <w:sz w:val="24"/>
          <w:szCs w:val="24"/>
        </w:rPr>
      </w:pPr>
      <w:r w:rsidRPr="0013704D">
        <w:rPr>
          <w:rFonts w:ascii="Times New Roman" w:hAnsi="Times New Roman" w:cs="Times New Roman"/>
          <w:sz w:val="24"/>
          <w:szCs w:val="24"/>
        </w:rPr>
        <w:t>Наибольший удельный вес в структуре безвозмездных поступлений на 2019 год и плановый период 2020-2021 годов составляют дотации бюджетам субъектов РФ и муниципальных образований.</w:t>
      </w:r>
    </w:p>
    <w:p w:rsidR="0013704D" w:rsidRPr="0013704D" w:rsidRDefault="0013704D" w:rsidP="0013704D">
      <w:pPr>
        <w:spacing w:after="0"/>
        <w:ind w:firstLine="709"/>
        <w:jc w:val="both"/>
        <w:rPr>
          <w:rFonts w:ascii="Times New Roman" w:hAnsi="Times New Roman" w:cs="Times New Roman"/>
          <w:sz w:val="24"/>
          <w:szCs w:val="24"/>
        </w:rPr>
      </w:pPr>
      <w:r w:rsidRPr="0013704D">
        <w:rPr>
          <w:rFonts w:ascii="Times New Roman" w:hAnsi="Times New Roman" w:cs="Times New Roman"/>
          <w:sz w:val="24"/>
          <w:szCs w:val="24"/>
        </w:rPr>
        <w:t>В структуре собственных доходов сельских поселений наибольший удельный вес будут занимать налоговые доходы. Наибольший удельный вес в общей сумме налоговых доходов сельских поселений, как и 2018 году будет занимать налог на доходы  физических лиц.</w:t>
      </w:r>
    </w:p>
    <w:p w:rsidR="0013704D" w:rsidRPr="0013704D" w:rsidRDefault="0013704D" w:rsidP="0013704D">
      <w:pPr>
        <w:spacing w:after="0"/>
        <w:ind w:firstLine="709"/>
        <w:jc w:val="both"/>
        <w:rPr>
          <w:rFonts w:ascii="Times New Roman" w:hAnsi="Times New Roman" w:cs="Times New Roman"/>
          <w:sz w:val="24"/>
          <w:szCs w:val="24"/>
        </w:rPr>
      </w:pPr>
      <w:r w:rsidRPr="0013704D">
        <w:rPr>
          <w:rFonts w:ascii="Times New Roman" w:hAnsi="Times New Roman" w:cs="Times New Roman"/>
          <w:sz w:val="24"/>
          <w:szCs w:val="24"/>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13704D" w:rsidRPr="0013704D" w:rsidRDefault="0013704D" w:rsidP="0013704D">
      <w:pPr>
        <w:spacing w:after="0"/>
        <w:ind w:firstLine="709"/>
        <w:jc w:val="both"/>
        <w:rPr>
          <w:rFonts w:ascii="Times New Roman" w:hAnsi="Times New Roman" w:cs="Times New Roman"/>
          <w:sz w:val="24"/>
          <w:szCs w:val="24"/>
        </w:rPr>
      </w:pPr>
      <w:r w:rsidRPr="0013704D">
        <w:rPr>
          <w:rFonts w:ascii="Times New Roman" w:hAnsi="Times New Roman" w:cs="Times New Roman"/>
          <w:sz w:val="24"/>
          <w:szCs w:val="24"/>
        </w:rPr>
        <w:t>В основном расходы бюджетов сельских поселений будут направлены на общегосударственные расходы, благоустройство и социальную политику.</w:t>
      </w:r>
    </w:p>
    <w:p w:rsidR="00B97B0E" w:rsidRPr="00480E91" w:rsidRDefault="00B97B0E" w:rsidP="0013704D">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p>
    <w:p w:rsidR="00072358" w:rsidRPr="00072358" w:rsidRDefault="001D541C" w:rsidP="0013704D">
      <w:pPr>
        <w:pStyle w:val="af"/>
        <w:spacing w:line="276" w:lineRule="auto"/>
        <w:ind w:firstLine="709"/>
        <w:jc w:val="both"/>
        <w:rPr>
          <w:color w:val="000000"/>
          <w:sz w:val="24"/>
          <w:szCs w:val="24"/>
        </w:rPr>
      </w:pPr>
      <w:r>
        <w:rPr>
          <w:sz w:val="24"/>
          <w:szCs w:val="24"/>
        </w:rPr>
        <w:t>И</w:t>
      </w:r>
      <w:r w:rsidRPr="001D541C">
        <w:rPr>
          <w:sz w:val="24"/>
          <w:szCs w:val="24"/>
        </w:rPr>
        <w:t xml:space="preserve">з десяти сельских поселений </w:t>
      </w:r>
      <w:r w:rsidR="00072358" w:rsidRPr="00072358">
        <w:rPr>
          <w:sz w:val="24"/>
          <w:szCs w:val="24"/>
        </w:rPr>
        <w:t>проект решения Совета о бюджете на 201</w:t>
      </w:r>
      <w:r w:rsidR="0013704D">
        <w:rPr>
          <w:sz w:val="24"/>
          <w:szCs w:val="24"/>
        </w:rPr>
        <w:t>9</w:t>
      </w:r>
      <w:r w:rsidR="00072358" w:rsidRPr="00072358">
        <w:rPr>
          <w:sz w:val="24"/>
          <w:szCs w:val="24"/>
        </w:rPr>
        <w:t>-202</w:t>
      </w:r>
      <w:r w:rsidR="0013704D">
        <w:rPr>
          <w:sz w:val="24"/>
          <w:szCs w:val="24"/>
        </w:rPr>
        <w:t>1</w:t>
      </w:r>
      <w:r w:rsidR="00072358" w:rsidRPr="00072358">
        <w:rPr>
          <w:sz w:val="24"/>
          <w:szCs w:val="24"/>
        </w:rPr>
        <w:t xml:space="preserve"> годы в Контрольно-счетную комиссию администрацией сельского поселения «Краснобор»</w:t>
      </w:r>
      <w:r>
        <w:rPr>
          <w:sz w:val="24"/>
          <w:szCs w:val="24"/>
        </w:rPr>
        <w:t xml:space="preserve"> представлен с нарушением сроков, установленных п.1 ст.185 Бюджетного кодекса РФ.</w:t>
      </w:r>
      <w:r w:rsidR="00072358" w:rsidRPr="00072358">
        <w:rPr>
          <w:sz w:val="24"/>
          <w:szCs w:val="24"/>
        </w:rPr>
        <w:t xml:space="preserve"> </w:t>
      </w:r>
    </w:p>
    <w:p w:rsidR="00072358" w:rsidRDefault="00072358" w:rsidP="00456248">
      <w:pPr>
        <w:spacing w:after="0"/>
        <w:ind w:firstLine="709"/>
        <w:jc w:val="both"/>
        <w:rPr>
          <w:rFonts w:ascii="Times New Roman" w:hAnsi="Times New Roman" w:cs="Times New Roman"/>
          <w:color w:val="000000"/>
          <w:sz w:val="24"/>
          <w:szCs w:val="24"/>
        </w:rPr>
      </w:pPr>
      <w:r w:rsidRPr="00D95DFD">
        <w:rPr>
          <w:rFonts w:ascii="Times New Roman" w:hAnsi="Times New Roman" w:cs="Times New Roman"/>
          <w:color w:val="000000"/>
          <w:sz w:val="24"/>
          <w:szCs w:val="24"/>
        </w:rPr>
        <w:t>В нарушение ст</w:t>
      </w:r>
      <w:r w:rsidR="001D541C" w:rsidRPr="00D95DFD">
        <w:rPr>
          <w:rFonts w:ascii="Times New Roman" w:hAnsi="Times New Roman" w:cs="Times New Roman"/>
          <w:color w:val="000000"/>
          <w:sz w:val="24"/>
          <w:szCs w:val="24"/>
        </w:rPr>
        <w:t>.</w:t>
      </w:r>
      <w:r w:rsidRPr="00D95DFD">
        <w:rPr>
          <w:rFonts w:ascii="Times New Roman" w:hAnsi="Times New Roman" w:cs="Times New Roman"/>
          <w:color w:val="000000"/>
          <w:sz w:val="24"/>
          <w:szCs w:val="24"/>
        </w:rPr>
        <w:t>184.2. Бюджетного кодекса РФ и ст</w:t>
      </w:r>
      <w:r w:rsidR="001D541C" w:rsidRPr="00D95DFD">
        <w:rPr>
          <w:rFonts w:ascii="Times New Roman" w:hAnsi="Times New Roman" w:cs="Times New Roman"/>
          <w:color w:val="000000"/>
          <w:sz w:val="24"/>
          <w:szCs w:val="24"/>
        </w:rPr>
        <w:t>.</w:t>
      </w:r>
      <w:r w:rsidRPr="00D95DFD">
        <w:rPr>
          <w:rFonts w:ascii="Times New Roman" w:hAnsi="Times New Roman" w:cs="Times New Roman"/>
          <w:color w:val="000000"/>
          <w:sz w:val="24"/>
          <w:szCs w:val="24"/>
        </w:rPr>
        <w:t>12 Положения о бюджетном процессе</w:t>
      </w:r>
      <w:r w:rsidRPr="00072358">
        <w:rPr>
          <w:rFonts w:ascii="Times New Roman" w:hAnsi="Times New Roman" w:cs="Times New Roman"/>
          <w:color w:val="000000"/>
          <w:sz w:val="24"/>
          <w:szCs w:val="24"/>
        </w:rPr>
        <w:t xml:space="preserve"> не представлены с проектом решения о бюджете следующие документы:</w:t>
      </w:r>
      <w:r w:rsidR="00456248">
        <w:rPr>
          <w:rFonts w:ascii="Times New Roman" w:hAnsi="Times New Roman" w:cs="Times New Roman"/>
          <w:color w:val="000000"/>
          <w:sz w:val="24"/>
          <w:szCs w:val="24"/>
        </w:rPr>
        <w:t xml:space="preserve"> </w:t>
      </w:r>
      <w:r w:rsidRPr="00D95DFD">
        <w:rPr>
          <w:rFonts w:ascii="Times New Roman" w:hAnsi="Times New Roman" w:cs="Times New Roman"/>
          <w:sz w:val="24"/>
          <w:szCs w:val="24"/>
        </w:rPr>
        <w:t>верхний предел муниципального долга;</w:t>
      </w:r>
      <w:r w:rsidR="00456248" w:rsidRPr="00D95DFD">
        <w:rPr>
          <w:rFonts w:ascii="Times New Roman" w:hAnsi="Times New Roman" w:cs="Times New Roman"/>
          <w:sz w:val="24"/>
          <w:szCs w:val="24"/>
        </w:rPr>
        <w:t xml:space="preserve"> </w:t>
      </w:r>
      <w:r w:rsidRPr="00D95DFD">
        <w:rPr>
          <w:rFonts w:ascii="Times New Roman" w:hAnsi="Times New Roman" w:cs="Times New Roman"/>
          <w:sz w:val="24"/>
          <w:szCs w:val="24"/>
        </w:rPr>
        <w:t>предварительные итоги социально-экономического развития сельского поселения  за истекший период текущего года и ожидаемые итоги социально-экономического развития сельского поселения за текущий финансовый год; прогноз социально-экономического развития сельского поселения на 201</w:t>
      </w:r>
      <w:r w:rsidR="00F27FA4" w:rsidRPr="00D95DFD">
        <w:rPr>
          <w:rFonts w:ascii="Times New Roman" w:hAnsi="Times New Roman" w:cs="Times New Roman"/>
          <w:sz w:val="24"/>
          <w:szCs w:val="24"/>
        </w:rPr>
        <w:t>9</w:t>
      </w:r>
      <w:r w:rsidRPr="00D95DFD">
        <w:rPr>
          <w:rFonts w:ascii="Times New Roman" w:hAnsi="Times New Roman" w:cs="Times New Roman"/>
          <w:sz w:val="24"/>
          <w:szCs w:val="24"/>
        </w:rPr>
        <w:t>-202</w:t>
      </w:r>
      <w:r w:rsidR="00F27FA4" w:rsidRPr="00D95DFD">
        <w:rPr>
          <w:rFonts w:ascii="Times New Roman" w:hAnsi="Times New Roman" w:cs="Times New Roman"/>
          <w:sz w:val="24"/>
          <w:szCs w:val="24"/>
        </w:rPr>
        <w:t>1</w:t>
      </w:r>
      <w:r w:rsidRPr="00D95DFD">
        <w:rPr>
          <w:rFonts w:ascii="Times New Roman" w:hAnsi="Times New Roman" w:cs="Times New Roman"/>
          <w:sz w:val="24"/>
          <w:szCs w:val="24"/>
        </w:rPr>
        <w:t xml:space="preserve"> годы;</w:t>
      </w:r>
      <w:r w:rsidR="00456248" w:rsidRPr="00D95DFD">
        <w:rPr>
          <w:rFonts w:ascii="Times New Roman" w:hAnsi="Times New Roman" w:cs="Times New Roman"/>
          <w:sz w:val="24"/>
          <w:szCs w:val="24"/>
        </w:rPr>
        <w:t xml:space="preserve"> </w:t>
      </w:r>
      <w:r w:rsidRPr="00D95DFD">
        <w:rPr>
          <w:rFonts w:ascii="Times New Roman" w:hAnsi="Times New Roman" w:cs="Times New Roman"/>
          <w:sz w:val="24"/>
          <w:szCs w:val="24"/>
        </w:rPr>
        <w:t>методик</w:t>
      </w:r>
      <w:r w:rsidR="00F27FA4" w:rsidRPr="00D95DFD">
        <w:rPr>
          <w:rFonts w:ascii="Times New Roman" w:hAnsi="Times New Roman" w:cs="Times New Roman"/>
          <w:sz w:val="24"/>
          <w:szCs w:val="24"/>
        </w:rPr>
        <w:t>а</w:t>
      </w:r>
      <w:r w:rsidRPr="00D95DFD">
        <w:rPr>
          <w:rFonts w:ascii="Times New Roman" w:hAnsi="Times New Roman" w:cs="Times New Roman"/>
          <w:sz w:val="24"/>
          <w:szCs w:val="24"/>
        </w:rPr>
        <w:t xml:space="preserve"> (проекты методик) и расчеты распред</w:t>
      </w:r>
      <w:r w:rsidR="00456248" w:rsidRPr="00D95DFD">
        <w:rPr>
          <w:rFonts w:ascii="Times New Roman" w:hAnsi="Times New Roman" w:cs="Times New Roman"/>
          <w:sz w:val="24"/>
          <w:szCs w:val="24"/>
        </w:rPr>
        <w:t>еления межбюджетных трансфертов (по трем с/п);</w:t>
      </w:r>
      <w:r w:rsidR="00F27FA4" w:rsidRPr="00F27FA4">
        <w:rPr>
          <w:color w:val="000000"/>
          <w:sz w:val="24"/>
          <w:szCs w:val="24"/>
        </w:rPr>
        <w:t xml:space="preserve"> </w:t>
      </w:r>
      <w:r w:rsidR="00F27FA4" w:rsidRPr="00F27FA4">
        <w:rPr>
          <w:rFonts w:ascii="Times New Roman" w:hAnsi="Times New Roman" w:cs="Times New Roman"/>
          <w:color w:val="000000"/>
          <w:sz w:val="24"/>
          <w:szCs w:val="24"/>
        </w:rPr>
        <w:t>реестр источников доходов бюджета сельского поселения</w:t>
      </w:r>
      <w:r w:rsidR="00456248" w:rsidRPr="00F27FA4">
        <w:rPr>
          <w:rFonts w:ascii="Times New Roman" w:hAnsi="Times New Roman" w:cs="Times New Roman"/>
          <w:sz w:val="24"/>
          <w:szCs w:val="24"/>
        </w:rPr>
        <w:t xml:space="preserve"> </w:t>
      </w:r>
      <w:r w:rsidR="00456248" w:rsidRPr="00F27FA4">
        <w:rPr>
          <w:rFonts w:ascii="Times New Roman" w:hAnsi="Times New Roman" w:cs="Times New Roman"/>
          <w:color w:val="000000"/>
          <w:sz w:val="24"/>
          <w:szCs w:val="24"/>
        </w:rPr>
        <w:t>(</w:t>
      </w:r>
      <w:r w:rsidR="00C72BDB">
        <w:rPr>
          <w:rFonts w:ascii="Times New Roman" w:hAnsi="Times New Roman" w:cs="Times New Roman"/>
          <w:color w:val="000000"/>
          <w:sz w:val="24"/>
          <w:szCs w:val="24"/>
        </w:rPr>
        <w:t>9</w:t>
      </w:r>
      <w:r w:rsidR="00456248" w:rsidRPr="00F27FA4">
        <w:rPr>
          <w:rFonts w:ascii="Times New Roman" w:hAnsi="Times New Roman" w:cs="Times New Roman"/>
          <w:color w:val="000000"/>
          <w:sz w:val="24"/>
          <w:szCs w:val="24"/>
        </w:rPr>
        <w:t xml:space="preserve"> факт</w:t>
      </w:r>
      <w:r w:rsidR="00B06D93">
        <w:rPr>
          <w:rFonts w:ascii="Times New Roman" w:hAnsi="Times New Roman" w:cs="Times New Roman"/>
          <w:color w:val="000000"/>
          <w:sz w:val="24"/>
          <w:szCs w:val="24"/>
        </w:rPr>
        <w:t>ов</w:t>
      </w:r>
      <w:r w:rsidR="00456248" w:rsidRPr="00F27FA4">
        <w:rPr>
          <w:rFonts w:ascii="Times New Roman" w:hAnsi="Times New Roman" w:cs="Times New Roman"/>
          <w:color w:val="000000"/>
          <w:sz w:val="24"/>
          <w:szCs w:val="24"/>
        </w:rPr>
        <w:t xml:space="preserve"> по </w:t>
      </w:r>
      <w:r w:rsidR="00C72BDB">
        <w:rPr>
          <w:rFonts w:ascii="Times New Roman" w:hAnsi="Times New Roman" w:cs="Times New Roman"/>
          <w:color w:val="000000"/>
          <w:sz w:val="24"/>
          <w:szCs w:val="24"/>
        </w:rPr>
        <w:t>трем</w:t>
      </w:r>
      <w:r w:rsidR="00456248" w:rsidRPr="00F27FA4">
        <w:rPr>
          <w:rFonts w:ascii="Times New Roman" w:hAnsi="Times New Roman" w:cs="Times New Roman"/>
          <w:color w:val="000000"/>
          <w:sz w:val="24"/>
          <w:szCs w:val="24"/>
        </w:rPr>
        <w:t xml:space="preserve"> с/п).</w:t>
      </w:r>
    </w:p>
    <w:p w:rsidR="008B5BE8" w:rsidRPr="008B5BE8" w:rsidRDefault="008B5BE8" w:rsidP="009555DE">
      <w:pPr>
        <w:spacing w:after="0"/>
        <w:ind w:firstLine="709"/>
        <w:jc w:val="both"/>
        <w:rPr>
          <w:rFonts w:ascii="Times New Roman" w:hAnsi="Times New Roman" w:cs="Times New Roman"/>
          <w:sz w:val="24"/>
          <w:szCs w:val="24"/>
        </w:rPr>
      </w:pPr>
      <w:r w:rsidRPr="008B5BE8">
        <w:rPr>
          <w:rFonts w:ascii="Times New Roman" w:hAnsi="Times New Roman" w:cs="Times New Roman"/>
          <w:sz w:val="24"/>
          <w:szCs w:val="24"/>
        </w:rPr>
        <w:t>При формировании документа «Оценка ожидаемого исполнения бюджета сельского поселения за 2018 год» допущена арифметическая ошибка при подсчете общего объема расходов (1 факт</w:t>
      </w:r>
      <w:r w:rsidR="00B06D93">
        <w:rPr>
          <w:rFonts w:ascii="Times New Roman" w:hAnsi="Times New Roman" w:cs="Times New Roman"/>
          <w:sz w:val="24"/>
          <w:szCs w:val="24"/>
        </w:rPr>
        <w:t xml:space="preserve"> по одному с/п</w:t>
      </w:r>
      <w:r w:rsidRPr="008B5BE8">
        <w:rPr>
          <w:rFonts w:ascii="Times New Roman" w:hAnsi="Times New Roman" w:cs="Times New Roman"/>
          <w:sz w:val="24"/>
          <w:szCs w:val="24"/>
        </w:rPr>
        <w:t>).</w:t>
      </w:r>
    </w:p>
    <w:p w:rsidR="008B5BE8" w:rsidRPr="008B5BE8" w:rsidRDefault="008B5BE8" w:rsidP="00B759EE">
      <w:pPr>
        <w:spacing w:after="0"/>
        <w:ind w:firstLine="709"/>
        <w:jc w:val="both"/>
        <w:rPr>
          <w:rFonts w:ascii="Times New Roman" w:hAnsi="Times New Roman" w:cs="Times New Roman"/>
          <w:bCs/>
          <w:sz w:val="24"/>
          <w:szCs w:val="24"/>
        </w:rPr>
      </w:pPr>
      <w:r w:rsidRPr="008B5BE8">
        <w:rPr>
          <w:rFonts w:ascii="Times New Roman" w:hAnsi="Times New Roman" w:cs="Times New Roman"/>
          <w:bCs/>
          <w:sz w:val="24"/>
          <w:szCs w:val="24"/>
        </w:rPr>
        <w:t>Установлены несоответствия объемов бюджетных ассигнований на реализацию муниципальных программ, предусмотренных Проектом решения о бюджете и паспортами муниципальных программ</w:t>
      </w:r>
      <w:r>
        <w:rPr>
          <w:rFonts w:ascii="Times New Roman" w:hAnsi="Times New Roman" w:cs="Times New Roman"/>
          <w:bCs/>
          <w:sz w:val="24"/>
          <w:szCs w:val="24"/>
        </w:rPr>
        <w:t xml:space="preserve"> (5 фактов</w:t>
      </w:r>
      <w:r w:rsidR="00B06D93">
        <w:rPr>
          <w:rFonts w:ascii="Times New Roman" w:hAnsi="Times New Roman" w:cs="Times New Roman"/>
          <w:bCs/>
          <w:sz w:val="24"/>
          <w:szCs w:val="24"/>
        </w:rPr>
        <w:t xml:space="preserve"> по трем с/п</w:t>
      </w:r>
      <w:r>
        <w:rPr>
          <w:rFonts w:ascii="Times New Roman" w:hAnsi="Times New Roman" w:cs="Times New Roman"/>
          <w:bCs/>
          <w:sz w:val="24"/>
          <w:szCs w:val="24"/>
        </w:rPr>
        <w:t>)</w:t>
      </w:r>
      <w:r w:rsidRPr="008B5BE8">
        <w:rPr>
          <w:rFonts w:ascii="Times New Roman" w:hAnsi="Times New Roman" w:cs="Times New Roman"/>
          <w:bCs/>
          <w:sz w:val="24"/>
          <w:szCs w:val="24"/>
        </w:rPr>
        <w:t>.</w:t>
      </w:r>
    </w:p>
    <w:p w:rsidR="00C72BDB" w:rsidRPr="00C72BDB" w:rsidRDefault="00C72BDB" w:rsidP="00C72BDB">
      <w:pPr>
        <w:pStyle w:val="Default"/>
        <w:spacing w:line="276" w:lineRule="auto"/>
        <w:ind w:firstLine="709"/>
        <w:jc w:val="both"/>
      </w:pPr>
      <w:r>
        <w:t>В паспорте муниципальной программы</w:t>
      </w:r>
      <w:r w:rsidRPr="00C72BDB">
        <w:t xml:space="preserve"> разделе «Источники и объемы финансового обеспечения реализации программы» объем финансирования указан общей суммой на весь период реализации программы, без указания объема финансиров</w:t>
      </w:r>
      <w:r>
        <w:t>ания на каждый планируемый год (1 факт</w:t>
      </w:r>
      <w:r w:rsidRPr="00C72BDB">
        <w:t xml:space="preserve"> </w:t>
      </w:r>
      <w:r>
        <w:t>по одному с/п).</w:t>
      </w:r>
    </w:p>
    <w:p w:rsidR="004B0DA2" w:rsidRPr="004B0DA2" w:rsidRDefault="00F658ED" w:rsidP="004B0DA2">
      <w:pPr>
        <w:spacing w:after="0"/>
        <w:ind w:firstLine="709"/>
        <w:jc w:val="both"/>
        <w:rPr>
          <w:rFonts w:ascii="Times New Roman" w:hAnsi="Times New Roman" w:cs="Times New Roman"/>
          <w:sz w:val="24"/>
          <w:szCs w:val="24"/>
        </w:rPr>
      </w:pPr>
      <w:r w:rsidRPr="00D95DFD">
        <w:rPr>
          <w:rFonts w:ascii="Times New Roman" w:eastAsia="Calibri" w:hAnsi="Times New Roman" w:cs="Times New Roman"/>
          <w:sz w:val="24"/>
          <w:szCs w:val="24"/>
        </w:rPr>
        <w:lastRenderedPageBreak/>
        <w:t>В нарушение приказа Минфина России № 65н от 01.07.2013г. «Об утверждении Указаний о порядке применения бюджетной классификации Российской Федерации»</w:t>
      </w:r>
      <w:r w:rsidRPr="00AC2F86">
        <w:rPr>
          <w:rFonts w:ascii="Calibri" w:eastAsia="Calibri" w:hAnsi="Calibri" w:cs="Times New Roman"/>
          <w:color w:val="0070C0"/>
          <w:sz w:val="24"/>
          <w:szCs w:val="24"/>
        </w:rPr>
        <w:t xml:space="preserve"> </w:t>
      </w:r>
      <w:r w:rsidR="004B0DA2" w:rsidRPr="004B0DA2">
        <w:rPr>
          <w:rFonts w:ascii="Times New Roman" w:hAnsi="Times New Roman" w:cs="Times New Roman"/>
          <w:sz w:val="24"/>
          <w:szCs w:val="24"/>
        </w:rPr>
        <w:t>в оценке ожидаемого исполнения бюджета поселения за 2018 год в доходной</w:t>
      </w:r>
      <w:r w:rsidR="00B06D93">
        <w:rPr>
          <w:rFonts w:ascii="Times New Roman" w:hAnsi="Times New Roman" w:cs="Times New Roman"/>
          <w:sz w:val="24"/>
          <w:szCs w:val="24"/>
        </w:rPr>
        <w:t xml:space="preserve"> и расходной части неверно указывались</w:t>
      </w:r>
      <w:r w:rsidR="004B0DA2" w:rsidRPr="004B0DA2">
        <w:rPr>
          <w:rFonts w:ascii="Times New Roman" w:hAnsi="Times New Roman" w:cs="Times New Roman"/>
          <w:sz w:val="24"/>
          <w:szCs w:val="24"/>
        </w:rPr>
        <w:t xml:space="preserve"> наименования кодов разделов, подразделов</w:t>
      </w:r>
      <w:r w:rsidR="00B97B0E">
        <w:rPr>
          <w:rFonts w:ascii="Times New Roman" w:hAnsi="Times New Roman" w:cs="Times New Roman"/>
          <w:sz w:val="24"/>
          <w:szCs w:val="24"/>
        </w:rPr>
        <w:t xml:space="preserve"> (</w:t>
      </w:r>
      <w:r w:rsidR="00B06D93">
        <w:rPr>
          <w:rFonts w:ascii="Times New Roman" w:hAnsi="Times New Roman" w:cs="Times New Roman"/>
          <w:sz w:val="24"/>
          <w:szCs w:val="24"/>
        </w:rPr>
        <w:t>4</w:t>
      </w:r>
      <w:r w:rsidR="00B97B0E">
        <w:rPr>
          <w:rFonts w:ascii="Times New Roman" w:hAnsi="Times New Roman" w:cs="Times New Roman"/>
          <w:sz w:val="24"/>
          <w:szCs w:val="24"/>
        </w:rPr>
        <w:t xml:space="preserve"> факт</w:t>
      </w:r>
      <w:r w:rsidR="00B06D93">
        <w:rPr>
          <w:rFonts w:ascii="Times New Roman" w:hAnsi="Times New Roman" w:cs="Times New Roman"/>
          <w:sz w:val="24"/>
          <w:szCs w:val="24"/>
        </w:rPr>
        <w:t>а по одному с/п</w:t>
      </w:r>
      <w:r w:rsidR="00B97B0E">
        <w:rPr>
          <w:rFonts w:ascii="Times New Roman" w:hAnsi="Times New Roman" w:cs="Times New Roman"/>
          <w:sz w:val="24"/>
          <w:szCs w:val="24"/>
        </w:rPr>
        <w:t>)</w:t>
      </w:r>
      <w:r w:rsidR="004B0DA2" w:rsidRPr="004B0DA2">
        <w:rPr>
          <w:rFonts w:ascii="Times New Roman" w:hAnsi="Times New Roman" w:cs="Times New Roman"/>
          <w:sz w:val="24"/>
          <w:szCs w:val="24"/>
        </w:rPr>
        <w:t xml:space="preserve">. </w:t>
      </w:r>
    </w:p>
    <w:p w:rsidR="00466DB9" w:rsidRPr="00467CC0" w:rsidRDefault="00466DB9" w:rsidP="00466DB9">
      <w:pPr>
        <w:spacing w:after="0"/>
        <w:ind w:firstLine="709"/>
        <w:jc w:val="both"/>
        <w:rPr>
          <w:rFonts w:ascii="Times New Roman" w:hAnsi="Times New Roman" w:cs="Times New Roman"/>
          <w:sz w:val="24"/>
          <w:szCs w:val="24"/>
        </w:rPr>
      </w:pPr>
      <w:r>
        <w:rPr>
          <w:rFonts w:ascii="Times New Roman" w:hAnsi="Times New Roman" w:cs="Times New Roman"/>
          <w:sz w:val="24"/>
          <w:szCs w:val="24"/>
        </w:rPr>
        <w:t>В целом, п</w:t>
      </w:r>
      <w:r w:rsidRPr="00467CC0">
        <w:rPr>
          <w:rFonts w:ascii="Times New Roman" w:hAnsi="Times New Roman" w:cs="Times New Roman"/>
          <w:sz w:val="24"/>
          <w:szCs w:val="24"/>
        </w:rPr>
        <w:t>редставленные для экспертизы проекты бюджетов сельских поселений  соответств</w:t>
      </w:r>
      <w:r>
        <w:rPr>
          <w:rFonts w:ascii="Times New Roman" w:hAnsi="Times New Roman" w:cs="Times New Roman"/>
          <w:sz w:val="24"/>
          <w:szCs w:val="24"/>
        </w:rPr>
        <w:t>овали</w:t>
      </w:r>
      <w:r w:rsidRPr="00467CC0">
        <w:rPr>
          <w:rFonts w:ascii="Times New Roman" w:hAnsi="Times New Roman" w:cs="Times New Roman"/>
          <w:sz w:val="24"/>
          <w:szCs w:val="24"/>
        </w:rPr>
        <w:t xml:space="preserve"> требованиям бюджетного законодательства, и содерж</w:t>
      </w:r>
      <w:r>
        <w:rPr>
          <w:rFonts w:ascii="Times New Roman" w:hAnsi="Times New Roman" w:cs="Times New Roman"/>
          <w:sz w:val="24"/>
          <w:szCs w:val="24"/>
        </w:rPr>
        <w:t>али</w:t>
      </w:r>
      <w:r w:rsidRPr="00467CC0">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r>
        <w:rPr>
          <w:rFonts w:ascii="Times New Roman" w:hAnsi="Times New Roman" w:cs="Times New Roman"/>
          <w:sz w:val="24"/>
          <w:szCs w:val="24"/>
        </w:rPr>
        <w:t xml:space="preserve"> </w:t>
      </w:r>
    </w:p>
    <w:p w:rsidR="00AA0CD7" w:rsidRPr="00AA0CD7" w:rsidRDefault="004C2354" w:rsidP="00AA0CD7">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00AA0CD7" w:rsidRPr="00AA0CD7">
        <w:rPr>
          <w:rFonts w:ascii="Times New Roman" w:hAnsi="Times New Roman" w:cs="Times New Roman"/>
          <w:sz w:val="24"/>
          <w:szCs w:val="24"/>
        </w:rPr>
        <w:t xml:space="preserve">бъемы условно утверждаемых расходов на плановый период и расходы резервных фондов были запланированы в пределах норм, установленных Бюджетным </w:t>
      </w:r>
      <w:r w:rsidR="00466DB9">
        <w:rPr>
          <w:rFonts w:ascii="Times New Roman" w:hAnsi="Times New Roman" w:cs="Times New Roman"/>
          <w:sz w:val="24"/>
          <w:szCs w:val="24"/>
        </w:rPr>
        <w:t>к</w:t>
      </w:r>
      <w:r w:rsidR="00AA0CD7" w:rsidRPr="00AA0CD7">
        <w:rPr>
          <w:rFonts w:ascii="Times New Roman" w:hAnsi="Times New Roman" w:cs="Times New Roman"/>
          <w:sz w:val="24"/>
          <w:szCs w:val="24"/>
        </w:rPr>
        <w:t>одексом РФ.</w:t>
      </w:r>
    </w:p>
    <w:p w:rsidR="00467CC0" w:rsidRPr="00467CC0" w:rsidRDefault="00467CC0" w:rsidP="00467CC0">
      <w:pPr>
        <w:spacing w:after="0"/>
        <w:ind w:firstLine="709"/>
        <w:jc w:val="both"/>
        <w:rPr>
          <w:rFonts w:ascii="Times New Roman" w:hAnsi="Times New Roman" w:cs="Times New Roman"/>
          <w:sz w:val="24"/>
          <w:szCs w:val="24"/>
        </w:rPr>
      </w:pPr>
      <w:r w:rsidRPr="00467CC0">
        <w:rPr>
          <w:rFonts w:ascii="Times New Roman" w:hAnsi="Times New Roman" w:cs="Times New Roman"/>
          <w:sz w:val="24"/>
          <w:szCs w:val="24"/>
        </w:rPr>
        <w:t>Контрольно-счетная комиссия предложила администрациям сельских поселений при представлении проектов решений Советов сельских поселений о бюджете на очередной финансовый год и плановый период соблюдать требования, установленные Бюджетным кодексом РФ, Положением о бюджетном процессе и представлять все необходимые документы для проведения экспертизы проекта решения о бюджете.</w:t>
      </w:r>
    </w:p>
    <w:p w:rsidR="00467CC0" w:rsidRPr="00467CC0" w:rsidRDefault="00467CC0" w:rsidP="00467CC0">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201</w:t>
      </w:r>
      <w:r w:rsidR="004C2354">
        <w:rPr>
          <w:bCs/>
          <w:color w:val="auto"/>
        </w:rPr>
        <w:t>9 год и плановый период 2020</w:t>
      </w:r>
      <w:r w:rsidRPr="00467CC0">
        <w:rPr>
          <w:bCs/>
          <w:color w:val="auto"/>
        </w:rPr>
        <w:t xml:space="preserve"> и 202</w:t>
      </w:r>
      <w:r w:rsidR="004C2354">
        <w:rPr>
          <w:bCs/>
          <w:color w:val="auto"/>
        </w:rPr>
        <w:t>1</w:t>
      </w:r>
      <w:r w:rsidRPr="00467CC0">
        <w:rPr>
          <w:bCs/>
          <w:color w:val="auto"/>
        </w:rPr>
        <w:t xml:space="preserve"> годов» с учетом замечаний и предложений, содержащихся в заключениях.</w:t>
      </w:r>
    </w:p>
    <w:p w:rsidR="0001434E" w:rsidRPr="00ED21E9" w:rsidRDefault="0001434E" w:rsidP="00467CC0">
      <w:pPr>
        <w:spacing w:after="0"/>
        <w:ind w:left="-567" w:firstLine="284"/>
        <w:jc w:val="center"/>
        <w:rPr>
          <w:rFonts w:ascii="Times New Roman" w:hAnsi="Times New Roman" w:cs="Times New Roman"/>
          <w:sz w:val="24"/>
          <w:szCs w:val="24"/>
          <w:u w:val="single"/>
        </w:rPr>
      </w:pPr>
    </w:p>
    <w:p w:rsidR="00AC5E21" w:rsidRDefault="00AC5E21" w:rsidP="001F107B">
      <w:pPr>
        <w:pStyle w:val="a6"/>
        <w:numPr>
          <w:ilvl w:val="0"/>
          <w:numId w:val="36"/>
        </w:numPr>
        <w:spacing w:after="0"/>
        <w:jc w:val="center"/>
        <w:outlineLvl w:val="0"/>
        <w:rPr>
          <w:rFonts w:ascii="Times New Roman" w:eastAsia="Calibri" w:hAnsi="Times New Roman" w:cs="Times New Roman"/>
          <w:b/>
          <w:sz w:val="24"/>
          <w:szCs w:val="24"/>
        </w:rPr>
      </w:pPr>
      <w:r w:rsidRPr="00ED3413">
        <w:rPr>
          <w:rFonts w:ascii="Times New Roman" w:eastAsia="Calibri" w:hAnsi="Times New Roman" w:cs="Times New Roman"/>
          <w:b/>
          <w:sz w:val="24"/>
          <w:szCs w:val="24"/>
        </w:rPr>
        <w:t>Итоговые документы</w:t>
      </w:r>
    </w:p>
    <w:p w:rsidR="001F107B" w:rsidRPr="00ED3413" w:rsidRDefault="001F107B" w:rsidP="001F107B">
      <w:pPr>
        <w:pStyle w:val="a6"/>
        <w:spacing w:after="0"/>
        <w:ind w:left="540"/>
        <w:outlineLvl w:val="0"/>
        <w:rPr>
          <w:rFonts w:ascii="Times New Roman" w:eastAsia="Calibri" w:hAnsi="Times New Roman" w:cs="Times New Roman"/>
          <w:b/>
          <w:sz w:val="24"/>
          <w:szCs w:val="24"/>
        </w:rPr>
      </w:pPr>
    </w:p>
    <w:p w:rsidR="00B96583" w:rsidRDefault="00126B33" w:rsidP="001F107B">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sidR="001F107B">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sidR="001F107B">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r w:rsidR="001F107B">
        <w:rPr>
          <w:rFonts w:ascii="Times New Roman" w:eastAsia="Calibri" w:hAnsi="Times New Roman" w:cs="Times New Roman"/>
          <w:sz w:val="24"/>
          <w:szCs w:val="24"/>
        </w:rPr>
        <w:t xml:space="preserve">По результатам контрольных мероприятий в адрес проверяемых учреждений по установленным нарушениям направляются представления для их устранения и недопущения в дальнейшей работе. </w:t>
      </w:r>
      <w:r w:rsidRPr="00ED21E9">
        <w:rPr>
          <w:rFonts w:ascii="Times New Roman" w:eastAsia="Calibri" w:hAnsi="Times New Roman" w:cs="Times New Roman"/>
          <w:sz w:val="24"/>
          <w:szCs w:val="24"/>
        </w:rPr>
        <w:t>Выполнение таких предложений находится на постоянном контр</w:t>
      </w:r>
      <w:r w:rsidR="00C61622" w:rsidRPr="00ED21E9">
        <w:rPr>
          <w:rFonts w:ascii="Times New Roman" w:eastAsia="Calibri" w:hAnsi="Times New Roman" w:cs="Times New Roman"/>
          <w:sz w:val="24"/>
          <w:szCs w:val="24"/>
        </w:rPr>
        <w:t>оле Контрольно-счетной комиссии.</w:t>
      </w:r>
    </w:p>
    <w:p w:rsidR="00CF0C28" w:rsidRDefault="00480E91" w:rsidP="00CF0C28">
      <w:pPr>
        <w:keepLines/>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i/>
          <w:sz w:val="24"/>
          <w:szCs w:val="24"/>
          <w:u w:val="single"/>
        </w:rPr>
        <w:t xml:space="preserve">4.1 </w:t>
      </w:r>
      <w:r w:rsidR="00CF0C28" w:rsidRPr="00CF0C28">
        <w:rPr>
          <w:rFonts w:ascii="Times New Roman" w:hAnsi="Times New Roman" w:cs="Times New Roman"/>
          <w:i/>
          <w:sz w:val="24"/>
          <w:szCs w:val="24"/>
          <w:u w:val="single"/>
        </w:rPr>
        <w:t>Проверка правильности предоставления субсидии из бюджета сельского поселения «Ижма» на компенсацию недополученных доходов субъекту оказывающему населению бытовые услуги общественной бани за период 2017 года</w:t>
      </w:r>
    </w:p>
    <w:p w:rsidR="00CF0C28" w:rsidRPr="00CF0C28" w:rsidRDefault="00672574" w:rsidP="00CF0C28">
      <w:pPr>
        <w:keepLines/>
        <w:widowControl w:val="0"/>
        <w:autoSpaceDE w:val="0"/>
        <w:autoSpaceDN w:val="0"/>
        <w:adjustRightInd w:val="0"/>
        <w:spacing w:after="0"/>
        <w:ind w:firstLine="709"/>
        <w:jc w:val="both"/>
        <w:rPr>
          <w:rFonts w:ascii="Times New Roman" w:hAnsi="Times New Roman" w:cs="Times New Roman"/>
          <w:sz w:val="24"/>
          <w:szCs w:val="24"/>
        </w:rPr>
      </w:pPr>
      <w:r>
        <w:rPr>
          <w:rFonts w:ascii="Times New Roman" w:eastAsia="Calibri" w:hAnsi="Times New Roman" w:cs="Times New Roman"/>
          <w:sz w:val="24"/>
          <w:szCs w:val="24"/>
        </w:rPr>
        <w:t>Ответ на представление по устранению нарушений сельским поселением «Ижма» в адрес Контрольно-счетной комиссии представлен своевременно.</w:t>
      </w:r>
    </w:p>
    <w:p w:rsidR="006E2747" w:rsidRPr="00F06688" w:rsidRDefault="00CF0C28" w:rsidP="006E2747">
      <w:pPr>
        <w:tabs>
          <w:tab w:val="left" w:pos="6096"/>
        </w:tabs>
        <w:spacing w:after="0"/>
        <w:ind w:firstLine="708"/>
        <w:jc w:val="both"/>
        <w:rPr>
          <w:rFonts w:ascii="Times New Roman" w:hAnsi="Times New Roman" w:cs="Times New Roman"/>
          <w:sz w:val="24"/>
          <w:szCs w:val="24"/>
        </w:rPr>
      </w:pPr>
      <w:r w:rsidRPr="00CF0C28">
        <w:rPr>
          <w:rFonts w:ascii="Times New Roman" w:hAnsi="Times New Roman" w:cs="Times New Roman"/>
          <w:sz w:val="24"/>
          <w:szCs w:val="24"/>
        </w:rPr>
        <w:t xml:space="preserve"> </w:t>
      </w:r>
      <w:r w:rsidR="006E2747" w:rsidRPr="00F06688">
        <w:rPr>
          <w:rFonts w:ascii="Times New Roman" w:hAnsi="Times New Roman" w:cs="Times New Roman"/>
          <w:sz w:val="24"/>
          <w:szCs w:val="24"/>
        </w:rPr>
        <w:t>По результатам рассмотрения представленной информации и дополнительной проверки подтверждающих документов, Контрольно-счетной комиссией установлено следующее:</w:t>
      </w:r>
    </w:p>
    <w:p w:rsidR="006E2747" w:rsidRDefault="006E2747"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Администрацией пересмотрена стоимость за услуги общественной бани, определены виды затрат входящих в структуру экономически обоснованного тарифа на услуги общественной бани и утвержден фиксированный экономически обоснованный тариф на одну помывку в обществ</w:t>
      </w:r>
      <w:r w:rsidR="00A14BE4">
        <w:rPr>
          <w:rFonts w:ascii="Times New Roman" w:hAnsi="Times New Roman" w:cs="Times New Roman"/>
          <w:sz w:val="24"/>
          <w:szCs w:val="24"/>
        </w:rPr>
        <w:t>енной бане (в</w:t>
      </w:r>
      <w:r>
        <w:rPr>
          <w:rFonts w:ascii="Times New Roman" w:hAnsi="Times New Roman" w:cs="Times New Roman"/>
          <w:sz w:val="24"/>
          <w:szCs w:val="24"/>
        </w:rPr>
        <w:t xml:space="preserve"> качестве подтверждающего документа Администрацией представлена копия решения Совета муниципального образования сельского поселения «Ижма» от 22.02.2018г. № 4-12/3 «Об утверждении тарифа на помывку в муниципальной бане и стоимости одной помывки для населения»</w:t>
      </w:r>
      <w:r w:rsidR="00A14BE4">
        <w:rPr>
          <w:rFonts w:ascii="Times New Roman" w:hAnsi="Times New Roman" w:cs="Times New Roman"/>
          <w:sz w:val="24"/>
          <w:szCs w:val="24"/>
        </w:rPr>
        <w:t>)</w:t>
      </w:r>
      <w:r>
        <w:rPr>
          <w:rFonts w:ascii="Times New Roman" w:hAnsi="Times New Roman" w:cs="Times New Roman"/>
          <w:sz w:val="24"/>
          <w:szCs w:val="24"/>
        </w:rPr>
        <w:t>.</w:t>
      </w:r>
    </w:p>
    <w:p w:rsidR="006E2747" w:rsidRDefault="006E2747"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Соглашение (договор)</w:t>
      </w:r>
      <w:r w:rsidRPr="0021422F">
        <w:rPr>
          <w:rFonts w:ascii="Times New Roman" w:hAnsi="Times New Roman" w:cs="Times New Roman"/>
          <w:sz w:val="24"/>
          <w:szCs w:val="24"/>
        </w:rPr>
        <w:t xml:space="preserve"> на предоставление субсидии в целях возмещения недополученных доходов </w:t>
      </w:r>
      <w:r>
        <w:rPr>
          <w:rFonts w:ascii="Times New Roman" w:hAnsi="Times New Roman" w:cs="Times New Roman"/>
          <w:sz w:val="24"/>
          <w:szCs w:val="24"/>
        </w:rPr>
        <w:t xml:space="preserve">с </w:t>
      </w:r>
      <w:r w:rsidR="0035739C">
        <w:rPr>
          <w:rFonts w:ascii="Times New Roman" w:hAnsi="Times New Roman" w:cs="Times New Roman"/>
          <w:sz w:val="24"/>
          <w:szCs w:val="24"/>
        </w:rPr>
        <w:t>П</w:t>
      </w:r>
      <w:r>
        <w:rPr>
          <w:rFonts w:ascii="Times New Roman" w:hAnsi="Times New Roman" w:cs="Times New Roman"/>
          <w:sz w:val="24"/>
          <w:szCs w:val="24"/>
        </w:rPr>
        <w:t xml:space="preserve">олучателем субсидии заключен </w:t>
      </w:r>
      <w:r w:rsidRPr="0021422F">
        <w:rPr>
          <w:rFonts w:ascii="Times New Roman" w:hAnsi="Times New Roman" w:cs="Times New Roman"/>
          <w:sz w:val="24"/>
          <w:szCs w:val="24"/>
        </w:rPr>
        <w:t>в соответствии с требованиями бюджетного законодательства РФ</w:t>
      </w:r>
      <w:r w:rsidR="00A14BE4">
        <w:rPr>
          <w:rFonts w:ascii="Times New Roman" w:hAnsi="Times New Roman" w:cs="Times New Roman"/>
          <w:sz w:val="24"/>
          <w:szCs w:val="24"/>
        </w:rPr>
        <w:t xml:space="preserve"> (в</w:t>
      </w:r>
      <w:r>
        <w:rPr>
          <w:rFonts w:ascii="Times New Roman" w:hAnsi="Times New Roman" w:cs="Times New Roman"/>
          <w:sz w:val="24"/>
          <w:szCs w:val="24"/>
        </w:rPr>
        <w:t xml:space="preserve"> качестве подтверждающего документа представлена копия С</w:t>
      </w:r>
      <w:r w:rsidRPr="00711003">
        <w:rPr>
          <w:rFonts w:ascii="Times New Roman" w:hAnsi="Times New Roman" w:cs="Times New Roman"/>
          <w:sz w:val="24"/>
          <w:szCs w:val="24"/>
        </w:rPr>
        <w:t>оглашения</w:t>
      </w:r>
      <w:r>
        <w:rPr>
          <w:rFonts w:ascii="Times New Roman" w:hAnsi="Times New Roman" w:cs="Times New Roman"/>
          <w:sz w:val="24"/>
          <w:szCs w:val="24"/>
        </w:rPr>
        <w:t xml:space="preserve"> (договора) № 2 от 01.01.2018г.</w:t>
      </w:r>
      <w:r w:rsidR="00A14BE4">
        <w:rPr>
          <w:rFonts w:ascii="Times New Roman" w:hAnsi="Times New Roman" w:cs="Times New Roman"/>
          <w:sz w:val="24"/>
          <w:szCs w:val="24"/>
        </w:rPr>
        <w:t>).</w:t>
      </w:r>
      <w:r>
        <w:rPr>
          <w:rFonts w:ascii="Times New Roman" w:hAnsi="Times New Roman" w:cs="Times New Roman"/>
          <w:sz w:val="24"/>
          <w:szCs w:val="24"/>
        </w:rPr>
        <w:t xml:space="preserve"> </w:t>
      </w:r>
    </w:p>
    <w:p w:rsidR="006E2747" w:rsidRDefault="006E2747"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Согласно представленной информации Администрацией производится регистрация и тщательная проверка входящих документов на получение субсидий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 услуг. </w:t>
      </w:r>
    </w:p>
    <w:p w:rsidR="006E2747" w:rsidRDefault="006E2747"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По состоянию на 01.01.2019г. в бюджет сельского поселения «Ижма» получателями субсидий денежные средства были перечислены в полном объеме.</w:t>
      </w:r>
    </w:p>
    <w:p w:rsidR="00F45A92" w:rsidRDefault="00F45A92" w:rsidP="006E2747">
      <w:pPr>
        <w:tabs>
          <w:tab w:val="left" w:pos="6096"/>
        </w:tabs>
        <w:spacing w:after="0"/>
        <w:ind w:firstLine="708"/>
        <w:jc w:val="both"/>
        <w:rPr>
          <w:rFonts w:ascii="Times New Roman" w:hAnsi="Times New Roman" w:cs="Times New Roman"/>
          <w:sz w:val="24"/>
          <w:szCs w:val="24"/>
        </w:rPr>
      </w:pPr>
    </w:p>
    <w:p w:rsidR="00F45A92" w:rsidRDefault="00480E91"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i/>
          <w:sz w:val="24"/>
          <w:szCs w:val="24"/>
          <w:u w:val="single"/>
        </w:rPr>
        <w:t xml:space="preserve">4.2. </w:t>
      </w:r>
      <w:r w:rsidR="00F45A92">
        <w:rPr>
          <w:rFonts w:ascii="Times New Roman" w:hAnsi="Times New Roman" w:cs="Times New Roman"/>
          <w:i/>
          <w:sz w:val="24"/>
          <w:szCs w:val="24"/>
          <w:u w:val="single"/>
        </w:rPr>
        <w:t>П</w:t>
      </w:r>
      <w:r w:rsidR="00F45A92" w:rsidRPr="00F45A92">
        <w:rPr>
          <w:rFonts w:ascii="Times New Roman" w:hAnsi="Times New Roman" w:cs="Times New Roman"/>
          <w:i/>
          <w:sz w:val="24"/>
          <w:szCs w:val="24"/>
          <w:u w:val="single"/>
        </w:rPr>
        <w:t>роверка законности и результативности использования средств, выделенных из республиканского бюджета Республики Коми в 2015 году – текущем периоде 2018 года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p w:rsidR="00796D47" w:rsidRDefault="00796D47" w:rsidP="00796D47">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по устранению нарушений Администрацией МР «Ижемский» в адрес Контрольно-счетной комиссии представлен своевременно. </w:t>
      </w:r>
    </w:p>
    <w:p w:rsidR="00F45A92" w:rsidRDefault="00796D47"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Согласно </w:t>
      </w:r>
      <w:r w:rsidR="00AD0082">
        <w:rPr>
          <w:rFonts w:ascii="Times New Roman" w:hAnsi="Times New Roman" w:cs="Times New Roman"/>
          <w:sz w:val="24"/>
          <w:szCs w:val="24"/>
        </w:rPr>
        <w:t>информаци</w:t>
      </w:r>
      <w:r w:rsidR="00AF46F8">
        <w:rPr>
          <w:rFonts w:ascii="Times New Roman" w:hAnsi="Times New Roman" w:cs="Times New Roman"/>
          <w:sz w:val="24"/>
          <w:szCs w:val="24"/>
        </w:rPr>
        <w:t>ям</w:t>
      </w:r>
      <w:r>
        <w:rPr>
          <w:rFonts w:ascii="Times New Roman" w:hAnsi="Times New Roman" w:cs="Times New Roman"/>
          <w:sz w:val="24"/>
          <w:szCs w:val="24"/>
        </w:rPr>
        <w:t xml:space="preserve"> Администрации на представление</w:t>
      </w:r>
      <w:r w:rsidR="001A3B4E">
        <w:rPr>
          <w:rFonts w:ascii="Times New Roman" w:hAnsi="Times New Roman" w:cs="Times New Roman"/>
          <w:sz w:val="24"/>
          <w:szCs w:val="24"/>
        </w:rPr>
        <w:t xml:space="preserve"> по нарушениям (с учетом приложенных документов) </w:t>
      </w:r>
      <w:r>
        <w:rPr>
          <w:rFonts w:ascii="Times New Roman" w:hAnsi="Times New Roman" w:cs="Times New Roman"/>
          <w:sz w:val="24"/>
          <w:szCs w:val="24"/>
        </w:rPr>
        <w:t xml:space="preserve">нарушения, установленные в ходе проверки, </w:t>
      </w:r>
      <w:r w:rsidR="00AF46F8">
        <w:rPr>
          <w:rFonts w:ascii="Times New Roman" w:hAnsi="Times New Roman" w:cs="Times New Roman"/>
          <w:sz w:val="24"/>
          <w:szCs w:val="24"/>
        </w:rPr>
        <w:t xml:space="preserve">частично </w:t>
      </w:r>
      <w:r>
        <w:rPr>
          <w:rFonts w:ascii="Times New Roman" w:hAnsi="Times New Roman" w:cs="Times New Roman"/>
          <w:sz w:val="24"/>
          <w:szCs w:val="24"/>
        </w:rPr>
        <w:t>устранены</w:t>
      </w:r>
      <w:r w:rsidR="00AF46F8">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34FBE" w:rsidRDefault="00AF46F8"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По состоянию на 01.01.2019г. не завершена работа по регистрации постановлений</w:t>
      </w:r>
      <w:r w:rsidRPr="00AF46F8">
        <w:rPr>
          <w:rFonts w:ascii="Times New Roman" w:hAnsi="Times New Roman" w:cs="Times New Roman"/>
          <w:sz w:val="24"/>
          <w:szCs w:val="24"/>
        </w:rPr>
        <w:t xml:space="preserve"> </w:t>
      </w:r>
      <w:r w:rsidRPr="00E51153">
        <w:rPr>
          <w:rFonts w:ascii="Times New Roman" w:hAnsi="Times New Roman" w:cs="Times New Roman"/>
          <w:sz w:val="24"/>
          <w:szCs w:val="24"/>
        </w:rPr>
        <w:t>об отнесении жилых помещений к специализированному жилому фонду в орган</w:t>
      </w:r>
      <w:r>
        <w:rPr>
          <w:rFonts w:ascii="Times New Roman" w:hAnsi="Times New Roman" w:cs="Times New Roman"/>
          <w:sz w:val="24"/>
          <w:szCs w:val="24"/>
        </w:rPr>
        <w:t>ах</w:t>
      </w:r>
      <w:r w:rsidRPr="00E51153">
        <w:rPr>
          <w:rFonts w:ascii="Times New Roman" w:hAnsi="Times New Roman" w:cs="Times New Roman"/>
          <w:sz w:val="24"/>
          <w:szCs w:val="24"/>
        </w:rPr>
        <w:t>, осуществляющи</w:t>
      </w:r>
      <w:r>
        <w:rPr>
          <w:rFonts w:ascii="Times New Roman" w:hAnsi="Times New Roman" w:cs="Times New Roman"/>
          <w:sz w:val="24"/>
          <w:szCs w:val="24"/>
        </w:rPr>
        <w:t>х</w:t>
      </w:r>
      <w:r w:rsidRPr="00E51153">
        <w:rPr>
          <w:rFonts w:ascii="Times New Roman" w:hAnsi="Times New Roman" w:cs="Times New Roman"/>
          <w:sz w:val="24"/>
          <w:szCs w:val="24"/>
        </w:rPr>
        <w:t xml:space="preserve"> государственную регистрацию прав на недвижимое имущество и сделок с ним</w:t>
      </w:r>
      <w:r w:rsidR="00C34FBE">
        <w:rPr>
          <w:rFonts w:ascii="Times New Roman" w:hAnsi="Times New Roman" w:cs="Times New Roman"/>
          <w:sz w:val="24"/>
          <w:szCs w:val="24"/>
        </w:rPr>
        <w:t xml:space="preserve">. </w:t>
      </w:r>
    </w:p>
    <w:p w:rsidR="007E2707" w:rsidRDefault="00C34FBE"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Согласно информации Администрации</w:t>
      </w:r>
      <w:r w:rsidR="008061F4">
        <w:rPr>
          <w:rFonts w:ascii="Times New Roman" w:hAnsi="Times New Roman" w:cs="Times New Roman"/>
          <w:sz w:val="24"/>
          <w:szCs w:val="24"/>
        </w:rPr>
        <w:t xml:space="preserve"> с приложением подтверждающих документов</w:t>
      </w:r>
      <w:r>
        <w:rPr>
          <w:rFonts w:ascii="Times New Roman" w:hAnsi="Times New Roman" w:cs="Times New Roman"/>
          <w:sz w:val="24"/>
          <w:szCs w:val="24"/>
        </w:rPr>
        <w:t xml:space="preserve"> причиной не выполнения данного нарушения являются изменения программных обеспечений Росреестра, Кадастровой палаты, изменения требований регистрации органов местного самоуправления через органы МФЦ. </w:t>
      </w:r>
      <w:r w:rsidR="00AF46F8">
        <w:rPr>
          <w:rFonts w:ascii="Times New Roman" w:hAnsi="Times New Roman" w:cs="Times New Roman"/>
          <w:sz w:val="24"/>
          <w:szCs w:val="24"/>
        </w:rPr>
        <w:t>Работа по данному нарушению</w:t>
      </w:r>
      <w:r>
        <w:rPr>
          <w:rFonts w:ascii="Times New Roman" w:hAnsi="Times New Roman" w:cs="Times New Roman"/>
          <w:sz w:val="24"/>
          <w:szCs w:val="24"/>
        </w:rPr>
        <w:t xml:space="preserve"> </w:t>
      </w:r>
      <w:r w:rsidR="00AF46F8">
        <w:rPr>
          <w:rFonts w:ascii="Times New Roman" w:hAnsi="Times New Roman" w:cs="Times New Roman"/>
          <w:sz w:val="24"/>
          <w:szCs w:val="24"/>
        </w:rPr>
        <w:t>будет проведена в первом полугодие 2019 года.</w:t>
      </w:r>
    </w:p>
    <w:p w:rsidR="00AF46F8" w:rsidRDefault="00AF46F8" w:rsidP="006E2747">
      <w:pPr>
        <w:tabs>
          <w:tab w:val="left" w:pos="6096"/>
        </w:tabs>
        <w:spacing w:after="0"/>
        <w:ind w:firstLine="708"/>
        <w:jc w:val="both"/>
        <w:rPr>
          <w:rFonts w:ascii="Times New Roman" w:hAnsi="Times New Roman" w:cs="Times New Roman"/>
          <w:sz w:val="24"/>
          <w:szCs w:val="24"/>
        </w:rPr>
      </w:pPr>
    </w:p>
    <w:p w:rsidR="007E2707" w:rsidRPr="007E2707" w:rsidRDefault="00480E91" w:rsidP="006E2747">
      <w:pPr>
        <w:tabs>
          <w:tab w:val="left" w:pos="6096"/>
        </w:tabs>
        <w:spacing w:after="0"/>
        <w:ind w:firstLine="708"/>
        <w:jc w:val="both"/>
        <w:rPr>
          <w:rFonts w:ascii="Times New Roman" w:hAnsi="Times New Roman" w:cs="Times New Roman"/>
          <w:i/>
          <w:sz w:val="24"/>
          <w:szCs w:val="24"/>
        </w:rPr>
      </w:pPr>
      <w:r>
        <w:rPr>
          <w:rFonts w:ascii="Times New Roman" w:hAnsi="Times New Roman" w:cs="Times New Roman"/>
          <w:i/>
          <w:sz w:val="24"/>
          <w:szCs w:val="24"/>
          <w:u w:val="single"/>
        </w:rPr>
        <w:t xml:space="preserve">4.3. </w:t>
      </w:r>
      <w:r w:rsidR="007E2707" w:rsidRPr="007E2707">
        <w:rPr>
          <w:rFonts w:ascii="Times New Roman" w:hAnsi="Times New Roman" w:cs="Times New Roman"/>
          <w:i/>
          <w:sz w:val="24"/>
          <w:szCs w:val="24"/>
          <w:u w:val="single"/>
        </w:rPr>
        <w:t>Проверка соблюдения трудового законодательства Российской Федерации при начислении и выплате оплаты труда в образовательных учреждениях  муниципального района «Ижемский»</w:t>
      </w:r>
    </w:p>
    <w:p w:rsidR="00551E4A" w:rsidRDefault="00551E4A" w:rsidP="00551E4A">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Ответы на представления по устранению нарушений образовательными учреждениями в адрес Контрольно-счетной комиссии предоставлялись своевременно.</w:t>
      </w:r>
    </w:p>
    <w:p w:rsidR="00C93300" w:rsidRDefault="00551E4A"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Согласно информациям</w:t>
      </w:r>
      <w:r w:rsidRPr="00551E4A">
        <w:rPr>
          <w:rFonts w:ascii="Times New Roman" w:hAnsi="Times New Roman" w:cs="Times New Roman"/>
          <w:sz w:val="24"/>
          <w:szCs w:val="24"/>
        </w:rPr>
        <w:t xml:space="preserve"> </w:t>
      </w:r>
      <w:r w:rsidR="009E3FB7">
        <w:rPr>
          <w:rFonts w:ascii="Times New Roman" w:hAnsi="Times New Roman" w:cs="Times New Roman"/>
          <w:sz w:val="24"/>
          <w:szCs w:val="24"/>
        </w:rPr>
        <w:t>(</w:t>
      </w:r>
      <w:r>
        <w:rPr>
          <w:rFonts w:ascii="Times New Roman" w:hAnsi="Times New Roman" w:cs="Times New Roman"/>
          <w:sz w:val="24"/>
          <w:szCs w:val="24"/>
        </w:rPr>
        <w:t>с приложением подтверждающих документов</w:t>
      </w:r>
      <w:r w:rsidR="009E3FB7">
        <w:rPr>
          <w:rFonts w:ascii="Times New Roman" w:hAnsi="Times New Roman" w:cs="Times New Roman"/>
          <w:sz w:val="24"/>
          <w:szCs w:val="24"/>
        </w:rPr>
        <w:t>)</w:t>
      </w:r>
      <w:r>
        <w:rPr>
          <w:rFonts w:ascii="Times New Roman" w:hAnsi="Times New Roman" w:cs="Times New Roman"/>
          <w:sz w:val="24"/>
          <w:szCs w:val="24"/>
        </w:rPr>
        <w:t>,</w:t>
      </w:r>
      <w:r w:rsidRPr="00551E4A">
        <w:rPr>
          <w:rFonts w:ascii="Times New Roman" w:hAnsi="Times New Roman" w:cs="Times New Roman"/>
          <w:sz w:val="24"/>
          <w:szCs w:val="24"/>
        </w:rPr>
        <w:t xml:space="preserve"> </w:t>
      </w:r>
      <w:r>
        <w:rPr>
          <w:rFonts w:ascii="Times New Roman" w:hAnsi="Times New Roman" w:cs="Times New Roman"/>
          <w:sz w:val="24"/>
          <w:szCs w:val="24"/>
        </w:rPr>
        <w:t>представленным образовательными учреждениями</w:t>
      </w:r>
      <w:r w:rsidR="009E3FB7">
        <w:rPr>
          <w:rFonts w:ascii="Times New Roman" w:hAnsi="Times New Roman" w:cs="Times New Roman"/>
          <w:sz w:val="24"/>
          <w:szCs w:val="24"/>
        </w:rPr>
        <w:t>,</w:t>
      </w:r>
      <w:r>
        <w:rPr>
          <w:rFonts w:ascii="Times New Roman" w:hAnsi="Times New Roman" w:cs="Times New Roman"/>
          <w:sz w:val="24"/>
          <w:szCs w:val="24"/>
        </w:rPr>
        <w:t xml:space="preserve"> </w:t>
      </w:r>
      <w:r w:rsidR="006E6ED0">
        <w:rPr>
          <w:rFonts w:ascii="Times New Roman" w:hAnsi="Times New Roman" w:cs="Times New Roman"/>
          <w:sz w:val="24"/>
          <w:szCs w:val="24"/>
        </w:rPr>
        <w:t xml:space="preserve">Управлением образования, </w:t>
      </w:r>
      <w:r>
        <w:rPr>
          <w:rFonts w:ascii="Times New Roman" w:hAnsi="Times New Roman" w:cs="Times New Roman"/>
          <w:sz w:val="24"/>
          <w:szCs w:val="24"/>
        </w:rPr>
        <w:t xml:space="preserve">установленные </w:t>
      </w:r>
      <w:r w:rsidR="006E6ED0">
        <w:rPr>
          <w:rFonts w:ascii="Times New Roman" w:hAnsi="Times New Roman" w:cs="Times New Roman"/>
          <w:sz w:val="24"/>
          <w:szCs w:val="24"/>
        </w:rPr>
        <w:t xml:space="preserve">финансовые нарушения устранены по всем образовательным учреждениям, нефинансовые нарушения </w:t>
      </w:r>
      <w:r>
        <w:rPr>
          <w:rFonts w:ascii="Times New Roman" w:hAnsi="Times New Roman" w:cs="Times New Roman"/>
          <w:sz w:val="24"/>
          <w:szCs w:val="24"/>
        </w:rPr>
        <w:t xml:space="preserve">устранены, кроме МБОУ «Вертепская ООШ» и МБОУ «Няшабожская СОШ». </w:t>
      </w:r>
    </w:p>
    <w:p w:rsidR="007E2707" w:rsidRDefault="00655E5B"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МБОУ «Няшабожская СОШ» нарушения по части трудовых договоров, дополнительных соглашений по проверенным </w:t>
      </w:r>
      <w:r w:rsidR="000D0B6B">
        <w:rPr>
          <w:rFonts w:ascii="Times New Roman" w:hAnsi="Times New Roman" w:cs="Times New Roman"/>
          <w:sz w:val="24"/>
          <w:szCs w:val="24"/>
        </w:rPr>
        <w:t xml:space="preserve">работникам не устранены (дополнительная информация по данному нарушению в Контрольно-счетную комиссию не предоставлялась). </w:t>
      </w:r>
    </w:p>
    <w:p w:rsidR="00C93300" w:rsidRDefault="00C93300" w:rsidP="006E2747">
      <w:pPr>
        <w:tabs>
          <w:tab w:val="left" w:pos="6096"/>
        </w:tabs>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МБОУ «Вертепская ООШ» трудовые договор</w:t>
      </w:r>
      <w:r w:rsidR="00120895">
        <w:rPr>
          <w:rFonts w:ascii="Times New Roman" w:hAnsi="Times New Roman" w:cs="Times New Roman"/>
          <w:sz w:val="24"/>
          <w:szCs w:val="24"/>
        </w:rPr>
        <w:t>ы</w:t>
      </w:r>
      <w:r>
        <w:rPr>
          <w:rFonts w:ascii="Times New Roman" w:hAnsi="Times New Roman" w:cs="Times New Roman"/>
          <w:sz w:val="24"/>
          <w:szCs w:val="24"/>
        </w:rPr>
        <w:t>, дополнительные соглашения по проверенным работникам в соответствие с Трудовым кодексом РФ не приведены</w:t>
      </w:r>
      <w:r w:rsidR="00684080">
        <w:rPr>
          <w:rFonts w:ascii="Times New Roman" w:hAnsi="Times New Roman" w:cs="Times New Roman"/>
          <w:sz w:val="24"/>
          <w:szCs w:val="24"/>
        </w:rPr>
        <w:t xml:space="preserve">. Информация с подтверждающими документами на представление поступала в адрес Контрольно-счетной комиссии дважды. Повторные проверки Контрольно-счетной комиссии показали, что нарушения в трудовых договорах, дополнительных соглашениях не устранены, а также информация по ведению табеля учета рабочего времени в ответах на представление не отражена. </w:t>
      </w:r>
    </w:p>
    <w:p w:rsidR="00DD2D15" w:rsidRDefault="00DD2D15" w:rsidP="001F107B">
      <w:pPr>
        <w:spacing w:after="0"/>
        <w:ind w:firstLine="709"/>
        <w:jc w:val="both"/>
        <w:outlineLvl w:val="0"/>
        <w:rPr>
          <w:rFonts w:ascii="Times New Roman" w:eastAsia="Calibri" w:hAnsi="Times New Roman" w:cs="Times New Roman"/>
          <w:i/>
          <w:sz w:val="24"/>
          <w:szCs w:val="24"/>
          <w:u w:val="single"/>
        </w:rPr>
      </w:pPr>
    </w:p>
    <w:p w:rsidR="00BA41A7" w:rsidRPr="00272703" w:rsidRDefault="00480E91" w:rsidP="00AD0082">
      <w:pPr>
        <w:spacing w:after="0"/>
        <w:ind w:firstLine="709"/>
        <w:jc w:val="both"/>
        <w:outlineLvl w:val="0"/>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 xml:space="preserve">4.4. </w:t>
      </w:r>
      <w:r w:rsidR="00272703" w:rsidRPr="00272703">
        <w:rPr>
          <w:rFonts w:ascii="Times New Roman" w:eastAsia="Calibri" w:hAnsi="Times New Roman" w:cs="Times New Roman"/>
          <w:i/>
          <w:sz w:val="24"/>
          <w:szCs w:val="24"/>
          <w:u w:val="single"/>
        </w:rPr>
        <w:t xml:space="preserve">Реализация </w:t>
      </w:r>
      <w:r w:rsidR="00AD0082">
        <w:rPr>
          <w:rFonts w:ascii="Times New Roman" w:eastAsia="Calibri" w:hAnsi="Times New Roman" w:cs="Times New Roman"/>
          <w:i/>
          <w:sz w:val="24"/>
          <w:szCs w:val="24"/>
          <w:u w:val="single"/>
        </w:rPr>
        <w:t>подпрограммы «Малое</w:t>
      </w:r>
      <w:r w:rsidR="00272703" w:rsidRPr="00272703">
        <w:rPr>
          <w:rFonts w:ascii="Times New Roman" w:eastAsia="Calibri" w:hAnsi="Times New Roman" w:cs="Times New Roman"/>
          <w:i/>
          <w:sz w:val="24"/>
          <w:szCs w:val="24"/>
          <w:u w:val="single"/>
        </w:rPr>
        <w:t xml:space="preserve"> </w:t>
      </w:r>
      <w:r w:rsidR="00AD0082">
        <w:rPr>
          <w:rFonts w:ascii="Times New Roman" w:eastAsia="Calibri" w:hAnsi="Times New Roman" w:cs="Times New Roman"/>
          <w:i/>
          <w:sz w:val="24"/>
          <w:szCs w:val="24"/>
          <w:u w:val="single"/>
        </w:rPr>
        <w:t>и среднее предпринимательство в Ижемском районе»</w:t>
      </w:r>
    </w:p>
    <w:p w:rsidR="003567F3" w:rsidRDefault="00272703" w:rsidP="00AD0082">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по устранению нарушений Администрацией МР «Ижемский» в адрес Контрольно-счетной комиссии представлен своевременно. </w:t>
      </w:r>
    </w:p>
    <w:p w:rsidR="007C7F95" w:rsidRDefault="00BA4653" w:rsidP="00AD0082">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Согласно </w:t>
      </w:r>
      <w:r w:rsidR="00AD0082">
        <w:rPr>
          <w:rFonts w:ascii="Times New Roman" w:eastAsia="Calibri" w:hAnsi="Times New Roman" w:cs="Times New Roman"/>
          <w:sz w:val="24"/>
          <w:szCs w:val="24"/>
        </w:rPr>
        <w:t>информации</w:t>
      </w:r>
      <w:r>
        <w:rPr>
          <w:rFonts w:ascii="Times New Roman" w:eastAsia="Calibri" w:hAnsi="Times New Roman" w:cs="Times New Roman"/>
          <w:sz w:val="24"/>
          <w:szCs w:val="24"/>
        </w:rPr>
        <w:t xml:space="preserve"> Администрации на п</w:t>
      </w:r>
      <w:r w:rsidR="007C7F95">
        <w:rPr>
          <w:rFonts w:ascii="Times New Roman" w:eastAsia="Calibri" w:hAnsi="Times New Roman" w:cs="Times New Roman"/>
          <w:sz w:val="24"/>
          <w:szCs w:val="24"/>
        </w:rPr>
        <w:t>редставлени</w:t>
      </w:r>
      <w:r>
        <w:rPr>
          <w:rFonts w:ascii="Times New Roman" w:eastAsia="Calibri" w:hAnsi="Times New Roman" w:cs="Times New Roman"/>
          <w:sz w:val="24"/>
          <w:szCs w:val="24"/>
        </w:rPr>
        <w:t>е Контрольно-счетной комиссии,</w:t>
      </w:r>
      <w:r w:rsidR="007C7F95">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нарушения</w:t>
      </w:r>
      <w:r w:rsidR="00D36E12">
        <w:rPr>
          <w:rFonts w:ascii="Times New Roman" w:eastAsia="Calibri" w:hAnsi="Times New Roman" w:cs="Times New Roman"/>
          <w:sz w:val="24"/>
          <w:szCs w:val="24"/>
        </w:rPr>
        <w:t>,</w:t>
      </w:r>
      <w:r>
        <w:rPr>
          <w:rFonts w:ascii="Times New Roman" w:eastAsia="Calibri" w:hAnsi="Times New Roman" w:cs="Times New Roman"/>
          <w:sz w:val="24"/>
          <w:szCs w:val="24"/>
        </w:rPr>
        <w:t xml:space="preserve"> установленные в ходе проверки</w:t>
      </w:r>
      <w:r w:rsidR="00D36E12">
        <w:rPr>
          <w:rFonts w:ascii="Times New Roman" w:eastAsia="Calibri" w:hAnsi="Times New Roman" w:cs="Times New Roman"/>
          <w:sz w:val="24"/>
          <w:szCs w:val="24"/>
        </w:rPr>
        <w:t>,</w:t>
      </w:r>
      <w:r>
        <w:rPr>
          <w:rFonts w:ascii="Times New Roman" w:eastAsia="Calibri" w:hAnsi="Times New Roman" w:cs="Times New Roman"/>
          <w:sz w:val="24"/>
          <w:szCs w:val="24"/>
        </w:rPr>
        <w:t xml:space="preserve"> устранены, </w:t>
      </w:r>
      <w:r w:rsidR="007C7F95">
        <w:rPr>
          <w:rFonts w:ascii="Times New Roman" w:eastAsia="Calibri" w:hAnsi="Times New Roman" w:cs="Times New Roman"/>
          <w:sz w:val="24"/>
          <w:szCs w:val="24"/>
        </w:rPr>
        <w:t>впредь будут учтены, и допускаться не будут.</w:t>
      </w:r>
      <w:r>
        <w:rPr>
          <w:rFonts w:ascii="Times New Roman" w:eastAsia="Calibri" w:hAnsi="Times New Roman" w:cs="Times New Roman"/>
          <w:sz w:val="24"/>
          <w:szCs w:val="24"/>
        </w:rPr>
        <w:t xml:space="preserve"> </w:t>
      </w:r>
    </w:p>
    <w:p w:rsidR="006E7D5D" w:rsidRDefault="006E7D5D" w:rsidP="00AD0082">
      <w:pPr>
        <w:spacing w:after="0"/>
        <w:ind w:firstLine="709"/>
        <w:jc w:val="both"/>
        <w:outlineLvl w:val="0"/>
        <w:rPr>
          <w:rFonts w:ascii="Times New Roman" w:eastAsia="Calibri" w:hAnsi="Times New Roman" w:cs="Times New Roman"/>
          <w:i/>
          <w:sz w:val="24"/>
          <w:szCs w:val="24"/>
          <w:u w:val="single"/>
        </w:rPr>
      </w:pPr>
    </w:p>
    <w:p w:rsidR="006E7D5D" w:rsidRDefault="00480E91" w:rsidP="00AD0082">
      <w:pPr>
        <w:spacing w:after="0"/>
        <w:ind w:firstLine="709"/>
        <w:jc w:val="both"/>
        <w:outlineLvl w:val="0"/>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 xml:space="preserve">4.5. </w:t>
      </w:r>
      <w:r w:rsidR="006E7D5D">
        <w:rPr>
          <w:rFonts w:ascii="Times New Roman" w:eastAsia="Calibri" w:hAnsi="Times New Roman" w:cs="Times New Roman"/>
          <w:i/>
          <w:sz w:val="24"/>
          <w:szCs w:val="24"/>
          <w:u w:val="single"/>
        </w:rPr>
        <w:t>Реализация подпрограммы «Развитие агропромышленного комплекса в Ижемском районе»</w:t>
      </w:r>
      <w:r w:rsidR="00AD0082">
        <w:rPr>
          <w:rFonts w:ascii="Times New Roman" w:eastAsia="Calibri" w:hAnsi="Times New Roman" w:cs="Times New Roman"/>
          <w:i/>
          <w:sz w:val="24"/>
          <w:szCs w:val="24"/>
          <w:u w:val="single"/>
        </w:rPr>
        <w:t xml:space="preserve"> </w:t>
      </w:r>
    </w:p>
    <w:p w:rsidR="00AD0082" w:rsidRDefault="006E7D5D" w:rsidP="00AD0082">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Ответ на представление по устранению нарушений Администрацией МР «Ижемский» в адрес Контрольно-счетной комиссии представлен своевременно.</w:t>
      </w:r>
    </w:p>
    <w:p w:rsidR="006E7D5D" w:rsidRDefault="006E7D5D" w:rsidP="00AD0082">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D0082">
        <w:rPr>
          <w:rFonts w:ascii="Times New Roman" w:eastAsia="Calibri" w:hAnsi="Times New Roman" w:cs="Times New Roman"/>
          <w:sz w:val="24"/>
          <w:szCs w:val="24"/>
        </w:rPr>
        <w:t xml:space="preserve">Согласно информации </w:t>
      </w:r>
      <w:r w:rsidR="00D36E12">
        <w:rPr>
          <w:rFonts w:ascii="Times New Roman" w:eastAsia="Calibri" w:hAnsi="Times New Roman" w:cs="Times New Roman"/>
          <w:sz w:val="24"/>
          <w:szCs w:val="24"/>
        </w:rPr>
        <w:t xml:space="preserve">Администрации </w:t>
      </w:r>
      <w:r w:rsidR="00AD0082">
        <w:rPr>
          <w:rFonts w:ascii="Times New Roman" w:eastAsia="Calibri" w:hAnsi="Times New Roman" w:cs="Times New Roman"/>
          <w:sz w:val="24"/>
          <w:szCs w:val="24"/>
        </w:rPr>
        <w:t>на представление Контрольно-счетной комиссии</w:t>
      </w:r>
      <w:r w:rsidR="00D36E12">
        <w:rPr>
          <w:rFonts w:ascii="Times New Roman" w:eastAsia="Calibri" w:hAnsi="Times New Roman" w:cs="Times New Roman"/>
          <w:sz w:val="24"/>
          <w:szCs w:val="24"/>
        </w:rPr>
        <w:t>, нарушения, установленные в ходе проверки, устранены (в локальные нормативные акты внесены изменения), и впредь не будут допускаться.</w:t>
      </w:r>
    </w:p>
    <w:p w:rsidR="00676EE8" w:rsidRDefault="00676EE8" w:rsidP="00AD0082">
      <w:pPr>
        <w:spacing w:after="0"/>
        <w:ind w:firstLine="709"/>
        <w:jc w:val="both"/>
        <w:outlineLvl w:val="0"/>
        <w:rPr>
          <w:rFonts w:ascii="Times New Roman" w:eastAsia="Calibri" w:hAnsi="Times New Roman" w:cs="Times New Roman"/>
          <w:sz w:val="24"/>
          <w:szCs w:val="24"/>
        </w:rPr>
      </w:pPr>
    </w:p>
    <w:p w:rsidR="00730C29" w:rsidRDefault="00480E91" w:rsidP="00AD0082">
      <w:pPr>
        <w:spacing w:after="0"/>
        <w:ind w:firstLine="709"/>
        <w:jc w:val="both"/>
        <w:outlineLvl w:val="0"/>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 xml:space="preserve">4.6. </w:t>
      </w:r>
      <w:r w:rsidR="00730C29">
        <w:rPr>
          <w:rFonts w:ascii="Times New Roman" w:eastAsia="Calibri" w:hAnsi="Times New Roman" w:cs="Times New Roman"/>
          <w:i/>
          <w:sz w:val="24"/>
          <w:szCs w:val="24"/>
          <w:u w:val="single"/>
        </w:rPr>
        <w:t>Аудит в сфере закупок по заключенным муниципальным контрактам (договорам) в рамках исполнения Федерального закона № 44-ФЗ</w:t>
      </w:r>
    </w:p>
    <w:p w:rsidR="00707744" w:rsidRDefault="00730C29" w:rsidP="00AD0082">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Ответы на представления </w:t>
      </w:r>
      <w:r w:rsidR="006E7D5D">
        <w:rPr>
          <w:rFonts w:ascii="Times New Roman" w:eastAsia="Calibri" w:hAnsi="Times New Roman" w:cs="Times New Roman"/>
          <w:sz w:val="24"/>
          <w:szCs w:val="24"/>
        </w:rPr>
        <w:t>сельскими поселениями «Ижма» и «Кельчиюр»</w:t>
      </w:r>
      <w:r>
        <w:rPr>
          <w:rFonts w:ascii="Times New Roman" w:eastAsia="Calibri" w:hAnsi="Times New Roman" w:cs="Times New Roman"/>
          <w:sz w:val="24"/>
          <w:szCs w:val="24"/>
        </w:rPr>
        <w:t xml:space="preserve"> в адрес Контрольно-счетной комиссии представлены своевременно.</w:t>
      </w:r>
      <w:r w:rsidR="00920F59">
        <w:rPr>
          <w:rFonts w:ascii="Times New Roman" w:eastAsia="Calibri" w:hAnsi="Times New Roman" w:cs="Times New Roman"/>
          <w:sz w:val="24"/>
          <w:szCs w:val="24"/>
        </w:rPr>
        <w:t xml:space="preserve"> Согласно представленных ответов на представления, </w:t>
      </w:r>
      <w:r w:rsidR="006E7D5D">
        <w:rPr>
          <w:rFonts w:ascii="Times New Roman" w:eastAsia="Calibri" w:hAnsi="Times New Roman" w:cs="Times New Roman"/>
          <w:sz w:val="24"/>
          <w:szCs w:val="24"/>
        </w:rPr>
        <w:t>по нарушению</w:t>
      </w:r>
      <w:r w:rsidR="00AD0082">
        <w:rPr>
          <w:rFonts w:ascii="Times New Roman" w:eastAsia="Calibri" w:hAnsi="Times New Roman" w:cs="Times New Roman"/>
          <w:sz w:val="24"/>
          <w:szCs w:val="24"/>
        </w:rPr>
        <w:t>,</w:t>
      </w:r>
      <w:r w:rsidR="006E7D5D">
        <w:rPr>
          <w:rFonts w:ascii="Times New Roman" w:eastAsia="Calibri" w:hAnsi="Times New Roman" w:cs="Times New Roman"/>
          <w:sz w:val="24"/>
          <w:szCs w:val="24"/>
        </w:rPr>
        <w:t xml:space="preserve"> установленному по ч.1 ст.73 БК РФ сельскими поселениями сформированы реестры (копии реестров были представлены), по нарушениям, допущенным </w:t>
      </w:r>
      <w:r w:rsidR="00F64812">
        <w:rPr>
          <w:rFonts w:ascii="Times New Roman" w:eastAsia="Calibri" w:hAnsi="Times New Roman" w:cs="Times New Roman"/>
          <w:sz w:val="24"/>
          <w:szCs w:val="24"/>
        </w:rPr>
        <w:t>в рамках исполнения закона № 44-ФЗ,</w:t>
      </w:r>
      <w:r w:rsidR="00920F59">
        <w:rPr>
          <w:rFonts w:ascii="Times New Roman" w:eastAsia="Calibri" w:hAnsi="Times New Roman" w:cs="Times New Roman"/>
          <w:sz w:val="24"/>
          <w:szCs w:val="24"/>
        </w:rPr>
        <w:t xml:space="preserve"> в дальнейшем </w:t>
      </w:r>
      <w:r w:rsidR="00707744">
        <w:rPr>
          <w:rFonts w:ascii="Times New Roman" w:eastAsia="Calibri" w:hAnsi="Times New Roman" w:cs="Times New Roman"/>
          <w:sz w:val="24"/>
          <w:szCs w:val="24"/>
        </w:rPr>
        <w:t xml:space="preserve">планирование и </w:t>
      </w:r>
      <w:r w:rsidR="00920F59">
        <w:rPr>
          <w:rFonts w:ascii="Times New Roman" w:eastAsia="Calibri" w:hAnsi="Times New Roman" w:cs="Times New Roman"/>
          <w:sz w:val="24"/>
          <w:szCs w:val="24"/>
        </w:rPr>
        <w:t>закуп</w:t>
      </w:r>
      <w:r w:rsidR="00D74C16">
        <w:rPr>
          <w:rFonts w:ascii="Times New Roman" w:eastAsia="Calibri" w:hAnsi="Times New Roman" w:cs="Times New Roman"/>
          <w:sz w:val="24"/>
          <w:szCs w:val="24"/>
        </w:rPr>
        <w:t>ки товаров, работ, услуг будут осуществляться в соответствии с требованиями Федерального закона №</w:t>
      </w:r>
      <w:r w:rsidR="00F64812">
        <w:rPr>
          <w:rFonts w:ascii="Times New Roman" w:eastAsia="Calibri" w:hAnsi="Times New Roman" w:cs="Times New Roman"/>
          <w:sz w:val="24"/>
          <w:szCs w:val="24"/>
        </w:rPr>
        <w:t xml:space="preserve"> </w:t>
      </w:r>
      <w:r w:rsidR="00D74C16">
        <w:rPr>
          <w:rFonts w:ascii="Times New Roman" w:eastAsia="Calibri" w:hAnsi="Times New Roman" w:cs="Times New Roman"/>
          <w:sz w:val="24"/>
          <w:szCs w:val="24"/>
        </w:rPr>
        <w:t>44-ФЗ.</w:t>
      </w:r>
    </w:p>
    <w:p w:rsidR="00857CE9" w:rsidRDefault="00857CE9" w:rsidP="0029493E">
      <w:pPr>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Срок предоставления ответа на представление по результатам проверки с/п Щельяюр до 11.02.2019г.</w:t>
      </w:r>
    </w:p>
    <w:p w:rsidR="0061053F" w:rsidRPr="00986952" w:rsidRDefault="0061053F" w:rsidP="00A13CB3">
      <w:pPr>
        <w:spacing w:after="0"/>
        <w:ind w:firstLine="851"/>
        <w:jc w:val="both"/>
        <w:outlineLvl w:val="0"/>
        <w:rPr>
          <w:rFonts w:ascii="Times New Roman" w:eastAsia="Calibri" w:hAnsi="Times New Roman" w:cs="Times New Roman"/>
          <w:sz w:val="24"/>
          <w:szCs w:val="24"/>
        </w:rPr>
      </w:pPr>
    </w:p>
    <w:p w:rsidR="00ED3413" w:rsidRPr="00ED3413" w:rsidRDefault="00ED3413" w:rsidP="00ED3413">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ED3413" w:rsidRPr="00ED3413" w:rsidRDefault="00ED3413" w:rsidP="00ED3413">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и кадровая работа в контрольно-счетном органе</w:t>
      </w:r>
    </w:p>
    <w:p w:rsidR="00ED3413" w:rsidRPr="00ED3413" w:rsidRDefault="00ED3413" w:rsidP="00ED3413">
      <w:pPr>
        <w:autoSpaceDE w:val="0"/>
        <w:autoSpaceDN w:val="0"/>
        <w:adjustRightInd w:val="0"/>
        <w:spacing w:after="0"/>
        <w:ind w:firstLine="709"/>
        <w:jc w:val="both"/>
        <w:rPr>
          <w:rFonts w:ascii="Times New Roman" w:hAnsi="Times New Roman" w:cs="Times New Roman"/>
          <w:sz w:val="24"/>
          <w:szCs w:val="24"/>
        </w:rPr>
      </w:pPr>
    </w:p>
    <w:p w:rsidR="00ED3413" w:rsidRPr="00ED3413" w:rsidRDefault="00ED3413" w:rsidP="00ED3413">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ED3413" w:rsidRPr="00ED3413" w:rsidRDefault="00ED3413" w:rsidP="00ED3413">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В 201</w:t>
      </w:r>
      <w:r w:rsidR="0065515E">
        <w:rPr>
          <w:rFonts w:ascii="Times New Roman" w:hAnsi="Times New Roman" w:cs="Times New Roman"/>
          <w:sz w:val="24"/>
          <w:szCs w:val="24"/>
        </w:rPr>
        <w:t>8</w:t>
      </w:r>
      <w:r w:rsidRPr="00ED3413">
        <w:rPr>
          <w:rFonts w:ascii="Times New Roman" w:hAnsi="Times New Roman" w:cs="Times New Roman"/>
          <w:sz w:val="24"/>
          <w:szCs w:val="24"/>
        </w:rPr>
        <w:t xml:space="preserve"> году </w:t>
      </w:r>
      <w:r w:rsidR="0065515E">
        <w:rPr>
          <w:rFonts w:ascii="Times New Roman" w:hAnsi="Times New Roman" w:cs="Times New Roman"/>
          <w:sz w:val="24"/>
          <w:szCs w:val="24"/>
        </w:rPr>
        <w:t>в новой редакции утверждено Положение о контрольно-счетном органе, вносились изменения</w:t>
      </w:r>
      <w:r w:rsidRPr="00ED3413">
        <w:rPr>
          <w:rFonts w:ascii="Times New Roman" w:hAnsi="Times New Roman" w:cs="Times New Roman"/>
          <w:sz w:val="24"/>
          <w:szCs w:val="24"/>
        </w:rPr>
        <w:t xml:space="preserve"> локальные акты, регламентирующие общие вопросы организации </w:t>
      </w:r>
      <w:r w:rsidRPr="00ED3413">
        <w:rPr>
          <w:rFonts w:ascii="Times New Roman" w:hAnsi="Times New Roman" w:cs="Times New Roman"/>
          <w:sz w:val="24"/>
          <w:szCs w:val="24"/>
        </w:rPr>
        <w:lastRenderedPageBreak/>
        <w:t>деятельности Комиссии, осуществлялось планирование и проведение закупок в соответствии с законодательством</w:t>
      </w:r>
      <w:r w:rsidR="00BB7596">
        <w:rPr>
          <w:rFonts w:ascii="Times New Roman" w:hAnsi="Times New Roman" w:cs="Times New Roman"/>
          <w:sz w:val="24"/>
          <w:szCs w:val="24"/>
        </w:rPr>
        <w:t xml:space="preserve"> Российской Федерации</w:t>
      </w:r>
      <w:r w:rsidRPr="00ED3413">
        <w:rPr>
          <w:rFonts w:ascii="Times New Roman" w:hAnsi="Times New Roman" w:cs="Times New Roman"/>
          <w:sz w:val="24"/>
          <w:szCs w:val="24"/>
        </w:rPr>
        <w:t>, кадровое делопроизводство. Контрольно-</w:t>
      </w:r>
      <w:r>
        <w:rPr>
          <w:rFonts w:ascii="Times New Roman" w:hAnsi="Times New Roman" w:cs="Times New Roman"/>
          <w:sz w:val="24"/>
          <w:szCs w:val="24"/>
        </w:rPr>
        <w:t>счетная</w:t>
      </w:r>
      <w:r w:rsidRPr="00ED3413">
        <w:rPr>
          <w:rFonts w:ascii="Times New Roman" w:hAnsi="Times New Roman" w:cs="Times New Roman"/>
          <w:sz w:val="24"/>
          <w:szCs w:val="24"/>
        </w:rPr>
        <w:t xml:space="preserve"> комиссия является членом Совета контрольно-счетных органов Республики Коми. Взаимодействует с Контрольно-счетной палатой Республики Коми и муниципальными контрольно-счетными органами Республики Коми.</w:t>
      </w:r>
    </w:p>
    <w:p w:rsidR="00ED3413" w:rsidRPr="00ED3413" w:rsidRDefault="00ED3413" w:rsidP="00ED3413">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sidR="006032F8">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sidR="0065515E">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sidR="0065515E">
        <w:rPr>
          <w:rFonts w:ascii="Times New Roman" w:hAnsi="Times New Roman" w:cs="Times New Roman"/>
          <w:sz w:val="24"/>
          <w:szCs w:val="24"/>
        </w:rPr>
        <w:t xml:space="preserve"> в бюджет</w:t>
      </w:r>
      <w:r w:rsidRPr="00ED3413">
        <w:rPr>
          <w:rFonts w:ascii="Times New Roman" w:hAnsi="Times New Roman" w:cs="Times New Roman"/>
          <w:sz w:val="24"/>
          <w:szCs w:val="24"/>
        </w:rPr>
        <w:t>, осуществляла иные функции в рамках исполнения полномочий и текущей деятельности.</w:t>
      </w:r>
    </w:p>
    <w:p w:rsidR="009F7A27" w:rsidRDefault="009F7A27" w:rsidP="00ED3413">
      <w:pPr>
        <w:spacing w:after="0"/>
        <w:ind w:firstLine="851"/>
        <w:jc w:val="both"/>
        <w:rPr>
          <w:rFonts w:ascii="Times New Roman" w:hAnsi="Times New Roman" w:cs="Times New Roman"/>
          <w:sz w:val="24"/>
          <w:szCs w:val="24"/>
        </w:rPr>
      </w:pPr>
    </w:p>
    <w:p w:rsidR="009F7A27" w:rsidRPr="00ED21E9" w:rsidRDefault="009F7A27" w:rsidP="0029493E">
      <w:pPr>
        <w:spacing w:after="0"/>
        <w:ind w:firstLine="851"/>
        <w:jc w:val="both"/>
        <w:rPr>
          <w:rFonts w:ascii="Times New Roman" w:hAnsi="Times New Roman" w:cs="Times New Roman"/>
          <w:sz w:val="24"/>
          <w:szCs w:val="24"/>
        </w:rPr>
      </w:pPr>
    </w:p>
    <w:p w:rsidR="00C61622" w:rsidRPr="00ED21E9" w:rsidRDefault="00C61622" w:rsidP="0029493E">
      <w:pPr>
        <w:spacing w:after="0"/>
        <w:rPr>
          <w:rFonts w:ascii="Times New Roman" w:hAnsi="Times New Roman" w:cs="Times New Roman"/>
          <w:b/>
          <w:sz w:val="24"/>
          <w:szCs w:val="24"/>
          <w:u w:val="single"/>
        </w:rPr>
      </w:pPr>
    </w:p>
    <w:p w:rsidR="00B758E0" w:rsidRPr="00ED21E9" w:rsidRDefault="006973DE" w:rsidP="006032F8">
      <w:pPr>
        <w:spacing w:after="0"/>
        <w:ind w:firstLine="284"/>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w:t>
      </w:r>
      <w:r w:rsidR="00DD0B80" w:rsidRPr="00ED21E9">
        <w:rPr>
          <w:rFonts w:ascii="Times New Roman" w:hAnsi="Times New Roman" w:cs="Times New Roman"/>
          <w:sz w:val="24"/>
          <w:szCs w:val="24"/>
        </w:rPr>
        <w:t>Дитятева Н.В.</w:t>
      </w:r>
      <w:r w:rsidRPr="00ED21E9">
        <w:rPr>
          <w:rFonts w:ascii="Times New Roman" w:hAnsi="Times New Roman" w:cs="Times New Roman"/>
          <w:sz w:val="24"/>
          <w:szCs w:val="24"/>
        </w:rPr>
        <w:t xml:space="preserve">                                          </w:t>
      </w:r>
    </w:p>
    <w:p w:rsidR="00D610C1" w:rsidRPr="00ED21E9" w:rsidRDefault="00D610C1" w:rsidP="0029493E">
      <w:pPr>
        <w:spacing w:after="0"/>
        <w:ind w:firstLine="851"/>
        <w:rPr>
          <w:rFonts w:ascii="Times New Roman" w:hAnsi="Times New Roman" w:cs="Times New Roman"/>
          <w:sz w:val="24"/>
          <w:szCs w:val="24"/>
        </w:rPr>
      </w:pPr>
    </w:p>
    <w:sectPr w:rsidR="00D610C1" w:rsidRPr="00ED21E9" w:rsidSect="0000379B">
      <w:footerReference w:type="default" r:id="rId27"/>
      <w:pgSz w:w="11906" w:h="16838"/>
      <w:pgMar w:top="1135" w:right="707" w:bottom="1418"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528" w:rsidRDefault="00711528" w:rsidP="00A03BD0">
      <w:pPr>
        <w:spacing w:after="0" w:line="240" w:lineRule="auto"/>
      </w:pPr>
      <w:r>
        <w:separator/>
      </w:r>
    </w:p>
  </w:endnote>
  <w:endnote w:type="continuationSeparator" w:id="1">
    <w:p w:rsidR="00711528" w:rsidRDefault="00711528" w:rsidP="00A03B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12010"/>
      <w:docPartObj>
        <w:docPartGallery w:val="Page Numbers (Bottom of Page)"/>
        <w:docPartUnique/>
      </w:docPartObj>
    </w:sdtPr>
    <w:sdtContent>
      <w:p w:rsidR="002C6E4E" w:rsidRDefault="00022D9F">
        <w:pPr>
          <w:pStyle w:val="ad"/>
          <w:jc w:val="right"/>
        </w:pPr>
        <w:fldSimple w:instr=" PAGE   \* MERGEFORMAT ">
          <w:r w:rsidR="003656B0">
            <w:rPr>
              <w:noProof/>
            </w:rPr>
            <w:t>2</w:t>
          </w:r>
        </w:fldSimple>
      </w:p>
    </w:sdtContent>
  </w:sdt>
  <w:p w:rsidR="002C6E4E" w:rsidRDefault="002C6E4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528" w:rsidRDefault="00711528" w:rsidP="00A03BD0">
      <w:pPr>
        <w:spacing w:after="0" w:line="240" w:lineRule="auto"/>
      </w:pPr>
      <w:r>
        <w:separator/>
      </w:r>
    </w:p>
  </w:footnote>
  <w:footnote w:type="continuationSeparator" w:id="1">
    <w:p w:rsidR="00711528" w:rsidRDefault="00711528" w:rsidP="00A03B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3">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17">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5">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7">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0">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08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6">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5"/>
  </w:num>
  <w:num w:numId="2">
    <w:abstractNumId w:val="23"/>
  </w:num>
  <w:num w:numId="3">
    <w:abstractNumId w:val="2"/>
  </w:num>
  <w:num w:numId="4">
    <w:abstractNumId w:val="19"/>
  </w:num>
  <w:num w:numId="5">
    <w:abstractNumId w:val="15"/>
  </w:num>
  <w:num w:numId="6">
    <w:abstractNumId w:val="22"/>
  </w:num>
  <w:num w:numId="7">
    <w:abstractNumId w:val="36"/>
  </w:num>
  <w:num w:numId="8">
    <w:abstractNumId w:val="27"/>
  </w:num>
  <w:num w:numId="9">
    <w:abstractNumId w:val="12"/>
  </w:num>
  <w:num w:numId="10">
    <w:abstractNumId w:val="33"/>
  </w:num>
  <w:num w:numId="11">
    <w:abstractNumId w:val="4"/>
  </w:num>
  <w:num w:numId="12">
    <w:abstractNumId w:val="20"/>
  </w:num>
  <w:num w:numId="13">
    <w:abstractNumId w:val="17"/>
  </w:num>
  <w:num w:numId="14">
    <w:abstractNumId w:val="32"/>
  </w:num>
  <w:num w:numId="15">
    <w:abstractNumId w:val="8"/>
  </w:num>
  <w:num w:numId="16">
    <w:abstractNumId w:val="21"/>
  </w:num>
  <w:num w:numId="17">
    <w:abstractNumId w:val="34"/>
  </w:num>
  <w:num w:numId="18">
    <w:abstractNumId w:val="0"/>
  </w:num>
  <w:num w:numId="19">
    <w:abstractNumId w:val="6"/>
  </w:num>
  <w:num w:numId="20">
    <w:abstractNumId w:val="14"/>
  </w:num>
  <w:num w:numId="21">
    <w:abstractNumId w:val="30"/>
  </w:num>
  <w:num w:numId="22">
    <w:abstractNumId w:val="5"/>
  </w:num>
  <w:num w:numId="23">
    <w:abstractNumId w:val="13"/>
  </w:num>
  <w:num w:numId="24">
    <w:abstractNumId w:val="28"/>
  </w:num>
  <w:num w:numId="25">
    <w:abstractNumId w:val="11"/>
  </w:num>
  <w:num w:numId="26">
    <w:abstractNumId w:val="31"/>
  </w:num>
  <w:num w:numId="27">
    <w:abstractNumId w:val="24"/>
  </w:num>
  <w:num w:numId="28">
    <w:abstractNumId w:val="3"/>
  </w:num>
  <w:num w:numId="29">
    <w:abstractNumId w:val="7"/>
  </w:num>
  <w:num w:numId="30">
    <w:abstractNumId w:val="16"/>
  </w:num>
  <w:num w:numId="31">
    <w:abstractNumId w:val="18"/>
  </w:num>
  <w:num w:numId="32">
    <w:abstractNumId w:val="10"/>
  </w:num>
  <w:num w:numId="33">
    <w:abstractNumId w:val="26"/>
  </w:num>
  <w:num w:numId="34">
    <w:abstractNumId w:val="1"/>
  </w:num>
  <w:num w:numId="35">
    <w:abstractNumId w:val="29"/>
  </w:num>
  <w:num w:numId="36">
    <w:abstractNumId w:val="35"/>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12FB"/>
    <w:rsid w:val="00001BF2"/>
    <w:rsid w:val="000024C3"/>
    <w:rsid w:val="0000379B"/>
    <w:rsid w:val="00005A0C"/>
    <w:rsid w:val="00006457"/>
    <w:rsid w:val="0001277C"/>
    <w:rsid w:val="0001401B"/>
    <w:rsid w:val="0001434E"/>
    <w:rsid w:val="0001586A"/>
    <w:rsid w:val="00015C1B"/>
    <w:rsid w:val="0001694F"/>
    <w:rsid w:val="00016C3F"/>
    <w:rsid w:val="00021C26"/>
    <w:rsid w:val="00022D9F"/>
    <w:rsid w:val="00026265"/>
    <w:rsid w:val="0002796A"/>
    <w:rsid w:val="00035ABD"/>
    <w:rsid w:val="00036E8F"/>
    <w:rsid w:val="00037A2C"/>
    <w:rsid w:val="00037C40"/>
    <w:rsid w:val="000426B9"/>
    <w:rsid w:val="000434B2"/>
    <w:rsid w:val="00044ECB"/>
    <w:rsid w:val="000451C4"/>
    <w:rsid w:val="000471F8"/>
    <w:rsid w:val="0005382D"/>
    <w:rsid w:val="00053A8A"/>
    <w:rsid w:val="0005485F"/>
    <w:rsid w:val="000557DE"/>
    <w:rsid w:val="0006087C"/>
    <w:rsid w:val="0006178D"/>
    <w:rsid w:val="00061B4E"/>
    <w:rsid w:val="00062F6E"/>
    <w:rsid w:val="00064D32"/>
    <w:rsid w:val="000659AD"/>
    <w:rsid w:val="00072358"/>
    <w:rsid w:val="00072608"/>
    <w:rsid w:val="00072815"/>
    <w:rsid w:val="000744F0"/>
    <w:rsid w:val="000745C3"/>
    <w:rsid w:val="00074ED6"/>
    <w:rsid w:val="00085059"/>
    <w:rsid w:val="00087031"/>
    <w:rsid w:val="00090873"/>
    <w:rsid w:val="00092954"/>
    <w:rsid w:val="000944B7"/>
    <w:rsid w:val="00096063"/>
    <w:rsid w:val="000A40D0"/>
    <w:rsid w:val="000A46E8"/>
    <w:rsid w:val="000A57A3"/>
    <w:rsid w:val="000A675E"/>
    <w:rsid w:val="000A71D1"/>
    <w:rsid w:val="000B0CC3"/>
    <w:rsid w:val="000B254F"/>
    <w:rsid w:val="000B39D3"/>
    <w:rsid w:val="000C50BB"/>
    <w:rsid w:val="000C527E"/>
    <w:rsid w:val="000C71FA"/>
    <w:rsid w:val="000D0B6B"/>
    <w:rsid w:val="000D32BD"/>
    <w:rsid w:val="000D5D7B"/>
    <w:rsid w:val="000D64A3"/>
    <w:rsid w:val="000E151B"/>
    <w:rsid w:val="000E1DF1"/>
    <w:rsid w:val="000E4263"/>
    <w:rsid w:val="000E52D0"/>
    <w:rsid w:val="000E7B1E"/>
    <w:rsid w:val="000F00AA"/>
    <w:rsid w:val="000F138F"/>
    <w:rsid w:val="000F4A38"/>
    <w:rsid w:val="001028AF"/>
    <w:rsid w:val="001070A3"/>
    <w:rsid w:val="001106D9"/>
    <w:rsid w:val="00110B8A"/>
    <w:rsid w:val="00112F6B"/>
    <w:rsid w:val="00113E27"/>
    <w:rsid w:val="00114F15"/>
    <w:rsid w:val="00114FD5"/>
    <w:rsid w:val="00116941"/>
    <w:rsid w:val="00117A21"/>
    <w:rsid w:val="00120895"/>
    <w:rsid w:val="00120931"/>
    <w:rsid w:val="00121979"/>
    <w:rsid w:val="00123610"/>
    <w:rsid w:val="00123942"/>
    <w:rsid w:val="001245CA"/>
    <w:rsid w:val="00124BD0"/>
    <w:rsid w:val="00126A77"/>
    <w:rsid w:val="00126B33"/>
    <w:rsid w:val="0013026B"/>
    <w:rsid w:val="00130B6E"/>
    <w:rsid w:val="00133091"/>
    <w:rsid w:val="00133BC0"/>
    <w:rsid w:val="001353D2"/>
    <w:rsid w:val="0013704D"/>
    <w:rsid w:val="001418C2"/>
    <w:rsid w:val="001422AB"/>
    <w:rsid w:val="0014251D"/>
    <w:rsid w:val="00143182"/>
    <w:rsid w:val="00143A40"/>
    <w:rsid w:val="001477D7"/>
    <w:rsid w:val="00151A18"/>
    <w:rsid w:val="0015351D"/>
    <w:rsid w:val="00155DE4"/>
    <w:rsid w:val="00162921"/>
    <w:rsid w:val="0016368B"/>
    <w:rsid w:val="00164AF8"/>
    <w:rsid w:val="0016509F"/>
    <w:rsid w:val="0016550A"/>
    <w:rsid w:val="00166940"/>
    <w:rsid w:val="0017165B"/>
    <w:rsid w:val="00177ED1"/>
    <w:rsid w:val="0018276A"/>
    <w:rsid w:val="00186020"/>
    <w:rsid w:val="00186A63"/>
    <w:rsid w:val="00190A02"/>
    <w:rsid w:val="00190FEF"/>
    <w:rsid w:val="00192159"/>
    <w:rsid w:val="001929AB"/>
    <w:rsid w:val="00196183"/>
    <w:rsid w:val="001A047C"/>
    <w:rsid w:val="001A2E7F"/>
    <w:rsid w:val="001A333C"/>
    <w:rsid w:val="001A3B4E"/>
    <w:rsid w:val="001A47CA"/>
    <w:rsid w:val="001A70EF"/>
    <w:rsid w:val="001B05BC"/>
    <w:rsid w:val="001B0C5B"/>
    <w:rsid w:val="001B1DAB"/>
    <w:rsid w:val="001B20F4"/>
    <w:rsid w:val="001B2204"/>
    <w:rsid w:val="001B3DC7"/>
    <w:rsid w:val="001B432E"/>
    <w:rsid w:val="001B4D46"/>
    <w:rsid w:val="001B519A"/>
    <w:rsid w:val="001C12FA"/>
    <w:rsid w:val="001C16B7"/>
    <w:rsid w:val="001C1FE8"/>
    <w:rsid w:val="001C5E2E"/>
    <w:rsid w:val="001C65FC"/>
    <w:rsid w:val="001C7D35"/>
    <w:rsid w:val="001D53E4"/>
    <w:rsid w:val="001D541C"/>
    <w:rsid w:val="001D563E"/>
    <w:rsid w:val="001E167D"/>
    <w:rsid w:val="001E3EB3"/>
    <w:rsid w:val="001E4721"/>
    <w:rsid w:val="001E49AD"/>
    <w:rsid w:val="001E54B7"/>
    <w:rsid w:val="001E6DDF"/>
    <w:rsid w:val="001F107B"/>
    <w:rsid w:val="001F18E2"/>
    <w:rsid w:val="001F65D6"/>
    <w:rsid w:val="00202A13"/>
    <w:rsid w:val="00204A7A"/>
    <w:rsid w:val="00205BDD"/>
    <w:rsid w:val="0021067F"/>
    <w:rsid w:val="00210D3C"/>
    <w:rsid w:val="00210D5C"/>
    <w:rsid w:val="00211D0B"/>
    <w:rsid w:val="0021219B"/>
    <w:rsid w:val="002139AB"/>
    <w:rsid w:val="002142CD"/>
    <w:rsid w:val="002233BE"/>
    <w:rsid w:val="00224058"/>
    <w:rsid w:val="0022793A"/>
    <w:rsid w:val="00232F91"/>
    <w:rsid w:val="002349D1"/>
    <w:rsid w:val="00234E3A"/>
    <w:rsid w:val="00236C33"/>
    <w:rsid w:val="00241860"/>
    <w:rsid w:val="00243E99"/>
    <w:rsid w:val="0024533E"/>
    <w:rsid w:val="002460D5"/>
    <w:rsid w:val="00252608"/>
    <w:rsid w:val="002618D6"/>
    <w:rsid w:val="00262444"/>
    <w:rsid w:val="0027063F"/>
    <w:rsid w:val="002710AF"/>
    <w:rsid w:val="00272703"/>
    <w:rsid w:val="00273205"/>
    <w:rsid w:val="0027461D"/>
    <w:rsid w:val="00274913"/>
    <w:rsid w:val="00276BD0"/>
    <w:rsid w:val="00280D6B"/>
    <w:rsid w:val="00282141"/>
    <w:rsid w:val="00282378"/>
    <w:rsid w:val="002824C7"/>
    <w:rsid w:val="00282823"/>
    <w:rsid w:val="00285E04"/>
    <w:rsid w:val="00287646"/>
    <w:rsid w:val="00291321"/>
    <w:rsid w:val="002920E1"/>
    <w:rsid w:val="00294260"/>
    <w:rsid w:val="002944D1"/>
    <w:rsid w:val="0029493E"/>
    <w:rsid w:val="002A0247"/>
    <w:rsid w:val="002A306C"/>
    <w:rsid w:val="002A39E5"/>
    <w:rsid w:val="002A791A"/>
    <w:rsid w:val="002B466A"/>
    <w:rsid w:val="002B4FA8"/>
    <w:rsid w:val="002B574C"/>
    <w:rsid w:val="002B7A84"/>
    <w:rsid w:val="002C01E5"/>
    <w:rsid w:val="002C0840"/>
    <w:rsid w:val="002C124D"/>
    <w:rsid w:val="002C6E4E"/>
    <w:rsid w:val="002D0833"/>
    <w:rsid w:val="002D27B6"/>
    <w:rsid w:val="002D36D0"/>
    <w:rsid w:val="002D3FB6"/>
    <w:rsid w:val="002D4D3C"/>
    <w:rsid w:val="002D6075"/>
    <w:rsid w:val="002E00A7"/>
    <w:rsid w:val="002E12DC"/>
    <w:rsid w:val="002E382C"/>
    <w:rsid w:val="002E4D2B"/>
    <w:rsid w:val="002F06B7"/>
    <w:rsid w:val="002F0F98"/>
    <w:rsid w:val="002F1475"/>
    <w:rsid w:val="002F2FAA"/>
    <w:rsid w:val="002F4D24"/>
    <w:rsid w:val="002F62CD"/>
    <w:rsid w:val="002F632B"/>
    <w:rsid w:val="002F6F81"/>
    <w:rsid w:val="002F73BA"/>
    <w:rsid w:val="003006E3"/>
    <w:rsid w:val="003020B6"/>
    <w:rsid w:val="00302448"/>
    <w:rsid w:val="00302566"/>
    <w:rsid w:val="0030398C"/>
    <w:rsid w:val="00305341"/>
    <w:rsid w:val="00305FA5"/>
    <w:rsid w:val="00310E17"/>
    <w:rsid w:val="00312470"/>
    <w:rsid w:val="0031483B"/>
    <w:rsid w:val="00314CB1"/>
    <w:rsid w:val="00321735"/>
    <w:rsid w:val="003229E8"/>
    <w:rsid w:val="00326C4D"/>
    <w:rsid w:val="00326CF0"/>
    <w:rsid w:val="003331AF"/>
    <w:rsid w:val="00333E17"/>
    <w:rsid w:val="003350F7"/>
    <w:rsid w:val="00335D8D"/>
    <w:rsid w:val="00337298"/>
    <w:rsid w:val="003460D6"/>
    <w:rsid w:val="00347A63"/>
    <w:rsid w:val="00347C51"/>
    <w:rsid w:val="0035059C"/>
    <w:rsid w:val="0035102D"/>
    <w:rsid w:val="0035160D"/>
    <w:rsid w:val="003567F3"/>
    <w:rsid w:val="0035739C"/>
    <w:rsid w:val="003621A9"/>
    <w:rsid w:val="003656B0"/>
    <w:rsid w:val="003659E0"/>
    <w:rsid w:val="003721B7"/>
    <w:rsid w:val="003748C9"/>
    <w:rsid w:val="00376C0E"/>
    <w:rsid w:val="00381714"/>
    <w:rsid w:val="00381FFB"/>
    <w:rsid w:val="003821E7"/>
    <w:rsid w:val="00383301"/>
    <w:rsid w:val="00383385"/>
    <w:rsid w:val="00383898"/>
    <w:rsid w:val="003866BB"/>
    <w:rsid w:val="0038750D"/>
    <w:rsid w:val="00387873"/>
    <w:rsid w:val="00391428"/>
    <w:rsid w:val="0039335A"/>
    <w:rsid w:val="003940A7"/>
    <w:rsid w:val="00394F14"/>
    <w:rsid w:val="00395765"/>
    <w:rsid w:val="003979AA"/>
    <w:rsid w:val="00397FB2"/>
    <w:rsid w:val="003A18E4"/>
    <w:rsid w:val="003A2258"/>
    <w:rsid w:val="003A24B8"/>
    <w:rsid w:val="003A42E9"/>
    <w:rsid w:val="003A47C7"/>
    <w:rsid w:val="003A5FAE"/>
    <w:rsid w:val="003B0DE2"/>
    <w:rsid w:val="003B10D9"/>
    <w:rsid w:val="003B6C5B"/>
    <w:rsid w:val="003C0B55"/>
    <w:rsid w:val="003D2702"/>
    <w:rsid w:val="003D33E1"/>
    <w:rsid w:val="003E00EC"/>
    <w:rsid w:val="003F05CE"/>
    <w:rsid w:val="003F1DA0"/>
    <w:rsid w:val="003F570A"/>
    <w:rsid w:val="004000EE"/>
    <w:rsid w:val="004025B3"/>
    <w:rsid w:val="00403907"/>
    <w:rsid w:val="004044A8"/>
    <w:rsid w:val="00406447"/>
    <w:rsid w:val="004065D6"/>
    <w:rsid w:val="00407E71"/>
    <w:rsid w:val="004207E2"/>
    <w:rsid w:val="00421FBB"/>
    <w:rsid w:val="0042551C"/>
    <w:rsid w:val="004324F8"/>
    <w:rsid w:val="00437645"/>
    <w:rsid w:val="004432EB"/>
    <w:rsid w:val="004465BD"/>
    <w:rsid w:val="00446A5D"/>
    <w:rsid w:val="004511E2"/>
    <w:rsid w:val="0045273A"/>
    <w:rsid w:val="00453052"/>
    <w:rsid w:val="00453A98"/>
    <w:rsid w:val="0045400D"/>
    <w:rsid w:val="00455C15"/>
    <w:rsid w:val="00455CA7"/>
    <w:rsid w:val="00456248"/>
    <w:rsid w:val="0045626B"/>
    <w:rsid w:val="00460016"/>
    <w:rsid w:val="0046219A"/>
    <w:rsid w:val="00462C3F"/>
    <w:rsid w:val="00462F82"/>
    <w:rsid w:val="00463073"/>
    <w:rsid w:val="00466DB9"/>
    <w:rsid w:val="00466E12"/>
    <w:rsid w:val="00467CC0"/>
    <w:rsid w:val="00470968"/>
    <w:rsid w:val="00473ABF"/>
    <w:rsid w:val="00475F84"/>
    <w:rsid w:val="0047795E"/>
    <w:rsid w:val="00480E91"/>
    <w:rsid w:val="00481B98"/>
    <w:rsid w:val="0048486C"/>
    <w:rsid w:val="00485CAE"/>
    <w:rsid w:val="00492882"/>
    <w:rsid w:val="00495FC2"/>
    <w:rsid w:val="004969CA"/>
    <w:rsid w:val="00496C56"/>
    <w:rsid w:val="0049749E"/>
    <w:rsid w:val="004A246F"/>
    <w:rsid w:val="004A743C"/>
    <w:rsid w:val="004A7A80"/>
    <w:rsid w:val="004B09DD"/>
    <w:rsid w:val="004B0DA2"/>
    <w:rsid w:val="004B2CD1"/>
    <w:rsid w:val="004B3E04"/>
    <w:rsid w:val="004B427E"/>
    <w:rsid w:val="004B69F2"/>
    <w:rsid w:val="004B6E0A"/>
    <w:rsid w:val="004C022B"/>
    <w:rsid w:val="004C0FBE"/>
    <w:rsid w:val="004C1E17"/>
    <w:rsid w:val="004C21C7"/>
    <w:rsid w:val="004C2354"/>
    <w:rsid w:val="004C5791"/>
    <w:rsid w:val="004C5AE7"/>
    <w:rsid w:val="004C5D82"/>
    <w:rsid w:val="004C5FA7"/>
    <w:rsid w:val="004D0601"/>
    <w:rsid w:val="004D12B4"/>
    <w:rsid w:val="004D3993"/>
    <w:rsid w:val="004D4DAA"/>
    <w:rsid w:val="004E04E9"/>
    <w:rsid w:val="004E0853"/>
    <w:rsid w:val="004E3D22"/>
    <w:rsid w:val="004F0CFC"/>
    <w:rsid w:val="004F4777"/>
    <w:rsid w:val="004F6265"/>
    <w:rsid w:val="005004F5"/>
    <w:rsid w:val="00501020"/>
    <w:rsid w:val="00501242"/>
    <w:rsid w:val="00501C55"/>
    <w:rsid w:val="00502AAB"/>
    <w:rsid w:val="005033D2"/>
    <w:rsid w:val="0050371E"/>
    <w:rsid w:val="00503A0C"/>
    <w:rsid w:val="00504326"/>
    <w:rsid w:val="00504CFB"/>
    <w:rsid w:val="00510B6F"/>
    <w:rsid w:val="00512298"/>
    <w:rsid w:val="00512DBD"/>
    <w:rsid w:val="00515561"/>
    <w:rsid w:val="00521D00"/>
    <w:rsid w:val="00521DC7"/>
    <w:rsid w:val="0052261A"/>
    <w:rsid w:val="00523B9C"/>
    <w:rsid w:val="005311EC"/>
    <w:rsid w:val="00532FB0"/>
    <w:rsid w:val="00534F39"/>
    <w:rsid w:val="00537EA3"/>
    <w:rsid w:val="00541FAF"/>
    <w:rsid w:val="00543454"/>
    <w:rsid w:val="005505D7"/>
    <w:rsid w:val="00551384"/>
    <w:rsid w:val="00551E4A"/>
    <w:rsid w:val="00552824"/>
    <w:rsid w:val="00552BB1"/>
    <w:rsid w:val="005548AB"/>
    <w:rsid w:val="00554F86"/>
    <w:rsid w:val="00554FFF"/>
    <w:rsid w:val="0055503F"/>
    <w:rsid w:val="005701F8"/>
    <w:rsid w:val="005716F7"/>
    <w:rsid w:val="00572CB8"/>
    <w:rsid w:val="00573CDD"/>
    <w:rsid w:val="0057475E"/>
    <w:rsid w:val="005779F0"/>
    <w:rsid w:val="00580326"/>
    <w:rsid w:val="0058090F"/>
    <w:rsid w:val="00581814"/>
    <w:rsid w:val="00584067"/>
    <w:rsid w:val="005840A6"/>
    <w:rsid w:val="005844D4"/>
    <w:rsid w:val="00585084"/>
    <w:rsid w:val="005852F9"/>
    <w:rsid w:val="00585C7B"/>
    <w:rsid w:val="00585DAF"/>
    <w:rsid w:val="0059253C"/>
    <w:rsid w:val="00592DD5"/>
    <w:rsid w:val="0059363F"/>
    <w:rsid w:val="00596297"/>
    <w:rsid w:val="0059753E"/>
    <w:rsid w:val="005A09BC"/>
    <w:rsid w:val="005A0FAE"/>
    <w:rsid w:val="005A393B"/>
    <w:rsid w:val="005A3DB9"/>
    <w:rsid w:val="005A3FAE"/>
    <w:rsid w:val="005A77D7"/>
    <w:rsid w:val="005B05B1"/>
    <w:rsid w:val="005B12D0"/>
    <w:rsid w:val="005B1F6B"/>
    <w:rsid w:val="005B2D4F"/>
    <w:rsid w:val="005B4ED6"/>
    <w:rsid w:val="005C1E79"/>
    <w:rsid w:val="005C399C"/>
    <w:rsid w:val="005C4572"/>
    <w:rsid w:val="005C5974"/>
    <w:rsid w:val="005D3363"/>
    <w:rsid w:val="005D3660"/>
    <w:rsid w:val="005D608F"/>
    <w:rsid w:val="005E0E56"/>
    <w:rsid w:val="005E3456"/>
    <w:rsid w:val="005E4941"/>
    <w:rsid w:val="005F0650"/>
    <w:rsid w:val="005F22FE"/>
    <w:rsid w:val="005F56B0"/>
    <w:rsid w:val="005F645F"/>
    <w:rsid w:val="00600043"/>
    <w:rsid w:val="00601456"/>
    <w:rsid w:val="006032F8"/>
    <w:rsid w:val="00605FBD"/>
    <w:rsid w:val="006064E0"/>
    <w:rsid w:val="0061053F"/>
    <w:rsid w:val="00610669"/>
    <w:rsid w:val="0061094F"/>
    <w:rsid w:val="00611CF5"/>
    <w:rsid w:val="006160CA"/>
    <w:rsid w:val="006171BD"/>
    <w:rsid w:val="00617970"/>
    <w:rsid w:val="0062430A"/>
    <w:rsid w:val="0062435E"/>
    <w:rsid w:val="0062577B"/>
    <w:rsid w:val="00631F94"/>
    <w:rsid w:val="0063200A"/>
    <w:rsid w:val="00634BA8"/>
    <w:rsid w:val="0064034B"/>
    <w:rsid w:val="00646BD2"/>
    <w:rsid w:val="006502FD"/>
    <w:rsid w:val="0065158A"/>
    <w:rsid w:val="0065334A"/>
    <w:rsid w:val="00654C24"/>
    <w:rsid w:val="0065515E"/>
    <w:rsid w:val="00655ABA"/>
    <w:rsid w:val="00655E5B"/>
    <w:rsid w:val="00656F1A"/>
    <w:rsid w:val="00660CD8"/>
    <w:rsid w:val="00662026"/>
    <w:rsid w:val="006639B4"/>
    <w:rsid w:val="00663A22"/>
    <w:rsid w:val="00664018"/>
    <w:rsid w:val="0066587A"/>
    <w:rsid w:val="006670F8"/>
    <w:rsid w:val="00670F05"/>
    <w:rsid w:val="00671FAB"/>
    <w:rsid w:val="0067248E"/>
    <w:rsid w:val="00672574"/>
    <w:rsid w:val="00676EE8"/>
    <w:rsid w:val="00677285"/>
    <w:rsid w:val="006779CD"/>
    <w:rsid w:val="00684080"/>
    <w:rsid w:val="0068468D"/>
    <w:rsid w:val="00686584"/>
    <w:rsid w:val="0069223F"/>
    <w:rsid w:val="006924CF"/>
    <w:rsid w:val="0069342F"/>
    <w:rsid w:val="00696656"/>
    <w:rsid w:val="006973DE"/>
    <w:rsid w:val="00697D3B"/>
    <w:rsid w:val="006A2D3C"/>
    <w:rsid w:val="006A374C"/>
    <w:rsid w:val="006A4741"/>
    <w:rsid w:val="006A627E"/>
    <w:rsid w:val="006A6562"/>
    <w:rsid w:val="006A7413"/>
    <w:rsid w:val="006B427D"/>
    <w:rsid w:val="006C10C0"/>
    <w:rsid w:val="006C300A"/>
    <w:rsid w:val="006C35F4"/>
    <w:rsid w:val="006C41A3"/>
    <w:rsid w:val="006C5093"/>
    <w:rsid w:val="006C6712"/>
    <w:rsid w:val="006D2E24"/>
    <w:rsid w:val="006D33DB"/>
    <w:rsid w:val="006D6D26"/>
    <w:rsid w:val="006E2747"/>
    <w:rsid w:val="006E2BD7"/>
    <w:rsid w:val="006E3502"/>
    <w:rsid w:val="006E5F05"/>
    <w:rsid w:val="006E6ED0"/>
    <w:rsid w:val="006E7D5D"/>
    <w:rsid w:val="006F00D3"/>
    <w:rsid w:val="006F346E"/>
    <w:rsid w:val="006F4DE2"/>
    <w:rsid w:val="006F6692"/>
    <w:rsid w:val="006F670C"/>
    <w:rsid w:val="006F6E37"/>
    <w:rsid w:val="00707744"/>
    <w:rsid w:val="00711528"/>
    <w:rsid w:val="007117EE"/>
    <w:rsid w:val="0071780C"/>
    <w:rsid w:val="00717C01"/>
    <w:rsid w:val="007200B6"/>
    <w:rsid w:val="0072020B"/>
    <w:rsid w:val="00727561"/>
    <w:rsid w:val="00727D6F"/>
    <w:rsid w:val="00730C29"/>
    <w:rsid w:val="00731001"/>
    <w:rsid w:val="00731864"/>
    <w:rsid w:val="007324FD"/>
    <w:rsid w:val="0074016E"/>
    <w:rsid w:val="00744C5A"/>
    <w:rsid w:val="0074642A"/>
    <w:rsid w:val="0075099E"/>
    <w:rsid w:val="00753447"/>
    <w:rsid w:val="00755A42"/>
    <w:rsid w:val="00755C71"/>
    <w:rsid w:val="007560A3"/>
    <w:rsid w:val="00757338"/>
    <w:rsid w:val="00757C51"/>
    <w:rsid w:val="00761D60"/>
    <w:rsid w:val="00766780"/>
    <w:rsid w:val="007709F9"/>
    <w:rsid w:val="00771B55"/>
    <w:rsid w:val="0077251C"/>
    <w:rsid w:val="00772797"/>
    <w:rsid w:val="00772DFD"/>
    <w:rsid w:val="00772EF5"/>
    <w:rsid w:val="0077313C"/>
    <w:rsid w:val="00775177"/>
    <w:rsid w:val="00777917"/>
    <w:rsid w:val="00783AC7"/>
    <w:rsid w:val="00785984"/>
    <w:rsid w:val="00787689"/>
    <w:rsid w:val="0079070F"/>
    <w:rsid w:val="007945C8"/>
    <w:rsid w:val="00794F62"/>
    <w:rsid w:val="00796D47"/>
    <w:rsid w:val="007A09EE"/>
    <w:rsid w:val="007A2804"/>
    <w:rsid w:val="007A357D"/>
    <w:rsid w:val="007A5882"/>
    <w:rsid w:val="007A6561"/>
    <w:rsid w:val="007A6E0E"/>
    <w:rsid w:val="007A70B6"/>
    <w:rsid w:val="007B15E9"/>
    <w:rsid w:val="007B1CBA"/>
    <w:rsid w:val="007B43ED"/>
    <w:rsid w:val="007B5A09"/>
    <w:rsid w:val="007B6D06"/>
    <w:rsid w:val="007C01CF"/>
    <w:rsid w:val="007C18F8"/>
    <w:rsid w:val="007C3334"/>
    <w:rsid w:val="007C3A8E"/>
    <w:rsid w:val="007C70C0"/>
    <w:rsid w:val="007C7F95"/>
    <w:rsid w:val="007D4EE5"/>
    <w:rsid w:val="007D5484"/>
    <w:rsid w:val="007D5E6D"/>
    <w:rsid w:val="007E1047"/>
    <w:rsid w:val="007E1850"/>
    <w:rsid w:val="007E2707"/>
    <w:rsid w:val="007E3435"/>
    <w:rsid w:val="007E4889"/>
    <w:rsid w:val="007E6CDD"/>
    <w:rsid w:val="007E6EAB"/>
    <w:rsid w:val="007E7218"/>
    <w:rsid w:val="007F03B3"/>
    <w:rsid w:val="007F0B56"/>
    <w:rsid w:val="007F1552"/>
    <w:rsid w:val="007F1E8D"/>
    <w:rsid w:val="007F2D39"/>
    <w:rsid w:val="007F3D2E"/>
    <w:rsid w:val="00804DAA"/>
    <w:rsid w:val="00805F83"/>
    <w:rsid w:val="008061F4"/>
    <w:rsid w:val="008065E9"/>
    <w:rsid w:val="00816F40"/>
    <w:rsid w:val="00820185"/>
    <w:rsid w:val="008202E3"/>
    <w:rsid w:val="008216FE"/>
    <w:rsid w:val="00821A14"/>
    <w:rsid w:val="00821CD3"/>
    <w:rsid w:val="00821E7B"/>
    <w:rsid w:val="008242F7"/>
    <w:rsid w:val="00826D88"/>
    <w:rsid w:val="00827D96"/>
    <w:rsid w:val="008331DE"/>
    <w:rsid w:val="00834162"/>
    <w:rsid w:val="008403B5"/>
    <w:rsid w:val="008407B7"/>
    <w:rsid w:val="00840C27"/>
    <w:rsid w:val="008428FF"/>
    <w:rsid w:val="00842CF4"/>
    <w:rsid w:val="008433E6"/>
    <w:rsid w:val="0084471D"/>
    <w:rsid w:val="00847692"/>
    <w:rsid w:val="00850969"/>
    <w:rsid w:val="00851DBB"/>
    <w:rsid w:val="008538A1"/>
    <w:rsid w:val="00853C62"/>
    <w:rsid w:val="00856E59"/>
    <w:rsid w:val="00857368"/>
    <w:rsid w:val="00857CE9"/>
    <w:rsid w:val="00857D00"/>
    <w:rsid w:val="0086104A"/>
    <w:rsid w:val="00861109"/>
    <w:rsid w:val="00863D54"/>
    <w:rsid w:val="008651FF"/>
    <w:rsid w:val="008715C1"/>
    <w:rsid w:val="00874320"/>
    <w:rsid w:val="00875B8F"/>
    <w:rsid w:val="008768C4"/>
    <w:rsid w:val="0088016D"/>
    <w:rsid w:val="00880BD7"/>
    <w:rsid w:val="00882F6E"/>
    <w:rsid w:val="00883C29"/>
    <w:rsid w:val="00884066"/>
    <w:rsid w:val="00884AE1"/>
    <w:rsid w:val="00885EEE"/>
    <w:rsid w:val="0088665C"/>
    <w:rsid w:val="00886DA6"/>
    <w:rsid w:val="00890B94"/>
    <w:rsid w:val="00891F1A"/>
    <w:rsid w:val="00893171"/>
    <w:rsid w:val="008945C3"/>
    <w:rsid w:val="0089495D"/>
    <w:rsid w:val="008A2718"/>
    <w:rsid w:val="008A2B4D"/>
    <w:rsid w:val="008A2FD1"/>
    <w:rsid w:val="008A547B"/>
    <w:rsid w:val="008B2366"/>
    <w:rsid w:val="008B5BE8"/>
    <w:rsid w:val="008B64EB"/>
    <w:rsid w:val="008C0E08"/>
    <w:rsid w:val="008C4D33"/>
    <w:rsid w:val="008C77D1"/>
    <w:rsid w:val="008D0C1C"/>
    <w:rsid w:val="008D0DF1"/>
    <w:rsid w:val="008D111D"/>
    <w:rsid w:val="008D113F"/>
    <w:rsid w:val="008D4F6F"/>
    <w:rsid w:val="008E048C"/>
    <w:rsid w:val="008E5284"/>
    <w:rsid w:val="008E5B2E"/>
    <w:rsid w:val="008E6456"/>
    <w:rsid w:val="008E72AD"/>
    <w:rsid w:val="008F0320"/>
    <w:rsid w:val="008F1AC1"/>
    <w:rsid w:val="008F3AA0"/>
    <w:rsid w:val="008F4012"/>
    <w:rsid w:val="008F5634"/>
    <w:rsid w:val="008F638F"/>
    <w:rsid w:val="009022AE"/>
    <w:rsid w:val="0090449E"/>
    <w:rsid w:val="00904593"/>
    <w:rsid w:val="00904ABD"/>
    <w:rsid w:val="009056AF"/>
    <w:rsid w:val="00905C70"/>
    <w:rsid w:val="00905D06"/>
    <w:rsid w:val="009071E0"/>
    <w:rsid w:val="009079AA"/>
    <w:rsid w:val="00910650"/>
    <w:rsid w:val="00911A26"/>
    <w:rsid w:val="00912E86"/>
    <w:rsid w:val="00914F2D"/>
    <w:rsid w:val="00920F59"/>
    <w:rsid w:val="00922C8A"/>
    <w:rsid w:val="00923D22"/>
    <w:rsid w:val="00923F2F"/>
    <w:rsid w:val="00930F40"/>
    <w:rsid w:val="00931F5D"/>
    <w:rsid w:val="0093358E"/>
    <w:rsid w:val="0093386C"/>
    <w:rsid w:val="00935411"/>
    <w:rsid w:val="00936D48"/>
    <w:rsid w:val="00937B3A"/>
    <w:rsid w:val="00942B58"/>
    <w:rsid w:val="00942EDC"/>
    <w:rsid w:val="00944858"/>
    <w:rsid w:val="00945B6B"/>
    <w:rsid w:val="009461B4"/>
    <w:rsid w:val="009511F9"/>
    <w:rsid w:val="00951FEB"/>
    <w:rsid w:val="00952D75"/>
    <w:rsid w:val="009540D2"/>
    <w:rsid w:val="0095501A"/>
    <w:rsid w:val="009555DE"/>
    <w:rsid w:val="009557F5"/>
    <w:rsid w:val="009574E5"/>
    <w:rsid w:val="009671FC"/>
    <w:rsid w:val="00970FC8"/>
    <w:rsid w:val="009731BC"/>
    <w:rsid w:val="00973700"/>
    <w:rsid w:val="00974D50"/>
    <w:rsid w:val="00981548"/>
    <w:rsid w:val="00981D1E"/>
    <w:rsid w:val="00981D3A"/>
    <w:rsid w:val="00983494"/>
    <w:rsid w:val="00986952"/>
    <w:rsid w:val="0099414E"/>
    <w:rsid w:val="00995803"/>
    <w:rsid w:val="009A49D3"/>
    <w:rsid w:val="009A6F2B"/>
    <w:rsid w:val="009B1802"/>
    <w:rsid w:val="009B28B1"/>
    <w:rsid w:val="009B28D8"/>
    <w:rsid w:val="009B3540"/>
    <w:rsid w:val="009B4C0C"/>
    <w:rsid w:val="009B58D0"/>
    <w:rsid w:val="009B62A4"/>
    <w:rsid w:val="009C29E7"/>
    <w:rsid w:val="009C4491"/>
    <w:rsid w:val="009C7E92"/>
    <w:rsid w:val="009D18F8"/>
    <w:rsid w:val="009D3467"/>
    <w:rsid w:val="009D53ED"/>
    <w:rsid w:val="009E0D35"/>
    <w:rsid w:val="009E3FB7"/>
    <w:rsid w:val="009E65FB"/>
    <w:rsid w:val="009F22CA"/>
    <w:rsid w:val="009F29D3"/>
    <w:rsid w:val="009F3BDC"/>
    <w:rsid w:val="009F53CD"/>
    <w:rsid w:val="009F7A27"/>
    <w:rsid w:val="009F7BE7"/>
    <w:rsid w:val="009F7FF7"/>
    <w:rsid w:val="00A00F50"/>
    <w:rsid w:val="00A03BD0"/>
    <w:rsid w:val="00A03EBD"/>
    <w:rsid w:val="00A04542"/>
    <w:rsid w:val="00A04D5F"/>
    <w:rsid w:val="00A06D37"/>
    <w:rsid w:val="00A11D0E"/>
    <w:rsid w:val="00A13CB3"/>
    <w:rsid w:val="00A14911"/>
    <w:rsid w:val="00A14BE4"/>
    <w:rsid w:val="00A20919"/>
    <w:rsid w:val="00A2091F"/>
    <w:rsid w:val="00A212FB"/>
    <w:rsid w:val="00A21A6D"/>
    <w:rsid w:val="00A24E90"/>
    <w:rsid w:val="00A27780"/>
    <w:rsid w:val="00A338B9"/>
    <w:rsid w:val="00A33B85"/>
    <w:rsid w:val="00A33D5B"/>
    <w:rsid w:val="00A47A97"/>
    <w:rsid w:val="00A511CE"/>
    <w:rsid w:val="00A5121D"/>
    <w:rsid w:val="00A5132A"/>
    <w:rsid w:val="00A5176B"/>
    <w:rsid w:val="00A5314E"/>
    <w:rsid w:val="00A541EC"/>
    <w:rsid w:val="00A55963"/>
    <w:rsid w:val="00A5644C"/>
    <w:rsid w:val="00A61496"/>
    <w:rsid w:val="00A6238B"/>
    <w:rsid w:val="00A6399A"/>
    <w:rsid w:val="00A64118"/>
    <w:rsid w:val="00A714AD"/>
    <w:rsid w:val="00A723FC"/>
    <w:rsid w:val="00A747EE"/>
    <w:rsid w:val="00A74F93"/>
    <w:rsid w:val="00A76A65"/>
    <w:rsid w:val="00A82B20"/>
    <w:rsid w:val="00A85AB5"/>
    <w:rsid w:val="00A86118"/>
    <w:rsid w:val="00A9057F"/>
    <w:rsid w:val="00A90F59"/>
    <w:rsid w:val="00A93F3E"/>
    <w:rsid w:val="00A94307"/>
    <w:rsid w:val="00A95D09"/>
    <w:rsid w:val="00A969C4"/>
    <w:rsid w:val="00A970BB"/>
    <w:rsid w:val="00AA0BC2"/>
    <w:rsid w:val="00AA0CD7"/>
    <w:rsid w:val="00AA23EE"/>
    <w:rsid w:val="00AA2492"/>
    <w:rsid w:val="00AA3BA6"/>
    <w:rsid w:val="00AA3DA7"/>
    <w:rsid w:val="00AA3EB2"/>
    <w:rsid w:val="00AA4183"/>
    <w:rsid w:val="00AA446D"/>
    <w:rsid w:val="00AA593C"/>
    <w:rsid w:val="00AA7DF5"/>
    <w:rsid w:val="00AB14A4"/>
    <w:rsid w:val="00AB1B4D"/>
    <w:rsid w:val="00AB2CC3"/>
    <w:rsid w:val="00AB4B30"/>
    <w:rsid w:val="00AB60A9"/>
    <w:rsid w:val="00AC1D1C"/>
    <w:rsid w:val="00AC33A3"/>
    <w:rsid w:val="00AC3C14"/>
    <w:rsid w:val="00AC5E21"/>
    <w:rsid w:val="00AC6108"/>
    <w:rsid w:val="00AC7F58"/>
    <w:rsid w:val="00AD0082"/>
    <w:rsid w:val="00AD0C91"/>
    <w:rsid w:val="00AD3516"/>
    <w:rsid w:val="00AD3D27"/>
    <w:rsid w:val="00AD503A"/>
    <w:rsid w:val="00AD5BD0"/>
    <w:rsid w:val="00AE4A8C"/>
    <w:rsid w:val="00AF0F87"/>
    <w:rsid w:val="00AF1116"/>
    <w:rsid w:val="00AF2282"/>
    <w:rsid w:val="00AF46F8"/>
    <w:rsid w:val="00AF57C1"/>
    <w:rsid w:val="00AF7DA2"/>
    <w:rsid w:val="00B01A1D"/>
    <w:rsid w:val="00B06D93"/>
    <w:rsid w:val="00B114B5"/>
    <w:rsid w:val="00B11F5D"/>
    <w:rsid w:val="00B12B55"/>
    <w:rsid w:val="00B141E5"/>
    <w:rsid w:val="00B15CFA"/>
    <w:rsid w:val="00B170FA"/>
    <w:rsid w:val="00B17A41"/>
    <w:rsid w:val="00B2076B"/>
    <w:rsid w:val="00B242E5"/>
    <w:rsid w:val="00B24D48"/>
    <w:rsid w:val="00B250AE"/>
    <w:rsid w:val="00B2512F"/>
    <w:rsid w:val="00B25840"/>
    <w:rsid w:val="00B31032"/>
    <w:rsid w:val="00B32189"/>
    <w:rsid w:val="00B32527"/>
    <w:rsid w:val="00B331A5"/>
    <w:rsid w:val="00B33472"/>
    <w:rsid w:val="00B35245"/>
    <w:rsid w:val="00B3633A"/>
    <w:rsid w:val="00B37171"/>
    <w:rsid w:val="00B40DCB"/>
    <w:rsid w:val="00B40E79"/>
    <w:rsid w:val="00B40FB0"/>
    <w:rsid w:val="00B44FC2"/>
    <w:rsid w:val="00B45643"/>
    <w:rsid w:val="00B46148"/>
    <w:rsid w:val="00B46DC4"/>
    <w:rsid w:val="00B53192"/>
    <w:rsid w:val="00B55CAB"/>
    <w:rsid w:val="00B564EF"/>
    <w:rsid w:val="00B57BD2"/>
    <w:rsid w:val="00B6443D"/>
    <w:rsid w:val="00B6468E"/>
    <w:rsid w:val="00B66B78"/>
    <w:rsid w:val="00B672BA"/>
    <w:rsid w:val="00B70A52"/>
    <w:rsid w:val="00B73908"/>
    <w:rsid w:val="00B75589"/>
    <w:rsid w:val="00B758E0"/>
    <w:rsid w:val="00B759EE"/>
    <w:rsid w:val="00B76CE7"/>
    <w:rsid w:val="00B83344"/>
    <w:rsid w:val="00B84DE4"/>
    <w:rsid w:val="00B86016"/>
    <w:rsid w:val="00B86ECA"/>
    <w:rsid w:val="00B9075D"/>
    <w:rsid w:val="00B91361"/>
    <w:rsid w:val="00B950BC"/>
    <w:rsid w:val="00B95F24"/>
    <w:rsid w:val="00B96583"/>
    <w:rsid w:val="00B97B0E"/>
    <w:rsid w:val="00BA28B3"/>
    <w:rsid w:val="00BA41A7"/>
    <w:rsid w:val="00BA4653"/>
    <w:rsid w:val="00BB7596"/>
    <w:rsid w:val="00BC4593"/>
    <w:rsid w:val="00BC4AAB"/>
    <w:rsid w:val="00BC56C2"/>
    <w:rsid w:val="00BC6D0F"/>
    <w:rsid w:val="00BD1378"/>
    <w:rsid w:val="00BD1932"/>
    <w:rsid w:val="00BD5816"/>
    <w:rsid w:val="00BD5821"/>
    <w:rsid w:val="00BD5E1B"/>
    <w:rsid w:val="00BD651B"/>
    <w:rsid w:val="00BE12F0"/>
    <w:rsid w:val="00BE290B"/>
    <w:rsid w:val="00BE43A2"/>
    <w:rsid w:val="00BE4ED6"/>
    <w:rsid w:val="00BE54C3"/>
    <w:rsid w:val="00BE6800"/>
    <w:rsid w:val="00BF2AE8"/>
    <w:rsid w:val="00BF2EC9"/>
    <w:rsid w:val="00BF3751"/>
    <w:rsid w:val="00BF3835"/>
    <w:rsid w:val="00BF3A15"/>
    <w:rsid w:val="00BF6BCD"/>
    <w:rsid w:val="00C012A5"/>
    <w:rsid w:val="00C06C17"/>
    <w:rsid w:val="00C136E1"/>
    <w:rsid w:val="00C13B99"/>
    <w:rsid w:val="00C1419F"/>
    <w:rsid w:val="00C14BEF"/>
    <w:rsid w:val="00C20C6C"/>
    <w:rsid w:val="00C227BB"/>
    <w:rsid w:val="00C23A6F"/>
    <w:rsid w:val="00C24A66"/>
    <w:rsid w:val="00C27A52"/>
    <w:rsid w:val="00C34FBE"/>
    <w:rsid w:val="00C35907"/>
    <w:rsid w:val="00C359A7"/>
    <w:rsid w:val="00C42367"/>
    <w:rsid w:val="00C437AD"/>
    <w:rsid w:val="00C459F9"/>
    <w:rsid w:val="00C46DAD"/>
    <w:rsid w:val="00C5102A"/>
    <w:rsid w:val="00C536DB"/>
    <w:rsid w:val="00C57952"/>
    <w:rsid w:val="00C606DD"/>
    <w:rsid w:val="00C61622"/>
    <w:rsid w:val="00C64355"/>
    <w:rsid w:val="00C6438E"/>
    <w:rsid w:val="00C64FEA"/>
    <w:rsid w:val="00C66898"/>
    <w:rsid w:val="00C67493"/>
    <w:rsid w:val="00C70953"/>
    <w:rsid w:val="00C72272"/>
    <w:rsid w:val="00C72B37"/>
    <w:rsid w:val="00C72BDB"/>
    <w:rsid w:val="00C74BA9"/>
    <w:rsid w:val="00C77813"/>
    <w:rsid w:val="00C8753A"/>
    <w:rsid w:val="00C9086E"/>
    <w:rsid w:val="00C92094"/>
    <w:rsid w:val="00C93300"/>
    <w:rsid w:val="00C943B4"/>
    <w:rsid w:val="00C9587B"/>
    <w:rsid w:val="00C95FB0"/>
    <w:rsid w:val="00CA075A"/>
    <w:rsid w:val="00CA1E08"/>
    <w:rsid w:val="00CA224E"/>
    <w:rsid w:val="00CA3DCB"/>
    <w:rsid w:val="00CA4EFF"/>
    <w:rsid w:val="00CA5E8A"/>
    <w:rsid w:val="00CB09F4"/>
    <w:rsid w:val="00CB0FED"/>
    <w:rsid w:val="00CB1D7F"/>
    <w:rsid w:val="00CB47F4"/>
    <w:rsid w:val="00CB5FB3"/>
    <w:rsid w:val="00CB6813"/>
    <w:rsid w:val="00CC119A"/>
    <w:rsid w:val="00CC60E8"/>
    <w:rsid w:val="00CC681C"/>
    <w:rsid w:val="00CC749B"/>
    <w:rsid w:val="00CD141F"/>
    <w:rsid w:val="00CD2157"/>
    <w:rsid w:val="00CD4317"/>
    <w:rsid w:val="00CD6966"/>
    <w:rsid w:val="00CE16EB"/>
    <w:rsid w:val="00CE1FA6"/>
    <w:rsid w:val="00CE3D9A"/>
    <w:rsid w:val="00CE494B"/>
    <w:rsid w:val="00CE6C78"/>
    <w:rsid w:val="00CF060E"/>
    <w:rsid w:val="00CF0724"/>
    <w:rsid w:val="00CF0C28"/>
    <w:rsid w:val="00CF2FE5"/>
    <w:rsid w:val="00CF404A"/>
    <w:rsid w:val="00CF4A4F"/>
    <w:rsid w:val="00CF6785"/>
    <w:rsid w:val="00D00669"/>
    <w:rsid w:val="00D00D3A"/>
    <w:rsid w:val="00D03140"/>
    <w:rsid w:val="00D042F7"/>
    <w:rsid w:val="00D04E99"/>
    <w:rsid w:val="00D05025"/>
    <w:rsid w:val="00D107EE"/>
    <w:rsid w:val="00D14A33"/>
    <w:rsid w:val="00D1590B"/>
    <w:rsid w:val="00D176A4"/>
    <w:rsid w:val="00D20FE3"/>
    <w:rsid w:val="00D210AA"/>
    <w:rsid w:val="00D213A8"/>
    <w:rsid w:val="00D22070"/>
    <w:rsid w:val="00D235AD"/>
    <w:rsid w:val="00D301D6"/>
    <w:rsid w:val="00D3097E"/>
    <w:rsid w:val="00D30CB1"/>
    <w:rsid w:val="00D323E0"/>
    <w:rsid w:val="00D32EF8"/>
    <w:rsid w:val="00D344A5"/>
    <w:rsid w:val="00D345E9"/>
    <w:rsid w:val="00D34A76"/>
    <w:rsid w:val="00D34D24"/>
    <w:rsid w:val="00D36E12"/>
    <w:rsid w:val="00D373A4"/>
    <w:rsid w:val="00D418BC"/>
    <w:rsid w:val="00D43C44"/>
    <w:rsid w:val="00D4554D"/>
    <w:rsid w:val="00D46D35"/>
    <w:rsid w:val="00D475CA"/>
    <w:rsid w:val="00D50EF1"/>
    <w:rsid w:val="00D5270B"/>
    <w:rsid w:val="00D546EE"/>
    <w:rsid w:val="00D559D3"/>
    <w:rsid w:val="00D55DFE"/>
    <w:rsid w:val="00D56A69"/>
    <w:rsid w:val="00D610C1"/>
    <w:rsid w:val="00D639F6"/>
    <w:rsid w:val="00D63FF2"/>
    <w:rsid w:val="00D64599"/>
    <w:rsid w:val="00D64911"/>
    <w:rsid w:val="00D65288"/>
    <w:rsid w:val="00D66C47"/>
    <w:rsid w:val="00D66D76"/>
    <w:rsid w:val="00D712A9"/>
    <w:rsid w:val="00D7373B"/>
    <w:rsid w:val="00D74C16"/>
    <w:rsid w:val="00D74EEA"/>
    <w:rsid w:val="00D80455"/>
    <w:rsid w:val="00D8154D"/>
    <w:rsid w:val="00D81CF4"/>
    <w:rsid w:val="00D8379B"/>
    <w:rsid w:val="00D858EB"/>
    <w:rsid w:val="00D8637E"/>
    <w:rsid w:val="00D90D28"/>
    <w:rsid w:val="00D91334"/>
    <w:rsid w:val="00D91631"/>
    <w:rsid w:val="00D95507"/>
    <w:rsid w:val="00D95DFD"/>
    <w:rsid w:val="00D96505"/>
    <w:rsid w:val="00DA05F5"/>
    <w:rsid w:val="00DA2784"/>
    <w:rsid w:val="00DA3681"/>
    <w:rsid w:val="00DA5724"/>
    <w:rsid w:val="00DA634A"/>
    <w:rsid w:val="00DB2B74"/>
    <w:rsid w:val="00DB34CB"/>
    <w:rsid w:val="00DB44D2"/>
    <w:rsid w:val="00DB51BF"/>
    <w:rsid w:val="00DB5CEC"/>
    <w:rsid w:val="00DB6CA4"/>
    <w:rsid w:val="00DC1724"/>
    <w:rsid w:val="00DC201E"/>
    <w:rsid w:val="00DC63A9"/>
    <w:rsid w:val="00DC6B19"/>
    <w:rsid w:val="00DD0B80"/>
    <w:rsid w:val="00DD2D15"/>
    <w:rsid w:val="00DD485D"/>
    <w:rsid w:val="00DD57AD"/>
    <w:rsid w:val="00DD6292"/>
    <w:rsid w:val="00DE2CBB"/>
    <w:rsid w:val="00DE3141"/>
    <w:rsid w:val="00DE43F4"/>
    <w:rsid w:val="00DE68FF"/>
    <w:rsid w:val="00DE6F37"/>
    <w:rsid w:val="00DF01C9"/>
    <w:rsid w:val="00DF056F"/>
    <w:rsid w:val="00DF0889"/>
    <w:rsid w:val="00DF0FAB"/>
    <w:rsid w:val="00DF118A"/>
    <w:rsid w:val="00DF1254"/>
    <w:rsid w:val="00DF5A1F"/>
    <w:rsid w:val="00DF66A8"/>
    <w:rsid w:val="00DF7DB6"/>
    <w:rsid w:val="00E06236"/>
    <w:rsid w:val="00E0697C"/>
    <w:rsid w:val="00E07216"/>
    <w:rsid w:val="00E07974"/>
    <w:rsid w:val="00E07BE1"/>
    <w:rsid w:val="00E102D9"/>
    <w:rsid w:val="00E26A27"/>
    <w:rsid w:val="00E2740D"/>
    <w:rsid w:val="00E30DEB"/>
    <w:rsid w:val="00E32723"/>
    <w:rsid w:val="00E3335D"/>
    <w:rsid w:val="00E3438D"/>
    <w:rsid w:val="00E343BF"/>
    <w:rsid w:val="00E34B65"/>
    <w:rsid w:val="00E41EAC"/>
    <w:rsid w:val="00E42118"/>
    <w:rsid w:val="00E42B86"/>
    <w:rsid w:val="00E43506"/>
    <w:rsid w:val="00E44661"/>
    <w:rsid w:val="00E452D2"/>
    <w:rsid w:val="00E45392"/>
    <w:rsid w:val="00E45896"/>
    <w:rsid w:val="00E46CE8"/>
    <w:rsid w:val="00E471E3"/>
    <w:rsid w:val="00E51153"/>
    <w:rsid w:val="00E52E76"/>
    <w:rsid w:val="00E536BD"/>
    <w:rsid w:val="00E5414E"/>
    <w:rsid w:val="00E558D7"/>
    <w:rsid w:val="00E55E77"/>
    <w:rsid w:val="00E56AF1"/>
    <w:rsid w:val="00E577C9"/>
    <w:rsid w:val="00E6618D"/>
    <w:rsid w:val="00E75926"/>
    <w:rsid w:val="00E75A7E"/>
    <w:rsid w:val="00E76DCA"/>
    <w:rsid w:val="00E7712F"/>
    <w:rsid w:val="00E821F3"/>
    <w:rsid w:val="00E82F3D"/>
    <w:rsid w:val="00E83AFB"/>
    <w:rsid w:val="00E83DC0"/>
    <w:rsid w:val="00E8402E"/>
    <w:rsid w:val="00E85269"/>
    <w:rsid w:val="00E87B0D"/>
    <w:rsid w:val="00E92453"/>
    <w:rsid w:val="00E925E5"/>
    <w:rsid w:val="00E9444D"/>
    <w:rsid w:val="00E96F68"/>
    <w:rsid w:val="00EA139A"/>
    <w:rsid w:val="00EA25F3"/>
    <w:rsid w:val="00EA6715"/>
    <w:rsid w:val="00EA701A"/>
    <w:rsid w:val="00EA71F2"/>
    <w:rsid w:val="00EB4941"/>
    <w:rsid w:val="00EB5009"/>
    <w:rsid w:val="00EB5D0F"/>
    <w:rsid w:val="00EB628A"/>
    <w:rsid w:val="00EB6323"/>
    <w:rsid w:val="00EC0510"/>
    <w:rsid w:val="00EC20B7"/>
    <w:rsid w:val="00EC5F0C"/>
    <w:rsid w:val="00ED1588"/>
    <w:rsid w:val="00ED21E9"/>
    <w:rsid w:val="00ED244B"/>
    <w:rsid w:val="00ED335C"/>
    <w:rsid w:val="00ED3413"/>
    <w:rsid w:val="00ED619B"/>
    <w:rsid w:val="00EE0D79"/>
    <w:rsid w:val="00EE4B22"/>
    <w:rsid w:val="00EE5789"/>
    <w:rsid w:val="00EF0387"/>
    <w:rsid w:val="00EF0E1A"/>
    <w:rsid w:val="00EF18C6"/>
    <w:rsid w:val="00EF3658"/>
    <w:rsid w:val="00EF3783"/>
    <w:rsid w:val="00F02A78"/>
    <w:rsid w:val="00F03F68"/>
    <w:rsid w:val="00F04480"/>
    <w:rsid w:val="00F0539E"/>
    <w:rsid w:val="00F05B2A"/>
    <w:rsid w:val="00F06D38"/>
    <w:rsid w:val="00F12681"/>
    <w:rsid w:val="00F14A4A"/>
    <w:rsid w:val="00F2055A"/>
    <w:rsid w:val="00F2188E"/>
    <w:rsid w:val="00F235B2"/>
    <w:rsid w:val="00F27FA4"/>
    <w:rsid w:val="00F35127"/>
    <w:rsid w:val="00F36772"/>
    <w:rsid w:val="00F4075C"/>
    <w:rsid w:val="00F44534"/>
    <w:rsid w:val="00F453D2"/>
    <w:rsid w:val="00F45A92"/>
    <w:rsid w:val="00F47CEB"/>
    <w:rsid w:val="00F5108F"/>
    <w:rsid w:val="00F53363"/>
    <w:rsid w:val="00F54B21"/>
    <w:rsid w:val="00F54CE8"/>
    <w:rsid w:val="00F55E08"/>
    <w:rsid w:val="00F577A3"/>
    <w:rsid w:val="00F60931"/>
    <w:rsid w:val="00F63AC1"/>
    <w:rsid w:val="00F64812"/>
    <w:rsid w:val="00F6565E"/>
    <w:rsid w:val="00F658ED"/>
    <w:rsid w:val="00F67746"/>
    <w:rsid w:val="00F80D18"/>
    <w:rsid w:val="00F8366E"/>
    <w:rsid w:val="00F83742"/>
    <w:rsid w:val="00F83A9B"/>
    <w:rsid w:val="00F83C04"/>
    <w:rsid w:val="00F83CD1"/>
    <w:rsid w:val="00F84EA9"/>
    <w:rsid w:val="00F859D7"/>
    <w:rsid w:val="00F90584"/>
    <w:rsid w:val="00F92B81"/>
    <w:rsid w:val="00F951D0"/>
    <w:rsid w:val="00F95522"/>
    <w:rsid w:val="00F95DF5"/>
    <w:rsid w:val="00F95F12"/>
    <w:rsid w:val="00F95F70"/>
    <w:rsid w:val="00FA2FB2"/>
    <w:rsid w:val="00FA53D4"/>
    <w:rsid w:val="00FA5D52"/>
    <w:rsid w:val="00FA719B"/>
    <w:rsid w:val="00FB05F1"/>
    <w:rsid w:val="00FB1049"/>
    <w:rsid w:val="00FB3B5B"/>
    <w:rsid w:val="00FB6485"/>
    <w:rsid w:val="00FB70B2"/>
    <w:rsid w:val="00FC179E"/>
    <w:rsid w:val="00FC4180"/>
    <w:rsid w:val="00FC724E"/>
    <w:rsid w:val="00FD14A1"/>
    <w:rsid w:val="00FD2156"/>
    <w:rsid w:val="00FD5819"/>
    <w:rsid w:val="00FE2A72"/>
    <w:rsid w:val="00FE4A56"/>
    <w:rsid w:val="00FE52BF"/>
    <w:rsid w:val="00FE6F1B"/>
    <w:rsid w:val="00FE7042"/>
    <w:rsid w:val="00FE7355"/>
    <w:rsid w:val="00FF0465"/>
    <w:rsid w:val="00FF18BD"/>
    <w:rsid w:val="00FF3B94"/>
    <w:rsid w:val="00FF5315"/>
    <w:rsid w:val="00FF76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2FB"/>
  </w:style>
  <w:style w:type="paragraph" w:styleId="10">
    <w:name w:val="heading 1"/>
    <w:basedOn w:val="a"/>
    <w:next w:val="a"/>
    <w:link w:val="11"/>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aliases w:val="Варианты ответов"/>
    <w:basedOn w:val="a"/>
    <w:link w:val="a7"/>
    <w:uiPriority w:val="34"/>
    <w:qFormat/>
    <w:rsid w:val="008768C4"/>
    <w:pPr>
      <w:ind w:left="720"/>
      <w:contextualSpacing/>
    </w:pPr>
  </w:style>
  <w:style w:type="character" w:styleId="a8">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9">
    <w:name w:val="Body Text"/>
    <w:basedOn w:val="a"/>
    <w:link w:val="aa"/>
    <w:rsid w:val="006C6712"/>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6C6712"/>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A03BD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03BD0"/>
  </w:style>
  <w:style w:type="paragraph" w:styleId="ad">
    <w:name w:val="footer"/>
    <w:basedOn w:val="a"/>
    <w:link w:val="ae"/>
    <w:uiPriority w:val="99"/>
    <w:unhideWhenUsed/>
    <w:rsid w:val="00A03BD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C606DD"/>
    <w:rPr>
      <w:color w:val="0000FF"/>
      <w:u w:val="single"/>
    </w:rPr>
  </w:style>
  <w:style w:type="character" w:customStyle="1" w:styleId="a7">
    <w:name w:val="Абзац списка Знак"/>
    <w:aliases w:val="Варианты ответов Знак"/>
    <w:link w:val="a6"/>
    <w:uiPriority w:val="34"/>
    <w:locked/>
    <w:rsid w:val="00B46DC4"/>
  </w:style>
  <w:style w:type="paragraph" w:customStyle="1" w:styleId="21">
    <w:name w:val="Основной текст 21"/>
    <w:basedOn w:val="a"/>
    <w:rsid w:val="005D3363"/>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026265"/>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Название Знак"/>
    <w:basedOn w:val="a0"/>
    <w:link w:val="af1"/>
    <w:rsid w:val="00026265"/>
    <w:rPr>
      <w:rFonts w:ascii="Times New Roman" w:eastAsia="Times New Roman" w:hAnsi="Times New Roman" w:cs="Times New Roman"/>
      <w:sz w:val="24"/>
      <w:szCs w:val="24"/>
      <w:lang w:eastAsia="ru-RU"/>
    </w:rPr>
  </w:style>
  <w:style w:type="paragraph" w:customStyle="1" w:styleId="1">
    <w:name w:val="1"/>
    <w:basedOn w:val="a"/>
    <w:rsid w:val="00EE5789"/>
    <w:pPr>
      <w:numPr>
        <w:ilvl w:val="1"/>
        <w:numId w:val="29"/>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EE5789"/>
    <w:pPr>
      <w:numPr>
        <w:numId w:val="29"/>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816F40"/>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AD503A"/>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AD503A"/>
    <w:rPr>
      <w:rFonts w:ascii="Times New Roman" w:eastAsia="Times New Roman" w:hAnsi="Times New Roman" w:cs="Times New Roman"/>
      <w:sz w:val="20"/>
      <w:szCs w:val="20"/>
      <w:lang w:eastAsia="ru-RU"/>
    </w:rPr>
  </w:style>
  <w:style w:type="character" w:styleId="af5">
    <w:name w:val="Strong"/>
    <w:basedOn w:val="a0"/>
    <w:uiPriority w:val="22"/>
    <w:qFormat/>
    <w:rsid w:val="00B114B5"/>
    <w:rPr>
      <w:b/>
      <w:bCs/>
    </w:rPr>
  </w:style>
  <w:style w:type="paragraph" w:customStyle="1" w:styleId="p6">
    <w:name w:val="p6"/>
    <w:basedOn w:val="a"/>
    <w:rsid w:val="00062F6E"/>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A95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E46CE8"/>
    <w:rPr>
      <w:i/>
      <w:iCs/>
    </w:rPr>
  </w:style>
  <w:style w:type="character" w:customStyle="1" w:styleId="af8">
    <w:name w:val="Основной текст_"/>
    <w:link w:val="13"/>
    <w:locked/>
    <w:rsid w:val="0013704D"/>
    <w:rPr>
      <w:sz w:val="23"/>
      <w:szCs w:val="23"/>
      <w:shd w:val="clear" w:color="auto" w:fill="FFFFFF"/>
    </w:rPr>
  </w:style>
  <w:style w:type="paragraph" w:customStyle="1" w:styleId="13">
    <w:name w:val="Основной текст1"/>
    <w:basedOn w:val="a"/>
    <w:link w:val="af8"/>
    <w:rsid w:val="0013704D"/>
    <w:pPr>
      <w:shd w:val="clear" w:color="auto" w:fill="FFFFFF"/>
      <w:spacing w:before="600" w:after="60" w:line="278" w:lineRule="exact"/>
      <w:ind w:firstLine="700"/>
      <w:jc w:val="both"/>
    </w:pPr>
    <w:rPr>
      <w:sz w:val="23"/>
      <w:szCs w:val="23"/>
    </w:rPr>
  </w:style>
</w:styles>
</file>

<file path=word/webSettings.xml><?xml version="1.0" encoding="utf-8"?>
<w:webSettings xmlns:r="http://schemas.openxmlformats.org/officeDocument/2006/relationships" xmlns:w="http://schemas.openxmlformats.org/wordprocessingml/2006/main">
  <w:divs>
    <w:div w:id="1326712698">
      <w:bodyDiv w:val="1"/>
      <w:marLeft w:val="0"/>
      <w:marRight w:val="0"/>
      <w:marTop w:val="0"/>
      <w:marBottom w:val="0"/>
      <w:divBdr>
        <w:top w:val="none" w:sz="0" w:space="0" w:color="auto"/>
        <w:left w:val="none" w:sz="0" w:space="0" w:color="auto"/>
        <w:bottom w:val="none" w:sz="0" w:space="0" w:color="auto"/>
        <w:right w:val="none" w:sz="0" w:space="0" w:color="auto"/>
      </w:divBdr>
    </w:div>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6212A6F380F5B6F6284E1A396F4FA7D4E154336E7DB10B96AAB0FCBAAB1F92C19FDAD94C0D05585C8TCL" TargetMode="External"/><Relationship Id="rId18" Type="http://schemas.openxmlformats.org/officeDocument/2006/relationships/hyperlink" Target="consultantplus://offline/ref=F119844301C8CFC30FDA0BBC93D98620CE0DB10ABA655EF7DAB026B1488535C8B6F20CAAEAh5f4J" TargetMode="External"/><Relationship Id="rId26" Type="http://schemas.openxmlformats.org/officeDocument/2006/relationships/hyperlink" Target="http://www.izhma.ru" TargetMode="External"/><Relationship Id="rId3" Type="http://schemas.openxmlformats.org/officeDocument/2006/relationships/styles" Target="styles.xml"/><Relationship Id="rId21" Type="http://schemas.openxmlformats.org/officeDocument/2006/relationships/hyperlink" Target="consultantplus://offline/ref=F119844301C8CFC30FDA0BBC93D98620CE0CB20EBE645EF7DAB026B1488535C8B6F20CA9E8h5fBJ" TargetMode="External"/><Relationship Id="rId7" Type="http://schemas.openxmlformats.org/officeDocument/2006/relationships/endnotes" Target="endnotes.xml"/><Relationship Id="rId12" Type="http://schemas.openxmlformats.org/officeDocument/2006/relationships/hyperlink" Target="consultantplus://offline/ref=904B92D8FEFAC496E1E076234A69B50C13D5842A8D7ADE43BD13029C87612165157C778913FE0D2FQ0nCL" TargetMode="External"/><Relationship Id="rId17" Type="http://schemas.openxmlformats.org/officeDocument/2006/relationships/hyperlink" Target="consultantplus://offline/ref=DAE4989A81CEAB72289A815CCE157789F10CB803A1BE1AAA5C8559486541BC3DF864DF8D1C700219Q2T3J" TargetMode="External"/><Relationship Id="rId25" Type="http://schemas.openxmlformats.org/officeDocument/2006/relationships/hyperlink" Target="http://www.izhma.ru" TargetMode="External"/><Relationship Id="rId2" Type="http://schemas.openxmlformats.org/officeDocument/2006/relationships/numbering" Target="numbering.xml"/><Relationship Id="rId16" Type="http://schemas.openxmlformats.org/officeDocument/2006/relationships/hyperlink" Target="consultantplus://offline/ref=4946801DABD7EA59B4703074BD41B429FCD043FC66FCE20DCAB3EB43D591E95E0A72D3A986RE45G" TargetMode="External"/><Relationship Id="rId20" Type="http://schemas.openxmlformats.org/officeDocument/2006/relationships/hyperlink" Target="consultantplus://offline/ref=E3B30E794F228CB60A2C973A2DB75E7A3AF20FF75C48B46F02A9C69F69D418A2AA0B2860A82DDD85w5WF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A6802646B6158DDD16C387AA22A38C3E9E5100CF3D21672A22731F292BsFM" TargetMode="External"/><Relationship Id="rId24" Type="http://schemas.openxmlformats.org/officeDocument/2006/relationships/hyperlink" Target="consultantplus://offline/ref=F119844301C8CFC30FDA0BBC93D98620CE0DB30AB0685EF7DAB026B1488535C8B6F20CADEE59h9fCJ" TargetMode="External"/><Relationship Id="rId5" Type="http://schemas.openxmlformats.org/officeDocument/2006/relationships/webSettings" Target="webSettings.xml"/><Relationship Id="rId15" Type="http://schemas.openxmlformats.org/officeDocument/2006/relationships/hyperlink" Target="consultantplus://offline/ref=2DC7C19CC29D8D8DDEF4FB80E6ED3881DEAE978F586C8A83295AA9262AE4E8A341490DF52CD5F051Z82FG" TargetMode="External"/><Relationship Id="rId23" Type="http://schemas.openxmlformats.org/officeDocument/2006/relationships/hyperlink" Target="consultantplus://offline/ref=F119844301C8CFC30FDA0BBC93D98620CE0DB30AB0685EF7DAB026B1488535C8B6F20CAFEC59h9fAJ" TargetMode="External"/><Relationship Id="rId28" Type="http://schemas.openxmlformats.org/officeDocument/2006/relationships/fontTable" Target="fontTable.xml"/><Relationship Id="rId10" Type="http://schemas.openxmlformats.org/officeDocument/2006/relationships/hyperlink" Target="consultantplus://offline/main?base=RLAW096;n=49160;fld=134;dst=100009" TargetMode="External"/><Relationship Id="rId19" Type="http://schemas.openxmlformats.org/officeDocument/2006/relationships/hyperlink" Target="consultantplus://offline/ref=F119844301C8CFC30FDA0BBC93D98620CE0CB20EBE645EF7DAB026B1488535C8B6F20CA9EC58h9f9J" TargetMode="External"/><Relationship Id="rId4" Type="http://schemas.openxmlformats.org/officeDocument/2006/relationships/settings" Target="settings.xml"/><Relationship Id="rId9" Type="http://schemas.openxmlformats.org/officeDocument/2006/relationships/hyperlink" Target="consultantplus://offline/main?base=RLAW096;n=45107;fld=134;dst=100011" TargetMode="External"/><Relationship Id="rId14" Type="http://schemas.openxmlformats.org/officeDocument/2006/relationships/hyperlink" Target="consultantplus://offline/ref=86212A6F380F5B6F6284E1A396F4FA7D4E154336E7DB10B96AAB0FCBAAB1F92C19FDAD96C9CDT5L" TargetMode="External"/><Relationship Id="rId22" Type="http://schemas.openxmlformats.org/officeDocument/2006/relationships/hyperlink" Target="consultantplus://offline/ref=F119844301C8CFC30FDA0BBC93D98620CE0DB30AB0685EF7DAB026B1488535C8B6F20CAFEC58h9f2J"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37D0D-0B4D-4804-A491-7F5270FEC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4732</TotalTime>
  <Pages>34</Pages>
  <Words>15225</Words>
  <Characters>86783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КСП</cp:lastModifiedBy>
  <cp:revision>440</cp:revision>
  <cp:lastPrinted>2019-01-29T06:17:00Z</cp:lastPrinted>
  <dcterms:created xsi:type="dcterms:W3CDTF">2018-05-03T08:35:00Z</dcterms:created>
  <dcterms:modified xsi:type="dcterms:W3CDTF">2019-01-29T07:29:00Z</dcterms:modified>
</cp:coreProperties>
</file>