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A8" w:rsidRDefault="000C38A8">
      <w:pPr>
        <w:shd w:val="clear" w:color="auto" w:fill="FFFFFF"/>
        <w:spacing w:after="0" w:line="298" w:lineRule="exact"/>
        <w:ind w:left="6540" w:firstLine="69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W w:w="9893" w:type="dxa"/>
        <w:tblInd w:w="-176" w:type="dxa"/>
        <w:tblLayout w:type="fixed"/>
        <w:tblLook w:val="0000"/>
      </w:tblPr>
      <w:tblGrid>
        <w:gridCol w:w="3794"/>
        <w:gridCol w:w="2268"/>
        <w:gridCol w:w="3831"/>
      </w:tblGrid>
      <w:tr w:rsidR="000C38A8" w:rsidRPr="000C38A8" w:rsidTr="00171A10">
        <w:trPr>
          <w:cantSplit/>
        </w:trPr>
        <w:tc>
          <w:tcPr>
            <w:tcW w:w="3794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«Изьва» 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муниципальнöй районса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31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Совет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муниципального района «Ижемский» </w:t>
            </w:r>
          </w:p>
        </w:tc>
      </w:tr>
    </w:tbl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keepNext/>
        <w:tabs>
          <w:tab w:val="clear" w:pos="708"/>
        </w:tabs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</w:pPr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                                                       К </w:t>
      </w:r>
      <w:proofErr w:type="gramStart"/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>Ы</w:t>
      </w:r>
      <w:proofErr w:type="gramEnd"/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В К  Ö Р Т Ö Д</w:t>
      </w: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keepNext/>
        <w:tabs>
          <w:tab w:val="clear" w:pos="708"/>
        </w:tabs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                                                           </w:t>
      </w:r>
      <w:proofErr w:type="gramStart"/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>Р</w:t>
      </w:r>
      <w:proofErr w:type="gramEnd"/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Е Ш Е Н И Е</w:t>
      </w:r>
    </w:p>
    <w:p w:rsidR="000C38A8" w:rsidRPr="000C38A8" w:rsidRDefault="000C38A8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="007A3F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0C38A8" w:rsidRPr="000C38A8" w:rsidRDefault="000C38A8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0C38A8">
        <w:rPr>
          <w:rFonts w:ascii="Times New Roman" w:eastAsia="Times New Roman" w:hAnsi="Times New Roman" w:cs="Times New Roman"/>
          <w:color w:val="auto"/>
        </w:rPr>
        <w:t xml:space="preserve">Республики Коми, Ижемский район, </w:t>
      </w:r>
      <w:proofErr w:type="gramStart"/>
      <w:r w:rsidRPr="000C38A8">
        <w:rPr>
          <w:rFonts w:ascii="Times New Roman" w:eastAsia="Times New Roman" w:hAnsi="Times New Roman" w:cs="Times New Roman"/>
          <w:color w:val="auto"/>
        </w:rPr>
        <w:t>с</w:t>
      </w:r>
      <w:proofErr w:type="gramEnd"/>
      <w:r w:rsidRPr="000C38A8">
        <w:rPr>
          <w:rFonts w:ascii="Times New Roman" w:eastAsia="Times New Roman" w:hAnsi="Times New Roman" w:cs="Times New Roman"/>
          <w:color w:val="auto"/>
        </w:rPr>
        <w:t>. Ижма</w:t>
      </w:r>
    </w:p>
    <w:p w:rsidR="000C38A8" w:rsidRPr="000C38A8" w:rsidRDefault="000C38A8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Default="007A3FB0" w:rsidP="007A3FB0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 утверждении плана работы Совета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муниципального района «Ижемский» на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2020 год</w:t>
      </w:r>
    </w:p>
    <w:p w:rsidR="007A3FB0" w:rsidRPr="000C38A8" w:rsidRDefault="007A3FB0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Совет муниципального района «Ижемский»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РЕШИЛ: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Утвердить план работы Совета муниципального района «Ижемский» на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2020 год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согласно приложению.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2. Настоящее решение вступает в силу с момента принятия.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2693"/>
        <w:gridCol w:w="1950"/>
      </w:tblGrid>
      <w:tr w:rsidR="000C38A8" w:rsidRPr="000C38A8" w:rsidTr="00171A10">
        <w:tc>
          <w:tcPr>
            <w:tcW w:w="4928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</w:pPr>
            <w:r w:rsidRPr="000C38A8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  <w:t xml:space="preserve">Председатель Совета 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C38A8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  <w:t>муниципального района  «Ижемский»</w:t>
            </w:r>
          </w:p>
        </w:tc>
        <w:tc>
          <w:tcPr>
            <w:tcW w:w="2693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C38A8">
              <w:rPr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 xml:space="preserve">               </w:t>
            </w:r>
          </w:p>
        </w:tc>
        <w:tc>
          <w:tcPr>
            <w:tcW w:w="1950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C38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Т.В. Артеева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к решению Совета МР «Ижемский»</w:t>
      </w: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4405CA" w:rsidRDefault="004405CA">
      <w:pPr>
        <w:spacing w:after="0"/>
        <w:jc w:val="right"/>
      </w:pPr>
    </w:p>
    <w:p w:rsidR="004405CA" w:rsidRDefault="00A05BC5">
      <w:pPr>
        <w:spacing w:after="0"/>
        <w:jc w:val="center"/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4405CA" w:rsidRDefault="00A05BC5">
      <w:pPr>
        <w:spacing w:after="0"/>
        <w:jc w:val="center"/>
      </w:pPr>
      <w:r>
        <w:rPr>
          <w:rFonts w:ascii="Times New Roman" w:hAnsi="Times New Roman"/>
          <w:b/>
          <w:sz w:val="28"/>
          <w:szCs w:val="28"/>
        </w:rPr>
        <w:t>работы Совета района на 2020 год</w:t>
      </w:r>
    </w:p>
    <w:p w:rsidR="004405CA" w:rsidRDefault="004405CA">
      <w:pPr>
        <w:spacing w:after="0"/>
        <w:jc w:val="center"/>
      </w:pPr>
    </w:p>
    <w:tbl>
      <w:tblPr>
        <w:tblW w:w="10157" w:type="dxa"/>
        <w:tblInd w:w="-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09"/>
        <w:gridCol w:w="4671"/>
        <w:gridCol w:w="2054"/>
        <w:gridCol w:w="2523"/>
      </w:tblGrid>
      <w:tr w:rsidR="004405CA" w:rsidRPr="000C38A8" w:rsidTr="000C38A8">
        <w:trPr>
          <w:trHeight w:val="599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C38A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4405CA" w:rsidRPr="000C38A8" w:rsidTr="000C38A8"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numPr>
                <w:ilvl w:val="0"/>
                <w:numId w:val="1"/>
              </w:num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Организационные вопросы деятельности Совета района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78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раздела (странички)  Совета района на Интернет </w:t>
            </w:r>
            <w:proofErr w:type="gram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gramEnd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 Ижемского района, размещение новостей и актуальной информации в контакте закрытой группы Совета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0C38A8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М.Ю. Канева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19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новостей и актуальной информации в Интернете на страничке  закрытой группы Совета </w:t>
            </w:r>
            <w:proofErr w:type="spell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Д.Г. Канев</w:t>
            </w:r>
          </w:p>
        </w:tc>
      </w:tr>
      <w:tr w:rsidR="004405CA" w:rsidRPr="000C38A8" w:rsidTr="000C38A8">
        <w:trPr>
          <w:trHeight w:val="1119"/>
        </w:trPr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Проведение дней депутата (личный прием граждан)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rPr>
          <w:trHeight w:val="77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встреч с избирателями (вместе с отчетом о проведенной работе за год)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rPr>
          <w:trHeight w:val="624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Организация юридической консультации малоимущим гражданам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 мере обращения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Т.В. Артеева, </w:t>
            </w:r>
          </w:p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О.В. Чупрова</w:t>
            </w:r>
          </w:p>
        </w:tc>
      </w:tr>
      <w:tr w:rsidR="004405CA" w:rsidRPr="000C38A8" w:rsidTr="000C38A8">
        <w:trPr>
          <w:trHeight w:val="112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 Поздравление избирателей со знаменательными датами: граждан с юбилейными датами (60, 65, 70, 75, 80, 85, 90, 95, 100 и т. д.), предприятия и организации с профессиональными праздниками.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rPr>
          <w:trHeight w:val="112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Организация и оборудование рабочего места для составления документов, писем и сведений о доходах депутатами Совета района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Февраль 2020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Администрация МР «Ижемский»</w:t>
            </w:r>
          </w:p>
        </w:tc>
      </w:tr>
      <w:tr w:rsidR="004405CA" w:rsidRPr="000C38A8" w:rsidTr="000C38A8"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2. Основные вопросы на заседаниях Совета района</w:t>
            </w: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 О внесении изменений и </w:t>
            </w: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дополнений в Устав МО МР «Ижемский»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</w:t>
            </w: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Т.В. Артеева </w:t>
            </w:r>
          </w:p>
        </w:tc>
      </w:tr>
      <w:tr w:rsidR="004405CA" w:rsidRPr="000C38A8" w:rsidTr="000C38A8">
        <w:trPr>
          <w:trHeight w:val="69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</w:t>
            </w:r>
            <w:proofErr w:type="gram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в нормативные акты Совета в связи с необходимостью приведения их в соответствие с действующим законодательством</w:t>
            </w:r>
            <w:proofErr w:type="gramEnd"/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Т.В. Артеева</w:t>
            </w:r>
          </w:p>
        </w:tc>
      </w:tr>
      <w:tr w:rsidR="004405CA" w:rsidRPr="000C38A8" w:rsidTr="000C38A8">
        <w:trPr>
          <w:trHeight w:val="96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 ходе исполнения отдельных решений и протокольных поручений Совета района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На каждом заседании Совета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О.В. Чупрова, председатели постоянных комиссий Совета </w:t>
            </w: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«Об утверждении бюджета муниципального образования МР «Ижемский» на 2020 год и плановый период 2021 и 2022 годы»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Председатель бюджетной комиссии</w:t>
            </w:r>
          </w:p>
          <w:p w:rsidR="004405CA" w:rsidRPr="000C38A8" w:rsidRDefault="004405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pStyle w:val="a4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 награждении граждан званием «Почетный гражданин Ижемского района» и награждении организаций Благодарственным письмом Совета (по мере поступления ходатай</w:t>
            </w:r>
            <w:proofErr w:type="gram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ств тр</w:t>
            </w:r>
            <w:proofErr w:type="gramEnd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удовых коллективов, органов местного самоуправления)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Май, июнь, сентябрь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Т.В. Артеева, </w:t>
            </w:r>
          </w:p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О.В. Чупрова 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409"/>
        </w:trPr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3. Организационное и информационно - аналитическое обеспечение деятельности Президиума Совета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Организационные вопросы и вопросы планирования работы на 2020 год, внесение изменений в план работы Совета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Организация семинара: «О представлении депутатами Совета района сведений о своих доходах и расходах, доходах и расходах супруги (супруга), несовершеннолетних детей за 2019 год»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Февраль 2020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3.3.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Вопросы по противодействию коррупции, проверкам наличия конфликта интересов 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Май, ноябрь 2020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 взаимодействии с советами сельских поселений МР «Ижемский» по вопросам финансирования наказов избирателей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621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3.5.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Выезды на территории сельских поселений с проведением совместных мероприятий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Отчеты председателей постоянных комиссий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Подготовка проектов решений Совета по исполнению наказов избирателей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Август-ноябрь </w:t>
            </w:r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Рассмотрение отчета председателя КСО о работе за прошедший месяц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1 числа месяца следующего за </w:t>
            </w:r>
            <w:proofErr w:type="gram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5CA" w:rsidRDefault="004405CA">
      <w:pPr>
        <w:spacing w:after="0"/>
      </w:pPr>
    </w:p>
    <w:p w:rsidR="004405CA" w:rsidRDefault="004405CA"/>
    <w:p w:rsidR="004405CA" w:rsidRDefault="004405CA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Пояснительная записка к проекту решения </w:t>
      </w:r>
    </w:p>
    <w:p w:rsidR="007A3FB0" w:rsidRDefault="007A3FB0" w:rsidP="007A3FB0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 утверждении плана работы Совета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муниципального района «Ижемский» на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2020 год</w:t>
      </w: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3FB0" w:rsidRDefault="007A3FB0" w:rsidP="007A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3FB0" w:rsidRDefault="007A3FB0" w:rsidP="007A3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3FB0" w:rsidRDefault="007A3FB0" w:rsidP="007A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не предусматривает расходов средств бюджета района.</w:t>
      </w: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7A3FB0" w:rsidRDefault="007A3FB0" w:rsidP="007A3F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A3FB0" w:rsidRDefault="007A3FB0" w:rsidP="007A3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Настоящее решение вступает в силу с момента принятия</w:t>
      </w:r>
    </w:p>
    <w:p w:rsidR="007A3FB0" w:rsidRDefault="007A3FB0" w:rsidP="007A3F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7A3FB0" w:rsidRDefault="007A3FB0" w:rsidP="007A3FB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7A3FB0" w:rsidRDefault="007A3FB0" w:rsidP="007A3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7A3FB0" w:rsidRDefault="007A3FB0" w:rsidP="007A3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3FB0" w:rsidRPr="007A3FB0" w:rsidRDefault="007A3FB0" w:rsidP="007A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</w:t>
      </w: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3FB0" w:rsidRDefault="007A3FB0" w:rsidP="007A3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7A3FB0" w:rsidRDefault="007A3FB0"/>
    <w:sectPr w:rsidR="007A3FB0" w:rsidSect="00246489">
      <w:pgSz w:w="11906" w:h="16838"/>
      <w:pgMar w:top="709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roid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53CE2"/>
    <w:multiLevelType w:val="multilevel"/>
    <w:tmpl w:val="EBEE96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30D4481"/>
    <w:multiLevelType w:val="multilevel"/>
    <w:tmpl w:val="838890C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405CA"/>
    <w:rsid w:val="000B0CB0"/>
    <w:rsid w:val="000C38A8"/>
    <w:rsid w:val="00246489"/>
    <w:rsid w:val="004405CA"/>
    <w:rsid w:val="007A3FB0"/>
    <w:rsid w:val="00A05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6489"/>
    <w:pPr>
      <w:tabs>
        <w:tab w:val="left" w:pos="708"/>
      </w:tabs>
      <w:suppressAutoHyphens/>
      <w:spacing w:after="200" w:line="276" w:lineRule="auto"/>
    </w:pPr>
    <w:rPr>
      <w:rFonts w:ascii="Calibri" w:eastAsia="Droid Sans" w:hAnsi="Calibri"/>
      <w:color w:val="00000A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4648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rsid w:val="00246489"/>
    <w:pPr>
      <w:spacing w:after="120" w:line="288" w:lineRule="auto"/>
    </w:pPr>
  </w:style>
  <w:style w:type="paragraph" w:styleId="a5">
    <w:name w:val="List"/>
    <w:basedOn w:val="a4"/>
    <w:rsid w:val="00246489"/>
  </w:style>
  <w:style w:type="paragraph" w:styleId="a6">
    <w:name w:val="Title"/>
    <w:basedOn w:val="a"/>
    <w:rsid w:val="00246489"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rsid w:val="00246489"/>
    <w:pPr>
      <w:suppressLineNumbers/>
    </w:pPr>
  </w:style>
  <w:style w:type="paragraph" w:styleId="a8">
    <w:name w:val="No Spacing"/>
    <w:rsid w:val="00246489"/>
    <w:pPr>
      <w:tabs>
        <w:tab w:val="left" w:pos="708"/>
      </w:tabs>
      <w:suppressAutoHyphens/>
      <w:spacing w:line="100" w:lineRule="atLeast"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customStyle="1" w:styleId="a9">
    <w:name w:val="Содержимое таблицы"/>
    <w:basedOn w:val="a"/>
    <w:rsid w:val="00246489"/>
    <w:pPr>
      <w:suppressLineNumbers/>
    </w:pPr>
  </w:style>
  <w:style w:type="paragraph" w:customStyle="1" w:styleId="aa">
    <w:name w:val="Заголовок таблицы"/>
    <w:basedOn w:val="a9"/>
    <w:rsid w:val="0024648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0C3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38A8"/>
    <w:rPr>
      <w:rFonts w:ascii="Tahoma" w:eastAsia="Droid Sans" w:hAnsi="Tahoma" w:cs="Tahoma"/>
      <w:color w:val="00000A"/>
      <w:sz w:val="16"/>
      <w:szCs w:val="16"/>
      <w:lang w:eastAsia="ru-RU" w:bidi="ar-SA"/>
    </w:rPr>
  </w:style>
  <w:style w:type="paragraph" w:customStyle="1" w:styleId="ConsPlusNormal">
    <w:name w:val="ConsPlusNormal"/>
    <w:rsid w:val="007A3F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tabs>
        <w:tab w:val="left" w:pos="708"/>
      </w:tabs>
      <w:suppressAutoHyphens/>
      <w:spacing w:after="200" w:line="276" w:lineRule="auto"/>
    </w:pPr>
    <w:rPr>
      <w:rFonts w:ascii="Calibri" w:eastAsia="Droid Sans" w:hAnsi="Calibri"/>
      <w:color w:val="00000A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20" w:line="288" w:lineRule="auto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pPr>
      <w:suppressLineNumbers/>
    </w:pPr>
  </w:style>
  <w:style w:type="paragraph" w:styleId="a8">
    <w:name w:val="No Spacing"/>
    <w:pPr>
      <w:tabs>
        <w:tab w:val="left" w:pos="708"/>
      </w:tabs>
      <w:suppressAutoHyphens/>
      <w:spacing w:line="100" w:lineRule="atLeast"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5</cp:revision>
  <cp:lastPrinted>2017-04-23T21:24:00Z</cp:lastPrinted>
  <dcterms:created xsi:type="dcterms:W3CDTF">2019-11-29T06:59:00Z</dcterms:created>
  <dcterms:modified xsi:type="dcterms:W3CDTF">2019-11-29T19:33:00Z</dcterms:modified>
  <dc:language>ru-RU</dc:language>
</cp:coreProperties>
</file>