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2216F6" w:rsidTr="00B7638B">
        <w:trPr>
          <w:cantSplit/>
          <w:trHeight w:val="1532"/>
        </w:trPr>
        <w:tc>
          <w:tcPr>
            <w:tcW w:w="3375" w:type="dxa"/>
            <w:hideMark/>
          </w:tcPr>
          <w:p w:rsidR="002216F6" w:rsidRDefault="002216F6" w:rsidP="00B7638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2216F6" w:rsidRDefault="002216F6" w:rsidP="00B7638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2216F6" w:rsidRDefault="002216F6" w:rsidP="00B7638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2216F6" w:rsidRDefault="002216F6" w:rsidP="00B7638B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5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16F6" w:rsidRDefault="002216F6" w:rsidP="00B7638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7" w:type="dxa"/>
          </w:tcPr>
          <w:p w:rsidR="002216F6" w:rsidRDefault="002216F6" w:rsidP="00B7638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2216F6" w:rsidRDefault="002216F6" w:rsidP="00B7638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2216F6" w:rsidRDefault="002216F6" w:rsidP="00B7638B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«Ижемский»</w:t>
            </w:r>
          </w:p>
          <w:p w:rsidR="002216F6" w:rsidRDefault="002216F6" w:rsidP="00B7638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216F6" w:rsidRDefault="002216F6" w:rsidP="002216F6">
      <w:pPr>
        <w:tabs>
          <w:tab w:val="left" w:pos="3420"/>
        </w:tabs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 К Ö Р Т Ö Д</w:t>
      </w:r>
    </w:p>
    <w:p w:rsidR="002216F6" w:rsidRDefault="00862A1E" w:rsidP="00862A1E">
      <w:pPr>
        <w:keepNext/>
        <w:tabs>
          <w:tab w:val="left" w:pos="3420"/>
        </w:tabs>
        <w:ind w:firstLine="540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</w:t>
      </w:r>
      <w:proofErr w:type="gramStart"/>
      <w:r w:rsidR="002216F6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="002216F6"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 </w:t>
      </w:r>
    </w:p>
    <w:p w:rsidR="002216F6" w:rsidRDefault="002216F6" w:rsidP="002216F6">
      <w:pPr>
        <w:rPr>
          <w:rFonts w:ascii="Times New Roman" w:hAnsi="Times New Roman" w:cs="Times New Roman"/>
          <w:sz w:val="28"/>
          <w:szCs w:val="28"/>
        </w:rPr>
      </w:pPr>
    </w:p>
    <w:p w:rsidR="002216F6" w:rsidRDefault="002216F6" w:rsidP="002216F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 декабря 2016</w:t>
      </w:r>
      <w:r w:rsidR="00862A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                                                                                     №</w:t>
      </w:r>
    </w:p>
    <w:p w:rsidR="002216F6" w:rsidRDefault="002216F6" w:rsidP="002216F6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>
        <w:rPr>
          <w:rFonts w:ascii="Times New Roman" w:hAnsi="Times New Roman" w:cs="Times New Roman"/>
          <w:sz w:val="20"/>
          <w:szCs w:val="20"/>
        </w:rPr>
        <w:t>с</w:t>
      </w:r>
      <w:proofErr w:type="gramEnd"/>
      <w:r>
        <w:rPr>
          <w:rFonts w:ascii="Times New Roman" w:hAnsi="Times New Roman" w:cs="Times New Roman"/>
          <w:sz w:val="20"/>
          <w:szCs w:val="20"/>
        </w:rPr>
        <w:t>. Ижма</w:t>
      </w:r>
    </w:p>
    <w:p w:rsidR="002216F6" w:rsidRDefault="002216F6" w:rsidP="002216F6">
      <w:pPr>
        <w:pStyle w:val="ConsPlusNormal"/>
        <w:ind w:left="540"/>
        <w:jc w:val="center"/>
        <w:rPr>
          <w:rFonts w:ascii="Times New Roman" w:hAnsi="Times New Roman" w:cs="Times New Roman"/>
          <w:sz w:val="28"/>
          <w:szCs w:val="28"/>
        </w:rPr>
      </w:pPr>
    </w:p>
    <w:p w:rsidR="002216F6" w:rsidRDefault="002216F6" w:rsidP="002216F6">
      <w:pPr>
        <w:pStyle w:val="ConsPlusNormal"/>
        <w:ind w:left="54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О внесении изменений в решение Совета муниципального района «Ижемский» № 5-15/8 от 22</w:t>
      </w:r>
      <w:r w:rsidR="00862A1E">
        <w:rPr>
          <w:rFonts w:ascii="Times New Roman" w:hAnsi="Times New Roman"/>
          <w:sz w:val="28"/>
          <w:szCs w:val="28"/>
        </w:rPr>
        <w:t xml:space="preserve"> ноября </w:t>
      </w:r>
      <w:r>
        <w:rPr>
          <w:rFonts w:ascii="Times New Roman" w:hAnsi="Times New Roman"/>
          <w:sz w:val="28"/>
          <w:szCs w:val="28"/>
        </w:rPr>
        <w:t>2016</w:t>
      </w:r>
      <w:r w:rsidR="00862A1E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«Краснобор» </w:t>
      </w:r>
    </w:p>
    <w:p w:rsidR="002216F6" w:rsidRDefault="002216F6" w:rsidP="002216F6">
      <w:pPr>
        <w:pStyle w:val="ConsPlusNormal"/>
        <w:ind w:left="54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2216F6" w:rsidRDefault="002216F6" w:rsidP="002216F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и </w:t>
      </w:r>
      <w:r w:rsidRPr="00A53EF2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статьей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19 Устава муниципального образования  муниципального района «Ижемский»</w:t>
      </w:r>
      <w:r>
        <w:rPr>
          <w:rFonts w:ascii="Times New Roman" w:hAnsi="Times New Roman" w:cs="Times New Roman"/>
          <w:sz w:val="28"/>
          <w:szCs w:val="28"/>
        </w:rPr>
        <w:t xml:space="preserve">, заключением от ___________ о результатах публичных слушаний по вопросу рассмотрения проекта «О внесении изменений в Правила землепользования и застройки сельского поселения «Краснобор» </w:t>
      </w:r>
      <w:proofErr w:type="gramEnd"/>
    </w:p>
    <w:p w:rsidR="002216F6" w:rsidRDefault="002216F6" w:rsidP="002216F6">
      <w:pPr>
        <w:shd w:val="clear" w:color="auto" w:fill="FFFFFF"/>
        <w:spacing w:before="5" w:line="480" w:lineRule="auto"/>
        <w:ind w:right="7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2216F6" w:rsidRDefault="002216F6" w:rsidP="002216F6">
      <w:pPr>
        <w:shd w:val="clear" w:color="auto" w:fill="FFFFFF"/>
        <w:spacing w:before="5" w:line="360" w:lineRule="auto"/>
        <w:ind w:right="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2216F6" w:rsidRDefault="002216F6" w:rsidP="002216F6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1. Внести в решение Совета муниципального района «Ижемский» № 5-15/8 от 22</w:t>
      </w:r>
      <w:r w:rsidR="00862A1E">
        <w:rPr>
          <w:rFonts w:ascii="Times New Roman" w:hAnsi="Times New Roman" w:cs="Times New Roman"/>
          <w:b w:val="0"/>
          <w:i w:val="0"/>
        </w:rPr>
        <w:t xml:space="preserve"> ноября 2016 года</w:t>
      </w:r>
      <w:r>
        <w:rPr>
          <w:rFonts w:ascii="Times New Roman" w:hAnsi="Times New Roman" w:cs="Times New Roman"/>
          <w:b w:val="0"/>
          <w:i w:val="0"/>
        </w:rPr>
        <w:t xml:space="preserve"> «Об утверждении Генерального плана и Правил землепользования и застройки сельского поселения «Красн</w:t>
      </w:r>
      <w:r w:rsidR="00862A1E">
        <w:rPr>
          <w:rFonts w:ascii="Times New Roman" w:hAnsi="Times New Roman" w:cs="Times New Roman"/>
          <w:b w:val="0"/>
          <w:i w:val="0"/>
        </w:rPr>
        <w:t>обор» (далее – Решение) следующее изменение</w:t>
      </w:r>
      <w:r>
        <w:rPr>
          <w:rFonts w:ascii="Times New Roman" w:hAnsi="Times New Roman" w:cs="Times New Roman"/>
          <w:b w:val="0"/>
          <w:i w:val="0"/>
        </w:rPr>
        <w:t xml:space="preserve">: </w:t>
      </w:r>
    </w:p>
    <w:p w:rsidR="002216F6" w:rsidRDefault="002216F6" w:rsidP="002216F6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000000"/>
        </w:rPr>
      </w:pPr>
      <w:r>
        <w:rPr>
          <w:rFonts w:ascii="Times New Roman" w:hAnsi="Times New Roman" w:cs="Times New Roman"/>
          <w:b w:val="0"/>
          <w:i w:val="0"/>
        </w:rPr>
        <w:t xml:space="preserve">– С-1 – </w:t>
      </w:r>
      <w:r>
        <w:rPr>
          <w:rFonts w:ascii="Times New Roman" w:hAnsi="Times New Roman" w:cs="Times New Roman"/>
          <w:b w:val="0"/>
          <w:i w:val="0"/>
          <w:color w:val="000000"/>
        </w:rPr>
        <w:t>зона кладбищ статьи 24.2 «Градостроительные регламенты территориальных зон» главы 7</w:t>
      </w:r>
      <w:r>
        <w:rPr>
          <w:rFonts w:ascii="Times New Roman" w:hAnsi="Times New Roman" w:cs="Times New Roman"/>
          <w:b w:val="0"/>
          <w:color w:val="000000"/>
        </w:rPr>
        <w:t xml:space="preserve"> </w:t>
      </w:r>
      <w:r>
        <w:rPr>
          <w:rFonts w:ascii="Times New Roman" w:hAnsi="Times New Roman" w:cs="Times New Roman"/>
          <w:b w:val="0"/>
          <w:i w:val="0"/>
          <w:color w:val="000000"/>
        </w:rPr>
        <w:t>«</w:t>
      </w:r>
      <w:r>
        <w:rPr>
          <w:rFonts w:ascii="Times New Roman" w:hAnsi="Times New Roman" w:cs="Times New Roman"/>
          <w:b w:val="0"/>
          <w:i w:val="0"/>
          <w:kern w:val="28"/>
        </w:rPr>
        <w:t xml:space="preserve">Градостроительные регламенты в части видов разрешенного использования земельных участков и объектов капитального строительства и реконструкции по территориальным зонам» </w:t>
      </w:r>
      <w:r>
        <w:rPr>
          <w:rFonts w:ascii="Times New Roman" w:hAnsi="Times New Roman" w:cs="Times New Roman"/>
          <w:b w:val="0"/>
          <w:i w:val="0"/>
          <w:color w:val="000000"/>
        </w:rPr>
        <w:t>части 2 «Градостроительные регламенты» приложения к Решению изложить в новой редакции согласно приложению.</w:t>
      </w:r>
    </w:p>
    <w:p w:rsidR="002216F6" w:rsidRDefault="002216F6" w:rsidP="002216F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со дня официального опубликования.</w:t>
      </w:r>
    </w:p>
    <w:p w:rsidR="00CB4FFF" w:rsidRDefault="00CB4FFF" w:rsidP="002216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6F6" w:rsidRDefault="002216F6" w:rsidP="002216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2216F6" w:rsidRDefault="002216F6" w:rsidP="002216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Т.В. Артеева</w:t>
      </w:r>
    </w:p>
    <w:p w:rsidR="00CB4FFF" w:rsidRDefault="00CB4FFF" w:rsidP="002216F6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</w:p>
    <w:p w:rsidR="002216F6" w:rsidRDefault="002216F6" w:rsidP="002216F6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t>Приложение</w:t>
      </w:r>
      <w:r w:rsidR="00862A1E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к решению</w:t>
      </w:r>
    </w:p>
    <w:p w:rsidR="00862A1E" w:rsidRDefault="00862A1E" w:rsidP="002216F6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t>Совета муниципального района «Ижемский»</w:t>
      </w:r>
    </w:p>
    <w:p w:rsidR="00862A1E" w:rsidRDefault="00862A1E" w:rsidP="002216F6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t xml:space="preserve">от 19 декабря 2016 года № </w:t>
      </w:r>
    </w:p>
    <w:p w:rsidR="002216F6" w:rsidRPr="0006344A" w:rsidRDefault="00862A1E" w:rsidP="002216F6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3"/>
          <w:sz w:val="28"/>
          <w:szCs w:val="28"/>
        </w:rPr>
        <w:t>«</w:t>
      </w:r>
      <w:r w:rsidR="002216F6" w:rsidRPr="0006344A">
        <w:rPr>
          <w:rFonts w:ascii="Times New Roman" w:hAnsi="Times New Roman" w:cs="Times New Roman"/>
          <w:b/>
          <w:bCs/>
          <w:spacing w:val="-3"/>
          <w:sz w:val="28"/>
          <w:szCs w:val="28"/>
        </w:rPr>
        <w:t>С-1 — зона кладбищ</w:t>
      </w:r>
    </w:p>
    <w:p w:rsidR="002216F6" w:rsidRPr="0006344A" w:rsidRDefault="002216F6" w:rsidP="002216F6">
      <w:pPr>
        <w:shd w:val="clear" w:color="auto" w:fill="FFFFFF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>Зона предназначена для размещения и функционирования кладбищ традиционного захоронения. Порядок использования территории определяется с учетом требований государственных градостроительных нормативов и правил, специальных нормативов.</w:t>
      </w:r>
    </w:p>
    <w:p w:rsidR="002216F6" w:rsidRPr="0006344A" w:rsidRDefault="002216F6" w:rsidP="002216F6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b/>
          <w:bCs/>
          <w:spacing w:val="-5"/>
          <w:sz w:val="28"/>
          <w:szCs w:val="28"/>
        </w:rPr>
        <w:t>Основные виды разрешенного использования земельных участков и объектов ка</w:t>
      </w:r>
      <w:r w:rsidRPr="0006344A">
        <w:rPr>
          <w:rFonts w:ascii="Times New Roman" w:hAnsi="Times New Roman" w:cs="Times New Roman"/>
          <w:b/>
          <w:bCs/>
          <w:sz w:val="28"/>
          <w:szCs w:val="28"/>
        </w:rPr>
        <w:t>питального строительства:</w:t>
      </w:r>
    </w:p>
    <w:p w:rsidR="002216F6" w:rsidRPr="0006344A" w:rsidRDefault="002216F6" w:rsidP="002216F6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кладбища;</w:t>
      </w:r>
    </w:p>
    <w:p w:rsidR="002216F6" w:rsidRPr="0006344A" w:rsidRDefault="002216F6" w:rsidP="002216F6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лесные массивы (лесопарки);</w:t>
      </w:r>
    </w:p>
    <w:p w:rsidR="002216F6" w:rsidRPr="0006344A" w:rsidRDefault="002216F6" w:rsidP="002216F6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озеленение специального назначения;</w:t>
      </w:r>
    </w:p>
    <w:p w:rsidR="002216F6" w:rsidRPr="0006344A" w:rsidRDefault="002216F6" w:rsidP="002216F6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опорные пункты охраны общественного порядка;</w:t>
      </w:r>
    </w:p>
    <w:p w:rsidR="002216F6" w:rsidRPr="0006344A" w:rsidRDefault="002216F6" w:rsidP="002216F6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</w:t>
      </w:r>
    </w:p>
    <w:p w:rsidR="002216F6" w:rsidRPr="0006344A" w:rsidRDefault="002216F6" w:rsidP="002216F6">
      <w:pPr>
        <w:shd w:val="clear" w:color="auto" w:fill="FFFFFF"/>
        <w:spacing w:before="120" w:after="120"/>
        <w:ind w:firstLine="567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06344A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2216F6" w:rsidRPr="0006344A" w:rsidRDefault="002216F6" w:rsidP="002216F6">
      <w:pPr>
        <w:numPr>
          <w:ilvl w:val="0"/>
          <w:numId w:val="6"/>
        </w:numPr>
        <w:shd w:val="clear" w:color="auto" w:fill="FFFFFF"/>
        <w:spacing w:before="120" w:after="120"/>
        <w:ind w:left="142" w:firstLine="142"/>
        <w:jc w:val="both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>размещение объектов капитального строительства, предназначенных для оказания населению услуг (мастерские мелкого ремонта, торговые павильоны,  похоронные бюро)</w:t>
      </w:r>
      <w:r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2216F6" w:rsidRPr="0006344A" w:rsidRDefault="002216F6" w:rsidP="002216F6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5"/>
          <w:sz w:val="28"/>
          <w:szCs w:val="28"/>
        </w:rPr>
      </w:pPr>
      <w:r w:rsidRPr="0006344A">
        <w:rPr>
          <w:rFonts w:ascii="Times New Roman" w:hAnsi="Times New Roman" w:cs="Times New Roman"/>
          <w:b/>
          <w:bCs/>
          <w:spacing w:val="-5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2216F6" w:rsidRPr="0006344A" w:rsidRDefault="002216F6" w:rsidP="002216F6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объекты ритуального назначения;</w:t>
      </w:r>
    </w:p>
    <w:p w:rsidR="002216F6" w:rsidRPr="0006344A" w:rsidRDefault="002216F6" w:rsidP="002216F6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объекты, связанные с функционированием кладбищ;</w:t>
      </w:r>
    </w:p>
    <w:p w:rsidR="002216F6" w:rsidRPr="0006344A" w:rsidRDefault="002216F6" w:rsidP="002216F6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резервуары для хранения воды;</w:t>
      </w:r>
    </w:p>
    <w:p w:rsidR="002216F6" w:rsidRPr="0006344A" w:rsidRDefault="002216F6" w:rsidP="002216F6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общественные туалеты;</w:t>
      </w:r>
    </w:p>
    <w:p w:rsidR="002216F6" w:rsidRPr="0006344A" w:rsidRDefault="002216F6" w:rsidP="002216F6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оборудованные площадки для временных сооружений;</w:t>
      </w:r>
    </w:p>
    <w:p w:rsidR="002216F6" w:rsidRPr="0006344A" w:rsidRDefault="002216F6" w:rsidP="002216F6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автостоянки открытого типа.</w:t>
      </w:r>
    </w:p>
    <w:p w:rsidR="002216F6" w:rsidRPr="0006344A" w:rsidRDefault="002216F6" w:rsidP="002216F6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color w:val="FF0000"/>
          <w:spacing w:val="-2"/>
          <w:sz w:val="28"/>
          <w:szCs w:val="28"/>
        </w:rPr>
      </w:pPr>
      <w:r w:rsidRPr="0006344A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>Предельные размеры земельных участков и предельные параметры разрешен</w:t>
      </w:r>
      <w:r w:rsidRPr="0006344A">
        <w:rPr>
          <w:rFonts w:ascii="Times New Roman" w:hAnsi="Times New Roman" w:cs="Times New Roman"/>
          <w:b/>
          <w:bCs/>
          <w:color w:val="FF0000"/>
          <w:spacing w:val="-2"/>
          <w:sz w:val="28"/>
          <w:szCs w:val="28"/>
        </w:rPr>
        <w:t>ного строительства, реконструкции объектов капитального строительства С-1:</w:t>
      </w:r>
    </w:p>
    <w:p w:rsidR="002216F6" w:rsidRPr="0006344A" w:rsidRDefault="002216F6" w:rsidP="002216F6">
      <w:pPr>
        <w:shd w:val="clear" w:color="auto" w:fill="FFFFFF"/>
        <w:spacing w:after="12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>Ограничения использования</w:t>
      </w:r>
      <w:r w:rsidRPr="0006344A">
        <w:rPr>
          <w:rFonts w:ascii="Times New Roman" w:hAnsi="Times New Roman" w:cs="Times New Roman"/>
          <w:bCs/>
          <w:color w:val="FF0000"/>
          <w:spacing w:val="-3"/>
          <w:sz w:val="28"/>
          <w:szCs w:val="28"/>
        </w:rPr>
        <w:t xml:space="preserve"> земельных участков и объектов капитального строительства </w:t>
      </w:r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и требования к </w:t>
      </w:r>
      <w:r w:rsidRPr="0006344A">
        <w:rPr>
          <w:rFonts w:ascii="Times New Roman" w:hAnsi="Times New Roman" w:cs="Times New Roman"/>
          <w:bCs/>
          <w:color w:val="FF0000"/>
          <w:spacing w:val="-3"/>
          <w:sz w:val="28"/>
          <w:szCs w:val="28"/>
        </w:rPr>
        <w:t xml:space="preserve">размерам земельных участков и </w:t>
      </w:r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параметрам разрешенного </w:t>
      </w:r>
      <w:r w:rsidRPr="0006344A">
        <w:rPr>
          <w:rFonts w:ascii="Times New Roman" w:hAnsi="Times New Roman" w:cs="Times New Roman"/>
          <w:bCs/>
          <w:color w:val="FF0000"/>
          <w:spacing w:val="-2"/>
          <w:sz w:val="28"/>
          <w:szCs w:val="28"/>
        </w:rPr>
        <w:t>строительства, реконструкции объектов капитального строительства</w:t>
      </w:r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 в соответствии со следующими документами:</w:t>
      </w:r>
    </w:p>
    <w:p w:rsidR="002216F6" w:rsidRPr="0006344A" w:rsidRDefault="002216F6" w:rsidP="002216F6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06344A">
        <w:rPr>
          <w:rFonts w:ascii="Times New Roman" w:hAnsi="Times New Roman" w:cs="Times New Roman"/>
          <w:color w:val="FF0000"/>
          <w:sz w:val="28"/>
          <w:szCs w:val="28"/>
        </w:rPr>
        <w:t>СанПиН</w:t>
      </w:r>
      <w:proofErr w:type="spellEnd"/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 2.1.1279-03 «Гигиенические требования к размещению, устройству и содержанию кладбищ, зданий и сооружений похоронного назначения»; </w:t>
      </w:r>
    </w:p>
    <w:p w:rsidR="002216F6" w:rsidRPr="0006344A" w:rsidRDefault="002216F6" w:rsidP="002216F6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06344A">
        <w:rPr>
          <w:rFonts w:ascii="Times New Roman" w:hAnsi="Times New Roman" w:cs="Times New Roman"/>
          <w:color w:val="FF0000"/>
          <w:sz w:val="28"/>
          <w:szCs w:val="28"/>
        </w:rPr>
        <w:t>СанПиН</w:t>
      </w:r>
      <w:proofErr w:type="spellEnd"/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 2.2.1/2.1.1.1200-03 «Санитарно-защитные зоны и санитарная классификация предприятий, сооружений и иных объектов»;</w:t>
      </w:r>
    </w:p>
    <w:p w:rsidR="002216F6" w:rsidRPr="0006344A" w:rsidRDefault="002216F6" w:rsidP="002216F6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lastRenderedPageBreak/>
        <w:t>СП 42.13330.2011, п. 14.6 «</w:t>
      </w:r>
      <w:proofErr w:type="spellStart"/>
      <w:r w:rsidRPr="0006344A">
        <w:rPr>
          <w:rFonts w:ascii="Times New Roman" w:hAnsi="Times New Roman" w:cs="Times New Roman"/>
          <w:color w:val="FF0000"/>
          <w:sz w:val="28"/>
          <w:szCs w:val="28"/>
        </w:rPr>
        <w:t>СНиП</w:t>
      </w:r>
      <w:proofErr w:type="spellEnd"/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 2.07.01-89* Градостроительство. Планировка и застройка городских и сельских поселений». </w:t>
      </w:r>
    </w:p>
    <w:p w:rsidR="002216F6" w:rsidRPr="0006344A" w:rsidRDefault="002216F6" w:rsidP="002216F6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>Другие действующие нормативные документы и технические регламенты</w:t>
      </w:r>
    </w:p>
    <w:p w:rsidR="002216F6" w:rsidRPr="0006344A" w:rsidRDefault="002216F6" w:rsidP="002216F6">
      <w:pPr>
        <w:widowControl w:val="0"/>
        <w:numPr>
          <w:ilvl w:val="0"/>
          <w:numId w:val="7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ind w:left="0"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Площадь земельного участка кладбища – до 2 га.</w:t>
      </w:r>
    </w:p>
    <w:p w:rsidR="002216F6" w:rsidRPr="0006344A" w:rsidRDefault="002216F6" w:rsidP="002216F6">
      <w:pPr>
        <w:widowControl w:val="0"/>
        <w:numPr>
          <w:ilvl w:val="0"/>
          <w:numId w:val="7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ind w:left="0"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Минимальные отступы от границ земельных участков  в целях определения места допустимого размещения зданий и сооружений - 6 м.</w:t>
      </w:r>
    </w:p>
    <w:p w:rsidR="002216F6" w:rsidRPr="0006344A" w:rsidRDefault="002216F6" w:rsidP="002216F6">
      <w:pPr>
        <w:widowControl w:val="0"/>
        <w:numPr>
          <w:ilvl w:val="0"/>
          <w:numId w:val="7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ind w:left="0"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Максимальный процент застройки в границах земельного участка 10%. </w:t>
      </w:r>
    </w:p>
    <w:p w:rsidR="002216F6" w:rsidRPr="0006344A" w:rsidRDefault="002216F6" w:rsidP="002216F6">
      <w:pPr>
        <w:widowControl w:val="0"/>
        <w:numPr>
          <w:ilvl w:val="0"/>
          <w:numId w:val="7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ind w:left="0"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Предельное количество этажей -1 этаж.</w:t>
      </w:r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 Высотные параметры специальных сооружений определяются технологическими требованиями</w:t>
      </w:r>
      <w:proofErr w:type="gramStart"/>
      <w:r w:rsidRPr="0006344A">
        <w:rPr>
          <w:rFonts w:ascii="Times New Roman" w:hAnsi="Times New Roman" w:cs="Times New Roman"/>
          <w:color w:val="FF0000"/>
          <w:sz w:val="28"/>
          <w:szCs w:val="28"/>
        </w:rPr>
        <w:t>.</w:t>
      </w:r>
      <w:r w:rsidR="00862A1E">
        <w:rPr>
          <w:rFonts w:ascii="Times New Roman" w:hAnsi="Times New Roman" w:cs="Times New Roman"/>
          <w:color w:val="FF0000"/>
          <w:sz w:val="28"/>
          <w:szCs w:val="28"/>
        </w:rPr>
        <w:t xml:space="preserve">    ».</w:t>
      </w:r>
      <w:proofErr w:type="gramEnd"/>
    </w:p>
    <w:p w:rsidR="00FA3EAB" w:rsidRDefault="00FA3EAB"/>
    <w:sectPr w:rsidR="00FA3EAB" w:rsidSect="002216F6">
      <w:pgSz w:w="11906" w:h="16838"/>
      <w:pgMar w:top="568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D3A8D"/>
    <w:multiLevelType w:val="hybridMultilevel"/>
    <w:tmpl w:val="BFB057BC"/>
    <w:lvl w:ilvl="0" w:tplc="5C82436E">
      <w:start w:val="65535"/>
      <w:numFmt w:val="bullet"/>
      <w:lvlText w:val="—"/>
      <w:legacy w:legacy="1" w:legacySpace="0" w:legacyIndent="178"/>
      <w:lvlJc w:val="left"/>
      <w:rPr>
        <w:rFonts w:ascii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8F5013F"/>
    <w:multiLevelType w:val="hybridMultilevel"/>
    <w:tmpl w:val="6AF252F0"/>
    <w:lvl w:ilvl="0" w:tplc="5CB0646C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4BA7650"/>
    <w:multiLevelType w:val="hybridMultilevel"/>
    <w:tmpl w:val="D236FFC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370C1151"/>
    <w:multiLevelType w:val="hybridMultilevel"/>
    <w:tmpl w:val="0990207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45D62C7"/>
    <w:multiLevelType w:val="hybridMultilevel"/>
    <w:tmpl w:val="495A6EAC"/>
    <w:lvl w:ilvl="0" w:tplc="5CB0646C">
      <w:start w:val="1"/>
      <w:numFmt w:val="bullet"/>
      <w:lvlText w:val="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6">
    <w:nsid w:val="567A4DE4"/>
    <w:multiLevelType w:val="hybridMultilevel"/>
    <w:tmpl w:val="AE0A6718"/>
    <w:lvl w:ilvl="0" w:tplc="00000004">
      <w:start w:val="1"/>
      <w:numFmt w:val="bullet"/>
      <w:lvlText w:val=""/>
      <w:lvlJc w:val="left"/>
      <w:pPr>
        <w:ind w:left="1080" w:hanging="360"/>
      </w:pPr>
      <w:rPr>
        <w:rFonts w:ascii="Symbol" w:hAnsi="Symbol" w:cs="Symbol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6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216F6"/>
    <w:rsid w:val="002216F6"/>
    <w:rsid w:val="00862A1E"/>
    <w:rsid w:val="008C0E52"/>
    <w:rsid w:val="00B80A38"/>
    <w:rsid w:val="00CB4FFF"/>
    <w:rsid w:val="00FA3E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E52"/>
  </w:style>
  <w:style w:type="paragraph" w:styleId="2">
    <w:name w:val="heading 2"/>
    <w:basedOn w:val="a"/>
    <w:next w:val="a"/>
    <w:link w:val="20"/>
    <w:semiHidden/>
    <w:unhideWhenUsed/>
    <w:qFormat/>
    <w:rsid w:val="002216F6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2216F6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3">
    <w:name w:val="Normal (Web)"/>
    <w:basedOn w:val="a"/>
    <w:uiPriority w:val="99"/>
    <w:semiHidden/>
    <w:unhideWhenUsed/>
    <w:rsid w:val="002216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2216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2216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216F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635</Words>
  <Characters>3626</Characters>
  <Application>Microsoft Office Word</Application>
  <DocSecurity>0</DocSecurity>
  <Lines>30</Lines>
  <Paragraphs>8</Paragraphs>
  <ScaleCrop>false</ScaleCrop>
  <Company>Reanimator Extreme Edition</Company>
  <LinksUpToDate>false</LinksUpToDate>
  <CharactersWithSpaces>4253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User</cp:lastModifiedBy>
  <cp:revision>2</cp:revision>
  <dcterms:created xsi:type="dcterms:W3CDTF">2016-12-13T08:18:00Z</dcterms:created>
  <dcterms:modified xsi:type="dcterms:W3CDTF">2016-12-13T08:18:00Z</dcterms:modified>
</cp:coreProperties>
</file>