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F77F7" w:rsidTr="006F77F7">
        <w:trPr>
          <w:cantSplit/>
          <w:trHeight w:val="1532"/>
        </w:trPr>
        <w:tc>
          <w:tcPr>
            <w:tcW w:w="3375" w:type="dxa"/>
          </w:tcPr>
          <w:p w:rsidR="006F77F7" w:rsidRPr="006F77F7" w:rsidRDefault="006F77F7" w:rsidP="006F77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77F7">
              <w:rPr>
                <w:rFonts w:ascii="Times New Roman" w:hAnsi="Times New Roman" w:cs="Times New Roman"/>
                <w:b/>
              </w:rPr>
              <w:t>«Изьва»</w:t>
            </w:r>
          </w:p>
          <w:p w:rsidR="006F77F7" w:rsidRPr="006F77F7" w:rsidRDefault="006F77F7" w:rsidP="006F77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77F7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6F77F7" w:rsidRDefault="006F77F7" w:rsidP="006F77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F77F7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6F77F7" w:rsidRDefault="006F77F7" w:rsidP="006F77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77F7" w:rsidRDefault="006F77F7" w:rsidP="006F77F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3837" w:type="dxa"/>
          </w:tcPr>
          <w:p w:rsidR="006F77F7" w:rsidRPr="006F77F7" w:rsidRDefault="006F77F7" w:rsidP="006F77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77F7">
              <w:rPr>
                <w:rFonts w:ascii="Times New Roman" w:hAnsi="Times New Roman" w:cs="Times New Roman"/>
                <w:b/>
              </w:rPr>
              <w:t>Совет</w:t>
            </w:r>
          </w:p>
          <w:p w:rsidR="006F77F7" w:rsidRPr="006F77F7" w:rsidRDefault="006F77F7" w:rsidP="006F77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77F7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6F77F7" w:rsidRPr="006F77F7" w:rsidRDefault="006F77F7" w:rsidP="006F77F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77F7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6F77F7" w:rsidRDefault="006F77F7" w:rsidP="006F77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77F7" w:rsidRPr="006F77F7" w:rsidRDefault="006F77F7" w:rsidP="006F77F7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F77F7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6F77F7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6F77F7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6F77F7" w:rsidRPr="006F77F7" w:rsidRDefault="00B05E6A" w:rsidP="00B05E6A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proofErr w:type="gramStart"/>
      <w:r w:rsidR="006F77F7" w:rsidRPr="006F77F7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6F77F7" w:rsidRPr="006F77F7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6F77F7" w:rsidRDefault="006F77F7" w:rsidP="006F77F7">
      <w:pPr>
        <w:rPr>
          <w:sz w:val="24"/>
          <w:szCs w:val="24"/>
        </w:rPr>
      </w:pPr>
    </w:p>
    <w:p w:rsidR="006F77F7" w:rsidRPr="006F77F7" w:rsidRDefault="006F77F7" w:rsidP="006F77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77F7">
        <w:rPr>
          <w:rFonts w:ascii="Times New Roman" w:hAnsi="Times New Roman" w:cs="Times New Roman"/>
          <w:sz w:val="28"/>
          <w:szCs w:val="28"/>
        </w:rPr>
        <w:t>от    декабря 2016</w:t>
      </w:r>
      <w:r w:rsidR="00B05E6A">
        <w:rPr>
          <w:rFonts w:ascii="Times New Roman" w:hAnsi="Times New Roman" w:cs="Times New Roman"/>
          <w:sz w:val="28"/>
          <w:szCs w:val="28"/>
        </w:rPr>
        <w:t xml:space="preserve"> </w:t>
      </w:r>
      <w:r w:rsidRPr="006F77F7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6F77F7" w:rsidRPr="006F77F7" w:rsidRDefault="006F77F7" w:rsidP="006F77F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F77F7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6F77F7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6F77F7">
        <w:rPr>
          <w:rFonts w:ascii="Times New Roman" w:hAnsi="Times New Roman" w:cs="Times New Roman"/>
          <w:sz w:val="20"/>
          <w:szCs w:val="20"/>
        </w:rPr>
        <w:t>. Ижма</w:t>
      </w:r>
    </w:p>
    <w:p w:rsidR="006F77F7" w:rsidRDefault="006F77F7" w:rsidP="006F77F7">
      <w:pPr>
        <w:rPr>
          <w:sz w:val="20"/>
          <w:szCs w:val="20"/>
        </w:rPr>
      </w:pPr>
    </w:p>
    <w:p w:rsidR="006F77F7" w:rsidRDefault="006F77F7" w:rsidP="006F77F7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 w:rsidR="00862755">
        <w:rPr>
          <w:rFonts w:ascii="Times New Roman" w:hAnsi="Times New Roman" w:cs="Times New Roman"/>
          <w:sz w:val="28"/>
          <w:szCs w:val="28"/>
        </w:rPr>
        <w:t>/</w:t>
      </w:r>
      <w:r w:rsidR="00B05E6A">
        <w:rPr>
          <w:rFonts w:ascii="Times New Roman" w:hAnsi="Times New Roman" w:cs="Times New Roman"/>
          <w:sz w:val="28"/>
          <w:szCs w:val="28"/>
        </w:rPr>
        <w:t xml:space="preserve">10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B05E6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6F77F7" w:rsidRDefault="006F77F7" w:rsidP="006F77F7">
      <w:pPr>
        <w:pStyle w:val="ConsPlusNormal"/>
        <w:ind w:left="540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</w:p>
    <w:p w:rsidR="006F77F7" w:rsidRPr="006F77F7" w:rsidRDefault="006F77F7" w:rsidP="006F77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7F7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6F77F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6F77F7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</w:t>
      </w:r>
      <w:r w:rsidR="007C773C">
        <w:rPr>
          <w:rFonts w:ascii="Times New Roman" w:hAnsi="Times New Roman" w:cs="Times New Roman"/>
          <w:sz w:val="28"/>
          <w:szCs w:val="28"/>
        </w:rPr>
        <w:t>»</w:t>
      </w:r>
      <w:r w:rsidRPr="006F77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F77F7" w:rsidRPr="006F77F7" w:rsidRDefault="006F77F7" w:rsidP="006F77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6F77F7" w:rsidRPr="006F77F7" w:rsidRDefault="006F77F7" w:rsidP="006F77F7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77F7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6F77F7" w:rsidRPr="006F77F7" w:rsidRDefault="006F77F7" w:rsidP="006F77F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F77F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F77F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F77F7" w:rsidRPr="006F77F7" w:rsidRDefault="006F77F7" w:rsidP="006F77F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6F77F7">
        <w:rPr>
          <w:rFonts w:ascii="Times New Roman" w:hAnsi="Times New Roman" w:cs="Times New Roman"/>
          <w:b w:val="0"/>
          <w:i w:val="0"/>
        </w:rPr>
        <w:t>1. Внести в решение Совета муниципа</w:t>
      </w:r>
      <w:r w:rsidR="00862755">
        <w:rPr>
          <w:rFonts w:ascii="Times New Roman" w:hAnsi="Times New Roman" w:cs="Times New Roman"/>
          <w:b w:val="0"/>
          <w:i w:val="0"/>
        </w:rPr>
        <w:t>льного района «Ижемский» № 5-15/</w:t>
      </w:r>
      <w:r w:rsidR="00B05E6A">
        <w:rPr>
          <w:rFonts w:ascii="Times New Roman" w:hAnsi="Times New Roman" w:cs="Times New Roman"/>
          <w:b w:val="0"/>
          <w:i w:val="0"/>
        </w:rPr>
        <w:t xml:space="preserve">10 от 22 ноября </w:t>
      </w:r>
      <w:r w:rsidRPr="006F77F7">
        <w:rPr>
          <w:rFonts w:ascii="Times New Roman" w:hAnsi="Times New Roman" w:cs="Times New Roman"/>
          <w:b w:val="0"/>
          <w:i w:val="0"/>
        </w:rPr>
        <w:t>2016</w:t>
      </w:r>
      <w:r w:rsidR="00B05E6A">
        <w:rPr>
          <w:rFonts w:ascii="Times New Roman" w:hAnsi="Times New Roman" w:cs="Times New Roman"/>
          <w:b w:val="0"/>
          <w:i w:val="0"/>
        </w:rPr>
        <w:t xml:space="preserve"> года</w:t>
      </w:r>
      <w:r w:rsidRPr="006F77F7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</w:t>
      </w:r>
      <w:r w:rsidR="00B05E6A">
        <w:rPr>
          <w:rFonts w:ascii="Times New Roman" w:hAnsi="Times New Roman" w:cs="Times New Roman"/>
          <w:b w:val="0"/>
          <w:i w:val="0"/>
        </w:rPr>
        <w:t xml:space="preserve">анск» (далее – Решение) следующее </w:t>
      </w:r>
      <w:proofErr w:type="spellStart"/>
      <w:r w:rsidR="00B05E6A">
        <w:rPr>
          <w:rFonts w:ascii="Times New Roman" w:hAnsi="Times New Roman" w:cs="Times New Roman"/>
          <w:b w:val="0"/>
          <w:i w:val="0"/>
        </w:rPr>
        <w:t>изменене</w:t>
      </w:r>
      <w:r w:rsidRPr="006F77F7">
        <w:rPr>
          <w:rFonts w:ascii="Times New Roman" w:hAnsi="Times New Roman" w:cs="Times New Roman"/>
          <w:b w:val="0"/>
          <w:i w:val="0"/>
        </w:rPr>
        <w:t>я</w:t>
      </w:r>
      <w:proofErr w:type="spellEnd"/>
      <w:r w:rsidRPr="006F77F7">
        <w:rPr>
          <w:rFonts w:ascii="Times New Roman" w:hAnsi="Times New Roman" w:cs="Times New Roman"/>
          <w:b w:val="0"/>
          <w:i w:val="0"/>
        </w:rPr>
        <w:t xml:space="preserve">: </w:t>
      </w:r>
    </w:p>
    <w:p w:rsidR="006F77F7" w:rsidRPr="006F77F7" w:rsidRDefault="006F77F7" w:rsidP="006F77F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6F77F7">
        <w:rPr>
          <w:rFonts w:ascii="Times New Roman" w:hAnsi="Times New Roman" w:cs="Times New Roman"/>
          <w:b w:val="0"/>
          <w:i w:val="0"/>
        </w:rPr>
        <w:t xml:space="preserve">– </w:t>
      </w:r>
      <w:r w:rsidR="00BA39DC">
        <w:rPr>
          <w:rFonts w:ascii="Times New Roman" w:hAnsi="Times New Roman" w:cs="Times New Roman"/>
          <w:b w:val="0"/>
          <w:i w:val="0"/>
        </w:rPr>
        <w:t>раздел</w:t>
      </w:r>
      <w:r w:rsidRPr="006F77F7">
        <w:rPr>
          <w:rFonts w:ascii="Times New Roman" w:hAnsi="Times New Roman" w:cs="Times New Roman"/>
          <w:b w:val="0"/>
          <w:i w:val="0"/>
        </w:rPr>
        <w:t xml:space="preserve"> </w:t>
      </w:r>
      <w:r w:rsidR="00BA39DC">
        <w:rPr>
          <w:rFonts w:ascii="Times New Roman" w:hAnsi="Times New Roman" w:cs="Times New Roman"/>
          <w:b w:val="0"/>
          <w:i w:val="0"/>
        </w:rPr>
        <w:t>«Рекреационные зоны»</w:t>
      </w:r>
      <w:r w:rsidRPr="006F77F7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6F77F7">
        <w:rPr>
          <w:rFonts w:ascii="Times New Roman" w:hAnsi="Times New Roman" w:cs="Times New Roman"/>
          <w:b w:val="0"/>
          <w:color w:val="000000"/>
        </w:rPr>
        <w:t xml:space="preserve"> </w:t>
      </w:r>
      <w:r w:rsidRPr="006F77F7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6F77F7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6F77F7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6F77F7" w:rsidRPr="006F77F7" w:rsidRDefault="006F77F7" w:rsidP="006F77F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F77F7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6F77F7" w:rsidRPr="006F77F7" w:rsidRDefault="006F77F7" w:rsidP="006F77F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F77F7" w:rsidRPr="006F77F7" w:rsidRDefault="006F77F7" w:rsidP="006F7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77F7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F77F7" w:rsidRPr="006F77F7" w:rsidRDefault="006F77F7" w:rsidP="006F7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77F7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6F77F7">
        <w:rPr>
          <w:rFonts w:ascii="Times New Roman" w:hAnsi="Times New Roman" w:cs="Times New Roman"/>
          <w:sz w:val="28"/>
          <w:szCs w:val="28"/>
        </w:rPr>
        <w:tab/>
      </w:r>
      <w:r w:rsidRPr="006F77F7">
        <w:rPr>
          <w:rFonts w:ascii="Times New Roman" w:hAnsi="Times New Roman" w:cs="Times New Roman"/>
          <w:sz w:val="28"/>
          <w:szCs w:val="28"/>
        </w:rPr>
        <w:tab/>
      </w:r>
      <w:r w:rsidRPr="006F77F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862755" w:rsidRDefault="006F77F7" w:rsidP="006F77F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6F77F7"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 xml:space="preserve">Приложение </w:t>
      </w:r>
      <w:r w:rsidR="00B05E6A">
        <w:rPr>
          <w:rFonts w:ascii="Times New Roman" w:hAnsi="Times New Roman" w:cs="Times New Roman"/>
          <w:bCs/>
          <w:spacing w:val="-3"/>
          <w:sz w:val="24"/>
          <w:szCs w:val="24"/>
        </w:rPr>
        <w:t>к решению</w:t>
      </w:r>
    </w:p>
    <w:p w:rsidR="00B05E6A" w:rsidRDefault="00B05E6A" w:rsidP="006F77F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B05E6A" w:rsidRDefault="00B05E6A" w:rsidP="006F77F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BA39DC" w:rsidRDefault="00B05E6A" w:rsidP="00BA39D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Рекреационные зоны</w:t>
      </w:r>
    </w:p>
    <w:p w:rsidR="00BA39DC" w:rsidRPr="00BA39DC" w:rsidRDefault="00BA39DC" w:rsidP="00BA39D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Р-1 — зона парков</w:t>
      </w:r>
    </w:p>
    <w:p w:rsidR="00BA39DC" w:rsidRPr="00BA39DC" w:rsidRDefault="00BA39DC" w:rsidP="00BA39DC">
      <w:pPr>
        <w:shd w:val="clear" w:color="auto" w:fill="FFFFFF"/>
        <w:spacing w:before="24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>Зона предназначена для организации парков, скверов используемых в целях отдыха, проведения досуга населения.</w:t>
      </w:r>
    </w:p>
    <w:p w:rsidR="00BA39DC" w:rsidRPr="00BA39DC" w:rsidRDefault="00BA39DC" w:rsidP="00BA39DC">
      <w:pPr>
        <w:shd w:val="clear" w:color="auto" w:fill="FFFFFF"/>
        <w:spacing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Зона парков, скверов должна быть благоустроена и оборудована малыми архитектурными формами: </w:t>
      </w:r>
      <w:r w:rsidRPr="00BA39DC">
        <w:rPr>
          <w:rFonts w:ascii="Times New Roman" w:hAnsi="Times New Roman" w:cs="Times New Roman"/>
          <w:iCs/>
          <w:sz w:val="28"/>
          <w:szCs w:val="28"/>
        </w:rPr>
        <w:t>лестницами, пандусами, подпорными стенками, беседками, светильниками и др.</w:t>
      </w:r>
    </w:p>
    <w:p w:rsidR="00BA39DC" w:rsidRPr="00BA39DC" w:rsidRDefault="00BA39DC" w:rsidP="00BA39D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парки;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скверы, бульвары;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9DC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BA39DC">
        <w:rPr>
          <w:rFonts w:ascii="Times New Roman" w:hAnsi="Times New Roman" w:cs="Times New Roman"/>
          <w:sz w:val="28"/>
          <w:szCs w:val="28"/>
        </w:rPr>
        <w:t>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BA39DC" w:rsidRPr="00BA39DC" w:rsidRDefault="00BA39DC" w:rsidP="00BA39D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>регулируемая рубка леса.</w:t>
      </w:r>
    </w:p>
    <w:p w:rsidR="00BA39DC" w:rsidRPr="00BA39DC" w:rsidRDefault="00BA39DC" w:rsidP="00BA39D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BA39DC" w:rsidRPr="00BA39DC" w:rsidRDefault="00BA39DC" w:rsidP="00BA39D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Р-2 — зона лесопарков, лесов</w:t>
      </w:r>
    </w:p>
    <w:p w:rsidR="00BA39DC" w:rsidRPr="00BA39DC" w:rsidRDefault="00BA39DC" w:rsidP="00BA39DC">
      <w:pPr>
        <w:shd w:val="clear" w:color="auto" w:fill="FFFFFF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  <w:proofErr w:type="gramStart"/>
      <w:r w:rsidRPr="00BA39DC">
        <w:rPr>
          <w:rFonts w:ascii="Times New Roman" w:hAnsi="Times New Roman" w:cs="Times New Roman"/>
          <w:sz w:val="28"/>
          <w:szCs w:val="28"/>
        </w:rPr>
        <w:t xml:space="preserve">Хозяйственная деятельность на территории зоны осуществляется в соответствии с режимом, установленным для лесов на основе лесного законодательства; допускается строительство обслуживающих культурно-развлекательных объектов, спортивных </w:t>
      </w:r>
      <w:r w:rsidRPr="00BA39DC">
        <w:rPr>
          <w:rFonts w:ascii="Times New Roman" w:hAnsi="Times New Roman" w:cs="Times New Roman"/>
          <w:sz w:val="28"/>
          <w:szCs w:val="28"/>
        </w:rPr>
        <w:lastRenderedPageBreak/>
        <w:t>сооружений и комплексов, связанных с выполнением рекреационных функций территории.</w:t>
      </w:r>
      <w:proofErr w:type="gramEnd"/>
    </w:p>
    <w:p w:rsidR="00BA39DC" w:rsidRPr="00BA39DC" w:rsidRDefault="00BA39DC" w:rsidP="00BA39D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лесопарки;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лесные массивы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лесопитомники;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9DC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BA39DC">
        <w:rPr>
          <w:rFonts w:ascii="Times New Roman" w:hAnsi="Times New Roman" w:cs="Times New Roman"/>
          <w:sz w:val="28"/>
          <w:szCs w:val="28"/>
        </w:rPr>
        <w:t>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лесополосы санитарно-защитных зон без размещения в них производственных объектов;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BA39DC" w:rsidRPr="00BA39DC" w:rsidRDefault="00BA39DC" w:rsidP="00BA39D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BA39DC" w:rsidRPr="00BA39DC" w:rsidRDefault="00BA39DC" w:rsidP="00BA39D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BA39DC" w:rsidRPr="00BA39DC" w:rsidRDefault="00BA39DC" w:rsidP="00BA39DC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Р-3 — зона спортивных комплексов и сооружений</w:t>
      </w:r>
    </w:p>
    <w:p w:rsidR="00BA39DC" w:rsidRPr="00BA39DC" w:rsidRDefault="00BA39DC" w:rsidP="00BA39DC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>Зона предназначена для размещения спортивных комплексов и сооружений.</w:t>
      </w:r>
    </w:p>
    <w:p w:rsidR="00BA39DC" w:rsidRPr="00BA39DC" w:rsidRDefault="00BA39DC" w:rsidP="00BA39D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спортивный комплекс;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тюбинг;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BA39DC" w:rsidRPr="00BA39DC" w:rsidRDefault="00BA39DC" w:rsidP="00BA39D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гостиницы, мотели;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lastRenderedPageBreak/>
        <w:t xml:space="preserve"> объекты розничной торговли и обслуживания: магазинов товаров первой необходимости, киоски, павильоны;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>регулируемая рубка леса.</w:t>
      </w:r>
    </w:p>
    <w:p w:rsidR="00BA39DC" w:rsidRPr="00BA39DC" w:rsidRDefault="00BA39DC" w:rsidP="00BA39D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спортивные и игровые площадки;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прокат игрового и спортивного инвентаря;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BA39DC" w:rsidRPr="00BA39DC" w:rsidRDefault="00BA39DC" w:rsidP="00BA39D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BA39DC" w:rsidRPr="00BA39DC" w:rsidRDefault="00BA39DC" w:rsidP="00BA39DC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A39DC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Р-1, Р-2, Р-3:</w:t>
      </w:r>
    </w:p>
    <w:p w:rsidR="00BA39DC" w:rsidRPr="00BA39DC" w:rsidRDefault="00BA39DC" w:rsidP="00BA39DC">
      <w:pPr>
        <w:shd w:val="clear" w:color="auto" w:fill="FFFFFF"/>
        <w:spacing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BA39D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BA39DC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BA39DC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BA39DC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BA39DC" w:rsidRPr="00BA39DC" w:rsidRDefault="00BA39DC" w:rsidP="00BA39D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BA39D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BA39DC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</w:t>
      </w:r>
    </w:p>
    <w:p w:rsidR="00BA39DC" w:rsidRPr="00BA39DC" w:rsidRDefault="00BA39DC" w:rsidP="00BA39D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BA39DC" w:rsidRPr="00BA39DC" w:rsidRDefault="00BA39DC" w:rsidP="00BA39D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BA39D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BA39DC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BA39DC" w:rsidRPr="00BA39DC" w:rsidRDefault="00BA39DC" w:rsidP="00BA39D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BA39DC" w:rsidRPr="00BA39DC" w:rsidRDefault="00BA39DC" w:rsidP="00BA39DC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>№ 123-ФЗ;</w:t>
      </w:r>
    </w:p>
    <w:p w:rsidR="00BA39DC" w:rsidRPr="00BA39DC" w:rsidRDefault="00BA39DC" w:rsidP="00BA39DC">
      <w:pPr>
        <w:numPr>
          <w:ilvl w:val="0"/>
          <w:numId w:val="1"/>
        </w:numPr>
        <w:spacing w:after="0" w:line="240" w:lineRule="auto"/>
        <w:ind w:right="-283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 № 384-ФЗ;</w:t>
      </w:r>
    </w:p>
    <w:p w:rsidR="00BA39DC" w:rsidRPr="00BA39DC" w:rsidRDefault="00BA39DC" w:rsidP="00BA39D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DC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BA39DC" w:rsidRPr="00BA39DC" w:rsidRDefault="00BA39DC" w:rsidP="00BA39DC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</w:p>
    <w:p w:rsidR="00BA39DC" w:rsidRPr="00BA39DC" w:rsidRDefault="00BA39DC" w:rsidP="00BA39D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A39D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BA39DC" w:rsidRPr="00BA39DC" w:rsidRDefault="00BA39DC" w:rsidP="00BA39DC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A39D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25 метров;</w:t>
      </w:r>
    </w:p>
    <w:p w:rsidR="00BA39DC" w:rsidRPr="00BA39DC" w:rsidRDefault="00BA39DC" w:rsidP="00BA39DC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A39D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2000 кв.м.;</w:t>
      </w:r>
    </w:p>
    <w:p w:rsidR="00BA39DC" w:rsidRPr="00BA39DC" w:rsidRDefault="00BA39DC" w:rsidP="00BA39DC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A39D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BA39DC" w:rsidRPr="00BA39DC" w:rsidRDefault="00BA39DC" w:rsidP="00BA39D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A39DC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в целях определения места допустимого размещения зданий и сооружений – 3 м., за исключением:</w:t>
      </w:r>
    </w:p>
    <w:p w:rsidR="00BA39DC" w:rsidRPr="00BA39DC" w:rsidRDefault="00BA39DC" w:rsidP="00BA39DC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A39D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от красной линии улиц - 5 м.</w:t>
      </w:r>
    </w:p>
    <w:p w:rsidR="00BA39DC" w:rsidRPr="00BA39DC" w:rsidRDefault="00BA39DC" w:rsidP="00BA39D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A39D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20%. </w:t>
      </w:r>
    </w:p>
    <w:p w:rsidR="00BA39DC" w:rsidRPr="00BA39DC" w:rsidRDefault="00BA39DC" w:rsidP="00BA39DC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A39DC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-2этажа.</w:t>
      </w:r>
      <w:r w:rsidR="00B05E6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».</w:t>
      </w:r>
    </w:p>
    <w:sectPr w:rsidR="00BA39DC" w:rsidRPr="00BA39DC" w:rsidSect="006F77F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1F14C802"/>
    <w:lvl w:ilvl="0" w:tplc="8722B896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DD9"/>
    <w:rsid w:val="00480AC3"/>
    <w:rsid w:val="006D4BBF"/>
    <w:rsid w:val="006F77F7"/>
    <w:rsid w:val="007C773C"/>
    <w:rsid w:val="00847395"/>
    <w:rsid w:val="00862755"/>
    <w:rsid w:val="0088427F"/>
    <w:rsid w:val="009C13CE"/>
    <w:rsid w:val="00B05E6A"/>
    <w:rsid w:val="00BA39DC"/>
    <w:rsid w:val="00C26DD9"/>
    <w:rsid w:val="00D31BA2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DD9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F77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F77F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F77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6F77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7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1033</Words>
  <Characters>5892</Characters>
  <Application>Microsoft Office Word</Application>
  <DocSecurity>0</DocSecurity>
  <Lines>49</Lines>
  <Paragraphs>13</Paragraphs>
  <ScaleCrop>false</ScaleCrop>
  <Company/>
  <LinksUpToDate>false</LinksUpToDate>
  <CharactersWithSpaces>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2016-12-12T12:30:00Z</dcterms:created>
  <dcterms:modified xsi:type="dcterms:W3CDTF">2016-12-12T12:30:00Z</dcterms:modified>
</cp:coreProperties>
</file>