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76128C" w:rsidTr="0076128C">
        <w:trPr>
          <w:cantSplit/>
          <w:trHeight w:val="1532"/>
        </w:trPr>
        <w:tc>
          <w:tcPr>
            <w:tcW w:w="3375" w:type="dxa"/>
            <w:hideMark/>
          </w:tcPr>
          <w:p w:rsidR="0076128C" w:rsidRDefault="0076128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«Изьва»</w:t>
            </w:r>
          </w:p>
          <w:p w:rsidR="0076128C" w:rsidRDefault="0076128C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муниципальнöй районса</w:t>
            </w:r>
          </w:p>
          <w:p w:rsidR="0076128C" w:rsidRDefault="0076128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697" w:type="dxa"/>
          </w:tcPr>
          <w:p w:rsidR="0076128C" w:rsidRDefault="0076128C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6128C" w:rsidRDefault="0076128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7" w:type="dxa"/>
          </w:tcPr>
          <w:p w:rsidR="0076128C" w:rsidRDefault="0076128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76128C" w:rsidRDefault="0076128C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76128C" w:rsidRDefault="0076128C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«Ижемский»</w:t>
            </w:r>
          </w:p>
          <w:p w:rsidR="0076128C" w:rsidRDefault="0076128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6128C" w:rsidRDefault="0076128C" w:rsidP="0076128C">
      <w:pPr>
        <w:tabs>
          <w:tab w:val="left" w:pos="3420"/>
        </w:tabs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Ы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В К Ö Р Т Ö Д</w:t>
      </w:r>
    </w:p>
    <w:p w:rsidR="0076128C" w:rsidRDefault="00975798" w:rsidP="00975798">
      <w:pPr>
        <w:keepNext/>
        <w:tabs>
          <w:tab w:val="left" w:pos="3420"/>
        </w:tabs>
        <w:ind w:firstLine="540"/>
        <w:outlineLvl w:val="0"/>
        <w:rPr>
          <w:rFonts w:ascii="Times New Roman" w:eastAsiaTheme="minorEastAsia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</w:t>
      </w:r>
      <w:proofErr w:type="gramStart"/>
      <w:r w:rsidR="0076128C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="0076128C">
        <w:rPr>
          <w:rFonts w:ascii="Times New Roman" w:hAnsi="Times New Roman" w:cs="Times New Roman"/>
          <w:b/>
          <w:bCs/>
          <w:sz w:val="28"/>
          <w:szCs w:val="28"/>
        </w:rPr>
        <w:t xml:space="preserve"> Е Ш Е Н И Е </w:t>
      </w:r>
    </w:p>
    <w:p w:rsidR="0076128C" w:rsidRDefault="0076128C" w:rsidP="0076128C">
      <w:pPr>
        <w:rPr>
          <w:rFonts w:ascii="Times New Roman" w:hAnsi="Times New Roman" w:cs="Times New Roman"/>
          <w:sz w:val="28"/>
          <w:szCs w:val="28"/>
        </w:rPr>
      </w:pPr>
    </w:p>
    <w:p w:rsidR="0076128C" w:rsidRDefault="0076128C" w:rsidP="0076128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  декабря 2016</w:t>
      </w:r>
      <w:r w:rsidR="009757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                                                                                     №</w:t>
      </w:r>
    </w:p>
    <w:p w:rsidR="0076128C" w:rsidRDefault="0076128C" w:rsidP="0076128C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>
        <w:rPr>
          <w:rFonts w:ascii="Times New Roman" w:hAnsi="Times New Roman" w:cs="Times New Roman"/>
          <w:sz w:val="20"/>
          <w:szCs w:val="20"/>
        </w:rPr>
        <w:t>с</w:t>
      </w:r>
      <w:proofErr w:type="gramEnd"/>
      <w:r>
        <w:rPr>
          <w:rFonts w:ascii="Times New Roman" w:hAnsi="Times New Roman" w:cs="Times New Roman"/>
          <w:sz w:val="20"/>
          <w:szCs w:val="20"/>
        </w:rPr>
        <w:t>. Ижма</w:t>
      </w:r>
    </w:p>
    <w:p w:rsidR="0076128C" w:rsidRDefault="0076128C" w:rsidP="0076128C">
      <w:pPr>
        <w:pStyle w:val="ConsPlusNormal"/>
        <w:ind w:left="540"/>
        <w:jc w:val="center"/>
        <w:rPr>
          <w:rFonts w:ascii="Times New Roman" w:hAnsi="Times New Roman"/>
          <w:sz w:val="28"/>
          <w:szCs w:val="28"/>
        </w:rPr>
      </w:pPr>
    </w:p>
    <w:p w:rsidR="0076128C" w:rsidRDefault="0076128C" w:rsidP="0076128C">
      <w:pPr>
        <w:pStyle w:val="ConsPlusNormal"/>
        <w:ind w:left="540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О внесении изменений в решение Совета муниципального ра</w:t>
      </w:r>
      <w:r w:rsidR="00975798">
        <w:rPr>
          <w:rFonts w:ascii="Times New Roman" w:hAnsi="Times New Roman"/>
          <w:sz w:val="28"/>
          <w:szCs w:val="28"/>
        </w:rPr>
        <w:t>йона «Ижемский» № 5-15/13 от 22 ноября 2</w:t>
      </w:r>
      <w:r>
        <w:rPr>
          <w:rFonts w:ascii="Times New Roman" w:hAnsi="Times New Roman"/>
          <w:sz w:val="28"/>
          <w:szCs w:val="28"/>
        </w:rPr>
        <w:t>016</w:t>
      </w:r>
      <w:r w:rsidR="00975798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«Сизябск» </w:t>
      </w:r>
    </w:p>
    <w:p w:rsidR="0076128C" w:rsidRDefault="0076128C" w:rsidP="0076128C">
      <w:pPr>
        <w:pStyle w:val="ConsPlusNormal"/>
        <w:ind w:left="540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76128C" w:rsidRDefault="0076128C" w:rsidP="0076128C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Российской Федерации от 06.10.2003 № 131-ФЗ «Об общих принципах организации местного самоуправления в Российской Федерации»,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 статьей</w:t>
      </w:r>
      <w:r>
        <w:rPr>
          <w:rFonts w:ascii="Times New Roman" w:eastAsiaTheme="minorHAnsi" w:hAnsi="Times New Roman" w:cs="Times New Roman"/>
          <w:bCs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19 Устава муниципального образования  муниципального района «Ижемский»</w:t>
      </w:r>
      <w:r>
        <w:rPr>
          <w:rFonts w:ascii="Times New Roman" w:hAnsi="Times New Roman" w:cs="Times New Roman"/>
          <w:sz w:val="28"/>
          <w:szCs w:val="28"/>
        </w:rPr>
        <w:t xml:space="preserve">, заключением от ___________ о результатах публичных слушаний по вопросу рассмотрения проекта «О внесении изменений в Правила землепользования и застройки сельского поселения «Сизябск» </w:t>
      </w:r>
      <w:proofErr w:type="gramEnd"/>
    </w:p>
    <w:p w:rsidR="0076128C" w:rsidRDefault="0076128C" w:rsidP="0076128C">
      <w:pPr>
        <w:shd w:val="clear" w:color="auto" w:fill="FFFFFF"/>
        <w:spacing w:before="5" w:line="480" w:lineRule="auto"/>
        <w:ind w:right="7"/>
        <w:jc w:val="center"/>
        <w:rPr>
          <w:rFonts w:ascii="Times New Roman" w:eastAsiaTheme="minorEastAsia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76128C" w:rsidRDefault="0076128C" w:rsidP="0076128C">
      <w:pPr>
        <w:shd w:val="clear" w:color="auto" w:fill="FFFFFF"/>
        <w:spacing w:before="5" w:line="360" w:lineRule="auto"/>
        <w:ind w:right="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76128C" w:rsidRDefault="0076128C" w:rsidP="0076128C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1. Внести в решение Совета муниципального района «Ижемский» № 5-15/13 от 22</w:t>
      </w:r>
      <w:r w:rsidR="00975798">
        <w:rPr>
          <w:rFonts w:ascii="Times New Roman" w:hAnsi="Times New Roman" w:cs="Times New Roman"/>
          <w:b w:val="0"/>
          <w:i w:val="0"/>
        </w:rPr>
        <w:t xml:space="preserve"> ноября </w:t>
      </w:r>
      <w:r>
        <w:rPr>
          <w:rFonts w:ascii="Times New Roman" w:hAnsi="Times New Roman" w:cs="Times New Roman"/>
          <w:b w:val="0"/>
          <w:i w:val="0"/>
        </w:rPr>
        <w:t>2016</w:t>
      </w:r>
      <w:r w:rsidR="00975798">
        <w:rPr>
          <w:rFonts w:ascii="Times New Roman" w:hAnsi="Times New Roman" w:cs="Times New Roman"/>
          <w:b w:val="0"/>
          <w:i w:val="0"/>
        </w:rPr>
        <w:t xml:space="preserve"> года </w:t>
      </w:r>
      <w:r>
        <w:rPr>
          <w:rFonts w:ascii="Times New Roman" w:hAnsi="Times New Roman" w:cs="Times New Roman"/>
          <w:b w:val="0"/>
          <w:i w:val="0"/>
        </w:rPr>
        <w:t xml:space="preserve"> «Об утверждении Генерального плана и Правил землепользования и застройки сельского поселения «Сиз</w:t>
      </w:r>
      <w:r w:rsidR="00975798">
        <w:rPr>
          <w:rFonts w:ascii="Times New Roman" w:hAnsi="Times New Roman" w:cs="Times New Roman"/>
          <w:b w:val="0"/>
          <w:i w:val="0"/>
        </w:rPr>
        <w:t>ябск» (далее – Решение) следующее изменение</w:t>
      </w:r>
      <w:r>
        <w:rPr>
          <w:rFonts w:ascii="Times New Roman" w:hAnsi="Times New Roman" w:cs="Times New Roman"/>
          <w:b w:val="0"/>
          <w:i w:val="0"/>
        </w:rPr>
        <w:t xml:space="preserve">: </w:t>
      </w:r>
    </w:p>
    <w:p w:rsidR="0076128C" w:rsidRDefault="0076128C" w:rsidP="0076128C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  <w:color w:val="000000"/>
        </w:rPr>
      </w:pPr>
      <w:r>
        <w:rPr>
          <w:rFonts w:ascii="Times New Roman" w:hAnsi="Times New Roman" w:cs="Times New Roman"/>
          <w:b w:val="0"/>
          <w:i w:val="0"/>
        </w:rPr>
        <w:t xml:space="preserve">– ОД-1 – </w:t>
      </w:r>
      <w:r>
        <w:rPr>
          <w:rFonts w:ascii="Times New Roman" w:hAnsi="Times New Roman" w:cs="Times New Roman"/>
          <w:b w:val="0"/>
          <w:i w:val="0"/>
          <w:color w:val="000000"/>
        </w:rPr>
        <w:t>зона административно-делового центра, образования, здравоохранения, социального и культурно-бытового назначения статьи 24.2 «Градостроительные регламенты территориальных зон» главы 7</w:t>
      </w:r>
      <w:r>
        <w:rPr>
          <w:rFonts w:ascii="Times New Roman" w:hAnsi="Times New Roman" w:cs="Times New Roman"/>
          <w:b w:val="0"/>
          <w:color w:val="000000"/>
        </w:rPr>
        <w:t xml:space="preserve"> </w:t>
      </w:r>
      <w:r>
        <w:rPr>
          <w:rFonts w:ascii="Times New Roman" w:hAnsi="Times New Roman" w:cs="Times New Roman"/>
          <w:b w:val="0"/>
          <w:i w:val="0"/>
          <w:color w:val="000000"/>
        </w:rPr>
        <w:t>«</w:t>
      </w:r>
      <w:r>
        <w:rPr>
          <w:rFonts w:ascii="Times New Roman" w:hAnsi="Times New Roman" w:cs="Times New Roman"/>
          <w:b w:val="0"/>
          <w:i w:val="0"/>
          <w:kern w:val="28"/>
        </w:rPr>
        <w:t xml:space="preserve">Градостроительные регламенты в части видов разрешенного использования земельных участков и объектов капитального строительства и реконструкции по территориальным зонам» </w:t>
      </w:r>
      <w:r>
        <w:rPr>
          <w:rFonts w:ascii="Times New Roman" w:hAnsi="Times New Roman" w:cs="Times New Roman"/>
          <w:b w:val="0"/>
          <w:i w:val="0"/>
          <w:color w:val="000000"/>
        </w:rPr>
        <w:t>части 2 «Градостроительные регламенты» приложения к Решению изложить в новой редакции согласно приложению.</w:t>
      </w:r>
    </w:p>
    <w:p w:rsidR="0076128C" w:rsidRDefault="0076128C" w:rsidP="0076128C">
      <w:pPr>
        <w:pStyle w:val="a3"/>
        <w:spacing w:before="0"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официального опубликования.</w:t>
      </w:r>
    </w:p>
    <w:p w:rsidR="0076128C" w:rsidRDefault="0076128C" w:rsidP="0076128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128C" w:rsidRDefault="0076128C" w:rsidP="0076128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76128C" w:rsidRDefault="0076128C" w:rsidP="0076128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Т.В. Артеева</w:t>
      </w:r>
    </w:p>
    <w:p w:rsidR="0076128C" w:rsidRDefault="0076128C" w:rsidP="0076128C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lastRenderedPageBreak/>
        <w:t>Приложение</w:t>
      </w:r>
      <w:r w:rsidR="00975798">
        <w:rPr>
          <w:rFonts w:ascii="Times New Roman" w:hAnsi="Times New Roman" w:cs="Times New Roman"/>
          <w:spacing w:val="-2"/>
          <w:sz w:val="24"/>
          <w:szCs w:val="24"/>
        </w:rPr>
        <w:t xml:space="preserve"> к решению</w:t>
      </w:r>
    </w:p>
    <w:p w:rsidR="00975798" w:rsidRDefault="00975798" w:rsidP="0076128C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Совета муниципального района «Ижемский»</w:t>
      </w:r>
    </w:p>
    <w:p w:rsidR="00975798" w:rsidRDefault="00975798" w:rsidP="0076128C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от 19 декабря 2016 года №</w:t>
      </w:r>
    </w:p>
    <w:p w:rsidR="00F928D0" w:rsidRPr="002911DD" w:rsidRDefault="00975798" w:rsidP="00F928D0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spacing w:val="-2"/>
          <w:sz w:val="28"/>
          <w:szCs w:val="28"/>
        </w:rPr>
        <w:t>«</w:t>
      </w:r>
      <w:r w:rsidR="00F928D0" w:rsidRPr="002911DD">
        <w:rPr>
          <w:rFonts w:ascii="Times New Roman" w:hAnsi="Times New Roman" w:cs="Times New Roman"/>
          <w:b/>
          <w:spacing w:val="-2"/>
          <w:sz w:val="28"/>
          <w:szCs w:val="28"/>
        </w:rPr>
        <w:t xml:space="preserve">ОД-1 — </w:t>
      </w:r>
      <w:r w:rsidR="00F928D0" w:rsidRPr="002911DD">
        <w:rPr>
          <w:rFonts w:ascii="Times New Roman" w:hAnsi="Times New Roman" w:cs="Times New Roman"/>
          <w:b/>
          <w:bCs/>
          <w:spacing w:val="-3"/>
          <w:sz w:val="28"/>
          <w:szCs w:val="28"/>
        </w:rPr>
        <w:t>зона</w:t>
      </w:r>
      <w:r w:rsidR="00F928D0" w:rsidRPr="002911DD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="00F928D0" w:rsidRPr="002911DD">
        <w:rPr>
          <w:rFonts w:ascii="Times New Roman" w:hAnsi="Times New Roman" w:cs="Times New Roman"/>
          <w:b/>
          <w:bCs/>
          <w:spacing w:val="-5"/>
          <w:sz w:val="28"/>
          <w:szCs w:val="28"/>
        </w:rPr>
        <w:t>административно</w:t>
      </w:r>
      <w:r w:rsidR="00F928D0" w:rsidRPr="002911DD">
        <w:rPr>
          <w:rFonts w:ascii="Times New Roman" w:hAnsi="Times New Roman" w:cs="Times New Roman"/>
          <w:b/>
          <w:spacing w:val="-2"/>
          <w:sz w:val="28"/>
          <w:szCs w:val="28"/>
        </w:rPr>
        <w:t>-делового центра, образования, здравоохранения,</w:t>
      </w:r>
      <w:r w:rsidR="00F928D0" w:rsidRPr="002911DD">
        <w:rPr>
          <w:rFonts w:ascii="Times New Roman" w:hAnsi="Times New Roman" w:cs="Times New Roman"/>
          <w:b/>
          <w:spacing w:val="-5"/>
          <w:sz w:val="28"/>
          <w:szCs w:val="28"/>
        </w:rPr>
        <w:t xml:space="preserve"> социального и культурно-бытового назначения;</w:t>
      </w:r>
    </w:p>
    <w:p w:rsidR="00F928D0" w:rsidRPr="002911DD" w:rsidRDefault="00F928D0" w:rsidP="00F928D0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b/>
          <w:bCs/>
          <w:spacing w:val="-5"/>
          <w:sz w:val="28"/>
          <w:szCs w:val="28"/>
        </w:rPr>
        <w:t>Основные виды разрешенного использования земельных участков и объектов ка</w:t>
      </w:r>
      <w:r w:rsidRPr="002911DD">
        <w:rPr>
          <w:rFonts w:ascii="Times New Roman" w:hAnsi="Times New Roman" w:cs="Times New Roman"/>
          <w:b/>
          <w:bCs/>
          <w:spacing w:val="-5"/>
          <w:sz w:val="28"/>
          <w:szCs w:val="28"/>
        </w:rPr>
        <w:softHyphen/>
      </w:r>
      <w:r w:rsidRPr="002911DD">
        <w:rPr>
          <w:rFonts w:ascii="Times New Roman" w:hAnsi="Times New Roman" w:cs="Times New Roman"/>
          <w:b/>
          <w:bCs/>
          <w:sz w:val="28"/>
          <w:szCs w:val="28"/>
        </w:rPr>
        <w:t>питального строительства:</w:t>
      </w:r>
    </w:p>
    <w:p w:rsidR="00F928D0" w:rsidRPr="002911DD" w:rsidRDefault="00F928D0" w:rsidP="00F928D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 xml:space="preserve"> административные здания, общественные организации;</w:t>
      </w:r>
    </w:p>
    <w:p w:rsidR="00F928D0" w:rsidRPr="002911DD" w:rsidRDefault="00F928D0" w:rsidP="00F928D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 xml:space="preserve"> аптека;</w:t>
      </w:r>
    </w:p>
    <w:p w:rsidR="00F928D0" w:rsidRPr="002911DD" w:rsidRDefault="00F928D0" w:rsidP="00F928D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 xml:space="preserve"> ФАП;</w:t>
      </w:r>
    </w:p>
    <w:p w:rsidR="00F928D0" w:rsidRPr="002911DD" w:rsidRDefault="00F928D0" w:rsidP="00F928D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 xml:space="preserve"> дошкольные образовательные учреждения; </w:t>
      </w:r>
    </w:p>
    <w:p w:rsidR="00F928D0" w:rsidRPr="002911DD" w:rsidRDefault="00F928D0" w:rsidP="00F928D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 xml:space="preserve"> общеобразовательные учебные заведения (школы);</w:t>
      </w:r>
    </w:p>
    <w:p w:rsidR="00F928D0" w:rsidRPr="002911DD" w:rsidRDefault="00F928D0" w:rsidP="00F928D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 xml:space="preserve"> детские и спортивные площадки общего значения;</w:t>
      </w:r>
    </w:p>
    <w:p w:rsidR="00F928D0" w:rsidRPr="002911DD" w:rsidRDefault="00F928D0" w:rsidP="00F928D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 xml:space="preserve"> клубы (залы встреч и собраний) многоцелевого и специального назначения;</w:t>
      </w:r>
    </w:p>
    <w:p w:rsidR="00F928D0" w:rsidRPr="002911DD" w:rsidRDefault="00F928D0" w:rsidP="00F928D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 xml:space="preserve"> библиотеки;</w:t>
      </w:r>
    </w:p>
    <w:p w:rsidR="00F928D0" w:rsidRPr="002911DD" w:rsidRDefault="00F928D0" w:rsidP="00F928D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 xml:space="preserve"> культовые здания и сооружения;</w:t>
      </w:r>
    </w:p>
    <w:p w:rsidR="00F928D0" w:rsidRPr="002911DD" w:rsidRDefault="00F928D0" w:rsidP="00F928D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 xml:space="preserve"> магазины;</w:t>
      </w:r>
    </w:p>
    <w:p w:rsidR="00F928D0" w:rsidRPr="002911DD" w:rsidRDefault="00F928D0" w:rsidP="00F928D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 xml:space="preserve"> объекты мелкорозничной (торговой) сети;</w:t>
      </w:r>
    </w:p>
    <w:p w:rsidR="00F928D0" w:rsidRPr="002911DD" w:rsidRDefault="00F928D0" w:rsidP="00F928D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 xml:space="preserve"> пошивочные ателье, ремонтные мастерские бытовой техники, парикмахерские и иные объекты обслуживания;</w:t>
      </w:r>
    </w:p>
    <w:p w:rsidR="00F928D0" w:rsidRPr="002911DD" w:rsidRDefault="00F928D0" w:rsidP="00F928D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 xml:space="preserve"> мастерские по изготовлению мелких поделок по индивидуальным заказам (столярные изделия, изделия художественного литья, кузнечно-кованые изделия, изделия народных промыслов);</w:t>
      </w:r>
    </w:p>
    <w:p w:rsidR="00F928D0" w:rsidRPr="002911DD" w:rsidRDefault="00F928D0" w:rsidP="00F928D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 xml:space="preserve"> офисы;</w:t>
      </w:r>
    </w:p>
    <w:p w:rsidR="00F928D0" w:rsidRPr="002911DD" w:rsidRDefault="00F928D0" w:rsidP="00F928D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 xml:space="preserve"> отделения банков;</w:t>
      </w:r>
    </w:p>
    <w:p w:rsidR="00F928D0" w:rsidRPr="002911DD" w:rsidRDefault="00F928D0" w:rsidP="00F928D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 xml:space="preserve"> участковые пункты полиции;</w:t>
      </w:r>
    </w:p>
    <w:p w:rsidR="00F928D0" w:rsidRPr="002911DD" w:rsidRDefault="00F928D0" w:rsidP="00F928D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 xml:space="preserve"> почтовые отделения;</w:t>
      </w:r>
    </w:p>
    <w:p w:rsidR="00F928D0" w:rsidRPr="002911DD" w:rsidRDefault="00F928D0" w:rsidP="00F928D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 xml:space="preserve"> АТС;</w:t>
      </w:r>
    </w:p>
    <w:p w:rsidR="00F928D0" w:rsidRPr="002911DD" w:rsidRDefault="00F928D0" w:rsidP="00F928D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>объекты инженерной защиты населения от ЧС.</w:t>
      </w:r>
    </w:p>
    <w:p w:rsidR="00F928D0" w:rsidRPr="002911DD" w:rsidRDefault="00F928D0" w:rsidP="00F928D0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b/>
          <w:bCs/>
          <w:spacing w:val="-3"/>
          <w:sz w:val="28"/>
          <w:szCs w:val="28"/>
        </w:rPr>
        <w:t>Условно разрешенные виды использования земельных участков и объектов ка</w:t>
      </w:r>
      <w:r w:rsidRPr="002911DD">
        <w:rPr>
          <w:rFonts w:ascii="Times New Roman" w:hAnsi="Times New Roman" w:cs="Times New Roman"/>
          <w:b/>
          <w:bCs/>
          <w:spacing w:val="-3"/>
          <w:sz w:val="28"/>
          <w:szCs w:val="28"/>
        </w:rPr>
        <w:softHyphen/>
      </w:r>
      <w:r w:rsidRPr="002911DD">
        <w:rPr>
          <w:rFonts w:ascii="Times New Roman" w:hAnsi="Times New Roman" w:cs="Times New Roman"/>
          <w:b/>
          <w:bCs/>
          <w:sz w:val="28"/>
          <w:szCs w:val="28"/>
        </w:rPr>
        <w:t>питального строительства:</w:t>
      </w:r>
    </w:p>
    <w:p w:rsidR="00F928D0" w:rsidRPr="002911DD" w:rsidRDefault="00F928D0" w:rsidP="00F928D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 xml:space="preserve"> бани;</w:t>
      </w:r>
    </w:p>
    <w:p w:rsidR="00F928D0" w:rsidRPr="002911DD" w:rsidRDefault="00F928D0" w:rsidP="00F928D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 xml:space="preserve"> пожарные депо;</w:t>
      </w:r>
    </w:p>
    <w:p w:rsidR="00F928D0" w:rsidRPr="002911DD" w:rsidRDefault="00F928D0" w:rsidP="00F928D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 xml:space="preserve"> объекты электроснабжения.</w:t>
      </w:r>
    </w:p>
    <w:p w:rsidR="00F928D0" w:rsidRPr="002911DD" w:rsidRDefault="00F928D0" w:rsidP="00F928D0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2911DD">
        <w:rPr>
          <w:rFonts w:ascii="Times New Roman" w:hAnsi="Times New Roman" w:cs="Times New Roman"/>
          <w:b/>
          <w:bCs/>
          <w:spacing w:val="-3"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F928D0" w:rsidRPr="002911DD" w:rsidRDefault="00F928D0" w:rsidP="00F928D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 xml:space="preserve"> автостоянки (гаражи-стоянки);</w:t>
      </w:r>
    </w:p>
    <w:p w:rsidR="00F928D0" w:rsidRPr="002911DD" w:rsidRDefault="00F928D0" w:rsidP="00F928D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 xml:space="preserve"> автостоянки открытого типа перед объектами общественного назначения;</w:t>
      </w:r>
    </w:p>
    <w:p w:rsidR="00F928D0" w:rsidRPr="002911DD" w:rsidRDefault="00F928D0" w:rsidP="00F928D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 xml:space="preserve"> парковки;</w:t>
      </w:r>
    </w:p>
    <w:p w:rsidR="00F928D0" w:rsidRPr="002911DD" w:rsidRDefault="00F928D0" w:rsidP="00F928D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 xml:space="preserve"> жилищно-эксплуатационные и аварийно-диспетчерские службы;</w:t>
      </w:r>
    </w:p>
    <w:p w:rsidR="00F928D0" w:rsidRPr="002911DD" w:rsidRDefault="00F928D0" w:rsidP="00F928D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 xml:space="preserve"> малые архитектурные формы;</w:t>
      </w:r>
    </w:p>
    <w:p w:rsidR="00F928D0" w:rsidRPr="002911DD" w:rsidRDefault="00F928D0" w:rsidP="00F928D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 xml:space="preserve"> площадки для мусоросборников;</w:t>
      </w:r>
    </w:p>
    <w:p w:rsidR="00F928D0" w:rsidRPr="002911DD" w:rsidRDefault="00F928D0" w:rsidP="00F928D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 xml:space="preserve"> хозяйственные площадки и площадки для отдыха.</w:t>
      </w:r>
    </w:p>
    <w:p w:rsidR="00F928D0" w:rsidRPr="002911DD" w:rsidRDefault="00F928D0" w:rsidP="00F928D0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2911DD">
        <w:rPr>
          <w:rFonts w:ascii="Times New Roman" w:hAnsi="Times New Roman" w:cs="Times New Roman"/>
          <w:b/>
          <w:bCs/>
          <w:spacing w:val="-3"/>
          <w:sz w:val="28"/>
          <w:szCs w:val="28"/>
        </w:rPr>
        <w:lastRenderedPageBreak/>
        <w:t>Предельные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p w:rsidR="00F928D0" w:rsidRPr="002911DD" w:rsidRDefault="00F928D0" w:rsidP="00F928D0">
      <w:pPr>
        <w:shd w:val="clear" w:color="auto" w:fill="FFFFFF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 xml:space="preserve">Требования к </w:t>
      </w:r>
      <w:r w:rsidRPr="002911DD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размерам земельных участков и </w:t>
      </w:r>
      <w:r w:rsidRPr="002911DD">
        <w:rPr>
          <w:rFonts w:ascii="Times New Roman" w:hAnsi="Times New Roman" w:cs="Times New Roman"/>
          <w:sz w:val="28"/>
          <w:szCs w:val="28"/>
        </w:rPr>
        <w:t xml:space="preserve">параметрам разрешенного </w:t>
      </w:r>
      <w:r w:rsidRPr="002911DD">
        <w:rPr>
          <w:rFonts w:ascii="Times New Roman" w:hAnsi="Times New Roman" w:cs="Times New Roman"/>
          <w:bCs/>
          <w:spacing w:val="-2"/>
          <w:sz w:val="28"/>
          <w:szCs w:val="28"/>
        </w:rPr>
        <w:t>строительства, реконструкции объектов капитального строительства</w:t>
      </w:r>
      <w:r w:rsidRPr="002911DD">
        <w:rPr>
          <w:rFonts w:ascii="Times New Roman" w:hAnsi="Times New Roman" w:cs="Times New Roman"/>
          <w:sz w:val="28"/>
          <w:szCs w:val="28"/>
        </w:rPr>
        <w:t xml:space="preserve"> в соответствии со следующими документами:</w:t>
      </w:r>
    </w:p>
    <w:p w:rsidR="00F928D0" w:rsidRPr="002911DD" w:rsidRDefault="00F928D0" w:rsidP="00F928D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>СП 42.13330.2011 «</w:t>
      </w:r>
      <w:proofErr w:type="spellStart"/>
      <w:r w:rsidRPr="002911DD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2911DD">
        <w:rPr>
          <w:rFonts w:ascii="Times New Roman" w:hAnsi="Times New Roman" w:cs="Times New Roman"/>
          <w:sz w:val="28"/>
          <w:szCs w:val="28"/>
        </w:rPr>
        <w:t xml:space="preserve"> 2.07.01-89* Градостроительство. Планировка и застройка городских и сельских поселений» Приложение</w:t>
      </w:r>
      <w:proofErr w:type="gramStart"/>
      <w:r w:rsidRPr="002911DD">
        <w:rPr>
          <w:rFonts w:ascii="Times New Roman" w:hAnsi="Times New Roman" w:cs="Times New Roman"/>
          <w:sz w:val="28"/>
          <w:szCs w:val="28"/>
        </w:rPr>
        <w:t xml:space="preserve"> Ж</w:t>
      </w:r>
      <w:proofErr w:type="gramEnd"/>
      <w:r w:rsidRPr="002911D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28D0" w:rsidRPr="002911DD" w:rsidRDefault="00F928D0" w:rsidP="00F928D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>Региональные нормативы градостроительного проектирования (РНГП) для Республики Коми;</w:t>
      </w:r>
    </w:p>
    <w:p w:rsidR="00F928D0" w:rsidRPr="002911DD" w:rsidRDefault="00F928D0" w:rsidP="00F928D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>СП 118.13330.2012 «</w:t>
      </w:r>
      <w:proofErr w:type="spellStart"/>
      <w:r w:rsidRPr="002911DD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2911DD">
        <w:rPr>
          <w:rFonts w:ascii="Times New Roman" w:hAnsi="Times New Roman" w:cs="Times New Roman"/>
          <w:sz w:val="28"/>
          <w:szCs w:val="28"/>
        </w:rPr>
        <w:t xml:space="preserve"> 31-06-2009 Общественные здания и сооружения»;</w:t>
      </w:r>
    </w:p>
    <w:p w:rsidR="00F928D0" w:rsidRPr="002911DD" w:rsidRDefault="00F928D0" w:rsidP="00F928D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>Технический регламент о требованиях пожарной безопасности ФЗ РФ от 22 июля 2008г.</w:t>
      </w:r>
    </w:p>
    <w:p w:rsidR="00F928D0" w:rsidRPr="002911DD" w:rsidRDefault="00F928D0" w:rsidP="00F928D0">
      <w:pPr>
        <w:spacing w:after="0" w:line="240" w:lineRule="auto"/>
        <w:ind w:left="408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>№ 123-ФЗ;</w:t>
      </w:r>
    </w:p>
    <w:p w:rsidR="00F928D0" w:rsidRPr="002911DD" w:rsidRDefault="00F928D0" w:rsidP="00F928D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>Технический регламент о безопасности зданий и сооружений ФЗ РФ от 30.12.2009</w:t>
      </w:r>
    </w:p>
    <w:p w:rsidR="00F928D0" w:rsidRPr="002911DD" w:rsidRDefault="00F928D0" w:rsidP="00F928D0">
      <w:pPr>
        <w:spacing w:after="0" w:line="240" w:lineRule="auto"/>
        <w:ind w:left="408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>№ 384-ФЗ;</w:t>
      </w:r>
    </w:p>
    <w:p w:rsidR="00F928D0" w:rsidRPr="002911DD" w:rsidRDefault="00F928D0" w:rsidP="00F928D0">
      <w:pPr>
        <w:numPr>
          <w:ilvl w:val="0"/>
          <w:numId w:val="1"/>
        </w:numPr>
        <w:spacing w:after="240" w:line="240" w:lineRule="auto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>Другие действующие нормативные документы и технические регламенты.</w:t>
      </w:r>
    </w:p>
    <w:p w:rsidR="00F928D0" w:rsidRPr="002911DD" w:rsidRDefault="00F928D0" w:rsidP="00F928D0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2911D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911DD">
        <w:rPr>
          <w:rFonts w:ascii="Times New Roman" w:hAnsi="Times New Roman" w:cs="Times New Roman"/>
          <w:color w:val="FF0000"/>
          <w:spacing w:val="-4"/>
          <w:sz w:val="28"/>
          <w:szCs w:val="28"/>
        </w:rPr>
        <w:t>Предельные размеры земельных участков, в том числе их площадь</w:t>
      </w:r>
    </w:p>
    <w:p w:rsidR="00F928D0" w:rsidRPr="002911DD" w:rsidRDefault="00F928D0" w:rsidP="00F928D0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2911DD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минимальная ширина земельного участка 10 метров;</w:t>
      </w:r>
    </w:p>
    <w:p w:rsidR="00F928D0" w:rsidRPr="002911DD" w:rsidRDefault="00F928D0" w:rsidP="00F928D0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2911DD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минимальная площадь земельного участка 100 кв.м.;</w:t>
      </w:r>
    </w:p>
    <w:p w:rsidR="00F928D0" w:rsidRPr="002911DD" w:rsidRDefault="00F928D0" w:rsidP="00F928D0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2911DD">
        <w:rPr>
          <w:rFonts w:ascii="Times New Roman" w:hAnsi="Times New Roman" w:cs="Times New Roman"/>
          <w:color w:val="FF0000"/>
          <w:spacing w:val="-4"/>
          <w:sz w:val="28"/>
          <w:szCs w:val="28"/>
        </w:rPr>
        <w:t>максимальная площадь</w:t>
      </w:r>
      <w:r w:rsidR="0076128C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земельного участка </w:t>
      </w:r>
      <w:r w:rsidRPr="002911DD">
        <w:rPr>
          <w:rFonts w:ascii="Times New Roman" w:hAnsi="Times New Roman" w:cs="Times New Roman"/>
          <w:color w:val="FF0000"/>
          <w:spacing w:val="-4"/>
          <w:sz w:val="28"/>
          <w:szCs w:val="28"/>
        </w:rPr>
        <w:t>5000 кв.м.</w:t>
      </w:r>
    </w:p>
    <w:p w:rsidR="00F928D0" w:rsidRPr="002911DD" w:rsidRDefault="00F928D0" w:rsidP="00F928D0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2911DD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Минимальный отступ от границ земельных участков в целях определения места допустимого размещения зданий и сооружений – 3 м., за исключением:</w:t>
      </w:r>
    </w:p>
    <w:p w:rsidR="00F928D0" w:rsidRPr="002911DD" w:rsidRDefault="00F928D0" w:rsidP="00F928D0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2911D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911DD">
        <w:rPr>
          <w:rFonts w:ascii="Times New Roman" w:hAnsi="Times New Roman" w:cs="Times New Roman"/>
          <w:color w:val="FF0000"/>
          <w:spacing w:val="-4"/>
          <w:sz w:val="28"/>
          <w:szCs w:val="28"/>
        </w:rPr>
        <w:t>от красной линии улиц - 6 м.</w:t>
      </w:r>
    </w:p>
    <w:p w:rsidR="00F928D0" w:rsidRPr="002911DD" w:rsidRDefault="00F928D0" w:rsidP="00F928D0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2911DD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минимальное расстояние от стен дошкольных образовательных учреждений и общеобразовательных учебных заведений (школ) до красных линий – 10 метров.</w:t>
      </w:r>
    </w:p>
    <w:p w:rsidR="00F928D0" w:rsidRPr="002911DD" w:rsidRDefault="00F928D0" w:rsidP="00F928D0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2911DD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Максимальный процент застройки в границах земельного участка 60%. </w:t>
      </w:r>
    </w:p>
    <w:p w:rsidR="00F928D0" w:rsidRPr="002911DD" w:rsidRDefault="00F928D0" w:rsidP="00F928D0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2911DD">
        <w:rPr>
          <w:rFonts w:ascii="Times New Roman" w:hAnsi="Times New Roman" w:cs="Times New Roman"/>
          <w:spacing w:val="-4"/>
          <w:sz w:val="28"/>
          <w:szCs w:val="28"/>
        </w:rPr>
        <w:t xml:space="preserve"> Максимальная высота здания – </w:t>
      </w:r>
      <w:smartTag w:uri="urn:schemas-microsoft-com:office:smarttags" w:element="metricconverter">
        <w:smartTagPr>
          <w:attr w:name="ProductID" w:val="9 метров"/>
        </w:smartTagPr>
        <w:r w:rsidRPr="002911DD">
          <w:rPr>
            <w:rFonts w:ascii="Times New Roman" w:hAnsi="Times New Roman" w:cs="Times New Roman"/>
            <w:spacing w:val="-4"/>
            <w:sz w:val="28"/>
            <w:szCs w:val="28"/>
          </w:rPr>
          <w:t>9 метров</w:t>
        </w:r>
      </w:smartTag>
      <w:r w:rsidRPr="002911DD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F928D0" w:rsidRPr="002911DD" w:rsidRDefault="00F928D0" w:rsidP="00F928D0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2911DD">
        <w:rPr>
          <w:rFonts w:ascii="Times New Roman" w:hAnsi="Times New Roman" w:cs="Times New Roman"/>
          <w:spacing w:val="-4"/>
          <w:sz w:val="28"/>
          <w:szCs w:val="28"/>
        </w:rPr>
        <w:t xml:space="preserve"> Общие требования пожарной безопасности к противопожарным расстояниям в части ограничения распространения пожара на объектах защиты, </w:t>
      </w:r>
      <w:proofErr w:type="gramStart"/>
      <w:r w:rsidRPr="002911DD">
        <w:rPr>
          <w:rFonts w:ascii="Times New Roman" w:hAnsi="Times New Roman" w:cs="Times New Roman"/>
          <w:spacing w:val="-4"/>
          <w:sz w:val="28"/>
          <w:szCs w:val="28"/>
        </w:rPr>
        <w:t>см</w:t>
      </w:r>
      <w:proofErr w:type="gramEnd"/>
      <w:r w:rsidRPr="002911DD">
        <w:rPr>
          <w:rFonts w:ascii="Times New Roman" w:hAnsi="Times New Roman" w:cs="Times New Roman"/>
          <w:spacing w:val="-4"/>
          <w:sz w:val="28"/>
          <w:szCs w:val="28"/>
        </w:rPr>
        <w:t>. пункт 4 «ОБЩИЕ ТРЕБОВАНИЯ» настоящей статьи и Приложение А.</w:t>
      </w:r>
      <w:r w:rsidR="00975798">
        <w:rPr>
          <w:rFonts w:ascii="Times New Roman" w:hAnsi="Times New Roman" w:cs="Times New Roman"/>
          <w:spacing w:val="-4"/>
          <w:sz w:val="28"/>
          <w:szCs w:val="28"/>
        </w:rPr>
        <w:t xml:space="preserve">                                                                                     ».</w:t>
      </w:r>
    </w:p>
    <w:p w:rsidR="00F928D0" w:rsidRPr="002911DD" w:rsidRDefault="00F928D0" w:rsidP="00F928D0">
      <w:pPr>
        <w:keepNext/>
        <w:spacing w:before="240" w:after="0" w:line="240" w:lineRule="auto"/>
        <w:rPr>
          <w:rFonts w:ascii="Times New Roman" w:hAnsi="Times New Roman" w:cs="Times New Roman"/>
          <w:b/>
          <w:spacing w:val="-4"/>
          <w:sz w:val="28"/>
          <w:szCs w:val="28"/>
        </w:rPr>
      </w:pPr>
    </w:p>
    <w:p w:rsidR="00DC6E14" w:rsidRDefault="00DC6E14"/>
    <w:sectPr w:rsidR="00DC6E14" w:rsidSect="0076128C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D3A8D"/>
    <w:multiLevelType w:val="hybridMultilevel"/>
    <w:tmpl w:val="FC5C0466"/>
    <w:lvl w:ilvl="0" w:tplc="FA38F11C">
      <w:start w:val="65535"/>
      <w:numFmt w:val="bullet"/>
      <w:lvlText w:val="—"/>
      <w:legacy w:legacy="1" w:legacySpace="0" w:legacyIndent="178"/>
      <w:lvlJc w:val="left"/>
      <w:rPr>
        <w:rFonts w:ascii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75D4944"/>
    <w:multiLevelType w:val="hybridMultilevel"/>
    <w:tmpl w:val="C0F285A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5329B3"/>
    <w:multiLevelType w:val="hybridMultilevel"/>
    <w:tmpl w:val="F37CA1B2"/>
    <w:lvl w:ilvl="0" w:tplc="B40E1A2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928D0"/>
    <w:rsid w:val="00361EF5"/>
    <w:rsid w:val="0076128C"/>
    <w:rsid w:val="008F3EF5"/>
    <w:rsid w:val="00975798"/>
    <w:rsid w:val="00DC6E14"/>
    <w:rsid w:val="00F928D0"/>
    <w:rsid w:val="00F976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8D0"/>
    <w:rPr>
      <w:rFonts w:ascii="Calibri" w:eastAsia="Times New Roman" w:hAnsi="Calibri" w:cs="Calibri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76128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76128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Normal (Web)"/>
    <w:basedOn w:val="a"/>
    <w:uiPriority w:val="99"/>
    <w:semiHidden/>
    <w:unhideWhenUsed/>
    <w:rsid w:val="0076128C"/>
    <w:pPr>
      <w:spacing w:before="41" w:after="41" w:line="240" w:lineRule="auto"/>
      <w:ind w:left="41" w:right="41" w:firstLine="720"/>
      <w:jc w:val="both"/>
    </w:pPr>
    <w:rPr>
      <w:rFonts w:ascii="Tahoma" w:hAnsi="Tahoma" w:cs="Tahoma"/>
      <w:color w:val="000000"/>
      <w:sz w:val="16"/>
      <w:szCs w:val="16"/>
    </w:rPr>
  </w:style>
  <w:style w:type="paragraph" w:customStyle="1" w:styleId="ConsPlusNormal">
    <w:name w:val="ConsPlusNormal"/>
    <w:uiPriority w:val="99"/>
    <w:semiHidden/>
    <w:rsid w:val="0076128C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61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128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478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795</Words>
  <Characters>4534</Characters>
  <Application>Microsoft Office Word</Application>
  <DocSecurity>0</DocSecurity>
  <Lines>37</Lines>
  <Paragraphs>10</Paragraphs>
  <ScaleCrop>false</ScaleCrop>
  <Company/>
  <LinksUpToDate>false</LinksUpToDate>
  <CharactersWithSpaces>5319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2016-12-13T11:44:00Z</dcterms:created>
  <dcterms:modified xsi:type="dcterms:W3CDTF">2016-12-13T11:44:00Z</dcterms:modified>
</cp:coreProperties>
</file>