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5A7768" w:rsidTr="005A7768">
        <w:trPr>
          <w:cantSplit/>
          <w:trHeight w:val="1532"/>
        </w:trPr>
        <w:tc>
          <w:tcPr>
            <w:tcW w:w="3375" w:type="dxa"/>
            <w:hideMark/>
          </w:tcPr>
          <w:p w:rsidR="005A7768" w:rsidRDefault="005A776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«Изьва»</w:t>
            </w:r>
          </w:p>
          <w:p w:rsidR="005A7768" w:rsidRDefault="005A776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муниципальнöй районса</w:t>
            </w:r>
          </w:p>
          <w:p w:rsidR="005A7768" w:rsidRDefault="005A776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5A7768" w:rsidRDefault="005A776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A7768" w:rsidRDefault="005A776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837" w:type="dxa"/>
          </w:tcPr>
          <w:p w:rsidR="005A7768" w:rsidRDefault="005A776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Совет</w:t>
            </w:r>
          </w:p>
          <w:p w:rsidR="005A7768" w:rsidRDefault="005A776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муниципального района</w:t>
            </w:r>
          </w:p>
          <w:p w:rsidR="005A7768" w:rsidRDefault="005A7768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«Ижемский»</w:t>
            </w:r>
          </w:p>
          <w:p w:rsidR="005A7768" w:rsidRDefault="005A776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5A7768" w:rsidRDefault="005A7768" w:rsidP="005A7768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59253B" w:rsidRDefault="0059253B" w:rsidP="005A7768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5A7768" w:rsidRDefault="0059253B" w:rsidP="0059253B">
      <w:pPr>
        <w:keepNext/>
        <w:tabs>
          <w:tab w:val="left" w:pos="3420"/>
        </w:tabs>
        <w:spacing w:after="0"/>
        <w:ind w:firstLine="54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</w:t>
      </w:r>
      <w:proofErr w:type="gramStart"/>
      <w:r w:rsidR="005A7768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5A7768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5A7768" w:rsidRDefault="005A7768" w:rsidP="005A776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A7768" w:rsidRDefault="005A7768" w:rsidP="005A776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декабря 2016</w:t>
      </w:r>
      <w:r w:rsidR="005925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                                                                                    №</w:t>
      </w:r>
    </w:p>
    <w:p w:rsidR="005A7768" w:rsidRDefault="005A7768" w:rsidP="005A7768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>
        <w:rPr>
          <w:rFonts w:ascii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hAnsi="Times New Roman" w:cs="Times New Roman"/>
          <w:sz w:val="20"/>
          <w:szCs w:val="20"/>
        </w:rPr>
        <w:t>. Ижма</w:t>
      </w:r>
    </w:p>
    <w:p w:rsidR="005A7768" w:rsidRDefault="005A7768" w:rsidP="005A776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A7768" w:rsidRDefault="005A7768" w:rsidP="005A7768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райо</w:t>
      </w:r>
      <w:r w:rsidR="0059253B">
        <w:rPr>
          <w:rFonts w:ascii="Times New Roman" w:hAnsi="Times New Roman" w:cs="Times New Roman"/>
          <w:sz w:val="28"/>
          <w:szCs w:val="28"/>
        </w:rPr>
        <w:t xml:space="preserve">на «Ижемский» № 5-15/7 от 22 ноября </w:t>
      </w:r>
      <w:r>
        <w:rPr>
          <w:rFonts w:ascii="Times New Roman" w:hAnsi="Times New Roman" w:cs="Times New Roman"/>
          <w:sz w:val="28"/>
          <w:szCs w:val="28"/>
        </w:rPr>
        <w:t>2016</w:t>
      </w:r>
      <w:r w:rsidR="0059253B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«Кельчиюр» </w:t>
      </w:r>
    </w:p>
    <w:p w:rsidR="005A7768" w:rsidRDefault="005A7768" w:rsidP="005A7768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A7768" w:rsidRDefault="005A7768" w:rsidP="005A776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статьей 19 Устава муниципального образования 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«Кельчиюр» </w:t>
      </w:r>
      <w:proofErr w:type="gramEnd"/>
    </w:p>
    <w:p w:rsidR="005A7768" w:rsidRDefault="005A7768" w:rsidP="005A7768">
      <w:pPr>
        <w:shd w:val="clear" w:color="auto" w:fill="FFFFFF"/>
        <w:spacing w:after="0" w:line="480" w:lineRule="auto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5A7768" w:rsidRDefault="005A7768" w:rsidP="005A7768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5A7768" w:rsidRDefault="005A7768" w:rsidP="005A7768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1. Внести в решение Совета муниципального райо</w:t>
      </w:r>
      <w:r w:rsidR="0059253B">
        <w:rPr>
          <w:rFonts w:ascii="Times New Roman" w:hAnsi="Times New Roman" w:cs="Times New Roman"/>
          <w:b w:val="0"/>
          <w:i w:val="0"/>
        </w:rPr>
        <w:t xml:space="preserve">на «Ижемский» № 5-15/7 от 22 ноября </w:t>
      </w:r>
      <w:r>
        <w:rPr>
          <w:rFonts w:ascii="Times New Roman" w:hAnsi="Times New Roman" w:cs="Times New Roman"/>
          <w:b w:val="0"/>
          <w:i w:val="0"/>
        </w:rPr>
        <w:t>2016</w:t>
      </w:r>
      <w:r w:rsidR="0059253B">
        <w:rPr>
          <w:rFonts w:ascii="Times New Roman" w:hAnsi="Times New Roman" w:cs="Times New Roman"/>
          <w:b w:val="0"/>
          <w:i w:val="0"/>
        </w:rPr>
        <w:t xml:space="preserve"> года </w:t>
      </w:r>
      <w:r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«Кель</w:t>
      </w:r>
      <w:r w:rsidR="0059253B">
        <w:rPr>
          <w:rFonts w:ascii="Times New Roman" w:hAnsi="Times New Roman" w:cs="Times New Roman"/>
          <w:b w:val="0"/>
          <w:i w:val="0"/>
        </w:rPr>
        <w:t>чиюр» (далее – Решение) следующее изменение</w:t>
      </w:r>
      <w:r>
        <w:rPr>
          <w:rFonts w:ascii="Times New Roman" w:hAnsi="Times New Roman" w:cs="Times New Roman"/>
          <w:b w:val="0"/>
          <w:i w:val="0"/>
        </w:rPr>
        <w:t xml:space="preserve">: </w:t>
      </w:r>
    </w:p>
    <w:p w:rsidR="005A7768" w:rsidRDefault="005A7768" w:rsidP="005A7768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>
        <w:rPr>
          <w:rFonts w:ascii="Times New Roman" w:hAnsi="Times New Roman" w:cs="Times New Roman"/>
          <w:b w:val="0"/>
          <w:i w:val="0"/>
        </w:rPr>
        <w:t xml:space="preserve">– С-2 – </w:t>
      </w:r>
      <w:r>
        <w:rPr>
          <w:rFonts w:ascii="Times New Roman" w:hAnsi="Times New Roman" w:cs="Times New Roman"/>
          <w:b w:val="0"/>
          <w:i w:val="0"/>
          <w:color w:val="000000"/>
        </w:rPr>
        <w:t>зона площадки временного складирования ТБО статьи 24.2 «Градостроительные регламенты территориальных зон» главы 7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000000"/>
        </w:rPr>
        <w:t>«</w:t>
      </w:r>
      <w:r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5A7768" w:rsidRDefault="005A7768" w:rsidP="005A7768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Настоящее решение вступает в силу со дня официального опубликования.</w:t>
      </w:r>
    </w:p>
    <w:p w:rsidR="005A7768" w:rsidRDefault="005A7768" w:rsidP="005A77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A7768" w:rsidRDefault="005A7768" w:rsidP="005A77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5A7768" w:rsidRDefault="005A7768" w:rsidP="005A77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Т.В. Артеева</w:t>
      </w:r>
    </w:p>
    <w:p w:rsidR="005A7768" w:rsidRDefault="005A7768" w:rsidP="005A7768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</w:p>
    <w:p w:rsidR="005A7768" w:rsidRDefault="005A7768" w:rsidP="005A7768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lastRenderedPageBreak/>
        <w:t>Приложение</w:t>
      </w:r>
      <w:r w:rsidR="0059253B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к решению</w:t>
      </w:r>
    </w:p>
    <w:p w:rsidR="0059253B" w:rsidRDefault="0059253B" w:rsidP="005A7768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>Совета муниципального района «Ижемский»</w:t>
      </w:r>
    </w:p>
    <w:p w:rsidR="0059253B" w:rsidRDefault="0059253B" w:rsidP="005A7768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 xml:space="preserve">от 19 декабря 2016 года № </w:t>
      </w:r>
    </w:p>
    <w:p w:rsidR="00D40A68" w:rsidRPr="003653B5" w:rsidRDefault="0059253B" w:rsidP="00D40A68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 «</w:t>
      </w:r>
      <w:r w:rsidR="00D40A68" w:rsidRPr="003653B5">
        <w:rPr>
          <w:rFonts w:ascii="Times New Roman" w:hAnsi="Times New Roman" w:cs="Times New Roman"/>
          <w:b/>
          <w:bCs/>
          <w:spacing w:val="-3"/>
          <w:sz w:val="28"/>
          <w:szCs w:val="28"/>
        </w:rPr>
        <w:t>С-2 — зона площадки временного складирования ТБО</w:t>
      </w:r>
    </w:p>
    <w:p w:rsidR="00D40A68" w:rsidRPr="003653B5" w:rsidRDefault="00D40A68" w:rsidP="00D40A68">
      <w:pPr>
        <w:shd w:val="clear" w:color="auto" w:fill="FFFFFF"/>
        <w:spacing w:before="120" w:after="12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>Зона предназначена для размещения площадки временного складирования ТБО. Порядок использования территории определяется с учетом требований государственных и региональных нормативов градостроительного проектирования и специальных нормативных документов.</w:t>
      </w:r>
    </w:p>
    <w:p w:rsidR="00D40A68" w:rsidRPr="003653B5" w:rsidRDefault="00D40A68" w:rsidP="00D40A68">
      <w:pPr>
        <w:shd w:val="clear" w:color="auto" w:fill="FFFFFF"/>
        <w:spacing w:before="120" w:after="12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>(санитарно-защитная зона площадки временного складирования ТБО – 100 м)</w:t>
      </w:r>
    </w:p>
    <w:p w:rsidR="00D40A68" w:rsidRPr="003653B5" w:rsidRDefault="00D40A68" w:rsidP="00D40A68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3653B5">
        <w:rPr>
          <w:rFonts w:ascii="Times New Roman" w:hAnsi="Times New Roman" w:cs="Times New Roman"/>
          <w:b/>
          <w:bCs/>
          <w:spacing w:val="-5"/>
          <w:sz w:val="28"/>
          <w:szCs w:val="28"/>
        </w:rPr>
        <w:t>Основные</w:t>
      </w:r>
      <w:r w:rsidRPr="003653B5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 виды разрешенного использования земельных участков и объектов капитального строительства:</w:t>
      </w:r>
    </w:p>
    <w:p w:rsidR="00D40A68" w:rsidRPr="003653B5" w:rsidRDefault="00D40A68" w:rsidP="00D40A6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санкционированные полигоны (площадки) отходов производства и потребления («ТБО» - твердых бытовых отходов, промышленных и строительных отходов);</w:t>
      </w:r>
    </w:p>
    <w:p w:rsidR="00D40A68" w:rsidRPr="003653B5" w:rsidRDefault="00D40A68" w:rsidP="00D40A6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пункты утилизации снега, </w:t>
      </w:r>
      <w:proofErr w:type="spellStart"/>
      <w:r w:rsidRPr="003653B5">
        <w:rPr>
          <w:rFonts w:ascii="Times New Roman" w:hAnsi="Times New Roman" w:cs="Times New Roman"/>
          <w:sz w:val="28"/>
          <w:szCs w:val="28"/>
        </w:rPr>
        <w:t>снегосвалки</w:t>
      </w:r>
      <w:proofErr w:type="spellEnd"/>
      <w:r w:rsidRPr="003653B5">
        <w:rPr>
          <w:rFonts w:ascii="Times New Roman" w:hAnsi="Times New Roman" w:cs="Times New Roman"/>
          <w:sz w:val="28"/>
          <w:szCs w:val="28"/>
        </w:rPr>
        <w:t>;</w:t>
      </w:r>
    </w:p>
    <w:p w:rsidR="00D40A68" w:rsidRPr="003653B5" w:rsidRDefault="00D40A68" w:rsidP="00D40A6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озеленение специального назначения;</w:t>
      </w:r>
    </w:p>
    <w:p w:rsidR="00D40A68" w:rsidRPr="003653B5" w:rsidRDefault="00D40A68" w:rsidP="00D40A6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лесопарки (лесные массивы);</w:t>
      </w:r>
    </w:p>
    <w:p w:rsidR="00D40A68" w:rsidRPr="003653B5" w:rsidRDefault="00D40A68" w:rsidP="00D40A6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D40A68" w:rsidRPr="003653B5" w:rsidRDefault="00D40A68" w:rsidP="00D40A68">
      <w:pPr>
        <w:shd w:val="clear" w:color="auto" w:fill="FFFFFF"/>
        <w:spacing w:before="120" w:after="120"/>
        <w:ind w:firstLine="567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3653B5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D40A68" w:rsidRPr="003653B5" w:rsidRDefault="00D40A68" w:rsidP="00D40A68">
      <w:pPr>
        <w:numPr>
          <w:ilvl w:val="0"/>
          <w:numId w:val="6"/>
        </w:numPr>
        <w:rPr>
          <w:rFonts w:ascii="Times New Roman" w:hAnsi="Times New Roman" w:cs="Times New Roman"/>
          <w:color w:val="FF0000"/>
          <w:sz w:val="28"/>
          <w:szCs w:val="28"/>
        </w:rPr>
      </w:pPr>
      <w:r w:rsidRPr="003653B5">
        <w:rPr>
          <w:rFonts w:ascii="Times New Roman" w:hAnsi="Times New Roman" w:cs="Times New Roman"/>
          <w:color w:val="FF0000"/>
          <w:sz w:val="28"/>
          <w:szCs w:val="28"/>
        </w:rPr>
        <w:t>запас -</w:t>
      </w:r>
      <w:r w:rsidR="005A776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3653B5">
        <w:rPr>
          <w:rFonts w:ascii="Times New Roman" w:hAnsi="Times New Roman" w:cs="Times New Roman"/>
          <w:color w:val="FF0000"/>
          <w:sz w:val="28"/>
          <w:szCs w:val="28"/>
        </w:rPr>
        <w:t>отсутствие хозяйственной деятельности</w:t>
      </w:r>
      <w:r w:rsidR="000D3BE5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D40A68" w:rsidRPr="003653B5" w:rsidRDefault="00D40A68" w:rsidP="00D40A68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3653B5">
        <w:rPr>
          <w:rFonts w:ascii="Times New Roman" w:hAnsi="Times New Roman" w:cs="Times New Roman"/>
          <w:b/>
          <w:bCs/>
          <w:spacing w:val="-5"/>
          <w:sz w:val="28"/>
          <w:szCs w:val="28"/>
        </w:rPr>
        <w:t>Вспомогательные</w:t>
      </w:r>
      <w:r w:rsidRPr="003653B5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 виды разрешенного использования земельных участков и объектов капитального строительства:</w:t>
      </w:r>
    </w:p>
    <w:p w:rsidR="00D40A68" w:rsidRPr="003653B5" w:rsidRDefault="00D40A68" w:rsidP="00D40A6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объекты, технологически связанные с назначением основного вида</w:t>
      </w:r>
      <w:r w:rsidR="000D3BE5">
        <w:rPr>
          <w:rFonts w:ascii="Times New Roman" w:hAnsi="Times New Roman" w:cs="Times New Roman"/>
          <w:sz w:val="28"/>
          <w:szCs w:val="28"/>
        </w:rPr>
        <w:t>.</w:t>
      </w:r>
    </w:p>
    <w:p w:rsidR="00D40A68" w:rsidRPr="003653B5" w:rsidRDefault="00D40A68" w:rsidP="00D40A68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3653B5">
        <w:rPr>
          <w:rFonts w:ascii="Times New Roman" w:hAnsi="Times New Roman" w:cs="Times New Roman"/>
          <w:b/>
          <w:bCs/>
          <w:spacing w:val="-3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 зоны С-2:</w:t>
      </w:r>
    </w:p>
    <w:p w:rsidR="00D40A68" w:rsidRPr="003653B5" w:rsidRDefault="00D40A68" w:rsidP="00D40A68">
      <w:pPr>
        <w:shd w:val="clear" w:color="auto" w:fill="FFFFFF"/>
        <w:spacing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>Ограничения использования</w:t>
      </w:r>
      <w:r w:rsidRPr="003653B5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земельных участков и объектов капитального строительства </w:t>
      </w:r>
      <w:r w:rsidRPr="003653B5">
        <w:rPr>
          <w:rFonts w:ascii="Times New Roman" w:hAnsi="Times New Roman" w:cs="Times New Roman"/>
          <w:sz w:val="28"/>
          <w:szCs w:val="28"/>
        </w:rPr>
        <w:t xml:space="preserve">и требования к </w:t>
      </w:r>
      <w:r w:rsidRPr="003653B5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размерам земельных участков и </w:t>
      </w:r>
      <w:r w:rsidRPr="003653B5">
        <w:rPr>
          <w:rFonts w:ascii="Times New Roman" w:hAnsi="Times New Roman" w:cs="Times New Roman"/>
          <w:sz w:val="28"/>
          <w:szCs w:val="28"/>
        </w:rPr>
        <w:t xml:space="preserve">параметрам разрешенного </w:t>
      </w:r>
      <w:r w:rsidRPr="003653B5">
        <w:rPr>
          <w:rFonts w:ascii="Times New Roman" w:hAnsi="Times New Roman" w:cs="Times New Roman"/>
          <w:bCs/>
          <w:spacing w:val="-2"/>
          <w:sz w:val="28"/>
          <w:szCs w:val="28"/>
        </w:rPr>
        <w:t>строительства, реконструкции объектов капитального строительства</w:t>
      </w:r>
      <w:r w:rsidRPr="003653B5">
        <w:rPr>
          <w:rFonts w:ascii="Times New Roman" w:hAnsi="Times New Roman" w:cs="Times New Roman"/>
          <w:sz w:val="28"/>
          <w:szCs w:val="28"/>
        </w:rPr>
        <w:t xml:space="preserve"> в соответствии со следующими документами:</w:t>
      </w:r>
    </w:p>
    <w:p w:rsidR="00D40A68" w:rsidRPr="003653B5" w:rsidRDefault="00D40A68" w:rsidP="00D40A6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>МУ 2.1.7.730-99 «Гигиеническая оценка качества почвы населенных мест»;</w:t>
      </w:r>
    </w:p>
    <w:p w:rsidR="00D40A68" w:rsidRPr="003653B5" w:rsidRDefault="00D40A68" w:rsidP="00D40A6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3653B5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3653B5">
        <w:rPr>
          <w:rFonts w:ascii="Times New Roman" w:hAnsi="Times New Roman" w:cs="Times New Roman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объектов»;</w:t>
      </w:r>
    </w:p>
    <w:p w:rsidR="00D40A68" w:rsidRPr="003653B5" w:rsidRDefault="00D40A68" w:rsidP="00D40A6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>СП 2.1.7.1038-01 «Гигиенические требования к устройству и содержанию полигонов для твердых бытовых отходов»;</w:t>
      </w:r>
    </w:p>
    <w:p w:rsidR="00D40A68" w:rsidRPr="003653B5" w:rsidRDefault="00D40A68" w:rsidP="00D40A6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3653B5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3653B5">
        <w:rPr>
          <w:rFonts w:ascii="Times New Roman" w:hAnsi="Times New Roman" w:cs="Times New Roman"/>
          <w:sz w:val="28"/>
          <w:szCs w:val="28"/>
        </w:rPr>
        <w:t xml:space="preserve"> 2.01.28-85 «Полигоны по обезвреживанию и захоронению </w:t>
      </w:r>
      <w:proofErr w:type="gramStart"/>
      <w:r w:rsidRPr="003653B5">
        <w:rPr>
          <w:rFonts w:ascii="Times New Roman" w:hAnsi="Times New Roman" w:cs="Times New Roman"/>
          <w:sz w:val="28"/>
          <w:szCs w:val="28"/>
        </w:rPr>
        <w:t>токсичных</w:t>
      </w:r>
      <w:proofErr w:type="gramEnd"/>
      <w:r w:rsidRPr="003653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53B5">
        <w:rPr>
          <w:rFonts w:ascii="Times New Roman" w:hAnsi="Times New Roman" w:cs="Times New Roman"/>
          <w:sz w:val="28"/>
          <w:szCs w:val="28"/>
        </w:rPr>
        <w:t>промотходов</w:t>
      </w:r>
      <w:proofErr w:type="spellEnd"/>
      <w:r w:rsidRPr="003653B5">
        <w:rPr>
          <w:rFonts w:ascii="Times New Roman" w:hAnsi="Times New Roman" w:cs="Times New Roman"/>
          <w:sz w:val="28"/>
          <w:szCs w:val="28"/>
        </w:rPr>
        <w:t>» М. 1985г.;</w:t>
      </w:r>
    </w:p>
    <w:p w:rsidR="00D40A68" w:rsidRPr="003653B5" w:rsidRDefault="00D40A68" w:rsidP="00D40A6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lastRenderedPageBreak/>
        <w:t>Федеральный закон «Об отходах производства и потребления» № 89-ФЗ от 24.06.98г.;</w:t>
      </w:r>
    </w:p>
    <w:p w:rsidR="00D40A68" w:rsidRPr="003653B5" w:rsidRDefault="00D40A68" w:rsidP="00D40A6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>Федеральный закон «О санитарно-эпидемиологическом благополучии населения» от 30.03.99 г. № 52 – ФЗ;</w:t>
      </w:r>
    </w:p>
    <w:p w:rsidR="00D40A68" w:rsidRPr="003653B5" w:rsidRDefault="00D40A68" w:rsidP="00D40A6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>«Санитарные правила содержания населенных мест» СП N 4690 – 88;</w:t>
      </w:r>
    </w:p>
    <w:p w:rsidR="00D40A68" w:rsidRPr="003653B5" w:rsidRDefault="00D40A68" w:rsidP="00D40A6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3653B5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3653B5">
        <w:rPr>
          <w:rFonts w:ascii="Times New Roman" w:hAnsi="Times New Roman" w:cs="Times New Roman"/>
          <w:sz w:val="28"/>
          <w:szCs w:val="28"/>
        </w:rPr>
        <w:t xml:space="preserve"> 2.1.7.722093 «Гигиенические требования к устройству, содержанию полигонов для твердых бытовых отходов»;</w:t>
      </w:r>
    </w:p>
    <w:p w:rsidR="00D40A68" w:rsidRPr="003653B5" w:rsidRDefault="00D40A68" w:rsidP="00D40A6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3653B5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3653B5">
        <w:rPr>
          <w:rFonts w:ascii="Times New Roman" w:hAnsi="Times New Roman" w:cs="Times New Roman"/>
          <w:sz w:val="28"/>
          <w:szCs w:val="28"/>
        </w:rPr>
        <w:t xml:space="preserve"> 2.01.28-85 «Положение по обезвреживанию и захоронению токсичных промышленных отходов. Основные положения по проектированию»;</w:t>
      </w:r>
    </w:p>
    <w:p w:rsidR="00D40A68" w:rsidRPr="003653B5" w:rsidRDefault="00D40A68" w:rsidP="00D40A6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>СП 42.13330.2011, п. 14.6 «</w:t>
      </w:r>
      <w:proofErr w:type="spellStart"/>
      <w:r w:rsidRPr="003653B5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3653B5">
        <w:rPr>
          <w:rFonts w:ascii="Times New Roman" w:hAnsi="Times New Roman" w:cs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поселений».</w:t>
      </w:r>
    </w:p>
    <w:p w:rsidR="00D40A68" w:rsidRPr="003653B5" w:rsidRDefault="00D40A68" w:rsidP="00D40A6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>Другие действующие нормативные документы и технические регламенты</w:t>
      </w:r>
    </w:p>
    <w:p w:rsidR="00D40A68" w:rsidRPr="003653B5" w:rsidRDefault="00D40A68" w:rsidP="00D40A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0A68" w:rsidRPr="003653B5" w:rsidRDefault="00D40A68" w:rsidP="00D40A68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3653B5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Предельные размеры земельных участков, в том числе их площадь</w:t>
      </w:r>
    </w:p>
    <w:p w:rsidR="00D40A68" w:rsidRPr="003653B5" w:rsidRDefault="00D40A68" w:rsidP="00D40A68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3653B5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ширина земельного участка 50 метров;</w:t>
      </w:r>
    </w:p>
    <w:p w:rsidR="00D40A68" w:rsidRPr="003653B5" w:rsidRDefault="00D40A68" w:rsidP="00D40A68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3653B5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площадь земельного участка 0,5 га</w:t>
      </w:r>
      <w:proofErr w:type="gramStart"/>
      <w:r w:rsidRPr="003653B5">
        <w:rPr>
          <w:rFonts w:ascii="Times New Roman" w:hAnsi="Times New Roman" w:cs="Times New Roman"/>
          <w:color w:val="FF0000"/>
          <w:spacing w:val="-4"/>
          <w:sz w:val="28"/>
          <w:szCs w:val="28"/>
        </w:rPr>
        <w:t>.;</w:t>
      </w:r>
      <w:proofErr w:type="gramEnd"/>
    </w:p>
    <w:p w:rsidR="00D40A68" w:rsidRPr="003653B5" w:rsidRDefault="00D40A68" w:rsidP="00D40A68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3653B5">
        <w:rPr>
          <w:rFonts w:ascii="Times New Roman" w:hAnsi="Times New Roman" w:cs="Times New Roman"/>
          <w:color w:val="FF0000"/>
          <w:spacing w:val="-4"/>
          <w:sz w:val="28"/>
          <w:szCs w:val="28"/>
        </w:rPr>
        <w:t>максимальная площадь земельного участка -2 га.</w:t>
      </w:r>
    </w:p>
    <w:p w:rsidR="00D40A68" w:rsidRPr="003653B5" w:rsidRDefault="00D40A68" w:rsidP="00D40A68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3653B5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Минимальные отступы от границ земельных участков в целях определения места допустимого размещения зданий и сооружений – </w:t>
      </w:r>
      <w:r w:rsidRPr="003653B5">
        <w:rPr>
          <w:rFonts w:ascii="Times New Roman" w:hAnsi="Times New Roman" w:cs="Times New Roman"/>
          <w:color w:val="00B050"/>
          <w:spacing w:val="-4"/>
          <w:sz w:val="28"/>
          <w:szCs w:val="28"/>
        </w:rPr>
        <w:t>1 м., за исключением:</w:t>
      </w:r>
    </w:p>
    <w:p w:rsidR="00D40A68" w:rsidRPr="003653B5" w:rsidRDefault="00D40A68" w:rsidP="00D40A68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3653B5">
        <w:rPr>
          <w:rFonts w:ascii="Times New Roman" w:hAnsi="Times New Roman" w:cs="Times New Roman"/>
          <w:color w:val="FF0000"/>
          <w:spacing w:val="-4"/>
          <w:sz w:val="28"/>
          <w:szCs w:val="28"/>
        </w:rPr>
        <w:t>от красной линии проездов 3 м.</w:t>
      </w:r>
    </w:p>
    <w:p w:rsidR="00D40A68" w:rsidRPr="003653B5" w:rsidRDefault="00D40A68" w:rsidP="00D40A68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3653B5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Максимальный процент застройки в границах земельного участка 10%. </w:t>
      </w:r>
    </w:p>
    <w:p w:rsidR="00D40A68" w:rsidRPr="003653B5" w:rsidRDefault="00D40A68" w:rsidP="00D40A68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3653B5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Предельное количество этажей -1 этаж</w:t>
      </w:r>
      <w:proofErr w:type="gramStart"/>
      <w:r w:rsidRPr="003653B5">
        <w:rPr>
          <w:rFonts w:ascii="Times New Roman" w:hAnsi="Times New Roman" w:cs="Times New Roman"/>
          <w:color w:val="FF0000"/>
          <w:spacing w:val="-4"/>
          <w:sz w:val="28"/>
          <w:szCs w:val="28"/>
        </w:rPr>
        <w:t>.</w:t>
      </w:r>
      <w:r w:rsidR="0059253B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                                                     </w:t>
      </w:r>
      <w:proofErr w:type="gramEnd"/>
      <w:r w:rsidR="0059253B">
        <w:rPr>
          <w:rFonts w:ascii="Times New Roman" w:hAnsi="Times New Roman" w:cs="Times New Roman"/>
          <w:color w:val="FF0000"/>
          <w:spacing w:val="-4"/>
          <w:sz w:val="28"/>
          <w:szCs w:val="28"/>
        </w:rPr>
        <w:t>».</w:t>
      </w:r>
    </w:p>
    <w:p w:rsidR="00DC6E14" w:rsidRDefault="00DC6E14"/>
    <w:sectPr w:rsidR="00DC6E14" w:rsidSect="0059253B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D3A8D"/>
    <w:multiLevelType w:val="hybridMultilevel"/>
    <w:tmpl w:val="32844524"/>
    <w:lvl w:ilvl="0" w:tplc="0B0C25C2">
      <w:start w:val="65535"/>
      <w:numFmt w:val="bullet"/>
      <w:lvlText w:val="—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81B3D0E"/>
    <w:multiLevelType w:val="hybridMultilevel"/>
    <w:tmpl w:val="F5D8E2B8"/>
    <w:lvl w:ilvl="0" w:tplc="00000004">
      <w:start w:val="1"/>
      <w:numFmt w:val="bullet"/>
      <w:lvlText w:val=""/>
      <w:lvlJc w:val="left"/>
      <w:pPr>
        <w:ind w:left="1080" w:hanging="360"/>
      </w:pPr>
      <w:rPr>
        <w:rFonts w:ascii="Symbol" w:hAnsi="Symbol" w:cs="Symbol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3">
    <w:nsid w:val="6B5208AE"/>
    <w:multiLevelType w:val="hybridMultilevel"/>
    <w:tmpl w:val="39DACDC4"/>
    <w:lvl w:ilvl="0" w:tplc="00000004">
      <w:start w:val="1"/>
      <w:numFmt w:val="bullet"/>
      <w:lvlText w:val=""/>
      <w:lvlJc w:val="left"/>
      <w:pPr>
        <w:ind w:left="720" w:hanging="360"/>
      </w:pPr>
      <w:rPr>
        <w:rFonts w:ascii="Symbol" w:hAnsi="Symbol" w:cs="Symbol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1060D2"/>
    <w:multiLevelType w:val="hybridMultilevel"/>
    <w:tmpl w:val="316A29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F401CD"/>
    <w:multiLevelType w:val="hybridMultilevel"/>
    <w:tmpl w:val="A9080272"/>
    <w:lvl w:ilvl="0" w:tplc="98FED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0A68"/>
    <w:rsid w:val="000D3BE5"/>
    <w:rsid w:val="0059253B"/>
    <w:rsid w:val="005A7768"/>
    <w:rsid w:val="00661D24"/>
    <w:rsid w:val="00A6751B"/>
    <w:rsid w:val="00D40A68"/>
    <w:rsid w:val="00DC6E14"/>
    <w:rsid w:val="00E707DA"/>
    <w:rsid w:val="00ED2E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A68"/>
    <w:rPr>
      <w:rFonts w:ascii="Calibri" w:eastAsia="Times New Roman" w:hAnsi="Calibri" w:cs="Calibri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5A776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A776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5A776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semiHidden/>
    <w:rsid w:val="005A77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A77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776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20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757</Words>
  <Characters>4317</Characters>
  <Application>Microsoft Office Word</Application>
  <DocSecurity>0</DocSecurity>
  <Lines>35</Lines>
  <Paragraphs>10</Paragraphs>
  <ScaleCrop>false</ScaleCrop>
  <Company/>
  <LinksUpToDate>false</LinksUpToDate>
  <CharactersWithSpaces>5064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2016-12-13T06:23:00Z</dcterms:created>
  <dcterms:modified xsi:type="dcterms:W3CDTF">2016-12-13T06:23:00Z</dcterms:modified>
</cp:coreProperties>
</file>