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96DA7" w:rsidTr="00996DA7">
        <w:trPr>
          <w:cantSplit/>
          <w:trHeight w:val="1532"/>
        </w:trPr>
        <w:tc>
          <w:tcPr>
            <w:tcW w:w="3375" w:type="dxa"/>
            <w:hideMark/>
          </w:tcPr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996DA7" w:rsidRDefault="00996DA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996DA7" w:rsidRDefault="00996D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96DA7" w:rsidRDefault="00996DA7" w:rsidP="00996DA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A5E49" w:rsidRDefault="00AA5E49" w:rsidP="00996DA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6DA7" w:rsidRDefault="00AA5E49" w:rsidP="00AA5E4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996DA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96DA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96DA7" w:rsidRDefault="00996DA7" w:rsidP="00996D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A7" w:rsidRDefault="00996DA7" w:rsidP="00996D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A5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96DA7" w:rsidRDefault="00996DA7" w:rsidP="00996D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996DA7" w:rsidRDefault="00996DA7" w:rsidP="00996D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96DA7" w:rsidRDefault="00996DA7" w:rsidP="00996DA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AA5E49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AA5E49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996DA7" w:rsidRDefault="00996DA7" w:rsidP="00996DA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6DA7" w:rsidRDefault="00996DA7" w:rsidP="00996DA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996DA7" w:rsidRDefault="00996DA7" w:rsidP="00996DA7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96DA7" w:rsidRDefault="00996DA7" w:rsidP="00996DA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96DA7" w:rsidRDefault="00996DA7" w:rsidP="00996D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AA5E49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A5E49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AA5E49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996DA7" w:rsidRDefault="00996DA7" w:rsidP="00996D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F358E1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358E1">
        <w:rPr>
          <w:rFonts w:ascii="Times New Roman" w:hAnsi="Times New Roman" w:cs="Times New Roman"/>
          <w:b w:val="0"/>
          <w:i w:val="0"/>
        </w:rPr>
        <w:t>«Зоны сельскохозяйственного использования»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996DA7" w:rsidRDefault="00996DA7" w:rsidP="00996D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96DA7" w:rsidRDefault="00996DA7" w:rsidP="00996D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6DA7" w:rsidRDefault="00996DA7" w:rsidP="00996D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96DA7" w:rsidRDefault="00996DA7" w:rsidP="00996D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996DA7" w:rsidRPr="00996DA7" w:rsidRDefault="00996DA7" w:rsidP="00996DA7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31BAB" w:rsidRDefault="00631BAB" w:rsidP="00631B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A5E4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AA5E49" w:rsidRDefault="00AA5E49" w:rsidP="00631B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A5E49" w:rsidRDefault="00AA5E49" w:rsidP="00631BA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F358E1" w:rsidRPr="00F358E1" w:rsidRDefault="00AA5E49" w:rsidP="00F358E1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358E1" w:rsidRPr="00F358E1">
        <w:rPr>
          <w:rFonts w:ascii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F358E1" w:rsidRPr="00F358E1" w:rsidRDefault="00F358E1" w:rsidP="00F358E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F358E1" w:rsidRPr="00F358E1" w:rsidRDefault="00F358E1" w:rsidP="00F358E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8E1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F358E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F358E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358E1" w:rsidRPr="00F358E1" w:rsidRDefault="00F358E1" w:rsidP="00F358E1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F358E1">
        <w:rPr>
          <w:rFonts w:ascii="Times New Roman" w:hAnsi="Times New Roman" w:cs="Times New Roman"/>
          <w:sz w:val="28"/>
          <w:szCs w:val="28"/>
        </w:rPr>
        <w:t>;</w:t>
      </w:r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F358E1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58E1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F358E1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F358E1" w:rsidRPr="00F358E1" w:rsidRDefault="00F358E1" w:rsidP="00F358E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8E1" w:rsidRPr="00F358E1" w:rsidRDefault="00F358E1" w:rsidP="00F358E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F358E1" w:rsidRPr="00F358E1" w:rsidRDefault="00F358E1" w:rsidP="00F358E1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F358E1" w:rsidRPr="00F358E1" w:rsidRDefault="00F358E1" w:rsidP="00F358E1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Сельскохозяйственные угодья - пашни, сенокосы, пастбища, залежи, земли, занятые многолетними насаждениями (садами, виноградниками и </w:t>
      </w:r>
      <w:r w:rsidRPr="00F358E1">
        <w:rPr>
          <w:rFonts w:ascii="Times New Roman" w:hAnsi="Times New Roman" w:cs="Times New Roman"/>
          <w:sz w:val="28"/>
          <w:szCs w:val="28"/>
        </w:rPr>
        <w:lastRenderedPageBreak/>
        <w:t>другими), - в составе земель сельскохозяйственного назначения имеют приоритет в использовании и подлежат особой охране.</w:t>
      </w:r>
    </w:p>
    <w:p w:rsidR="00F358E1" w:rsidRPr="00F358E1" w:rsidRDefault="00F358E1" w:rsidP="00F358E1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В </w:t>
      </w:r>
      <w:r w:rsidRPr="00F358E1">
        <w:rPr>
          <w:rFonts w:ascii="Times New Roman" w:hAnsi="Times New Roman" w:cs="Times New Roman"/>
          <w:bCs/>
          <w:noProof/>
          <w:sz w:val="28"/>
          <w:szCs w:val="28"/>
        </w:rPr>
        <w:t>соответствии</w:t>
      </w:r>
      <w:r w:rsidRPr="00F358E1">
        <w:rPr>
          <w:rFonts w:ascii="Times New Roman" w:hAnsi="Times New Roman" w:cs="Times New Roman"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F358E1">
        <w:rPr>
          <w:rFonts w:ascii="Times New Roman" w:hAnsi="Times New Roman" w:cs="Times New Roman"/>
          <w:sz w:val="28"/>
          <w:szCs w:val="28"/>
        </w:rPr>
        <w:t xml:space="preserve">устанавливаются для </w:t>
      </w:r>
      <w:r w:rsidRPr="00F358E1">
        <w:rPr>
          <w:rFonts w:ascii="Times New Roman" w:hAnsi="Times New Roman" w:cs="Times New Roman"/>
          <w:bCs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F358E1">
        <w:rPr>
          <w:rFonts w:ascii="Times New Roman" w:hAnsi="Times New Roman" w:cs="Times New Roman"/>
          <w:sz w:val="28"/>
          <w:szCs w:val="28"/>
        </w:rPr>
        <w:t xml:space="preserve"> а их использование определяется</w:t>
      </w:r>
      <w:proofErr w:type="gramEnd"/>
      <w:r w:rsidRPr="00F358E1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законами.</w:t>
      </w:r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F358E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F358E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8E1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F358E1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358E1" w:rsidRPr="00F358E1" w:rsidRDefault="00F358E1" w:rsidP="00F358E1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F358E1" w:rsidRPr="00F358E1" w:rsidRDefault="00F358E1" w:rsidP="00F358E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F358E1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внутрихоз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358E1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F358E1" w:rsidRPr="00F358E1" w:rsidRDefault="00F358E1" w:rsidP="00F358E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F358E1" w:rsidRPr="00F358E1" w:rsidRDefault="00F358E1" w:rsidP="00F358E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358E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F358E1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СХ, СХ-1:</w:t>
      </w:r>
    </w:p>
    <w:p w:rsidR="00F358E1" w:rsidRPr="00F358E1" w:rsidRDefault="00F358E1" w:rsidP="00F358E1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F358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F358E1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F358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F358E1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F358E1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F358E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F358E1" w:rsidRPr="00F358E1" w:rsidRDefault="00F358E1" w:rsidP="00F358E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58E1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F358E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358E1" w:rsidRPr="00F358E1" w:rsidRDefault="00F358E1" w:rsidP="00F358E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F358E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358E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F358E1" w:rsidRPr="00F358E1" w:rsidRDefault="00F358E1" w:rsidP="00F358E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58E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F358E1" w:rsidRPr="00F358E1" w:rsidRDefault="00F358E1" w:rsidP="00F358E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F358E1" w:rsidRPr="00F358E1" w:rsidRDefault="00F358E1" w:rsidP="00F358E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F358E1" w:rsidRPr="00F358E1" w:rsidRDefault="00F358E1" w:rsidP="00F358E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F358E1" w:rsidRPr="00F358E1" w:rsidRDefault="00F358E1" w:rsidP="00F358E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F358E1" w:rsidRPr="00F358E1" w:rsidRDefault="00F358E1" w:rsidP="00F358E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F358E1" w:rsidRPr="00F358E1" w:rsidRDefault="00F358E1" w:rsidP="00F358E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F358E1" w:rsidRPr="00F358E1" w:rsidRDefault="00F358E1" w:rsidP="00F358E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F358E1" w:rsidRPr="00F358E1" w:rsidRDefault="00F358E1" w:rsidP="00F358E1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F358E1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A5E4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</w:t>
      </w:r>
      <w:proofErr w:type="gramEnd"/>
      <w:r w:rsidR="00AA5E49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F358E1" w:rsidRDefault="00DC6E14" w:rsidP="00F358E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F358E1" w:rsidSect="00AA5E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98DA80CC"/>
    <w:lvl w:ilvl="0" w:tplc="7434690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E8F"/>
    <w:rsid w:val="00423938"/>
    <w:rsid w:val="004C7E8F"/>
    <w:rsid w:val="00631BAB"/>
    <w:rsid w:val="00770A55"/>
    <w:rsid w:val="007B7936"/>
    <w:rsid w:val="00996DA7"/>
    <w:rsid w:val="00AA5E49"/>
    <w:rsid w:val="00B0367A"/>
    <w:rsid w:val="00DC6E14"/>
    <w:rsid w:val="00E707DA"/>
    <w:rsid w:val="00F35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8F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6D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6D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96D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96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D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963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2016-12-13T06:26:00Z</dcterms:created>
  <dcterms:modified xsi:type="dcterms:W3CDTF">2016-12-13T06:26:00Z</dcterms:modified>
</cp:coreProperties>
</file>