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A3183" w:rsidTr="00B7638B">
        <w:trPr>
          <w:cantSplit/>
          <w:trHeight w:val="1532"/>
        </w:trPr>
        <w:tc>
          <w:tcPr>
            <w:tcW w:w="3375" w:type="dxa"/>
            <w:hideMark/>
          </w:tcPr>
          <w:p w:rsidR="00FA3183" w:rsidRDefault="00FA318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FA3183" w:rsidRDefault="00FA318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FA3183" w:rsidRDefault="00FA318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FA3183" w:rsidRDefault="00FA3183" w:rsidP="00B7638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183" w:rsidRDefault="00FA318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FA3183" w:rsidRDefault="00FA318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A3183" w:rsidRDefault="00FA318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A3183" w:rsidRDefault="00FA3183" w:rsidP="00B763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A3183" w:rsidRDefault="00FA3183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3183" w:rsidRDefault="00FA3183" w:rsidP="00FA3183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FA3183" w:rsidRDefault="0058119B" w:rsidP="0058119B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FA318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FA318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FA3183" w:rsidRDefault="00FA3183" w:rsidP="00FA3183">
      <w:pPr>
        <w:rPr>
          <w:rFonts w:ascii="Times New Roman" w:hAnsi="Times New Roman" w:cs="Times New Roman"/>
          <w:sz w:val="28"/>
          <w:szCs w:val="28"/>
        </w:rPr>
      </w:pPr>
    </w:p>
    <w:p w:rsidR="00FA3183" w:rsidRDefault="00FA3183" w:rsidP="00FA31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81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FA3183" w:rsidRDefault="00FA3183" w:rsidP="00FA318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FA3183" w:rsidRDefault="00FA3183" w:rsidP="00FA3183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FA3183" w:rsidRDefault="00FA3183" w:rsidP="00FA3183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58119B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58119B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FA3183" w:rsidRDefault="00FA3183" w:rsidP="00FA3183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A3183" w:rsidRDefault="00FA3183" w:rsidP="00FA318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FA3183" w:rsidRDefault="00FA3183" w:rsidP="00FA3183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A3183" w:rsidRDefault="00FA3183" w:rsidP="00FA3183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A3183" w:rsidRDefault="00FA3183" w:rsidP="00FA318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58119B">
        <w:rPr>
          <w:rFonts w:ascii="Times New Roman" w:hAnsi="Times New Roman" w:cs="Times New Roman"/>
          <w:b w:val="0"/>
          <w:i w:val="0"/>
        </w:rPr>
        <w:t xml:space="preserve">на «Ижемский» № 5-15/8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58119B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58119B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FA3183" w:rsidRDefault="00FA3183" w:rsidP="00FA318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>
        <w:rPr>
          <w:rFonts w:ascii="Times New Roman" w:hAnsi="Times New Roman" w:cs="Times New Roman"/>
          <w:b w:val="0"/>
          <w:i w:val="0"/>
        </w:rPr>
        <w:t xml:space="preserve">– </w:t>
      </w:r>
      <w:r w:rsidR="00735B6A">
        <w:rPr>
          <w:rFonts w:ascii="Times New Roman" w:hAnsi="Times New Roman" w:cs="Times New Roman"/>
          <w:b w:val="0"/>
          <w:i w:val="0"/>
        </w:rPr>
        <w:t>П</w:t>
      </w:r>
      <w:r>
        <w:rPr>
          <w:rFonts w:ascii="Times New Roman" w:hAnsi="Times New Roman" w:cs="Times New Roman"/>
          <w:b w:val="0"/>
          <w:i w:val="0"/>
        </w:rPr>
        <w:t>-</w:t>
      </w:r>
      <w:r w:rsidR="00735B6A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 xml:space="preserve">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 w:rsidR="00735B6A">
        <w:rPr>
          <w:rFonts w:ascii="Times New Roman" w:hAnsi="Times New Roman" w:cs="Times New Roman"/>
          <w:b w:val="0"/>
          <w:i w:val="0"/>
          <w:color w:val="000000"/>
        </w:rPr>
        <w:t xml:space="preserve">коммунально-складских и промышленных объектов и производства </w:t>
      </w:r>
      <w:r w:rsidR="00735B6A">
        <w:rPr>
          <w:rFonts w:ascii="Times New Roman" w:hAnsi="Times New Roman" w:cs="Times New Roman"/>
          <w:b w:val="0"/>
          <w:i w:val="0"/>
          <w:color w:val="000000"/>
          <w:lang w:val="en-US"/>
        </w:rPr>
        <w:t>IV</w:t>
      </w:r>
      <w:r w:rsidR="00735B6A" w:rsidRPr="00735B6A">
        <w:rPr>
          <w:rFonts w:ascii="Times New Roman" w:hAnsi="Times New Roman" w:cs="Times New Roman"/>
          <w:b w:val="0"/>
          <w:i w:val="0"/>
          <w:color w:val="000000"/>
        </w:rPr>
        <w:t>-</w:t>
      </w:r>
      <w:r w:rsidR="00735B6A"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 w:rsidR="00735B6A">
        <w:rPr>
          <w:rFonts w:ascii="Times New Roman" w:hAnsi="Times New Roman" w:cs="Times New Roman"/>
          <w:b w:val="0"/>
          <w:i w:val="0"/>
          <w:color w:val="000000"/>
        </w:rPr>
        <w:t xml:space="preserve"> класса по санитарной классификации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FA3183" w:rsidRDefault="00FA3183" w:rsidP="00FA318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FA3183" w:rsidRDefault="00FA3183" w:rsidP="00FA318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A3183" w:rsidRDefault="00FA3183" w:rsidP="00FA31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FA3183" w:rsidRDefault="00FA3183" w:rsidP="00FA31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58119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Т.В. Артеева</w:t>
      </w:r>
    </w:p>
    <w:p w:rsidR="00735B6A" w:rsidRPr="0058119B" w:rsidRDefault="00735B6A" w:rsidP="00735B6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58119B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Приложение</w:t>
      </w:r>
      <w:r w:rsidR="0058119B" w:rsidRPr="0058119B">
        <w:rPr>
          <w:rFonts w:ascii="Times New Roman" w:hAnsi="Times New Roman" w:cs="Times New Roman"/>
          <w:spacing w:val="-2"/>
          <w:sz w:val="28"/>
          <w:szCs w:val="28"/>
        </w:rPr>
        <w:t xml:space="preserve"> к решению</w:t>
      </w:r>
    </w:p>
    <w:p w:rsidR="0058119B" w:rsidRPr="0058119B" w:rsidRDefault="0058119B" w:rsidP="00735B6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58119B">
        <w:rPr>
          <w:rFonts w:ascii="Times New Roman" w:hAnsi="Times New Roman" w:cs="Times New Roman"/>
          <w:spacing w:val="-2"/>
          <w:sz w:val="28"/>
          <w:szCs w:val="28"/>
        </w:rPr>
        <w:t>Совета муниципального района «Ижемский»</w:t>
      </w:r>
    </w:p>
    <w:p w:rsidR="0058119B" w:rsidRPr="0058119B" w:rsidRDefault="0058119B" w:rsidP="00735B6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58119B">
        <w:rPr>
          <w:rFonts w:ascii="Times New Roman" w:hAnsi="Times New Roman" w:cs="Times New Roman"/>
          <w:spacing w:val="-2"/>
          <w:sz w:val="28"/>
          <w:szCs w:val="28"/>
        </w:rPr>
        <w:t xml:space="preserve">от 19 декабря 2016 года № </w:t>
      </w:r>
    </w:p>
    <w:p w:rsidR="00FA3183" w:rsidRPr="0006344A" w:rsidRDefault="0058119B" w:rsidP="00FA318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FA3183" w:rsidRPr="000634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FA3183"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FA3183" w:rsidRPr="000634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</w:t>
      </w:r>
      <w:r w:rsidR="00FA3183">
        <w:rPr>
          <w:rFonts w:ascii="Times New Roman" w:hAnsi="Times New Roman" w:cs="Times New Roman"/>
          <w:b/>
          <w:spacing w:val="-2"/>
          <w:sz w:val="28"/>
          <w:szCs w:val="28"/>
        </w:rPr>
        <w:t>-</w:t>
      </w:r>
      <w:r w:rsidR="00FA3183" w:rsidRPr="0006344A">
        <w:rPr>
          <w:rFonts w:ascii="Times New Roman" w:hAnsi="Times New Roman" w:cs="Times New Roman"/>
          <w:b/>
          <w:spacing w:val="-2"/>
          <w:sz w:val="28"/>
          <w:szCs w:val="28"/>
        </w:rPr>
        <w:t>V класса по санитарной классификации</w:t>
      </w:r>
    </w:p>
    <w:p w:rsidR="00FA3183" w:rsidRPr="0006344A" w:rsidRDefault="00FA3183" w:rsidP="00FA318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FA3183" w:rsidRPr="0006344A" w:rsidRDefault="00FA3183" w:rsidP="00FA3183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V и </w:t>
      </w:r>
      <w:r w:rsidRPr="0006344A">
        <w:rPr>
          <w:rFonts w:ascii="Times New Roman" w:hAnsi="Times New Roman" w:cs="Times New Roman"/>
          <w:spacing w:val="-2"/>
          <w:sz w:val="28"/>
          <w:szCs w:val="28"/>
        </w:rPr>
        <w:t>IV</w:t>
      </w:r>
      <w:r w:rsidRPr="0006344A">
        <w:rPr>
          <w:rFonts w:ascii="Times New Roman" w:hAnsi="Times New Roman" w:cs="Times New Roman"/>
          <w:sz w:val="28"/>
          <w:szCs w:val="28"/>
        </w:rPr>
        <w:t xml:space="preserve"> класс вредности по санитарной классификации.</w:t>
      </w:r>
    </w:p>
    <w:p w:rsidR="00FA3183" w:rsidRPr="0006344A" w:rsidRDefault="00FA3183" w:rsidP="00FA318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FA3183" w:rsidRPr="0006344A" w:rsidRDefault="00FA3183" w:rsidP="00FA3183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FA3183" w:rsidRPr="0006344A" w:rsidRDefault="00FA3183" w:rsidP="00FA3183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обработка древесины;</w:t>
      </w:r>
    </w:p>
    <w:p w:rsidR="00FA3183" w:rsidRPr="0006344A" w:rsidRDefault="00FA3183" w:rsidP="00FA3183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открытые площадки складирования;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A3183" w:rsidRPr="0006344A" w:rsidRDefault="00FA3183" w:rsidP="00FA318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бани, сауны;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FA3183" w:rsidRPr="0006344A" w:rsidRDefault="00FA3183" w:rsidP="00FA318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FA3183" w:rsidRPr="0006344A" w:rsidRDefault="00FA3183" w:rsidP="00FA318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FA3183" w:rsidRPr="0006344A" w:rsidRDefault="00FA3183" w:rsidP="00FA318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П-1:</w:t>
      </w:r>
    </w:p>
    <w:p w:rsidR="00FA3183" w:rsidRPr="0006344A" w:rsidRDefault="00FA3183" w:rsidP="00FA3183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FA3183" w:rsidRPr="0006344A" w:rsidRDefault="00FA3183" w:rsidP="00FA318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Е</w:t>
      </w:r>
      <w:proofErr w:type="gram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; </w:t>
      </w:r>
    </w:p>
    <w:p w:rsidR="00FA3183" w:rsidRPr="0006344A" w:rsidRDefault="00FA3183" w:rsidP="00FA318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A3183" w:rsidRPr="0006344A" w:rsidRDefault="00FA3183" w:rsidP="00FA318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FA3183" w:rsidRPr="0006344A" w:rsidRDefault="00FA3183" w:rsidP="00FA3183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FA3183" w:rsidRPr="0006344A" w:rsidRDefault="00FA3183" w:rsidP="00FA318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FA3183" w:rsidRPr="0006344A" w:rsidRDefault="00FA3183" w:rsidP="00FA3183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FA3183" w:rsidRPr="0006344A" w:rsidRDefault="00FA3183" w:rsidP="00FA318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FA3183" w:rsidRPr="0006344A" w:rsidRDefault="00FA3183" w:rsidP="00FA3183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Режим содержания санитарно-защитных зон в соответствии с 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.</w:t>
      </w:r>
      <w:proofErr w:type="gram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lastRenderedPageBreak/>
        <w:t>Минимальную площадь озеленения санитарно-защитных зон следует принимать в зависимости от ширины санитарно-защитной зоны, %:</w:t>
      </w:r>
    </w:p>
    <w:p w:rsidR="00FA3183" w:rsidRPr="0006344A" w:rsidRDefault="00FA3183" w:rsidP="00FA3183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06344A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……………………. 60%</w:t>
      </w:r>
    </w:p>
    <w:p w:rsidR="00FA3183" w:rsidRPr="0006344A" w:rsidRDefault="00FA3183" w:rsidP="00FA3183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06344A">
          <w:rPr>
            <w:rFonts w:ascii="Times New Roman" w:hAnsi="Times New Roman" w:cs="Times New Roman"/>
            <w:color w:val="FF0000"/>
            <w:sz w:val="28"/>
            <w:szCs w:val="28"/>
          </w:rPr>
          <w:t>1000 м</w:t>
        </w:r>
      </w:smartTag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.…….50%</w:t>
      </w:r>
    </w:p>
    <w:p w:rsidR="00FA3183" w:rsidRPr="0006344A" w:rsidRDefault="00FA3183" w:rsidP="00FA3183">
      <w:pPr>
        <w:spacing w:after="0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06344A">
          <w:rPr>
            <w:rFonts w:ascii="Times New Roman" w:hAnsi="Times New Roman" w:cs="Times New Roman"/>
            <w:color w:val="FF0000"/>
            <w:sz w:val="28"/>
            <w:szCs w:val="28"/>
          </w:rPr>
          <w:t>50 м</w:t>
        </w:r>
      </w:smartTag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06344A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06344A">
          <w:rPr>
            <w:rFonts w:ascii="Times New Roman" w:hAnsi="Times New Roman" w:cs="Times New Roman"/>
            <w:color w:val="FF0000"/>
            <w:sz w:val="28"/>
            <w:szCs w:val="28"/>
          </w:rPr>
          <w:t>20 м</w:t>
        </w:r>
      </w:smartTag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FA3183" w:rsidRPr="0006344A" w:rsidRDefault="00FA3183" w:rsidP="00FA318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FA3183" w:rsidRPr="0006344A" w:rsidRDefault="00FA3183" w:rsidP="00FA318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FA3183" w:rsidRPr="0006344A" w:rsidRDefault="00FA3183" w:rsidP="00FA318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FA3183" w:rsidRPr="0006344A" w:rsidRDefault="00FA3183" w:rsidP="00FA318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-5га.</w:t>
      </w:r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FA3183" w:rsidRPr="0006344A" w:rsidRDefault="00FA3183" w:rsidP="00FA318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FA3183" w:rsidRPr="0006344A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Предельное количество этажей – 2 этажа;</w:t>
      </w:r>
    </w:p>
    <w:p w:rsidR="00FA3183" w:rsidRDefault="00FA3183" w:rsidP="00FA318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Максимальный процент застройки в границах земельного участка 60%. </w:t>
      </w:r>
      <w:r w:rsidR="005811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58119B" w:rsidRPr="0006344A" w:rsidRDefault="0058119B" w:rsidP="0058119B">
      <w:pPr>
        <w:spacing w:after="0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       ».</w:t>
      </w:r>
    </w:p>
    <w:p w:rsidR="00EB196B" w:rsidRDefault="00EB196B"/>
    <w:sectPr w:rsidR="00EB196B" w:rsidSect="0058119B">
      <w:pgSz w:w="11906" w:h="16838"/>
      <w:pgMar w:top="426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3183"/>
    <w:rsid w:val="0058119B"/>
    <w:rsid w:val="005D48BA"/>
    <w:rsid w:val="00735B6A"/>
    <w:rsid w:val="00E00E27"/>
    <w:rsid w:val="00EB196B"/>
    <w:rsid w:val="00FA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BA"/>
  </w:style>
  <w:style w:type="paragraph" w:styleId="2">
    <w:name w:val="heading 2"/>
    <w:basedOn w:val="a"/>
    <w:next w:val="a"/>
    <w:link w:val="20"/>
    <w:semiHidden/>
    <w:unhideWhenUsed/>
    <w:qFormat/>
    <w:rsid w:val="00FA3183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318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FA3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A3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A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1090</Words>
  <Characters>6214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2016-12-13T07:57:00Z</dcterms:created>
  <dcterms:modified xsi:type="dcterms:W3CDTF">2016-12-13T07:57:00Z</dcterms:modified>
</cp:coreProperties>
</file>