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519F1" w:rsidTr="00A519F1">
        <w:trPr>
          <w:cantSplit/>
          <w:trHeight w:val="1532"/>
        </w:trPr>
        <w:tc>
          <w:tcPr>
            <w:tcW w:w="3375" w:type="dxa"/>
          </w:tcPr>
          <w:p w:rsidR="00A519F1" w:rsidRDefault="00A519F1">
            <w:pPr>
              <w:spacing w:line="276" w:lineRule="auto"/>
              <w:jc w:val="center"/>
              <w:rPr>
                <w:b/>
              </w:rPr>
            </w:pPr>
          </w:p>
          <w:p w:rsidR="00A519F1" w:rsidRDefault="00A519F1">
            <w:pPr>
              <w:spacing w:line="276" w:lineRule="auto"/>
              <w:rPr>
                <w:b/>
              </w:rPr>
            </w:pPr>
          </w:p>
          <w:p w:rsidR="00A519F1" w:rsidRDefault="00A519F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A519F1" w:rsidRDefault="00A519F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A519F1" w:rsidRDefault="00A519F1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519F1" w:rsidRDefault="00A519F1">
            <w:pPr>
              <w:spacing w:line="276" w:lineRule="auto"/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19F1" w:rsidRDefault="00A519F1">
            <w:pPr>
              <w:spacing w:line="276" w:lineRule="auto"/>
              <w:jc w:val="center"/>
              <w:rPr>
                <w:b/>
                <w:sz w:val="18"/>
              </w:rPr>
            </w:pPr>
          </w:p>
        </w:tc>
        <w:tc>
          <w:tcPr>
            <w:tcW w:w="3837" w:type="dxa"/>
          </w:tcPr>
          <w:p w:rsidR="00A519F1" w:rsidRDefault="00A519F1">
            <w:pPr>
              <w:spacing w:line="276" w:lineRule="auto"/>
              <w:jc w:val="center"/>
              <w:rPr>
                <w:b/>
              </w:rPr>
            </w:pPr>
          </w:p>
          <w:p w:rsidR="00A519F1" w:rsidRDefault="00A519F1">
            <w:pPr>
              <w:spacing w:line="276" w:lineRule="auto"/>
              <w:jc w:val="center"/>
              <w:rPr>
                <w:b/>
              </w:rPr>
            </w:pPr>
          </w:p>
          <w:p w:rsidR="00A519F1" w:rsidRDefault="00A519F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A519F1" w:rsidRDefault="00A519F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A519F1" w:rsidRDefault="00A519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«Ижемский»</w:t>
            </w:r>
          </w:p>
          <w:p w:rsidR="00A519F1" w:rsidRDefault="00A519F1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A519F1" w:rsidRDefault="00A519F1" w:rsidP="00A519F1">
      <w:pPr>
        <w:tabs>
          <w:tab w:val="left" w:pos="3420"/>
        </w:tabs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К </w:t>
      </w:r>
      <w:proofErr w:type="gramStart"/>
      <w:r>
        <w:rPr>
          <w:b/>
          <w:sz w:val="28"/>
          <w:szCs w:val="28"/>
        </w:rPr>
        <w:t>Ы</w:t>
      </w:r>
      <w:proofErr w:type="gramEnd"/>
      <w:r>
        <w:rPr>
          <w:b/>
          <w:sz w:val="28"/>
          <w:szCs w:val="28"/>
        </w:rPr>
        <w:t xml:space="preserve"> В К Ö Р Т Ö Д</w:t>
      </w:r>
    </w:p>
    <w:p w:rsidR="00A519F1" w:rsidRDefault="00A519F1" w:rsidP="00A519F1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A519F1" w:rsidRDefault="00C01FFC" w:rsidP="00C01FFC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proofErr w:type="gramStart"/>
      <w:r w:rsidR="00A519F1">
        <w:rPr>
          <w:b/>
          <w:bCs/>
          <w:sz w:val="28"/>
          <w:szCs w:val="28"/>
        </w:rPr>
        <w:t>Р</w:t>
      </w:r>
      <w:proofErr w:type="gramEnd"/>
      <w:r w:rsidR="00A519F1">
        <w:rPr>
          <w:b/>
          <w:bCs/>
          <w:sz w:val="28"/>
          <w:szCs w:val="28"/>
        </w:rPr>
        <w:t xml:space="preserve"> Е Ш Е Н И Е </w:t>
      </w:r>
    </w:p>
    <w:p w:rsidR="00A519F1" w:rsidRDefault="00A519F1" w:rsidP="00A519F1"/>
    <w:p w:rsidR="00A519F1" w:rsidRDefault="00A519F1" w:rsidP="00A519F1">
      <w:pPr>
        <w:rPr>
          <w:sz w:val="28"/>
          <w:szCs w:val="28"/>
        </w:rPr>
      </w:pPr>
      <w:r>
        <w:rPr>
          <w:sz w:val="28"/>
          <w:szCs w:val="28"/>
        </w:rPr>
        <w:t>от    декабря 2016</w:t>
      </w:r>
      <w:r w:rsidR="00C01FFC">
        <w:rPr>
          <w:sz w:val="28"/>
          <w:szCs w:val="28"/>
        </w:rPr>
        <w:t xml:space="preserve"> </w:t>
      </w:r>
      <w:r>
        <w:rPr>
          <w:sz w:val="28"/>
          <w:szCs w:val="28"/>
        </w:rPr>
        <w:t>года                                                                                     №</w:t>
      </w:r>
    </w:p>
    <w:p w:rsidR="00A519F1" w:rsidRDefault="00A519F1" w:rsidP="00A519F1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A519F1" w:rsidRDefault="00A519F1" w:rsidP="00A519F1">
      <w:pPr>
        <w:rPr>
          <w:sz w:val="20"/>
          <w:szCs w:val="20"/>
        </w:rPr>
      </w:pPr>
    </w:p>
    <w:p w:rsidR="00A519F1" w:rsidRDefault="00A519F1" w:rsidP="00A519F1">
      <w:pPr>
        <w:rPr>
          <w:sz w:val="20"/>
          <w:szCs w:val="20"/>
        </w:rPr>
      </w:pPr>
    </w:p>
    <w:p w:rsidR="00A519F1" w:rsidRDefault="00A519F1" w:rsidP="00A519F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89071E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C01FFC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C01FF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A519F1" w:rsidRDefault="00A519F1" w:rsidP="00A519F1">
      <w:pPr>
        <w:pStyle w:val="ConsPlusNormal"/>
        <w:ind w:left="540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A519F1" w:rsidRDefault="00A519F1" w:rsidP="00A519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eastAsiaTheme="minorHAnsi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434A7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End"/>
    </w:p>
    <w:p w:rsidR="00A519F1" w:rsidRDefault="00A519F1" w:rsidP="00A519F1">
      <w:pPr>
        <w:autoSpaceDE w:val="0"/>
        <w:autoSpaceDN w:val="0"/>
        <w:adjustRightInd w:val="0"/>
        <w:ind w:firstLine="540"/>
        <w:jc w:val="both"/>
        <w:rPr>
          <w:spacing w:val="-3"/>
          <w:sz w:val="28"/>
          <w:szCs w:val="28"/>
        </w:rPr>
      </w:pPr>
    </w:p>
    <w:p w:rsidR="00A519F1" w:rsidRDefault="00A519F1" w:rsidP="00A519F1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A519F1" w:rsidRDefault="00A519F1" w:rsidP="00A519F1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519F1" w:rsidRDefault="00A519F1" w:rsidP="00A519F1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</w:t>
      </w:r>
      <w:r w:rsidR="0089071E">
        <w:rPr>
          <w:rFonts w:ascii="Times New Roman" w:hAnsi="Times New Roman" w:cs="Times New Roman"/>
          <w:b w:val="0"/>
          <w:i w:val="0"/>
        </w:rPr>
        <w:t>льного района «Ижемский» № 5-15/</w:t>
      </w:r>
      <w:r w:rsidR="00C01FFC">
        <w:rPr>
          <w:rFonts w:ascii="Times New Roman" w:hAnsi="Times New Roman" w:cs="Times New Roman"/>
          <w:b w:val="0"/>
          <w:i w:val="0"/>
        </w:rPr>
        <w:t xml:space="preserve">10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C01FFC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«Брыкаланск» (далее – Решение) следующие изменения: </w:t>
      </w:r>
    </w:p>
    <w:p w:rsidR="00A519F1" w:rsidRDefault="00A519F1" w:rsidP="00A519F1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ОД-1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административно-делового центра, образования, здравоохранения, социального и культурно-бытового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A519F1" w:rsidRDefault="00A519F1" w:rsidP="00A519F1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A519F1" w:rsidRDefault="00A519F1" w:rsidP="00A519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A519F1" w:rsidRDefault="00A519F1" w:rsidP="00A519F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89071E" w:rsidRDefault="00A519F1" w:rsidP="00A519F1">
      <w:pPr>
        <w:shd w:val="clear" w:color="auto" w:fill="FFFFFF"/>
        <w:ind w:firstLine="357"/>
        <w:jc w:val="right"/>
        <w:rPr>
          <w:spacing w:val="-2"/>
          <w:sz w:val="28"/>
          <w:szCs w:val="28"/>
        </w:rPr>
      </w:pPr>
      <w:r w:rsidRPr="00C01FFC">
        <w:rPr>
          <w:spacing w:val="-2"/>
          <w:sz w:val="28"/>
          <w:szCs w:val="28"/>
        </w:rPr>
        <w:lastRenderedPageBreak/>
        <w:t>Приложение</w:t>
      </w:r>
      <w:r w:rsidR="00C01FFC">
        <w:rPr>
          <w:spacing w:val="-2"/>
          <w:sz w:val="28"/>
          <w:szCs w:val="28"/>
        </w:rPr>
        <w:t xml:space="preserve"> к решению</w:t>
      </w:r>
    </w:p>
    <w:p w:rsidR="00C01FFC" w:rsidRDefault="00C01FFC" w:rsidP="00A519F1">
      <w:pPr>
        <w:shd w:val="clear" w:color="auto" w:fill="FFFFFF"/>
        <w:ind w:firstLine="357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Совета муниципального района «Ижемский»</w:t>
      </w:r>
    </w:p>
    <w:p w:rsidR="00C01FFC" w:rsidRPr="00C01FFC" w:rsidRDefault="00C01FFC" w:rsidP="00A519F1">
      <w:pPr>
        <w:shd w:val="clear" w:color="auto" w:fill="FFFFFF"/>
        <w:ind w:firstLine="357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от 19 декабря 2016 года № </w:t>
      </w:r>
    </w:p>
    <w:p w:rsidR="003D6C4C" w:rsidRPr="00A64742" w:rsidRDefault="00C01FFC" w:rsidP="003D6C4C">
      <w:pPr>
        <w:shd w:val="clear" w:color="auto" w:fill="FFFFFF"/>
        <w:spacing w:before="240" w:after="120"/>
        <w:ind w:firstLine="357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«</w:t>
      </w:r>
      <w:r w:rsidR="003D6C4C" w:rsidRPr="00A64742">
        <w:rPr>
          <w:b/>
          <w:spacing w:val="-2"/>
          <w:sz w:val="28"/>
          <w:szCs w:val="28"/>
        </w:rPr>
        <w:t xml:space="preserve">ОД-1 — </w:t>
      </w:r>
      <w:r w:rsidR="003D6C4C" w:rsidRPr="00A64742">
        <w:rPr>
          <w:b/>
          <w:bCs/>
          <w:spacing w:val="-3"/>
          <w:sz w:val="28"/>
          <w:szCs w:val="28"/>
        </w:rPr>
        <w:t>зона</w:t>
      </w:r>
      <w:r w:rsidR="003D6C4C" w:rsidRPr="00A64742">
        <w:rPr>
          <w:b/>
          <w:spacing w:val="-2"/>
          <w:sz w:val="28"/>
          <w:szCs w:val="28"/>
        </w:rPr>
        <w:t xml:space="preserve"> </w:t>
      </w:r>
      <w:r w:rsidR="003D6C4C" w:rsidRPr="00A64742">
        <w:rPr>
          <w:b/>
          <w:bCs/>
          <w:spacing w:val="-5"/>
          <w:sz w:val="28"/>
          <w:szCs w:val="28"/>
        </w:rPr>
        <w:t>административно</w:t>
      </w:r>
      <w:r w:rsidR="003D6C4C" w:rsidRPr="00A64742">
        <w:rPr>
          <w:b/>
          <w:spacing w:val="-2"/>
          <w:sz w:val="28"/>
          <w:szCs w:val="28"/>
        </w:rPr>
        <w:t>-делового центра, образования, здравоохранения,</w:t>
      </w:r>
      <w:r w:rsidR="003D6C4C" w:rsidRPr="00A64742">
        <w:rPr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3D6C4C" w:rsidRPr="00A64742" w:rsidRDefault="003D6C4C" w:rsidP="003D6C4C">
      <w:pPr>
        <w:shd w:val="clear" w:color="auto" w:fill="FFFFFF"/>
        <w:spacing w:before="120" w:after="120"/>
        <w:ind w:firstLine="357"/>
        <w:jc w:val="both"/>
        <w:rPr>
          <w:sz w:val="28"/>
          <w:szCs w:val="28"/>
        </w:rPr>
      </w:pPr>
      <w:r w:rsidRPr="00A64742">
        <w:rPr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A64742">
        <w:rPr>
          <w:b/>
          <w:bCs/>
          <w:spacing w:val="-5"/>
          <w:sz w:val="28"/>
          <w:szCs w:val="28"/>
        </w:rPr>
        <w:softHyphen/>
      </w:r>
      <w:r w:rsidRPr="00A64742">
        <w:rPr>
          <w:b/>
          <w:bCs/>
          <w:sz w:val="28"/>
          <w:szCs w:val="28"/>
        </w:rPr>
        <w:t>питального строительства: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административные здания, общественные организации;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аптека;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ФАП;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дошкольные образовательные учреждения; 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общеобразовательные учебные заведения (школы);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детские и спортивные площадки общего значения;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библиотеки;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культовые здания и сооружения;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магазины;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объекты мелкорозничной (торговой) сети;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офисы;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отделения банков;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участковые пункты полиции;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почтовые отделения;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АТС;</w:t>
      </w:r>
    </w:p>
    <w:p w:rsidR="003D6C4C" w:rsidRPr="00A64742" w:rsidRDefault="0089071E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6C4C" w:rsidRPr="00A64742">
        <w:rPr>
          <w:sz w:val="28"/>
          <w:szCs w:val="28"/>
        </w:rPr>
        <w:t>объекты инженерной защиты населения от ЧС.</w:t>
      </w:r>
    </w:p>
    <w:p w:rsidR="003D6C4C" w:rsidRPr="00A64742" w:rsidRDefault="003D6C4C" w:rsidP="003D6C4C">
      <w:pPr>
        <w:shd w:val="clear" w:color="auto" w:fill="FFFFFF"/>
        <w:spacing w:before="120" w:after="120"/>
        <w:ind w:firstLine="357"/>
        <w:jc w:val="both"/>
        <w:rPr>
          <w:sz w:val="28"/>
          <w:szCs w:val="28"/>
        </w:rPr>
      </w:pPr>
      <w:r w:rsidRPr="00A64742">
        <w:rPr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A64742">
        <w:rPr>
          <w:b/>
          <w:bCs/>
          <w:spacing w:val="-3"/>
          <w:sz w:val="28"/>
          <w:szCs w:val="28"/>
        </w:rPr>
        <w:softHyphen/>
      </w:r>
      <w:r w:rsidRPr="00A64742">
        <w:rPr>
          <w:b/>
          <w:bCs/>
          <w:sz w:val="28"/>
          <w:szCs w:val="28"/>
        </w:rPr>
        <w:t>питального строительства: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бани;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пожарные депо;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объекты электроснабжения.</w:t>
      </w:r>
    </w:p>
    <w:p w:rsidR="003D6C4C" w:rsidRPr="00A64742" w:rsidRDefault="003D6C4C" w:rsidP="003D6C4C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A64742">
        <w:rPr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автостоянки (гаражи-стоянки);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парковки;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жилищно-эксплуатационные и аварийно-диспетчерские службы;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малые архитектурные формы;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 площадки для мусоросборников;</w:t>
      </w:r>
    </w:p>
    <w:p w:rsidR="003D6C4C" w:rsidRPr="00A64742" w:rsidRDefault="003D6C4C" w:rsidP="003D6C4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lastRenderedPageBreak/>
        <w:t xml:space="preserve"> хозяйственные площадки и площадки для отдыха.</w:t>
      </w:r>
    </w:p>
    <w:p w:rsidR="003D6C4C" w:rsidRPr="00A64742" w:rsidRDefault="003D6C4C" w:rsidP="003D6C4C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A64742">
        <w:rPr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3D6C4C" w:rsidRPr="00A64742" w:rsidRDefault="003D6C4C" w:rsidP="003D6C4C">
      <w:pPr>
        <w:shd w:val="clear" w:color="auto" w:fill="FFFFFF"/>
        <w:ind w:firstLine="357"/>
        <w:jc w:val="both"/>
        <w:rPr>
          <w:sz w:val="28"/>
          <w:szCs w:val="28"/>
        </w:rPr>
      </w:pPr>
      <w:r w:rsidRPr="00A64742">
        <w:rPr>
          <w:sz w:val="28"/>
          <w:szCs w:val="28"/>
        </w:rPr>
        <w:t xml:space="preserve">Требования к </w:t>
      </w:r>
      <w:r w:rsidRPr="00A64742">
        <w:rPr>
          <w:bCs/>
          <w:spacing w:val="-3"/>
          <w:sz w:val="28"/>
          <w:szCs w:val="28"/>
        </w:rPr>
        <w:t xml:space="preserve">размерам земельных участков и </w:t>
      </w:r>
      <w:r w:rsidRPr="00A64742">
        <w:rPr>
          <w:sz w:val="28"/>
          <w:szCs w:val="28"/>
        </w:rPr>
        <w:t xml:space="preserve">параметрам разрешенного </w:t>
      </w:r>
      <w:r w:rsidRPr="00A64742">
        <w:rPr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A64742">
        <w:rPr>
          <w:sz w:val="28"/>
          <w:szCs w:val="28"/>
        </w:rPr>
        <w:t xml:space="preserve"> в соответствии со следующими документами:</w:t>
      </w:r>
    </w:p>
    <w:p w:rsidR="003D6C4C" w:rsidRPr="00A64742" w:rsidRDefault="003D6C4C" w:rsidP="003D6C4C">
      <w:pPr>
        <w:numPr>
          <w:ilvl w:val="0"/>
          <w:numId w:val="2"/>
        </w:numPr>
        <w:rPr>
          <w:sz w:val="28"/>
          <w:szCs w:val="28"/>
        </w:rPr>
      </w:pPr>
      <w:r w:rsidRPr="00A64742">
        <w:rPr>
          <w:sz w:val="28"/>
          <w:szCs w:val="28"/>
        </w:rPr>
        <w:t>СП 42.13330.2011 «</w:t>
      </w:r>
      <w:proofErr w:type="spellStart"/>
      <w:r w:rsidRPr="00A64742">
        <w:rPr>
          <w:sz w:val="28"/>
          <w:szCs w:val="28"/>
        </w:rPr>
        <w:t>СНиП</w:t>
      </w:r>
      <w:proofErr w:type="spellEnd"/>
      <w:r w:rsidRPr="00A64742">
        <w:rPr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A64742">
        <w:rPr>
          <w:sz w:val="28"/>
          <w:szCs w:val="28"/>
        </w:rPr>
        <w:t xml:space="preserve"> Ж</w:t>
      </w:r>
      <w:proofErr w:type="gramEnd"/>
      <w:r w:rsidRPr="00A64742">
        <w:rPr>
          <w:sz w:val="28"/>
          <w:szCs w:val="28"/>
        </w:rPr>
        <w:t xml:space="preserve"> </w:t>
      </w:r>
    </w:p>
    <w:p w:rsidR="003D6C4C" w:rsidRPr="00A64742" w:rsidRDefault="003D6C4C" w:rsidP="003D6C4C">
      <w:pPr>
        <w:numPr>
          <w:ilvl w:val="0"/>
          <w:numId w:val="2"/>
        </w:numPr>
        <w:rPr>
          <w:sz w:val="28"/>
          <w:szCs w:val="28"/>
        </w:rPr>
      </w:pPr>
      <w:r w:rsidRPr="00A64742">
        <w:rPr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3D6C4C" w:rsidRPr="00A64742" w:rsidRDefault="003D6C4C" w:rsidP="003D6C4C">
      <w:pPr>
        <w:numPr>
          <w:ilvl w:val="0"/>
          <w:numId w:val="2"/>
        </w:numPr>
        <w:rPr>
          <w:sz w:val="28"/>
          <w:szCs w:val="28"/>
        </w:rPr>
      </w:pPr>
      <w:r w:rsidRPr="00A64742">
        <w:rPr>
          <w:sz w:val="28"/>
          <w:szCs w:val="28"/>
        </w:rPr>
        <w:t>СП 118.13330.2012 «</w:t>
      </w:r>
      <w:proofErr w:type="spellStart"/>
      <w:r w:rsidRPr="00A64742">
        <w:rPr>
          <w:sz w:val="28"/>
          <w:szCs w:val="28"/>
        </w:rPr>
        <w:t>СНиП</w:t>
      </w:r>
      <w:proofErr w:type="spellEnd"/>
      <w:r w:rsidRPr="00A64742">
        <w:rPr>
          <w:sz w:val="28"/>
          <w:szCs w:val="28"/>
        </w:rPr>
        <w:t xml:space="preserve"> 31-06-2009 Общественные здания и сооружения»;</w:t>
      </w:r>
    </w:p>
    <w:p w:rsidR="003D6C4C" w:rsidRPr="00A64742" w:rsidRDefault="003D6C4C" w:rsidP="003D6C4C">
      <w:pPr>
        <w:numPr>
          <w:ilvl w:val="0"/>
          <w:numId w:val="2"/>
        </w:numPr>
        <w:rPr>
          <w:sz w:val="28"/>
          <w:szCs w:val="28"/>
        </w:rPr>
      </w:pPr>
      <w:r w:rsidRPr="00A64742">
        <w:rPr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3D6C4C" w:rsidRPr="00A64742" w:rsidRDefault="003D6C4C" w:rsidP="003D6C4C">
      <w:pPr>
        <w:numPr>
          <w:ilvl w:val="0"/>
          <w:numId w:val="2"/>
        </w:numPr>
        <w:rPr>
          <w:sz w:val="28"/>
          <w:szCs w:val="28"/>
        </w:rPr>
      </w:pPr>
      <w:r w:rsidRPr="00A64742">
        <w:rPr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3D6C4C" w:rsidRPr="00A64742" w:rsidRDefault="003D6C4C" w:rsidP="003D6C4C">
      <w:pPr>
        <w:numPr>
          <w:ilvl w:val="0"/>
          <w:numId w:val="2"/>
        </w:numPr>
        <w:spacing w:after="240"/>
        <w:rPr>
          <w:sz w:val="28"/>
          <w:szCs w:val="28"/>
        </w:rPr>
      </w:pPr>
      <w:r w:rsidRPr="00A64742">
        <w:rPr>
          <w:sz w:val="28"/>
          <w:szCs w:val="28"/>
        </w:rPr>
        <w:t>Другие действующие нормативные документы и технические регламенты.</w:t>
      </w:r>
    </w:p>
    <w:p w:rsidR="003D6C4C" w:rsidRPr="00A64742" w:rsidRDefault="003D6C4C" w:rsidP="003D6C4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3D6C4C" w:rsidRPr="00A64742" w:rsidRDefault="003D6C4C" w:rsidP="003D6C4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3D6C4C" w:rsidRPr="00A64742" w:rsidRDefault="003D6C4C" w:rsidP="003D6C4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3D6C4C" w:rsidRPr="00A64742" w:rsidRDefault="003D6C4C" w:rsidP="003D6C4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pacing w:val="-4"/>
          <w:sz w:val="28"/>
          <w:szCs w:val="28"/>
        </w:rPr>
        <w:t>максимальная площадь</w:t>
      </w:r>
      <w:r w:rsidR="00A519F1">
        <w:rPr>
          <w:color w:val="FF0000"/>
          <w:spacing w:val="-4"/>
          <w:sz w:val="28"/>
          <w:szCs w:val="28"/>
        </w:rPr>
        <w:t xml:space="preserve"> </w:t>
      </w:r>
      <w:r w:rsidRPr="00A64742">
        <w:rPr>
          <w:color w:val="FF0000"/>
          <w:spacing w:val="-4"/>
          <w:sz w:val="28"/>
          <w:szCs w:val="28"/>
        </w:rPr>
        <w:t>земельного участка 5000 кв.м.</w:t>
      </w:r>
    </w:p>
    <w:p w:rsidR="003D6C4C" w:rsidRPr="00A64742" w:rsidRDefault="003D6C4C" w:rsidP="003D6C4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pacing w:val="-4"/>
          <w:sz w:val="28"/>
          <w:szCs w:val="28"/>
        </w:rPr>
        <w:t xml:space="preserve"> 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3D6C4C" w:rsidRPr="00A64742" w:rsidRDefault="003D6C4C" w:rsidP="003D6C4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z w:val="28"/>
          <w:szCs w:val="28"/>
        </w:rPr>
        <w:t xml:space="preserve"> </w:t>
      </w:r>
      <w:r w:rsidRPr="00A64742">
        <w:rPr>
          <w:color w:val="FF0000"/>
          <w:spacing w:val="-4"/>
          <w:sz w:val="28"/>
          <w:szCs w:val="28"/>
        </w:rPr>
        <w:t>от красной линии улиц - 6 м.</w:t>
      </w:r>
    </w:p>
    <w:p w:rsidR="003D6C4C" w:rsidRPr="00A64742" w:rsidRDefault="003D6C4C" w:rsidP="003D6C4C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z w:val="28"/>
          <w:szCs w:val="28"/>
        </w:rPr>
        <w:t xml:space="preserve"> </w:t>
      </w:r>
      <w:r w:rsidRPr="00A64742">
        <w:rPr>
          <w:color w:val="FF0000"/>
          <w:spacing w:val="-4"/>
          <w:sz w:val="28"/>
          <w:szCs w:val="28"/>
        </w:rPr>
        <w:t>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3D6C4C" w:rsidRPr="00A64742" w:rsidRDefault="003D6C4C" w:rsidP="003D6C4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/>
        <w:jc w:val="both"/>
        <w:rPr>
          <w:color w:val="FF0000"/>
          <w:spacing w:val="-4"/>
          <w:sz w:val="28"/>
          <w:szCs w:val="28"/>
        </w:rPr>
      </w:pPr>
      <w:r w:rsidRPr="00A64742">
        <w:rPr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3D6C4C" w:rsidRPr="00A64742" w:rsidRDefault="003D6C4C" w:rsidP="003D6C4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jc w:val="both"/>
        <w:rPr>
          <w:spacing w:val="-4"/>
          <w:sz w:val="28"/>
          <w:szCs w:val="28"/>
        </w:rPr>
      </w:pPr>
      <w:r w:rsidRPr="00A64742">
        <w:rPr>
          <w:spacing w:val="-4"/>
          <w:sz w:val="28"/>
          <w:szCs w:val="28"/>
        </w:rPr>
        <w:t xml:space="preserve"> Максимальная высота здания – </w:t>
      </w:r>
      <w:r w:rsidRPr="00A64742">
        <w:rPr>
          <w:spacing w:val="-4"/>
          <w:sz w:val="28"/>
          <w:szCs w:val="28"/>
          <w:lang w:val="en-US"/>
        </w:rPr>
        <w:t xml:space="preserve">3 </w:t>
      </w:r>
      <w:r w:rsidRPr="00A64742">
        <w:rPr>
          <w:spacing w:val="-4"/>
          <w:sz w:val="28"/>
          <w:szCs w:val="28"/>
        </w:rPr>
        <w:t>этажа.</w:t>
      </w:r>
    </w:p>
    <w:p w:rsidR="003D6C4C" w:rsidRPr="00A64742" w:rsidRDefault="003D6C4C" w:rsidP="003D6C4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spacing w:val="-4"/>
          <w:sz w:val="28"/>
          <w:szCs w:val="28"/>
        </w:rPr>
      </w:pPr>
      <w:r w:rsidRPr="00A64742">
        <w:rPr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A64742">
        <w:rPr>
          <w:spacing w:val="-4"/>
          <w:sz w:val="28"/>
          <w:szCs w:val="28"/>
        </w:rPr>
        <w:t>см</w:t>
      </w:r>
      <w:proofErr w:type="gramEnd"/>
      <w:r w:rsidRPr="00A64742">
        <w:rPr>
          <w:spacing w:val="-4"/>
          <w:sz w:val="28"/>
          <w:szCs w:val="28"/>
        </w:rPr>
        <w:t>. пункт 4 «ОБЩИЕ ТРЕБОВАНИЯ» настоящей статьи и Приложение А.</w:t>
      </w:r>
      <w:r w:rsidR="00C01FFC">
        <w:rPr>
          <w:spacing w:val="-4"/>
          <w:sz w:val="28"/>
          <w:szCs w:val="28"/>
        </w:rPr>
        <w:t xml:space="preserve">                                                                                          ».</w:t>
      </w:r>
    </w:p>
    <w:p w:rsidR="0088713B" w:rsidRPr="00A64742" w:rsidRDefault="0088713B" w:rsidP="003D6C4C">
      <w:pPr>
        <w:rPr>
          <w:sz w:val="28"/>
          <w:szCs w:val="28"/>
        </w:rPr>
      </w:pPr>
    </w:p>
    <w:sectPr w:rsidR="0088713B" w:rsidRPr="00A64742" w:rsidSect="000D2DF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4A1C9F5C"/>
    <w:lvl w:ilvl="0" w:tplc="F3A8059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4E3813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E615F1"/>
    <w:multiLevelType w:val="hybridMultilevel"/>
    <w:tmpl w:val="C59C7BD4"/>
    <w:lvl w:ilvl="0" w:tplc="0A72FDC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9BA0CD7"/>
    <w:multiLevelType w:val="hybridMultilevel"/>
    <w:tmpl w:val="9C8875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6E7F48C6"/>
    <w:multiLevelType w:val="hybridMultilevel"/>
    <w:tmpl w:val="143223DA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3B"/>
    <w:rsid w:val="00085882"/>
    <w:rsid w:val="000B169B"/>
    <w:rsid w:val="000D2DFA"/>
    <w:rsid w:val="00154882"/>
    <w:rsid w:val="001D3B52"/>
    <w:rsid w:val="002344CA"/>
    <w:rsid w:val="00243247"/>
    <w:rsid w:val="002570EC"/>
    <w:rsid w:val="003036D1"/>
    <w:rsid w:val="003275E1"/>
    <w:rsid w:val="00365A53"/>
    <w:rsid w:val="00385887"/>
    <w:rsid w:val="003D6C4C"/>
    <w:rsid w:val="003E5A03"/>
    <w:rsid w:val="00434A7A"/>
    <w:rsid w:val="00440FE1"/>
    <w:rsid w:val="004B3489"/>
    <w:rsid w:val="004B787B"/>
    <w:rsid w:val="004C72CD"/>
    <w:rsid w:val="00556E8F"/>
    <w:rsid w:val="007D4CA0"/>
    <w:rsid w:val="0088713B"/>
    <w:rsid w:val="0089071E"/>
    <w:rsid w:val="008C0586"/>
    <w:rsid w:val="00915C13"/>
    <w:rsid w:val="00936E5C"/>
    <w:rsid w:val="0095108C"/>
    <w:rsid w:val="009B7934"/>
    <w:rsid w:val="009E5316"/>
    <w:rsid w:val="009F6805"/>
    <w:rsid w:val="00A519F1"/>
    <w:rsid w:val="00A55A8F"/>
    <w:rsid w:val="00A64742"/>
    <w:rsid w:val="00B1658B"/>
    <w:rsid w:val="00C01FFC"/>
    <w:rsid w:val="00E26D16"/>
    <w:rsid w:val="00E70480"/>
    <w:rsid w:val="00E73B8C"/>
    <w:rsid w:val="00F2258F"/>
    <w:rsid w:val="00F9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519F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71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71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87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1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26D16"/>
  </w:style>
  <w:style w:type="paragraph" w:styleId="a6">
    <w:name w:val="Normal (Web)"/>
    <w:basedOn w:val="a"/>
    <w:uiPriority w:val="99"/>
    <w:semiHidden/>
    <w:unhideWhenUsed/>
    <w:rsid w:val="00A55A8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A519F1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E327F-C9A7-48FC-9FED-BB12529F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2</cp:revision>
  <cp:lastPrinted>2016-12-02T12:36:00Z</cp:lastPrinted>
  <dcterms:created xsi:type="dcterms:W3CDTF">2016-12-12T12:22:00Z</dcterms:created>
  <dcterms:modified xsi:type="dcterms:W3CDTF">2016-12-12T12:22:00Z</dcterms:modified>
</cp:coreProperties>
</file>