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56" w:type="dxa"/>
        <w:tblCellMar>
          <w:left w:w="10" w:type="dxa"/>
          <w:right w:w="10" w:type="dxa"/>
        </w:tblCellMar>
        <w:tblLook w:val="0000"/>
      </w:tblPr>
      <w:tblGrid>
        <w:gridCol w:w="3364"/>
        <w:gridCol w:w="2691"/>
        <w:gridCol w:w="3845"/>
      </w:tblGrid>
      <w:tr w:rsidR="00E04824">
        <w:trPr>
          <w:cantSplit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E04824">
            <w:pPr>
              <w:pStyle w:val="a3"/>
            </w:pPr>
          </w:p>
          <w:p w:rsidR="00E04824" w:rsidRDefault="00E04824">
            <w:pPr>
              <w:pStyle w:val="a3"/>
            </w:pPr>
          </w:p>
          <w:p w:rsidR="00E04824" w:rsidRDefault="009D45E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E04824" w:rsidRDefault="009D45E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E04824" w:rsidRDefault="009D45ED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9D45ED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824" w:rsidRDefault="00E04824">
            <w:pPr>
              <w:pStyle w:val="a3"/>
            </w:pPr>
          </w:p>
        </w:tc>
        <w:tc>
          <w:tcPr>
            <w:tcW w:w="38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9D45ED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E04824" w:rsidRDefault="00E04824">
            <w:pPr>
              <w:pStyle w:val="a3"/>
              <w:ind w:right="321"/>
            </w:pP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E04824" w:rsidRDefault="00E04824">
            <w:pPr>
              <w:pStyle w:val="a3"/>
            </w:pPr>
          </w:p>
          <w:p w:rsidR="00E04824" w:rsidRDefault="00E04824">
            <w:pPr>
              <w:pStyle w:val="a3"/>
            </w:pPr>
          </w:p>
        </w:tc>
      </w:tr>
    </w:tbl>
    <w:p w:rsidR="00E04824" w:rsidRDefault="009D45ED">
      <w:pPr>
        <w:pStyle w:val="a3"/>
        <w:jc w:val="center"/>
      </w:pPr>
      <w:r>
        <w:rPr>
          <w:bCs/>
          <w:sz w:val="28"/>
          <w:szCs w:val="28"/>
          <w:lang w:eastAsia="ru-RU"/>
        </w:rPr>
        <w:t xml:space="preserve">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E04824" w:rsidRDefault="00E04824">
      <w:pPr>
        <w:pStyle w:val="a3"/>
      </w:pPr>
    </w:p>
    <w:p w:rsidR="00E04824" w:rsidRDefault="009D45ED">
      <w:pPr>
        <w:pStyle w:val="a3"/>
        <w:jc w:val="center"/>
      </w:pP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E04824" w:rsidRDefault="00E04824">
      <w:pPr>
        <w:pStyle w:val="a3"/>
        <w:ind w:right="-366"/>
      </w:pPr>
    </w:p>
    <w:p w:rsidR="00E04824" w:rsidRDefault="009D45ED">
      <w:pPr>
        <w:pStyle w:val="a3"/>
        <w:ind w:right="-366"/>
      </w:pPr>
      <w:r>
        <w:rPr>
          <w:rFonts w:eastAsia="Calibri"/>
          <w:sz w:val="28"/>
          <w:szCs w:val="28"/>
        </w:rPr>
        <w:t>от __ февраля 2018 года                                                                              № 5- 25/__</w:t>
      </w:r>
    </w:p>
    <w:p w:rsidR="00E04824" w:rsidRDefault="009D45ED">
      <w:pPr>
        <w:pStyle w:val="a3"/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E04824" w:rsidRDefault="00E04824">
      <w:pPr>
        <w:pStyle w:val="a3"/>
      </w:pPr>
    </w:p>
    <w:p w:rsidR="0027286F" w:rsidRDefault="009D45ED" w:rsidP="00AD14A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 обращении в Государственный Совет</w:t>
      </w:r>
      <w:r w:rsidR="00AD14AB">
        <w:rPr>
          <w:sz w:val="28"/>
          <w:szCs w:val="28"/>
        </w:rPr>
        <w:t xml:space="preserve"> Республики Коми по вопросу внесения </w:t>
      </w:r>
      <w:r w:rsidR="0027286F">
        <w:rPr>
          <w:sz w:val="28"/>
          <w:szCs w:val="28"/>
        </w:rPr>
        <w:t>изменений в Закон Республики Коми от 27.12.2006 № 136-РЗ «О регулировании лесных отношений в Республике Коми»</w:t>
      </w:r>
    </w:p>
    <w:p w:rsidR="00E04824" w:rsidRDefault="00E04824">
      <w:pPr>
        <w:pStyle w:val="a3"/>
        <w:jc w:val="both"/>
      </w:pPr>
    </w:p>
    <w:p w:rsidR="00E04824" w:rsidRDefault="009D45E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 Уставом муниципального образования муниципального района «Ижемский», руководствуясь статьей 61 Регламента Совета района</w:t>
      </w:r>
      <w:r w:rsidR="002728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27286F" w:rsidRDefault="0027286F">
      <w:pPr>
        <w:pStyle w:val="ab"/>
        <w:jc w:val="both"/>
      </w:pPr>
    </w:p>
    <w:p w:rsidR="00E04824" w:rsidRDefault="009D45ED">
      <w:pPr>
        <w:pStyle w:val="a3"/>
        <w:ind w:right="-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27286F" w:rsidRDefault="0027286F">
      <w:pPr>
        <w:pStyle w:val="a3"/>
        <w:ind w:right="-1"/>
        <w:jc w:val="both"/>
      </w:pPr>
    </w:p>
    <w:p w:rsidR="00E04824" w:rsidRDefault="009D45ED">
      <w:pPr>
        <w:pStyle w:val="ab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27286F" w:rsidRDefault="0027286F">
      <w:pPr>
        <w:pStyle w:val="ab"/>
        <w:jc w:val="center"/>
      </w:pPr>
    </w:p>
    <w:p w:rsidR="00E04824" w:rsidRDefault="009D45ED" w:rsidP="00E55895">
      <w:pPr>
        <w:pStyle w:val="ab"/>
        <w:tabs>
          <w:tab w:val="left" w:pos="-39"/>
          <w:tab w:val="left" w:pos="0"/>
          <w:tab w:val="left" w:pos="360"/>
        </w:tabs>
        <w:ind w:firstLine="567"/>
        <w:jc w:val="both"/>
      </w:pPr>
      <w:r>
        <w:rPr>
          <w:spacing w:val="-3"/>
          <w:sz w:val="28"/>
          <w:szCs w:val="28"/>
        </w:rPr>
        <w:t xml:space="preserve">1. Направить  обращение в Государственный Совет Республики Коми по вопросу </w:t>
      </w:r>
      <w:r w:rsidR="0027286F">
        <w:rPr>
          <w:spacing w:val="-3"/>
          <w:sz w:val="28"/>
          <w:szCs w:val="28"/>
        </w:rPr>
        <w:t>изменений</w:t>
      </w:r>
      <w:r>
        <w:rPr>
          <w:spacing w:val="-3"/>
          <w:sz w:val="28"/>
          <w:szCs w:val="28"/>
        </w:rPr>
        <w:t xml:space="preserve"> в Закон Республики Коми от 27.12.2006 № 136-РЗ «О регулировании лесн</w:t>
      </w:r>
      <w:r w:rsidR="0027286F">
        <w:rPr>
          <w:spacing w:val="-3"/>
          <w:sz w:val="28"/>
          <w:szCs w:val="28"/>
        </w:rPr>
        <w:t>ых отношений в Республике Коми»</w:t>
      </w:r>
      <w:r>
        <w:rPr>
          <w:spacing w:val="-3"/>
          <w:sz w:val="28"/>
          <w:szCs w:val="28"/>
        </w:rPr>
        <w:t xml:space="preserve"> согласно приложению.</w:t>
      </w:r>
    </w:p>
    <w:p w:rsidR="00E04824" w:rsidRDefault="009D45ED" w:rsidP="00E55895">
      <w:pPr>
        <w:pStyle w:val="ab"/>
        <w:ind w:firstLine="567"/>
        <w:jc w:val="both"/>
      </w:pPr>
      <w:r>
        <w:rPr>
          <w:sz w:val="28"/>
          <w:szCs w:val="28"/>
        </w:rPr>
        <w:t>2. Направить настоящее решение в представительные органы местного самоуправления муниципальных районов и городских округов Республики Коми.</w:t>
      </w:r>
    </w:p>
    <w:p w:rsidR="00E04824" w:rsidRDefault="009D45ED" w:rsidP="00E55895">
      <w:pPr>
        <w:pStyle w:val="ab"/>
        <w:ind w:firstLine="567"/>
        <w:jc w:val="both"/>
      </w:pPr>
      <w:r>
        <w:rPr>
          <w:sz w:val="28"/>
          <w:szCs w:val="28"/>
        </w:rPr>
        <w:t>3. Предложить представительным органам местного самоуправления Республики Коми поддержать настоящее решение.</w:t>
      </w:r>
    </w:p>
    <w:p w:rsidR="00E04824" w:rsidRDefault="009D45ED" w:rsidP="00E55895">
      <w:pPr>
        <w:pStyle w:val="ab"/>
        <w:ind w:firstLine="567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социальным вопросам (С.А. </w:t>
      </w:r>
      <w:proofErr w:type="spellStart"/>
      <w:r>
        <w:rPr>
          <w:sz w:val="28"/>
          <w:szCs w:val="28"/>
        </w:rPr>
        <w:t>Красивская</w:t>
      </w:r>
      <w:proofErr w:type="spellEnd"/>
      <w:r>
        <w:rPr>
          <w:sz w:val="28"/>
          <w:szCs w:val="28"/>
        </w:rPr>
        <w:t>).</w:t>
      </w:r>
    </w:p>
    <w:p w:rsidR="00E04824" w:rsidRDefault="009D45ED" w:rsidP="00E55895">
      <w:pPr>
        <w:pStyle w:val="ab"/>
        <w:ind w:firstLine="567"/>
        <w:jc w:val="both"/>
      </w:pPr>
      <w:r>
        <w:rPr>
          <w:sz w:val="28"/>
          <w:szCs w:val="28"/>
        </w:rPr>
        <w:t>5. Настоящее решение вступает в силу со дня принятия.</w:t>
      </w:r>
    </w:p>
    <w:p w:rsidR="00E04824" w:rsidRDefault="00E04824">
      <w:pPr>
        <w:pStyle w:val="a3"/>
        <w:jc w:val="both"/>
      </w:pPr>
    </w:p>
    <w:p w:rsidR="00E04824" w:rsidRDefault="009D45E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E04824" w:rsidRDefault="009D45E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>председатель Совета района                                                             Т.В. Артеева</w:t>
      </w:r>
    </w:p>
    <w:p w:rsidR="00E04824" w:rsidRDefault="00E04824">
      <w:pPr>
        <w:pStyle w:val="a3"/>
      </w:pPr>
    </w:p>
    <w:p w:rsidR="00E04824" w:rsidRDefault="00E04824">
      <w:pPr>
        <w:pStyle w:val="a3"/>
      </w:pPr>
    </w:p>
    <w:p w:rsidR="00E04824" w:rsidRDefault="00E04824">
      <w:pPr>
        <w:pStyle w:val="a3"/>
      </w:pPr>
    </w:p>
    <w:p w:rsidR="00E04824" w:rsidRDefault="00E04824">
      <w:pPr>
        <w:pStyle w:val="a3"/>
      </w:pPr>
    </w:p>
    <w:p w:rsidR="00E04824" w:rsidRDefault="00E04824">
      <w:pPr>
        <w:pStyle w:val="a3"/>
      </w:pPr>
    </w:p>
    <w:p w:rsidR="009D45ED" w:rsidRDefault="009D45ED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9D45ED" w:rsidRDefault="009D45ED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9D45ED" w:rsidRDefault="009D45ED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27286F" w:rsidRDefault="0027286F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lastRenderedPageBreak/>
        <w:t xml:space="preserve">Государственный Совет </w:t>
      </w: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>Республики Коми</w:t>
      </w:r>
    </w:p>
    <w:p w:rsidR="00E04824" w:rsidRDefault="00E04824" w:rsidP="009D45ED">
      <w:pPr>
        <w:pStyle w:val="a3"/>
        <w:spacing w:line="240" w:lineRule="auto"/>
        <w:jc w:val="right"/>
      </w:pPr>
    </w:p>
    <w:p w:rsidR="00E04824" w:rsidRDefault="00E04824" w:rsidP="009D45ED">
      <w:pPr>
        <w:pStyle w:val="a3"/>
        <w:spacing w:line="240" w:lineRule="auto"/>
      </w:pPr>
    </w:p>
    <w:p w:rsidR="00E04824" w:rsidRDefault="009D45ED" w:rsidP="009D45ED">
      <w:pPr>
        <w:pStyle w:val="a3"/>
        <w:spacing w:line="240" w:lineRule="auto"/>
        <w:jc w:val="center"/>
      </w:pPr>
      <w:r>
        <w:rPr>
          <w:sz w:val="28"/>
          <w:szCs w:val="28"/>
        </w:rPr>
        <w:t>Уважаемая Надежда Борисовна!</w:t>
      </w:r>
    </w:p>
    <w:p w:rsidR="00E04824" w:rsidRDefault="00E04824" w:rsidP="009D45ED">
      <w:pPr>
        <w:pStyle w:val="a3"/>
        <w:spacing w:line="240" w:lineRule="auto"/>
      </w:pPr>
    </w:p>
    <w:p w:rsidR="00E04824" w:rsidRDefault="00E04824" w:rsidP="009D45ED">
      <w:pPr>
        <w:pStyle w:val="a3"/>
        <w:spacing w:line="240" w:lineRule="auto"/>
        <w:ind w:firstLine="945"/>
        <w:jc w:val="both"/>
      </w:pP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 xml:space="preserve">Просим рассмотреть вопрос о внесении на рассмотрение Государственного Совета Республики Коми проекта Закона Республики Коми «О внесении изменений в Закон Республики Коми от 27.12.2006 № 136-РЗ  «О регулировании лесных отношений в Республике Коми» (далее — Закон) в части решения вопросов об изменении </w:t>
      </w:r>
      <w:proofErr w:type="gramStart"/>
      <w:r>
        <w:rPr>
          <w:sz w:val="28"/>
          <w:szCs w:val="28"/>
        </w:rPr>
        <w:t>порядка заключения договора купли-продажи лесных насаждений</w:t>
      </w:r>
      <w:proofErr w:type="gramEnd"/>
      <w:r>
        <w:rPr>
          <w:sz w:val="28"/>
          <w:szCs w:val="28"/>
        </w:rPr>
        <w:t xml:space="preserve"> гражданам для собственных нужд: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1. В статью 4(2) внести следующие изменения: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 xml:space="preserve">1.1. подпункт в) пункта 1 части 2 исключить, 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1.2. подпункт б) пункта 2 части 2 исключить,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1.3. пункт 4 части 2 изложить в следующей редакции: «4) для отопления жилого дома, части жилого дома, иных жилых помещений, имеющих печное отопление, - копии технического паспорта или справку органов местного самоуправления поселений, городских округов о наличии в жилом доме, части жилого дома, иных жилых помещениях печного отопления,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proofErr w:type="gramStart"/>
      <w:r>
        <w:rPr>
          <w:sz w:val="28"/>
          <w:szCs w:val="28"/>
        </w:rPr>
        <w:t xml:space="preserve">1.4. пункт 5 части 2 изложить в следующей редакции: «5) для отопления хозяйственных построек, незавершенного строительством жилого дома или иных надворных построек, имеющих печное отопление, - копии технического паспорта домовладения или справка органов местного самоуправления поселений, городских округов о наличии в хозяйственных постройках, незавершенном строительством жилом доме, надворных постройках печного отопления на основании сведений </w:t>
      </w:r>
      <w:proofErr w:type="spellStart"/>
      <w:r>
        <w:rPr>
          <w:sz w:val="28"/>
          <w:szCs w:val="28"/>
        </w:rPr>
        <w:t>похозяйственного</w:t>
      </w:r>
      <w:proofErr w:type="spellEnd"/>
      <w:r>
        <w:rPr>
          <w:sz w:val="28"/>
          <w:szCs w:val="28"/>
        </w:rPr>
        <w:t xml:space="preserve"> учета».</w:t>
      </w:r>
      <w:proofErr w:type="gramEnd"/>
    </w:p>
    <w:p w:rsidR="00E04824" w:rsidRDefault="00E04824" w:rsidP="009D45ED">
      <w:pPr>
        <w:pStyle w:val="a3"/>
        <w:spacing w:line="240" w:lineRule="auto"/>
        <w:ind w:firstLine="945"/>
        <w:jc w:val="both"/>
      </w:pPr>
    </w:p>
    <w:p w:rsidR="00E04824" w:rsidRDefault="009D45ED" w:rsidP="009D45ED">
      <w:pPr>
        <w:pStyle w:val="a3"/>
        <w:spacing w:line="240" w:lineRule="auto"/>
        <w:ind w:firstLine="945"/>
        <w:jc w:val="center"/>
      </w:pPr>
      <w:r>
        <w:rPr>
          <w:b/>
          <w:bCs/>
          <w:sz w:val="28"/>
          <w:szCs w:val="28"/>
        </w:rPr>
        <w:t>Пояснительная записка.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Существующие нормы указанного Закона усложняют процедуру получения разрешения для заготовки древесины для индивидуального жилищного строительства, ремонта жилого дома и надворных построек, для отопления жилого дома и надворных построек. Наши замечания касаются трех видов заготовки древесины.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b/>
          <w:bCs/>
          <w:sz w:val="28"/>
          <w:szCs w:val="28"/>
        </w:rPr>
        <w:t xml:space="preserve">          1. Заготовка древесины для строительства индивидуального жилого дома.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 xml:space="preserve">Статьей 4(2)  Закона в п. 1 части 2 определены </w:t>
      </w:r>
      <w:proofErr w:type="gramStart"/>
      <w:r>
        <w:rPr>
          <w:sz w:val="28"/>
          <w:szCs w:val="28"/>
        </w:rPr>
        <w:t>условия</w:t>
      </w:r>
      <w:proofErr w:type="gramEnd"/>
      <w:r>
        <w:rPr>
          <w:sz w:val="28"/>
          <w:szCs w:val="28"/>
        </w:rPr>
        <w:t xml:space="preserve"> при которых может быть заключен договор для заготовки древесины на строительство индивидуального жилищного строительства. 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>При заключении договора требуются: а</w:t>
      </w:r>
      <w:proofErr w:type="gramStart"/>
      <w:r>
        <w:rPr>
          <w:sz w:val="28"/>
          <w:szCs w:val="28"/>
        </w:rPr>
        <w:t>)к</w:t>
      </w:r>
      <w:proofErr w:type="gramEnd"/>
      <w:r>
        <w:rPr>
          <w:sz w:val="28"/>
          <w:szCs w:val="28"/>
        </w:rPr>
        <w:t xml:space="preserve">опия документа о предоставлении земельного участка; б) копия разрешения на строительство (в случае, если выдача такого разрешения предусмотрена законодательством), выданного в установленном порядке; </w:t>
      </w:r>
      <w:proofErr w:type="gramStart"/>
      <w:r>
        <w:rPr>
          <w:sz w:val="28"/>
          <w:szCs w:val="28"/>
        </w:rPr>
        <w:t xml:space="preserve">в) заключение комиссии, созданной уполномоченным органом исполнительной власти Республики Коми в области лесных отношений (далее - комиссия), о наличии фундамента (конструкции, предназначенной для передачи нагрузок от вышележащих частей здания или сооружения на грунтовое основание) (в отношении строительства жилого дома); г) сведения уполномоченных в соответствии  с законодательством органов или </w:t>
      </w:r>
      <w:r>
        <w:rPr>
          <w:sz w:val="28"/>
          <w:szCs w:val="28"/>
        </w:rPr>
        <w:lastRenderedPageBreak/>
        <w:t>организаций, подтверждающих возникновение обстоятельств, ук</w:t>
      </w:r>
      <w:r w:rsidR="0027286F">
        <w:rPr>
          <w:sz w:val="28"/>
          <w:szCs w:val="28"/>
        </w:rPr>
        <w:t xml:space="preserve">азанных в части 3 статьи 4 (2) </w:t>
      </w:r>
      <w:r>
        <w:rPr>
          <w:sz w:val="28"/>
          <w:szCs w:val="28"/>
        </w:rPr>
        <w:t>Закона.</w:t>
      </w:r>
      <w:proofErr w:type="gramEnd"/>
    </w:p>
    <w:p w:rsidR="00E04824" w:rsidRDefault="009D45ED" w:rsidP="009D45ED">
      <w:pPr>
        <w:pStyle w:val="a3"/>
        <w:spacing w:line="240" w:lineRule="auto"/>
        <w:ind w:firstLine="735"/>
        <w:jc w:val="both"/>
      </w:pPr>
      <w:r>
        <w:rPr>
          <w:sz w:val="28"/>
          <w:szCs w:val="28"/>
        </w:rPr>
        <w:t>И если  выполнение подпунктов «а)», «б)» не составляет особых проблем, то требования подпункта «в)» искусственно создают проблемы для заготовки древесины для возведения жилого дома. Дело в том, что на Руси издавна деревянный дома строили разными способами и один из них предполагает сборку сруба (который предварительно выстаивается несколько месяцев) на подготовленный фундамент, залитый по размерам готового сруба. Этот способ не противоречит существующим строительным нормам и правилам.</w:t>
      </w:r>
    </w:p>
    <w:p w:rsidR="00E04824" w:rsidRDefault="009D45ED" w:rsidP="009D45ED">
      <w:pPr>
        <w:pStyle w:val="a3"/>
        <w:spacing w:line="240" w:lineRule="auto"/>
        <w:ind w:firstLine="735"/>
        <w:jc w:val="both"/>
      </w:pPr>
      <w:r>
        <w:rPr>
          <w:sz w:val="28"/>
          <w:szCs w:val="28"/>
        </w:rPr>
        <w:t xml:space="preserve">Кроме того, просим обратить внимание на то, что в соседних регионах  (Архангельская обл., Республика Саха (Якутия)) в условия заготовки древесины для жилищного строительства входят только наличие  правоустанавливающего документа на земельный участок и разрешение на строительство.   </w:t>
      </w:r>
    </w:p>
    <w:p w:rsidR="00E04824" w:rsidRDefault="009D45ED" w:rsidP="009D45ED">
      <w:pPr>
        <w:pStyle w:val="a3"/>
        <w:spacing w:line="240" w:lineRule="auto"/>
        <w:ind w:firstLine="735"/>
        <w:jc w:val="both"/>
      </w:pPr>
      <w:r>
        <w:rPr>
          <w:b/>
          <w:bCs/>
          <w:sz w:val="28"/>
          <w:szCs w:val="28"/>
        </w:rPr>
        <w:t>2. Заготовка древесины для капитального ремонта жилого дома.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>В пункте 2 предусмотрено предоставление документов для заготовки древесины для ремонта жилого дома: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>а) копии документов, подтверждающих право собственности, владения (пользования) жилым домом, частью жилого дома, хозяйственными постройками, выдача которых предусмотрена законодательством;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>б) заключение комиссии о необходимости проведения капитального ремонта жилого дома, части жилого дома и хозяйственных построек;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 xml:space="preserve">в) сведения уполномоченных в соответствии с законодательством органов или организаций, подтверждающие возникновение обстоятельств, указанных в части 3 статьи 4(1) Закон. В данном случае подпункт «б)» в </w:t>
      </w:r>
      <w:proofErr w:type="gramStart"/>
      <w:r>
        <w:rPr>
          <w:sz w:val="28"/>
          <w:szCs w:val="28"/>
        </w:rPr>
        <w:t>какой то</w:t>
      </w:r>
      <w:proofErr w:type="gramEnd"/>
      <w:r>
        <w:rPr>
          <w:sz w:val="28"/>
          <w:szCs w:val="28"/>
        </w:rPr>
        <w:t xml:space="preserve"> степени ущемляет права граждан на заготовку древесины для собственных нужд, закрепленные статьей 30 Лесного кодекса РФ. Частью 5 этой статьи предусмотрено, что </w:t>
      </w:r>
      <w:r>
        <w:rPr>
          <w:sz w:val="28"/>
          <w:szCs w:val="28"/>
          <w:u w:val="single"/>
        </w:rPr>
        <w:t>порядок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u w:val="single"/>
        </w:rPr>
        <w:t>нормативы</w:t>
      </w:r>
      <w:r>
        <w:rPr>
          <w:sz w:val="28"/>
          <w:szCs w:val="28"/>
        </w:rPr>
        <w:t xml:space="preserve"> заготовки устанавливаются субъектами. </w:t>
      </w:r>
      <w:r>
        <w:rPr>
          <w:sz w:val="28"/>
          <w:szCs w:val="28"/>
          <w:u w:val="single"/>
        </w:rPr>
        <w:t>Норматив</w:t>
      </w:r>
      <w:r>
        <w:rPr>
          <w:sz w:val="28"/>
          <w:szCs w:val="28"/>
        </w:rPr>
        <w:t xml:space="preserve"> установлен в пределах 20 куб метров 1 раз за 7 лет. </w:t>
      </w:r>
      <w:r>
        <w:rPr>
          <w:sz w:val="28"/>
          <w:szCs w:val="28"/>
          <w:u w:val="single"/>
        </w:rPr>
        <w:t>Порядок</w:t>
      </w:r>
      <w:r>
        <w:rPr>
          <w:sz w:val="28"/>
          <w:szCs w:val="28"/>
        </w:rPr>
        <w:t xml:space="preserve"> заготовки (как заниматься непосредственно заготовкой древесины, правила вырубки) также установлен постановлением. 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для реализации этого права Законом предусмотрены дополнительные условия для заготовки древесины - решение комиссии о необходимости ремонта жилого дома. Такие заключения  (решения) не включены в обязательный перечень документов в Лесном Кодексе РФ. В других регионах России (Архангельская обл., Республика Саха (Якутия)) в соответствии с ЛК РФ устанавливаются только норматив заготовки (количество и периодичность) и порядок, т. е. как заготавливать. По сути дела собственник жилого дома, который без помощи органов государственной власти и органов местного самоуправления строит, ремонтирует, отапливает, </w:t>
      </w:r>
      <w:proofErr w:type="gramStart"/>
      <w:r>
        <w:rPr>
          <w:sz w:val="28"/>
          <w:szCs w:val="28"/>
        </w:rPr>
        <w:t>обслуживает свой дом не может</w:t>
      </w:r>
      <w:proofErr w:type="gramEnd"/>
      <w:r>
        <w:rPr>
          <w:sz w:val="28"/>
          <w:szCs w:val="28"/>
        </w:rPr>
        <w:t xml:space="preserve"> реализовать право на создание более комфортных условий для своего проживания без решения комиссии.</w:t>
      </w:r>
    </w:p>
    <w:p w:rsidR="00E04824" w:rsidRDefault="009D45ED" w:rsidP="009D45ED">
      <w:pPr>
        <w:pStyle w:val="a3"/>
        <w:spacing w:line="240" w:lineRule="auto"/>
        <w:ind w:firstLine="709"/>
        <w:jc w:val="both"/>
      </w:pPr>
      <w:r>
        <w:rPr>
          <w:b/>
          <w:bCs/>
          <w:sz w:val="28"/>
          <w:szCs w:val="28"/>
        </w:rPr>
        <w:t>3. Заготовка древесины для отопления жилого дома.</w:t>
      </w:r>
    </w:p>
    <w:p w:rsidR="00E04824" w:rsidRDefault="00E04824" w:rsidP="009D45ED">
      <w:pPr>
        <w:pStyle w:val="a3"/>
        <w:spacing w:line="240" w:lineRule="auto"/>
        <w:jc w:val="both"/>
      </w:pPr>
    </w:p>
    <w:p w:rsidR="00E04824" w:rsidRDefault="009D45ED" w:rsidP="009D45ED">
      <w:pPr>
        <w:pStyle w:val="a3"/>
        <w:spacing w:line="240" w:lineRule="auto"/>
        <w:ind w:firstLine="675"/>
        <w:jc w:val="both"/>
      </w:pPr>
      <w:r>
        <w:rPr>
          <w:sz w:val="28"/>
          <w:szCs w:val="28"/>
        </w:rPr>
        <w:t>Пунктом 3 статьи 4(2)</w:t>
      </w:r>
      <w:r w:rsidR="0027286F">
        <w:rPr>
          <w:sz w:val="28"/>
          <w:szCs w:val="28"/>
        </w:rPr>
        <w:t xml:space="preserve"> Закона</w:t>
      </w:r>
      <w:r>
        <w:rPr>
          <w:sz w:val="28"/>
          <w:szCs w:val="28"/>
        </w:rPr>
        <w:t xml:space="preserve"> предусмотрены условия заготовки древесины для отопления жилого дома, хозяйственных построек: для отопления жилого дома, части жилого дома, иных жилых помещений, имеющих печное отопление, - это копии документов, </w:t>
      </w:r>
      <w:r>
        <w:rPr>
          <w:sz w:val="28"/>
          <w:szCs w:val="28"/>
          <w:u w:val="single"/>
        </w:rPr>
        <w:t>подтверждающих право собственности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владения жилым домом, частью жилого дома, иными жилыми помещениями, имеющими печное отопление. </w:t>
      </w:r>
    </w:p>
    <w:p w:rsidR="00E04824" w:rsidRDefault="009D45ED" w:rsidP="009D45ED">
      <w:pPr>
        <w:pStyle w:val="a3"/>
        <w:spacing w:line="240" w:lineRule="auto"/>
        <w:ind w:firstLine="675"/>
        <w:jc w:val="both"/>
      </w:pPr>
      <w:r>
        <w:rPr>
          <w:sz w:val="28"/>
          <w:szCs w:val="28"/>
        </w:rPr>
        <w:t>Известно, что при приобретении или строительстве жилого дома надворные постройки обычно отсутствуют. Такие сооружения как баня, гараж и др. достраиваются в ходе дальнейшего проживания и обустройства. Отдельного разрешения на строительство таких сооружений, как и регистрации права собственности не требуется.</w:t>
      </w:r>
    </w:p>
    <w:p w:rsidR="00E04824" w:rsidRDefault="009D45ED" w:rsidP="009D45ED">
      <w:pPr>
        <w:pStyle w:val="a3"/>
        <w:spacing w:after="85" w:line="240" w:lineRule="auto"/>
        <w:jc w:val="both"/>
      </w:pPr>
      <w:r>
        <w:rPr>
          <w:rFonts w:ascii="Nimbus Roman No9 L" w:hAnsi="Nimbus Roman No9 L"/>
          <w:sz w:val="28"/>
          <w:szCs w:val="28"/>
        </w:rPr>
        <w:t xml:space="preserve">Кроме того, действующим законодательством, в том числе и ст. 41 Конституции Республики Коми, установлена обязанность органов государственной власти и органов местного самоуправления </w:t>
      </w:r>
      <w:proofErr w:type="gramStart"/>
      <w:r>
        <w:rPr>
          <w:rFonts w:ascii="Nimbus Roman No9 L" w:hAnsi="Nimbus Roman No9 L"/>
          <w:sz w:val="28"/>
          <w:szCs w:val="28"/>
        </w:rPr>
        <w:t>поощрять</w:t>
      </w:r>
      <w:proofErr w:type="gramEnd"/>
      <w:r>
        <w:rPr>
          <w:rFonts w:ascii="Nimbus Roman No9 L" w:hAnsi="Nimbus Roman No9 L"/>
          <w:sz w:val="28"/>
          <w:szCs w:val="28"/>
        </w:rPr>
        <w:t xml:space="preserve"> жилищное строительство. </w:t>
      </w:r>
    </w:p>
    <w:p w:rsidR="00E04824" w:rsidRDefault="009D45ED" w:rsidP="009D45ED">
      <w:pPr>
        <w:pStyle w:val="a3"/>
        <w:spacing w:after="57" w:line="240" w:lineRule="auto"/>
        <w:ind w:firstLine="1005"/>
        <w:jc w:val="both"/>
      </w:pPr>
      <w:r>
        <w:rPr>
          <w:rFonts w:ascii="Nimbus Roman No9 L" w:hAnsi="Nimbus Roman No9 L"/>
          <w:sz w:val="28"/>
          <w:szCs w:val="28"/>
        </w:rPr>
        <w:t xml:space="preserve">Разрешение на жилищное строительство выдается </w:t>
      </w:r>
      <w:proofErr w:type="gramStart"/>
      <w:r>
        <w:rPr>
          <w:rFonts w:ascii="Nimbus Roman No9 L" w:hAnsi="Nimbus Roman No9 L"/>
          <w:sz w:val="28"/>
          <w:szCs w:val="28"/>
        </w:rPr>
        <w:t>на</w:t>
      </w:r>
      <w:proofErr w:type="gramEnd"/>
      <w:r>
        <w:rPr>
          <w:rFonts w:ascii="Nimbus Roman No9 L" w:hAnsi="Nimbus Roman No9 L"/>
          <w:sz w:val="28"/>
          <w:szCs w:val="28"/>
        </w:rPr>
        <w:t xml:space="preserve"> </w:t>
      </w:r>
      <w:proofErr w:type="gramStart"/>
      <w:r>
        <w:rPr>
          <w:rFonts w:ascii="Nimbus Roman No9 L" w:hAnsi="Nimbus Roman No9 L"/>
          <w:sz w:val="28"/>
          <w:szCs w:val="28"/>
        </w:rPr>
        <w:t>строк</w:t>
      </w:r>
      <w:proofErr w:type="gramEnd"/>
      <w:r>
        <w:rPr>
          <w:rFonts w:ascii="Nimbus Roman No9 L" w:hAnsi="Nimbus Roman No9 L"/>
          <w:sz w:val="28"/>
          <w:szCs w:val="28"/>
        </w:rPr>
        <w:t xml:space="preserve"> от 10 до 20 лет. Известно, что  значительную часть времени при строительстве жилого дома занимает внутренняя отделка жилого дома.</w:t>
      </w:r>
    </w:p>
    <w:p w:rsidR="00E04824" w:rsidRDefault="009D45ED" w:rsidP="009D45ED">
      <w:pPr>
        <w:pStyle w:val="a3"/>
        <w:spacing w:after="57" w:line="240" w:lineRule="auto"/>
        <w:ind w:firstLine="1005"/>
        <w:jc w:val="both"/>
      </w:pPr>
      <w:r>
        <w:rPr>
          <w:rFonts w:ascii="Nimbus Roman No9 L" w:hAnsi="Nimbus Roman No9 L"/>
          <w:sz w:val="28"/>
          <w:szCs w:val="28"/>
        </w:rPr>
        <w:t>Правила внутренней отделки помещений, действующие не только в нашей стране, но и во всем мире предполагают выполнение некоторых условий, после которых можно приступать к таким работам. В числе таких условий определено: «Проведены все системы</w:t>
      </w:r>
      <w:r>
        <w:rPr>
          <w:rFonts w:ascii="Nimbus Roman No9 L" w:hAnsi="Nimbus Roman No9 L"/>
          <w:b/>
          <w:bCs/>
          <w:sz w:val="28"/>
          <w:szCs w:val="28"/>
        </w:rPr>
        <w:t xml:space="preserve"> освещения, отопления, </w:t>
      </w:r>
      <w:r>
        <w:rPr>
          <w:rFonts w:ascii="Nimbus Roman No9 L" w:hAnsi="Nimbus Roman No9 L"/>
          <w:sz w:val="28"/>
          <w:szCs w:val="28"/>
        </w:rPr>
        <w:t xml:space="preserve">водоснабжения и прочих коммуникаций, которые необходимы для нормальной жизни в доме». Таким образом, в строящемся доме без отопления становится невозможным выполнение отделочных работ. </w:t>
      </w:r>
    </w:p>
    <w:p w:rsidR="00E04824" w:rsidRDefault="009D45ED" w:rsidP="009D45ED">
      <w:pPr>
        <w:pStyle w:val="a3"/>
        <w:spacing w:after="85" w:line="240" w:lineRule="auto"/>
        <w:jc w:val="both"/>
      </w:pPr>
      <w:r>
        <w:rPr>
          <w:rFonts w:ascii="Nimbus Roman No9 L" w:hAnsi="Nimbus Roman No9 L"/>
          <w:sz w:val="28"/>
          <w:szCs w:val="28"/>
        </w:rPr>
        <w:t xml:space="preserve">    Можем только искренне порадоваться за жителей соседних регионов, в которых при заготовке древесины для отопления жилого дома, хозяйственных построек требуется копия технического паспорта или </w:t>
      </w:r>
      <w:r>
        <w:rPr>
          <w:rFonts w:ascii="Nimbus Roman No9 L" w:hAnsi="Nimbus Roman No9 L"/>
          <w:b/>
          <w:bCs/>
          <w:sz w:val="28"/>
          <w:szCs w:val="28"/>
        </w:rPr>
        <w:t xml:space="preserve">справка органов местного самоуправления поселений о наличии в жилом доме, надворных постройках печного отопления на основании </w:t>
      </w:r>
      <w:proofErr w:type="spellStart"/>
      <w:r>
        <w:rPr>
          <w:rFonts w:ascii="Nimbus Roman No9 L" w:hAnsi="Nimbus Roman No9 L"/>
          <w:b/>
          <w:bCs/>
          <w:sz w:val="28"/>
          <w:szCs w:val="28"/>
        </w:rPr>
        <w:t>похозяйственного</w:t>
      </w:r>
      <w:proofErr w:type="spellEnd"/>
      <w:r>
        <w:rPr>
          <w:rFonts w:ascii="Nimbus Roman No9 L" w:hAnsi="Nimbus Roman No9 L"/>
          <w:b/>
          <w:bCs/>
          <w:sz w:val="28"/>
          <w:szCs w:val="28"/>
        </w:rPr>
        <w:t xml:space="preserve"> учета.</w:t>
      </w:r>
    </w:p>
    <w:p w:rsidR="00E04824" w:rsidRDefault="009D45ED" w:rsidP="009D45ED">
      <w:pPr>
        <w:pStyle w:val="a3"/>
        <w:spacing w:line="240" w:lineRule="auto"/>
        <w:jc w:val="both"/>
      </w:pPr>
      <w:r>
        <w:rPr>
          <w:rFonts w:ascii="Nimbus Roman No9 L" w:hAnsi="Nimbus Roman No9 L"/>
          <w:sz w:val="28"/>
          <w:szCs w:val="28"/>
        </w:rPr>
        <w:t xml:space="preserve">     Достаточно серьезным аргументом для упрощения процедуры заготовки древесины для ремонта и отопления является и то, что процедура оформления прав собственности для многих жителей нашего района невозможна из-за дороговизны таких работ, как межевание, изготовление технического паспорта, поездки в райцентр для подачи заявления, оплата многих сопутствующих расходов. Для малоимущих граждан и граждан, не имеющих постоянного дохода, все это становиться несбыточной мечтой.</w:t>
      </w:r>
    </w:p>
    <w:p w:rsidR="00E04824" w:rsidRDefault="00E04824" w:rsidP="009D45ED">
      <w:pPr>
        <w:pStyle w:val="a3"/>
        <w:spacing w:line="240" w:lineRule="auto"/>
        <w:jc w:val="both"/>
      </w:pPr>
    </w:p>
    <w:p w:rsidR="00E04824" w:rsidRDefault="00E04824" w:rsidP="009D45ED">
      <w:pPr>
        <w:pStyle w:val="a3"/>
        <w:spacing w:line="240" w:lineRule="auto"/>
        <w:jc w:val="both"/>
      </w:pPr>
    </w:p>
    <w:p w:rsidR="00E04824" w:rsidRDefault="009D45ED" w:rsidP="009D45ED">
      <w:pPr>
        <w:pStyle w:val="a3"/>
        <w:spacing w:line="240" w:lineRule="auto"/>
        <w:jc w:val="both"/>
      </w:pPr>
      <w:r>
        <w:rPr>
          <w:sz w:val="28"/>
          <w:szCs w:val="28"/>
        </w:rPr>
        <w:t>Надеемся, что наше обращение будет рассмотрено и поддержано. О результатах рассмотрения обращения просим сообщить в Совет муниципального района «Ижемский».</w:t>
      </w:r>
    </w:p>
    <w:p w:rsidR="00E04824" w:rsidRDefault="00E04824" w:rsidP="009D45ED">
      <w:pPr>
        <w:pStyle w:val="a3"/>
        <w:spacing w:line="240" w:lineRule="auto"/>
        <w:jc w:val="both"/>
      </w:pP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 xml:space="preserve">Депутаты Совета </w:t>
      </w: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>муниципального района «Ижемский»</w:t>
      </w:r>
    </w:p>
    <w:p w:rsidR="00E04824" w:rsidRDefault="00E04824">
      <w:pPr>
        <w:pStyle w:val="a3"/>
        <w:jc w:val="both"/>
      </w:pPr>
    </w:p>
    <w:sectPr w:rsidR="00E04824" w:rsidSect="009D45ED">
      <w:pgSz w:w="11906" w:h="16838"/>
      <w:pgMar w:top="709" w:right="850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imbus Roman No9 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824"/>
    <w:rsid w:val="0027286F"/>
    <w:rsid w:val="00344D61"/>
    <w:rsid w:val="00433829"/>
    <w:rsid w:val="004B1B85"/>
    <w:rsid w:val="00714E75"/>
    <w:rsid w:val="009D45ED"/>
    <w:rsid w:val="00AD14AB"/>
    <w:rsid w:val="00E04824"/>
    <w:rsid w:val="00E5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0482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E0482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E0482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E04824"/>
    <w:pPr>
      <w:spacing w:after="120"/>
    </w:pPr>
  </w:style>
  <w:style w:type="paragraph" w:styleId="a7">
    <w:name w:val="List"/>
    <w:basedOn w:val="a6"/>
    <w:rsid w:val="00E04824"/>
    <w:rPr>
      <w:rFonts w:cs="FreeSans"/>
    </w:rPr>
  </w:style>
  <w:style w:type="paragraph" w:styleId="a8">
    <w:name w:val="Title"/>
    <w:basedOn w:val="a3"/>
    <w:rsid w:val="00E04824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E04824"/>
    <w:pPr>
      <w:suppressLineNumbers/>
    </w:pPr>
    <w:rPr>
      <w:rFonts w:cs="FreeSans"/>
    </w:rPr>
  </w:style>
  <w:style w:type="paragraph" w:styleId="aa">
    <w:name w:val="Balloon Text"/>
    <w:basedOn w:val="a3"/>
    <w:rsid w:val="00E04824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E04824"/>
    <w:pPr>
      <w:suppressAutoHyphens w:val="0"/>
      <w:spacing w:before="100" w:after="10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NUL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A86C-42AE-48FC-B8F3-EBFEDC03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User</cp:lastModifiedBy>
  <cp:revision>2</cp:revision>
  <cp:lastPrinted>2018-01-29T12:20:00Z</cp:lastPrinted>
  <dcterms:created xsi:type="dcterms:W3CDTF">2018-01-30T13:23:00Z</dcterms:created>
  <dcterms:modified xsi:type="dcterms:W3CDTF">2018-01-30T13:23:00Z</dcterms:modified>
</cp:coreProperties>
</file>