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8" w:type="dxa"/>
        <w:jc w:val="center"/>
        <w:tblInd w:w="-343" w:type="dxa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 xml:space="preserve">К </w:t>
      </w:r>
      <w:proofErr w:type="gramStart"/>
      <w:r w:rsidRPr="00F64384">
        <w:rPr>
          <w:sz w:val="26"/>
          <w:szCs w:val="26"/>
        </w:rPr>
        <w:t>Ы</w:t>
      </w:r>
      <w:proofErr w:type="gramEnd"/>
      <w:r w:rsidRPr="00F64384">
        <w:rPr>
          <w:sz w:val="26"/>
          <w:szCs w:val="26"/>
        </w:rPr>
        <w:t xml:space="preserve">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proofErr w:type="gramStart"/>
      <w:r w:rsidRPr="00F64384">
        <w:rPr>
          <w:b/>
          <w:sz w:val="26"/>
          <w:szCs w:val="26"/>
        </w:rPr>
        <w:t>Р</w:t>
      </w:r>
      <w:proofErr w:type="gramEnd"/>
      <w:r w:rsidRPr="00F64384">
        <w:rPr>
          <w:b/>
          <w:sz w:val="26"/>
          <w:szCs w:val="26"/>
        </w:rPr>
        <w:t xml:space="preserve">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76A30">
        <w:rPr>
          <w:sz w:val="26"/>
          <w:szCs w:val="26"/>
        </w:rPr>
        <w:t xml:space="preserve">   октября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346719" w:rsidRPr="00F64384">
        <w:rPr>
          <w:sz w:val="26"/>
          <w:szCs w:val="26"/>
        </w:rPr>
        <w:t xml:space="preserve">               </w:t>
      </w:r>
      <w:r w:rsidR="004B3561" w:rsidRPr="00F64384">
        <w:rPr>
          <w:sz w:val="26"/>
          <w:szCs w:val="26"/>
        </w:rPr>
        <w:t xml:space="preserve"> </w:t>
      </w:r>
      <w:r w:rsidR="00076A30">
        <w:rPr>
          <w:sz w:val="26"/>
          <w:szCs w:val="26"/>
        </w:rPr>
        <w:t xml:space="preserve">     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F64384" w:rsidRDefault="00CC1F0D" w:rsidP="00CC1F0D">
      <w:pPr>
        <w:spacing w:line="360" w:lineRule="auto"/>
        <w:jc w:val="both"/>
        <w:rPr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64384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64384">
        <w:rPr>
          <w:sz w:val="26"/>
          <w:szCs w:val="26"/>
        </w:rPr>
        <w:t>Р</w:t>
      </w:r>
      <w:proofErr w:type="gramEnd"/>
      <w:r w:rsidRPr="00F64384">
        <w:rPr>
          <w:sz w:val="26"/>
          <w:szCs w:val="26"/>
        </w:rPr>
        <w:t xml:space="preserve">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346719" w:rsidRPr="00F64384" w:rsidRDefault="004E4787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</w:t>
      </w:r>
      <w:r w:rsidR="00076A30">
        <w:rPr>
          <w:sz w:val="26"/>
          <w:szCs w:val="26"/>
        </w:rPr>
        <w:t xml:space="preserve">униципального района «Ижемский» согласно приложению.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proofErr w:type="gramStart"/>
      <w:r w:rsidR="006D49D9" w:rsidRPr="00F64384">
        <w:rPr>
          <w:sz w:val="26"/>
          <w:szCs w:val="26"/>
        </w:rPr>
        <w:t>Контроль за</w:t>
      </w:r>
      <w:proofErr w:type="gramEnd"/>
      <w:r w:rsidR="006D49D9" w:rsidRPr="00F64384">
        <w:rPr>
          <w:sz w:val="26"/>
          <w:szCs w:val="26"/>
        </w:rPr>
        <w:t xml:space="preserve">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Pr="00F64384" w:rsidRDefault="00F76A0F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D718A0" w:rsidRPr="00F64384" w:rsidRDefault="00CF46C0" w:rsidP="00D8387A">
      <w:pPr>
        <w:spacing w:line="480" w:lineRule="auto"/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муниципального района                               </w:t>
      </w:r>
      <w:r w:rsidR="003E54FB">
        <w:rPr>
          <w:sz w:val="26"/>
          <w:szCs w:val="26"/>
        </w:rPr>
        <w:t xml:space="preserve">        </w:t>
      </w:r>
      <w:r w:rsidRPr="00F64384">
        <w:rPr>
          <w:sz w:val="26"/>
          <w:szCs w:val="26"/>
        </w:rPr>
        <w:t xml:space="preserve">   Т.В. Артеева</w:t>
      </w: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1F6C7B" w:rsidRDefault="001F6C7B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9E54CF" w:rsidRDefault="009E54CF" w:rsidP="00687435">
      <w:pPr>
        <w:pStyle w:val="a6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687435" w:rsidRPr="005657BD">
        <w:rPr>
          <w:sz w:val="26"/>
          <w:szCs w:val="26"/>
        </w:rPr>
        <w:t xml:space="preserve"> </w:t>
      </w:r>
    </w:p>
    <w:p w:rsidR="009E54CF" w:rsidRDefault="009E54CF" w:rsidP="009E54CF">
      <w:pPr>
        <w:pStyle w:val="a6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687435" w:rsidRPr="005657BD">
        <w:rPr>
          <w:sz w:val="26"/>
          <w:szCs w:val="26"/>
        </w:rPr>
        <w:t>остановлению</w:t>
      </w:r>
      <w:r>
        <w:rPr>
          <w:sz w:val="26"/>
          <w:szCs w:val="26"/>
        </w:rPr>
        <w:t xml:space="preserve"> </w:t>
      </w:r>
      <w:r w:rsidR="00687435" w:rsidRPr="005657BD">
        <w:rPr>
          <w:sz w:val="26"/>
          <w:szCs w:val="26"/>
        </w:rPr>
        <w:t xml:space="preserve">Совета </w:t>
      </w:r>
    </w:p>
    <w:p w:rsidR="00687435" w:rsidRPr="005657BD" w:rsidRDefault="00687435" w:rsidP="009E54CF">
      <w:pPr>
        <w:pStyle w:val="a6"/>
        <w:tabs>
          <w:tab w:val="left" w:pos="708"/>
        </w:tabs>
        <w:jc w:val="right"/>
        <w:rPr>
          <w:sz w:val="26"/>
          <w:szCs w:val="26"/>
        </w:rPr>
      </w:pPr>
      <w:r w:rsidRPr="005657BD">
        <w:rPr>
          <w:sz w:val="26"/>
          <w:szCs w:val="26"/>
        </w:rPr>
        <w:t>муниципального района «Ижемский»</w:t>
      </w:r>
    </w:p>
    <w:p w:rsidR="00687435" w:rsidRPr="005657BD" w:rsidRDefault="00687435" w:rsidP="00687435">
      <w:pPr>
        <w:pStyle w:val="a6"/>
        <w:tabs>
          <w:tab w:val="left" w:pos="708"/>
        </w:tabs>
        <w:jc w:val="right"/>
        <w:rPr>
          <w:sz w:val="26"/>
          <w:szCs w:val="26"/>
        </w:rPr>
      </w:pPr>
      <w:r w:rsidRPr="005657BD">
        <w:rPr>
          <w:sz w:val="26"/>
          <w:szCs w:val="26"/>
        </w:rPr>
        <w:t>№  от ___ октября 2022</w:t>
      </w: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tbl>
      <w:tblPr>
        <w:tblW w:w="10162" w:type="dxa"/>
        <w:tblInd w:w="-7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0"/>
        <w:gridCol w:w="2676"/>
        <w:gridCol w:w="2995"/>
        <w:gridCol w:w="1843"/>
        <w:gridCol w:w="2268"/>
      </w:tblGrid>
      <w:tr w:rsidR="001F6C7B" w:rsidRPr="00076A30" w:rsidTr="00FE6B3E">
        <w:trPr>
          <w:trHeight w:val="1018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1F6C7B" w:rsidP="001F6C7B">
            <w:pPr>
              <w:widowControl w:val="0"/>
              <w:jc w:val="center"/>
              <w:rPr>
                <w:rFonts w:asciiTheme="minorHAnsi" w:eastAsiaTheme="minorHAnsi" w:hAnsiTheme="minorHAnsi" w:cstheme="minorBidi"/>
                <w:spacing w:val="2"/>
                <w:sz w:val="26"/>
                <w:szCs w:val="26"/>
                <w:lang w:eastAsia="en-US"/>
              </w:rPr>
            </w:pPr>
            <w:r w:rsidRPr="00076A3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№</w:t>
            </w:r>
          </w:p>
          <w:p w:rsidR="001F6C7B" w:rsidRPr="00076A30" w:rsidRDefault="001F6C7B" w:rsidP="001F6C7B">
            <w:pPr>
              <w:widowControl w:val="0"/>
              <w:jc w:val="center"/>
              <w:rPr>
                <w:rFonts w:asciiTheme="minorHAnsi" w:eastAsiaTheme="minorHAnsi" w:hAnsiTheme="minorHAnsi" w:cstheme="minorBidi"/>
                <w:spacing w:val="2"/>
                <w:sz w:val="26"/>
                <w:szCs w:val="26"/>
                <w:lang w:eastAsia="en-US"/>
              </w:rPr>
            </w:pPr>
            <w:proofErr w:type="gramStart"/>
            <w:r w:rsidRPr="00076A3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п</w:t>
            </w:r>
            <w:proofErr w:type="gramEnd"/>
            <w:r w:rsidRPr="00076A3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Default="001F6C7B" w:rsidP="001F6C7B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pacing w:val="2"/>
                <w:sz w:val="26"/>
                <w:szCs w:val="26"/>
                <w:lang w:eastAsia="en-US"/>
              </w:rPr>
            </w:pPr>
          </w:p>
          <w:p w:rsidR="001F6C7B" w:rsidRPr="001F6C7B" w:rsidRDefault="001F6C7B" w:rsidP="001F6C7B">
            <w:pPr>
              <w:widowControl w:val="0"/>
              <w:jc w:val="center"/>
              <w:rPr>
                <w:rFonts w:eastAsiaTheme="minorHAnsi"/>
                <w:spacing w:val="2"/>
                <w:sz w:val="26"/>
                <w:szCs w:val="26"/>
                <w:lang w:eastAsia="en-US"/>
              </w:rPr>
            </w:pPr>
            <w:r w:rsidRPr="001F6C7B">
              <w:rPr>
                <w:rFonts w:eastAsiaTheme="minorHAnsi"/>
                <w:spacing w:val="2"/>
                <w:sz w:val="26"/>
                <w:szCs w:val="26"/>
                <w:lang w:eastAsia="en-US"/>
              </w:rPr>
              <w:t>Адрес</w:t>
            </w:r>
            <w:r>
              <w:rPr>
                <w:rFonts w:eastAsiaTheme="minorHAnsi"/>
                <w:spacing w:val="2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1F6C7B" w:rsidP="001F6C7B">
            <w:pPr>
              <w:widowControl w:val="0"/>
              <w:jc w:val="center"/>
              <w:rPr>
                <w:rFonts w:asciiTheme="minorHAnsi" w:eastAsiaTheme="minorHAnsi" w:hAnsiTheme="minorHAnsi" w:cstheme="minorBidi"/>
                <w:spacing w:val="2"/>
                <w:sz w:val="26"/>
                <w:szCs w:val="26"/>
                <w:lang w:eastAsia="en-US"/>
              </w:rPr>
            </w:pPr>
            <w:r w:rsidRPr="00076A30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Кадастровый номер земельного участка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1F6C7B" w:rsidP="001F6C7B">
            <w:pPr>
              <w:widowControl w:val="0"/>
              <w:jc w:val="center"/>
              <w:rPr>
                <w:rFonts w:asciiTheme="minorHAnsi" w:eastAsiaTheme="minorHAnsi" w:hAnsiTheme="minorHAnsi" w:cstheme="minorBidi"/>
                <w:spacing w:val="2"/>
                <w:sz w:val="26"/>
                <w:szCs w:val="26"/>
                <w:lang w:eastAsia="en-US"/>
              </w:rPr>
            </w:pPr>
            <w:r w:rsidRPr="00076A30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Площадь, </w:t>
            </w:r>
            <w:proofErr w:type="spellStart"/>
            <w:r w:rsidRPr="00076A30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км</w:t>
            </w:r>
            <w:proofErr w:type="gramStart"/>
            <w:r w:rsidRPr="00076A30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  <w:r w:rsidRPr="00076A30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1F6C7B" w:rsidP="001F6C7B">
            <w:pPr>
              <w:widowControl w:val="0"/>
              <w:jc w:val="center"/>
              <w:rPr>
                <w:rFonts w:asciiTheme="minorHAnsi" w:eastAsiaTheme="minorHAnsi" w:hAnsiTheme="minorHAnsi" w:cstheme="minorBidi"/>
                <w:spacing w:val="2"/>
                <w:sz w:val="26"/>
                <w:szCs w:val="26"/>
                <w:lang w:eastAsia="en-US"/>
              </w:rPr>
            </w:pPr>
            <w:r w:rsidRPr="00076A30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Кадастровая стоимость</w:t>
            </w:r>
            <w:r w:rsidRPr="00076A3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, руб.</w:t>
            </w:r>
          </w:p>
        </w:tc>
      </w:tr>
      <w:tr w:rsidR="001F6C7B" w:rsidRPr="00076A30" w:rsidTr="00FE6B3E">
        <w:trPr>
          <w:trHeight w:val="2124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1F6C7B" w:rsidP="001F6C7B">
            <w:pPr>
              <w:widowControl w:val="0"/>
              <w:jc w:val="center"/>
              <w:rPr>
                <w:rFonts w:eastAsiaTheme="minorHAnsi"/>
                <w:spacing w:val="2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pacing w:val="2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widowControl w:val="0"/>
              <w:jc w:val="center"/>
              <w:rPr>
                <w:rFonts w:eastAsiaTheme="minorHAnsi"/>
                <w:spacing w:val="2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pacing w:val="2"/>
                <w:sz w:val="26"/>
                <w:szCs w:val="26"/>
                <w:lang w:eastAsia="en-US"/>
              </w:rPr>
              <w:t>Российская Федерация, Республика Коми, муниципальный район «Ижемский»,</w:t>
            </w:r>
            <w:r w:rsidR="00032690">
              <w:rPr>
                <w:rFonts w:eastAsiaTheme="minorHAnsi"/>
                <w:spacing w:val="2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pacing w:val="2"/>
                <w:sz w:val="26"/>
                <w:szCs w:val="26"/>
                <w:lang w:eastAsia="en-US"/>
              </w:rPr>
              <w:t>сель</w:t>
            </w:r>
            <w:r w:rsidR="00032690">
              <w:rPr>
                <w:rFonts w:eastAsiaTheme="minorHAnsi"/>
                <w:spacing w:val="2"/>
                <w:sz w:val="26"/>
                <w:szCs w:val="26"/>
                <w:lang w:eastAsia="en-US"/>
              </w:rPr>
              <w:t>с</w:t>
            </w:r>
            <w:r>
              <w:rPr>
                <w:rFonts w:eastAsiaTheme="minorHAnsi"/>
                <w:spacing w:val="2"/>
                <w:sz w:val="26"/>
                <w:szCs w:val="26"/>
                <w:lang w:eastAsia="en-US"/>
              </w:rPr>
              <w:t>кое поселение «Ижма», Больничный городок, з/у 20а.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11:14:2201001:653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77431+/-97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22691154,55</w:t>
            </w:r>
          </w:p>
        </w:tc>
      </w:tr>
      <w:tr w:rsidR="001F6C7B" w:rsidRPr="00076A30" w:rsidTr="00FE6B3E">
        <w:trPr>
          <w:trHeight w:val="1701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jc w:val="center"/>
              <w:rPr>
                <w:sz w:val="26"/>
                <w:szCs w:val="26"/>
              </w:rPr>
            </w:pPr>
            <w:r w:rsidRPr="00330FC0">
              <w:rPr>
                <w:sz w:val="26"/>
                <w:szCs w:val="26"/>
              </w:rPr>
              <w:t>Российская Федерация, Республика Коми, муниципальный район «Ижемский»,</w:t>
            </w:r>
            <w:r w:rsidR="00032690">
              <w:rPr>
                <w:sz w:val="26"/>
                <w:szCs w:val="26"/>
              </w:rPr>
              <w:t xml:space="preserve"> </w:t>
            </w:r>
            <w:r w:rsidRPr="00330FC0">
              <w:rPr>
                <w:sz w:val="26"/>
                <w:szCs w:val="26"/>
              </w:rPr>
              <w:t>сель</w:t>
            </w:r>
            <w:r w:rsidR="00032690">
              <w:rPr>
                <w:sz w:val="26"/>
                <w:szCs w:val="26"/>
              </w:rPr>
              <w:t>с</w:t>
            </w:r>
            <w:r w:rsidRPr="00330FC0">
              <w:rPr>
                <w:sz w:val="26"/>
                <w:szCs w:val="26"/>
              </w:rPr>
              <w:t>кое посе</w:t>
            </w:r>
            <w:r>
              <w:rPr>
                <w:sz w:val="26"/>
                <w:szCs w:val="26"/>
              </w:rPr>
              <w:t>ление «Ижма»,</w:t>
            </w:r>
            <w:r w:rsidR="00032690">
              <w:rPr>
                <w:sz w:val="26"/>
                <w:szCs w:val="26"/>
              </w:rPr>
              <w:t xml:space="preserve"> ул. Па</w:t>
            </w:r>
            <w:r>
              <w:rPr>
                <w:sz w:val="26"/>
                <w:szCs w:val="26"/>
              </w:rPr>
              <w:t>ромная, з/у 17</w:t>
            </w:r>
            <w:r w:rsidRPr="00330FC0">
              <w:rPr>
                <w:sz w:val="26"/>
                <w:szCs w:val="26"/>
              </w:rPr>
              <w:t>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widowControl w:val="0"/>
              <w:jc w:val="center"/>
              <w:rPr>
                <w:rFonts w:eastAsiaTheme="minorHAnsi"/>
                <w:spacing w:val="2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pacing w:val="2"/>
                <w:sz w:val="26"/>
                <w:szCs w:val="26"/>
                <w:lang w:eastAsia="en-US"/>
              </w:rPr>
              <w:t>11:14:2201001:654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471+/-8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C7B" w:rsidRPr="00076A30" w:rsidRDefault="00330FC0" w:rsidP="001F6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138026,55</w:t>
            </w:r>
            <w:r w:rsidR="00FE6B3E">
              <w:rPr>
                <w:sz w:val="26"/>
                <w:szCs w:val="26"/>
              </w:rPr>
              <w:t xml:space="preserve"> </w:t>
            </w:r>
          </w:p>
        </w:tc>
      </w:tr>
      <w:tr w:rsidR="00FE6B3E" w:rsidRPr="00076A30" w:rsidTr="00FE6B3E">
        <w:trPr>
          <w:trHeight w:val="309"/>
        </w:trPr>
        <w:tc>
          <w:tcPr>
            <w:tcW w:w="6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6B3E" w:rsidRPr="00076A30" w:rsidRDefault="00FE6B3E" w:rsidP="00FE6B3E">
            <w:pPr>
              <w:widowControl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6B3E" w:rsidRPr="00076A30" w:rsidRDefault="00FE6B3E" w:rsidP="001F6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77902</w:t>
            </w:r>
            <w:r w:rsidR="00993E3A">
              <w:rPr>
                <w:sz w:val="26"/>
                <w:szCs w:val="26"/>
              </w:rPr>
              <w:t xml:space="preserve"> +/- 105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B3E" w:rsidRPr="00076A30" w:rsidRDefault="00FE6B3E" w:rsidP="001F6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22829181,1</w:t>
            </w:r>
          </w:p>
        </w:tc>
      </w:tr>
    </w:tbl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76A30" w:rsidRDefault="00076A30" w:rsidP="00D941A9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lastRenderedPageBreak/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941A9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Комитетом Республики Коми имущественных и земельных отношений проведены работы по формированию новых земельных участков из состава земель принадлежавших ГОУРК «Специальная (коррекционная) школа-интернат №9». Свободные образованные земельные участки расположены в границах населённого пункта «Ижма».</w:t>
      </w:r>
    </w:p>
    <w:p w:rsidR="00D718A0" w:rsidRPr="00F64384" w:rsidRDefault="00D941A9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Предлагаемые к передаче земельные участки, утвержденные</w:t>
      </w:r>
      <w:r w:rsidR="00D718A0" w:rsidRPr="00F64384">
        <w:rPr>
          <w:sz w:val="26"/>
          <w:szCs w:val="26"/>
        </w:rPr>
        <w:t xml:space="preserve"> решением Совета муниципально</w:t>
      </w:r>
      <w:r>
        <w:rPr>
          <w:sz w:val="26"/>
          <w:szCs w:val="26"/>
        </w:rPr>
        <w:t>го района «Ижемский», необходимы</w:t>
      </w:r>
      <w:r w:rsidR="00D718A0" w:rsidRPr="00F64384">
        <w:rPr>
          <w:sz w:val="26"/>
          <w:szCs w:val="26"/>
        </w:rPr>
        <w:t xml:space="preserve"> для</w:t>
      </w:r>
      <w:r>
        <w:rPr>
          <w:sz w:val="26"/>
          <w:szCs w:val="26"/>
        </w:rPr>
        <w:t xml:space="preserve"> размещения социально-значимых структурных объектов.</w:t>
      </w:r>
      <w:r w:rsidR="00D718A0" w:rsidRPr="00F643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bookmarkStart w:id="0" w:name="_GoBack"/>
      <w:bookmarkEnd w:id="0"/>
    </w:p>
    <w:p w:rsidR="00D718A0" w:rsidRPr="00F64384" w:rsidRDefault="00D941A9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718A0" w:rsidRPr="00F64384">
        <w:rPr>
          <w:sz w:val="26"/>
          <w:szCs w:val="26"/>
        </w:rPr>
        <w:t xml:space="preserve">   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Финансово-экономическое обоснование: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Финансовых затрат – нет.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Сроки и порядок вступления в силу: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Разработчик - инициатор проекта: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                                               Рассылка: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Default="00CF46C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32690"/>
    <w:rsid w:val="00076A30"/>
    <w:rsid w:val="000F1D9E"/>
    <w:rsid w:val="001F3CF4"/>
    <w:rsid w:val="001F6C7B"/>
    <w:rsid w:val="00201098"/>
    <w:rsid w:val="00262DD5"/>
    <w:rsid w:val="0032223E"/>
    <w:rsid w:val="00330FC0"/>
    <w:rsid w:val="00346719"/>
    <w:rsid w:val="003E47E3"/>
    <w:rsid w:val="003E54FB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657BD"/>
    <w:rsid w:val="005B7B56"/>
    <w:rsid w:val="005E40EA"/>
    <w:rsid w:val="00600AEB"/>
    <w:rsid w:val="00687435"/>
    <w:rsid w:val="006D49D9"/>
    <w:rsid w:val="006D5550"/>
    <w:rsid w:val="006F1834"/>
    <w:rsid w:val="00731384"/>
    <w:rsid w:val="00755125"/>
    <w:rsid w:val="007A60AA"/>
    <w:rsid w:val="007D06E8"/>
    <w:rsid w:val="00821AC8"/>
    <w:rsid w:val="008C497B"/>
    <w:rsid w:val="008D422E"/>
    <w:rsid w:val="00993E3A"/>
    <w:rsid w:val="009E54CF"/>
    <w:rsid w:val="00A053B3"/>
    <w:rsid w:val="00A65691"/>
    <w:rsid w:val="00AD2D3C"/>
    <w:rsid w:val="00B21781"/>
    <w:rsid w:val="00B37B57"/>
    <w:rsid w:val="00BA4299"/>
    <w:rsid w:val="00BB0AAD"/>
    <w:rsid w:val="00BB62C8"/>
    <w:rsid w:val="00C0232B"/>
    <w:rsid w:val="00CA2276"/>
    <w:rsid w:val="00CC1F0D"/>
    <w:rsid w:val="00CF46C0"/>
    <w:rsid w:val="00D718A0"/>
    <w:rsid w:val="00D8387A"/>
    <w:rsid w:val="00D941A9"/>
    <w:rsid w:val="00E322DE"/>
    <w:rsid w:val="00E579EF"/>
    <w:rsid w:val="00E87646"/>
    <w:rsid w:val="00EC67FE"/>
    <w:rsid w:val="00ED6896"/>
    <w:rsid w:val="00EE57B5"/>
    <w:rsid w:val="00F42BBA"/>
    <w:rsid w:val="00F549D9"/>
    <w:rsid w:val="00F64384"/>
    <w:rsid w:val="00F76A0F"/>
    <w:rsid w:val="00FE6B3E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8BFAC-CA39-409D-BC08-759AFE9F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40</cp:revision>
  <cp:lastPrinted>2022-04-20T07:30:00Z</cp:lastPrinted>
  <dcterms:created xsi:type="dcterms:W3CDTF">2021-02-09T09:42:00Z</dcterms:created>
  <dcterms:modified xsi:type="dcterms:W3CDTF">2022-10-06T12:49:00Z</dcterms:modified>
</cp:coreProperties>
</file>