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537"/>
        <w:gridCol w:w="2410"/>
        <w:gridCol w:w="3969"/>
      </w:tblGrid>
      <w:tr w:rsidR="00065E0B" w:rsidRPr="0047119C" w:rsidTr="00512E0C">
        <w:trPr>
          <w:cantSplit/>
        </w:trPr>
        <w:tc>
          <w:tcPr>
            <w:tcW w:w="4537" w:type="dxa"/>
          </w:tcPr>
          <w:p w:rsidR="00065E0B" w:rsidRPr="0047119C" w:rsidRDefault="00065E0B" w:rsidP="00512E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proofErr w:type="spellStart"/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Изьва</w:t>
            </w:r>
            <w:proofErr w:type="spellEnd"/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  <w:p w:rsidR="00065E0B" w:rsidRPr="0047119C" w:rsidRDefault="00065E0B" w:rsidP="00512E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муниципальнöй</w:t>
            </w:r>
            <w:proofErr w:type="spellEnd"/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районса</w:t>
            </w:r>
            <w:proofErr w:type="spellEnd"/>
          </w:p>
          <w:p w:rsidR="00065E0B" w:rsidRPr="0047119C" w:rsidRDefault="00065E0B" w:rsidP="00512E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Сöвет</w:t>
            </w:r>
            <w:proofErr w:type="spellEnd"/>
          </w:p>
        </w:tc>
        <w:tc>
          <w:tcPr>
            <w:tcW w:w="2410" w:type="dxa"/>
          </w:tcPr>
          <w:p w:rsidR="00065E0B" w:rsidRPr="0047119C" w:rsidRDefault="00065E0B" w:rsidP="00512E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119C">
              <w:rPr>
                <w:rFonts w:ascii="Times New Roman" w:eastAsia="Times New Roman" w:hAnsi="Times New Roman" w:cs="Times New Roman"/>
                <w:noProof/>
                <w:sz w:val="10"/>
                <w:szCs w:val="20"/>
                <w:lang w:eastAsia="ru-RU"/>
              </w:rPr>
              <w:drawing>
                <wp:inline distT="0" distB="0" distL="0" distR="0" wp14:anchorId="04F3F020" wp14:editId="1D4FB2ED">
                  <wp:extent cx="619125" cy="7239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065E0B" w:rsidRPr="0047119C" w:rsidRDefault="00065E0B" w:rsidP="00512E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Совет</w:t>
            </w:r>
          </w:p>
          <w:p w:rsidR="00065E0B" w:rsidRPr="0047119C" w:rsidRDefault="00065E0B" w:rsidP="00512E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065E0B" w:rsidRPr="0047119C" w:rsidRDefault="00065E0B" w:rsidP="00512E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proofErr w:type="spellStart"/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Ижемский</w:t>
            </w:r>
            <w:proofErr w:type="spellEnd"/>
            <w:r w:rsidRPr="00471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</w:tbl>
    <w:p w:rsidR="00065E0B" w:rsidRPr="0047119C" w:rsidRDefault="00065E0B" w:rsidP="00065E0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E0B" w:rsidRPr="0047119C" w:rsidRDefault="00065E0B" w:rsidP="00065E0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19C">
        <w:rPr>
          <w:rFonts w:ascii="Times New Roman" w:eastAsia="Times New Roman" w:hAnsi="Times New Roman" w:cs="Times New Roman"/>
          <w:sz w:val="28"/>
          <w:szCs w:val="28"/>
          <w:lang w:eastAsia="ru-RU"/>
        </w:rPr>
        <w:t>К Ы В К Ö Р Т Ö Д</w:t>
      </w:r>
    </w:p>
    <w:p w:rsidR="00065E0B" w:rsidRPr="0047119C" w:rsidRDefault="00065E0B" w:rsidP="00065E0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E0B" w:rsidRPr="0047119C" w:rsidRDefault="00065E0B" w:rsidP="00065E0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19C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Е Н И Е</w:t>
      </w:r>
    </w:p>
    <w:p w:rsidR="00065E0B" w:rsidRPr="0047119C" w:rsidRDefault="00065E0B" w:rsidP="00065E0B">
      <w:pPr>
        <w:keepNext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65E0B" w:rsidRPr="0047119C" w:rsidRDefault="00065E0B" w:rsidP="00065E0B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1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декабрь</w:t>
      </w:r>
      <w:r w:rsidRPr="004711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                                                                                    № 6-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47119C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</w:p>
    <w:p w:rsidR="00065E0B" w:rsidRPr="0047119C" w:rsidRDefault="00065E0B" w:rsidP="00065E0B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11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</w:t>
      </w:r>
      <w:proofErr w:type="spellStart"/>
      <w:r w:rsidRPr="0047119C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4711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с. Ижма</w:t>
      </w:r>
    </w:p>
    <w:p w:rsidR="00065E0B" w:rsidRPr="0047119C" w:rsidRDefault="00065E0B" w:rsidP="00065E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6"/>
      </w:tblGrid>
      <w:tr w:rsidR="00065E0B" w:rsidRPr="00A17C56" w:rsidTr="00512E0C">
        <w:trPr>
          <w:trHeight w:val="99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065E0B" w:rsidRPr="00A17C56" w:rsidRDefault="00065E0B" w:rsidP="00512E0C">
            <w:pPr>
              <w:framePr w:hSpace="180" w:wrap="around" w:vAnchor="text" w:hAnchor="text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A17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утверждение положения о порядке списания  имущества  муниципального образования муниципального района «</w:t>
            </w:r>
            <w:proofErr w:type="spellStart"/>
            <w:r w:rsidRPr="00A17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Ижемский</w:t>
            </w:r>
            <w:proofErr w:type="spellEnd"/>
            <w:r w:rsidRPr="00A17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bookmarkEnd w:id="0"/>
          </w:p>
        </w:tc>
      </w:tr>
    </w:tbl>
    <w:p w:rsidR="00065E0B" w:rsidRPr="00A17C56" w:rsidRDefault="00065E0B" w:rsidP="00065E0B">
      <w:pPr>
        <w:tabs>
          <w:tab w:val="left" w:pos="0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Конституцией Российской Федерации, Гражданским кодексом РФ, Федеральным законом от 06.10.03 № 131-ФЗ «Об общих принципах организации местного самоуправления в Российской Федерации», Уставом муниципального образования муниципального района "</w:t>
      </w:r>
      <w:proofErr w:type="spellStart"/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065E0B" w:rsidRPr="00A17C56" w:rsidRDefault="00065E0B" w:rsidP="00065E0B">
      <w:pPr>
        <w:tabs>
          <w:tab w:val="left" w:pos="0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E0B" w:rsidRPr="00A17C56" w:rsidRDefault="00065E0B" w:rsidP="00065E0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E0B" w:rsidRPr="00A17C56" w:rsidRDefault="00065E0B" w:rsidP="00065E0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</w:t>
      </w:r>
      <w:proofErr w:type="spellStart"/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65E0B" w:rsidRPr="00A17C56" w:rsidRDefault="00065E0B" w:rsidP="00065E0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E0B" w:rsidRPr="00A17C56" w:rsidRDefault="00065E0B" w:rsidP="00065E0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E0B" w:rsidRPr="00A17C56" w:rsidRDefault="00065E0B" w:rsidP="00065E0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065E0B" w:rsidRPr="00A17C56" w:rsidRDefault="00065E0B" w:rsidP="00065E0B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E0B" w:rsidRPr="00A17C56" w:rsidRDefault="00065E0B" w:rsidP="00065E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E0B" w:rsidRPr="00A17C56" w:rsidRDefault="00065E0B" w:rsidP="00065E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Утвердить положения о порядке </w:t>
      </w:r>
      <w:proofErr w:type="gramStart"/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списания  имущества</w:t>
      </w:r>
      <w:proofErr w:type="gramEnd"/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образования муниципального района «</w:t>
      </w:r>
      <w:proofErr w:type="spellStart"/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65E0B" w:rsidRPr="00A17C56" w:rsidRDefault="00065E0B" w:rsidP="00065E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Настоящее решение вступает в силу со дня его официального опубликования. </w:t>
      </w:r>
    </w:p>
    <w:p w:rsidR="00065E0B" w:rsidRPr="00A17C56" w:rsidRDefault="00065E0B" w:rsidP="00065E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E0B" w:rsidRPr="0047119C" w:rsidRDefault="00065E0B" w:rsidP="00065E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5E0B" w:rsidRPr="0047119C" w:rsidRDefault="00065E0B" w:rsidP="00065E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5E0B" w:rsidRPr="0047119C" w:rsidRDefault="00065E0B" w:rsidP="00065E0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5E0B" w:rsidRPr="00A043F4" w:rsidRDefault="00065E0B" w:rsidP="00065E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A043F4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-</w:t>
      </w:r>
    </w:p>
    <w:p w:rsidR="00065E0B" w:rsidRPr="00A043F4" w:rsidRDefault="00065E0B" w:rsidP="00065E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A043F4">
        <w:rPr>
          <w:rFonts w:ascii="Times New Roman" w:eastAsia="Times New Roman" w:hAnsi="Times New Roman" w:cs="Times New Roman"/>
          <w:sz w:val="28"/>
          <w:szCs w:val="24"/>
        </w:rPr>
        <w:t>руководитель администрации</w:t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</w:t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И.В. </w:t>
      </w:r>
      <w:proofErr w:type="spellStart"/>
      <w:r w:rsidRPr="00A043F4">
        <w:rPr>
          <w:rFonts w:ascii="Times New Roman" w:eastAsia="Times New Roman" w:hAnsi="Times New Roman" w:cs="Times New Roman"/>
          <w:sz w:val="28"/>
          <w:szCs w:val="24"/>
        </w:rPr>
        <w:t>Норкин</w:t>
      </w:r>
      <w:proofErr w:type="spellEnd"/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65E0B" w:rsidRDefault="00065E0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16C03" w:rsidRPr="00065E0B" w:rsidRDefault="00016C0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Приложение</w:t>
      </w:r>
    </w:p>
    <w:p w:rsidR="00065E0B" w:rsidRDefault="00016C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к решению</w:t>
      </w:r>
      <w:r w:rsidR="00065E0B">
        <w:rPr>
          <w:rFonts w:ascii="Times New Roman" w:hAnsi="Times New Roman" w:cs="Times New Roman"/>
          <w:sz w:val="28"/>
          <w:szCs w:val="28"/>
        </w:rPr>
        <w:t xml:space="preserve"> </w:t>
      </w:r>
      <w:r w:rsidR="00902C18" w:rsidRPr="00065E0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65E0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016C03" w:rsidRPr="00065E0B" w:rsidRDefault="00065E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902C18" w:rsidRPr="00065E0B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16C03" w:rsidRPr="00065E0B" w:rsidRDefault="00902C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от     декабря 2022 г. №</w:t>
      </w:r>
      <w:r w:rsidR="00065E0B">
        <w:rPr>
          <w:rFonts w:ascii="Times New Roman" w:hAnsi="Times New Roman" w:cs="Times New Roman"/>
          <w:sz w:val="28"/>
          <w:szCs w:val="28"/>
        </w:rPr>
        <w:t xml:space="preserve"> 6-23/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065E0B">
        <w:rPr>
          <w:rFonts w:ascii="Times New Roman" w:hAnsi="Times New Roman" w:cs="Times New Roman"/>
          <w:sz w:val="28"/>
          <w:szCs w:val="28"/>
        </w:rPr>
        <w:t>ПОЛОЖЕНИЕ</w:t>
      </w: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О ПОРЯДКЕ СПИСАНИЯ ИМУЩЕСТВА</w:t>
      </w: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</w:t>
      </w:r>
      <w:r w:rsidR="00902C18" w:rsidRPr="00065E0B">
        <w:rPr>
          <w:rFonts w:ascii="Times New Roman" w:hAnsi="Times New Roman" w:cs="Times New Roman"/>
          <w:sz w:val="28"/>
          <w:szCs w:val="28"/>
        </w:rPr>
        <w:t xml:space="preserve">ГО ОБРАЗОВАНИЯ МУНИЦИПАЛЬНОГО РАЙОНА </w:t>
      </w:r>
      <w:r w:rsidR="00065E0B">
        <w:rPr>
          <w:rFonts w:ascii="Times New Roman" w:hAnsi="Times New Roman" w:cs="Times New Roman"/>
          <w:sz w:val="28"/>
          <w:szCs w:val="28"/>
        </w:rPr>
        <w:t>«</w:t>
      </w:r>
      <w:r w:rsidR="00902C18" w:rsidRPr="00065E0B">
        <w:rPr>
          <w:rFonts w:ascii="Times New Roman" w:hAnsi="Times New Roman" w:cs="Times New Roman"/>
          <w:sz w:val="28"/>
          <w:szCs w:val="28"/>
        </w:rPr>
        <w:t>ИЖЕМСКИЙ</w:t>
      </w:r>
      <w:r w:rsidR="00065E0B">
        <w:rPr>
          <w:rFonts w:ascii="Times New Roman" w:hAnsi="Times New Roman" w:cs="Times New Roman"/>
          <w:sz w:val="28"/>
          <w:szCs w:val="28"/>
        </w:rPr>
        <w:t>»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1. Настоящее Положение о порядке списания имущества муниципально</w:t>
      </w:r>
      <w:r w:rsidR="00902C18" w:rsidRPr="00065E0B">
        <w:rPr>
          <w:rFonts w:ascii="Times New Roman" w:hAnsi="Times New Roman" w:cs="Times New Roman"/>
          <w:sz w:val="28"/>
          <w:szCs w:val="28"/>
        </w:rPr>
        <w:t xml:space="preserve">го образования муниципального района </w:t>
      </w:r>
      <w:r w:rsidR="00065E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2C18" w:rsidRPr="00065E0B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65E0B">
        <w:rPr>
          <w:rFonts w:ascii="Times New Roman" w:hAnsi="Times New Roman" w:cs="Times New Roman"/>
          <w:sz w:val="28"/>
          <w:szCs w:val="28"/>
        </w:rPr>
        <w:t>»</w:t>
      </w:r>
      <w:r w:rsidRPr="00065E0B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соответствии с: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1) Гражданским кодексом Российской Федерации;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2) Налоговым кодексом Российской Федерации;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3) Бюджетным кодексом Российской Федерации;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4) Федеральным законом о</w:t>
      </w:r>
      <w:r w:rsidR="00065E0B">
        <w:rPr>
          <w:rFonts w:ascii="Times New Roman" w:hAnsi="Times New Roman" w:cs="Times New Roman"/>
          <w:sz w:val="28"/>
          <w:szCs w:val="28"/>
        </w:rPr>
        <w:t>т 21 ноября 1996 г. №</w:t>
      </w:r>
      <w:r w:rsidRPr="00065E0B">
        <w:rPr>
          <w:rFonts w:ascii="Times New Roman" w:hAnsi="Times New Roman" w:cs="Times New Roman"/>
          <w:sz w:val="28"/>
          <w:szCs w:val="28"/>
        </w:rPr>
        <w:t xml:space="preserve"> 129-ФЗ </w:t>
      </w:r>
      <w:r w:rsidR="00065E0B">
        <w:rPr>
          <w:rFonts w:ascii="Times New Roman" w:hAnsi="Times New Roman" w:cs="Times New Roman"/>
          <w:sz w:val="28"/>
          <w:szCs w:val="28"/>
        </w:rPr>
        <w:t>«О бухгалтерском учете»</w:t>
      </w:r>
      <w:r w:rsidRPr="00065E0B">
        <w:rPr>
          <w:rFonts w:ascii="Times New Roman" w:hAnsi="Times New Roman" w:cs="Times New Roman"/>
          <w:sz w:val="28"/>
          <w:szCs w:val="28"/>
        </w:rPr>
        <w:t>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5) Федеральны</w:t>
      </w:r>
      <w:r w:rsidR="00065E0B">
        <w:rPr>
          <w:rFonts w:ascii="Times New Roman" w:hAnsi="Times New Roman" w:cs="Times New Roman"/>
          <w:sz w:val="28"/>
          <w:szCs w:val="28"/>
        </w:rPr>
        <w:t>м законом от 14 ноября 2002 г. №</w:t>
      </w:r>
      <w:r w:rsidRPr="00065E0B">
        <w:rPr>
          <w:rFonts w:ascii="Times New Roman" w:hAnsi="Times New Roman" w:cs="Times New Roman"/>
          <w:sz w:val="28"/>
          <w:szCs w:val="28"/>
        </w:rPr>
        <w:t xml:space="preserve"> 161-ФЗ </w:t>
      </w:r>
      <w:r w:rsidR="00065E0B">
        <w:rPr>
          <w:rFonts w:ascii="Times New Roman" w:hAnsi="Times New Roman" w:cs="Times New Roman"/>
          <w:sz w:val="28"/>
          <w:szCs w:val="28"/>
        </w:rPr>
        <w:t>«</w:t>
      </w:r>
      <w:r w:rsidRPr="00065E0B">
        <w:rPr>
          <w:rFonts w:ascii="Times New Roman" w:hAnsi="Times New Roman" w:cs="Times New Roman"/>
          <w:sz w:val="28"/>
          <w:szCs w:val="28"/>
        </w:rPr>
        <w:t>О государственных и муниц</w:t>
      </w:r>
      <w:r w:rsidR="00065E0B">
        <w:rPr>
          <w:rFonts w:ascii="Times New Roman" w:hAnsi="Times New Roman" w:cs="Times New Roman"/>
          <w:sz w:val="28"/>
          <w:szCs w:val="28"/>
        </w:rPr>
        <w:t>ипальных унитарных предприятиях»</w:t>
      </w:r>
      <w:r w:rsidRPr="00065E0B">
        <w:rPr>
          <w:rFonts w:ascii="Times New Roman" w:hAnsi="Times New Roman" w:cs="Times New Roman"/>
          <w:sz w:val="28"/>
          <w:szCs w:val="28"/>
        </w:rPr>
        <w:t>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6) Федеральн</w:t>
      </w:r>
      <w:r w:rsidR="00065E0B">
        <w:rPr>
          <w:rFonts w:ascii="Times New Roman" w:hAnsi="Times New Roman" w:cs="Times New Roman"/>
          <w:sz w:val="28"/>
          <w:szCs w:val="28"/>
        </w:rPr>
        <w:t>ым законом от 3 ноября 2006 г. №</w:t>
      </w:r>
      <w:r w:rsidRPr="00065E0B">
        <w:rPr>
          <w:rFonts w:ascii="Times New Roman" w:hAnsi="Times New Roman" w:cs="Times New Roman"/>
          <w:sz w:val="28"/>
          <w:szCs w:val="28"/>
        </w:rPr>
        <w:t xml:space="preserve"> 174-ФЗ </w:t>
      </w:r>
      <w:r w:rsidR="00065E0B">
        <w:rPr>
          <w:rFonts w:ascii="Times New Roman" w:hAnsi="Times New Roman" w:cs="Times New Roman"/>
          <w:sz w:val="28"/>
          <w:szCs w:val="28"/>
        </w:rPr>
        <w:t>«</w:t>
      </w:r>
      <w:r w:rsidRPr="00065E0B">
        <w:rPr>
          <w:rFonts w:ascii="Times New Roman" w:hAnsi="Times New Roman" w:cs="Times New Roman"/>
          <w:sz w:val="28"/>
          <w:szCs w:val="28"/>
        </w:rPr>
        <w:t>Об автономных учреждениях</w:t>
      </w:r>
      <w:r w:rsidR="00065E0B">
        <w:rPr>
          <w:rFonts w:ascii="Times New Roman" w:hAnsi="Times New Roman" w:cs="Times New Roman"/>
          <w:sz w:val="28"/>
          <w:szCs w:val="28"/>
        </w:rPr>
        <w:t>»</w:t>
      </w:r>
      <w:r w:rsidRPr="00065E0B">
        <w:rPr>
          <w:rFonts w:ascii="Times New Roman" w:hAnsi="Times New Roman" w:cs="Times New Roman"/>
          <w:sz w:val="28"/>
          <w:szCs w:val="28"/>
        </w:rPr>
        <w:t>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7) Федеральным законом от 12 января 1996 г. </w:t>
      </w:r>
      <w:r w:rsidR="00065E0B">
        <w:rPr>
          <w:rFonts w:ascii="Times New Roman" w:hAnsi="Times New Roman" w:cs="Times New Roman"/>
          <w:sz w:val="28"/>
          <w:szCs w:val="28"/>
        </w:rPr>
        <w:t>№</w:t>
      </w:r>
      <w:r w:rsidRPr="00065E0B">
        <w:rPr>
          <w:rFonts w:ascii="Times New Roman" w:hAnsi="Times New Roman" w:cs="Times New Roman"/>
          <w:sz w:val="28"/>
          <w:szCs w:val="28"/>
        </w:rPr>
        <w:t xml:space="preserve"> 7-ФЗ </w:t>
      </w:r>
      <w:r w:rsidR="00065E0B">
        <w:rPr>
          <w:rFonts w:ascii="Times New Roman" w:hAnsi="Times New Roman" w:cs="Times New Roman"/>
          <w:sz w:val="28"/>
          <w:szCs w:val="28"/>
        </w:rPr>
        <w:t>«</w:t>
      </w:r>
      <w:r w:rsidRPr="00065E0B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065E0B">
        <w:rPr>
          <w:rFonts w:ascii="Times New Roman" w:hAnsi="Times New Roman" w:cs="Times New Roman"/>
          <w:sz w:val="28"/>
          <w:szCs w:val="28"/>
        </w:rPr>
        <w:t>»</w:t>
      </w:r>
      <w:r w:rsidRPr="00065E0B">
        <w:rPr>
          <w:rFonts w:ascii="Times New Roman" w:hAnsi="Times New Roman" w:cs="Times New Roman"/>
          <w:sz w:val="28"/>
          <w:szCs w:val="28"/>
        </w:rPr>
        <w:t>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8) Приказом Министерства финансов Российской Федерации от 30 марта 2001 г. </w:t>
      </w:r>
      <w:r w:rsidR="00065E0B">
        <w:rPr>
          <w:rFonts w:ascii="Times New Roman" w:hAnsi="Times New Roman" w:cs="Times New Roman"/>
          <w:sz w:val="28"/>
          <w:szCs w:val="28"/>
        </w:rPr>
        <w:t>№</w:t>
      </w:r>
      <w:r w:rsidRPr="00065E0B">
        <w:rPr>
          <w:rFonts w:ascii="Times New Roman" w:hAnsi="Times New Roman" w:cs="Times New Roman"/>
          <w:sz w:val="28"/>
          <w:szCs w:val="28"/>
        </w:rPr>
        <w:t xml:space="preserve"> 26н </w:t>
      </w:r>
      <w:r w:rsidR="00065E0B">
        <w:rPr>
          <w:rFonts w:ascii="Times New Roman" w:hAnsi="Times New Roman" w:cs="Times New Roman"/>
          <w:sz w:val="28"/>
          <w:szCs w:val="28"/>
        </w:rPr>
        <w:t>«</w:t>
      </w:r>
      <w:r w:rsidRPr="00065E0B">
        <w:rPr>
          <w:rFonts w:ascii="Times New Roman" w:hAnsi="Times New Roman" w:cs="Times New Roman"/>
          <w:sz w:val="28"/>
          <w:szCs w:val="28"/>
        </w:rPr>
        <w:t>Об утверждении Пол</w:t>
      </w:r>
      <w:r w:rsidR="00065E0B">
        <w:rPr>
          <w:rFonts w:ascii="Times New Roman" w:hAnsi="Times New Roman" w:cs="Times New Roman"/>
          <w:sz w:val="28"/>
          <w:szCs w:val="28"/>
        </w:rPr>
        <w:t>ожения по бухгалтерскому учету «Учет основных средств»</w:t>
      </w:r>
      <w:r w:rsidRPr="00065E0B">
        <w:rPr>
          <w:rFonts w:ascii="Times New Roman" w:hAnsi="Times New Roman" w:cs="Times New Roman"/>
          <w:sz w:val="28"/>
          <w:szCs w:val="28"/>
        </w:rPr>
        <w:t xml:space="preserve"> ПБУ 6/01</w:t>
      </w:r>
      <w:r w:rsidR="00065E0B">
        <w:rPr>
          <w:rFonts w:ascii="Times New Roman" w:hAnsi="Times New Roman" w:cs="Times New Roman"/>
          <w:sz w:val="28"/>
          <w:szCs w:val="28"/>
        </w:rPr>
        <w:t>»</w:t>
      </w:r>
      <w:r w:rsidRPr="00065E0B">
        <w:rPr>
          <w:rFonts w:ascii="Times New Roman" w:hAnsi="Times New Roman" w:cs="Times New Roman"/>
          <w:sz w:val="28"/>
          <w:szCs w:val="28"/>
        </w:rPr>
        <w:t>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9) Приказом Министерства финансов Российской Федерации от 13 октября 2003 г. N 91н "Об утверждении Методических указаний по бухгалтерскому учету основных средств";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10) Приказом Министерства финансов Российской Федерации от 1 декабря 2010 г. N 157н "Об утверждении Единого плана счетов бухгалтерского учета для органов государственной власти (государственных органов, органов местного самоуправления, органов управления государственными внебюджетными фондами, государственных академий </w:t>
      </w:r>
      <w:r w:rsidRPr="00065E0B">
        <w:rPr>
          <w:rFonts w:ascii="Times New Roman" w:hAnsi="Times New Roman" w:cs="Times New Roman"/>
          <w:sz w:val="28"/>
          <w:szCs w:val="28"/>
        </w:rPr>
        <w:lastRenderedPageBreak/>
        <w:t>наук, государственных (муниципальных) учреждений и Инструкции по его применению";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11) Приказом Министерства финансов Российской Федерации от 6 декабря 2010 г. N 162н "Об утверждении Плана счетов бюджетного учреждения и Инструкции по его применению";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12) Приказом Министерства финансов Российской Федерации от 15 декабря 2010 г. N 173н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внебюджетными фондами, государственными академиями наук, государственными (муниципальными) учреждениями, и Методических указаний по их применению";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13) Приказом Министерства финансов Российской Федерации от 16 декабря 2010 г. N 174н "Об утверждении Плана счетов бухгалтерского учета бюджетных учреждений и Инструкции по его применению";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14) Приказом Министерства финансов Российской Федерации от 23 декабря 2010 г. N 183н "Об утверждении Плана счетов бухгалтерского учета автономных учреждений и Инструкции по его применению";</w:t>
      </w:r>
    </w:p>
    <w:p w:rsidR="00016C03" w:rsidRPr="00065E0B" w:rsidRDefault="00016C03" w:rsidP="00154A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15) Уставом муниципально</w:t>
      </w:r>
      <w:r w:rsidR="00902C18" w:rsidRPr="00065E0B">
        <w:rPr>
          <w:rFonts w:ascii="Times New Roman" w:hAnsi="Times New Roman" w:cs="Times New Roman"/>
          <w:sz w:val="28"/>
          <w:szCs w:val="28"/>
        </w:rPr>
        <w:t>го образования муниципального района "Ижемский</w:t>
      </w:r>
      <w:r w:rsidRPr="00065E0B">
        <w:rPr>
          <w:rFonts w:ascii="Times New Roman" w:hAnsi="Times New Roman" w:cs="Times New Roman"/>
          <w:sz w:val="28"/>
          <w:szCs w:val="28"/>
        </w:rPr>
        <w:t>" утвержденным решением Совета муниципального обр</w:t>
      </w:r>
      <w:r w:rsidR="00154A1C" w:rsidRPr="00065E0B">
        <w:rPr>
          <w:rFonts w:ascii="Times New Roman" w:hAnsi="Times New Roman" w:cs="Times New Roman"/>
          <w:sz w:val="28"/>
          <w:szCs w:val="28"/>
        </w:rPr>
        <w:t>азования муниципального района «Ижемский» от 14 декабря 2005 г. N 225</w:t>
      </w:r>
      <w:r w:rsidRPr="00065E0B">
        <w:rPr>
          <w:rFonts w:ascii="Times New Roman" w:hAnsi="Times New Roman" w:cs="Times New Roman"/>
          <w:sz w:val="28"/>
          <w:szCs w:val="28"/>
        </w:rPr>
        <w:t xml:space="preserve">, </w:t>
      </w:r>
      <w:r w:rsidR="00154A1C" w:rsidRPr="00065E0B">
        <w:rPr>
          <w:rFonts w:ascii="Times New Roman" w:hAnsi="Times New Roman" w:cs="Times New Roman"/>
          <w:sz w:val="28"/>
          <w:szCs w:val="28"/>
        </w:rPr>
        <w:t>зарегистрировано в отделе международной правовой помощи, юридической экспертизы и федерального регистра нормативных правовых актов Республики Коми ГУ Минюста России по Северо-Западному федеральному округу 29 декабря 2005 г. N RU115090002005001;</w:t>
      </w:r>
    </w:p>
    <w:p w:rsidR="00B31231" w:rsidRPr="00065E0B" w:rsidRDefault="00B312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 w:rsidP="00065E0B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Положении: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муниципальное имущество - движимое и недвижимое имущество, находящееся в собственности муниципального обра</w:t>
      </w:r>
      <w:r w:rsidR="00B31231" w:rsidRPr="00065E0B">
        <w:rPr>
          <w:rFonts w:ascii="Times New Roman" w:hAnsi="Times New Roman" w:cs="Times New Roman"/>
          <w:sz w:val="28"/>
          <w:szCs w:val="28"/>
        </w:rPr>
        <w:t>зования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 и закрепленное на праве хозяйственного ведения за муниципальными унитарными п</w:t>
      </w:r>
      <w:r w:rsidR="00042EBF" w:rsidRPr="00065E0B">
        <w:rPr>
          <w:rFonts w:ascii="Times New Roman" w:hAnsi="Times New Roman" w:cs="Times New Roman"/>
          <w:sz w:val="28"/>
          <w:szCs w:val="28"/>
        </w:rPr>
        <w:t>редприятиями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, на праве оперативного управления за муниципальными </w:t>
      </w:r>
      <w:r w:rsidR="00042EBF" w:rsidRPr="00065E0B">
        <w:rPr>
          <w:rFonts w:ascii="Times New Roman" w:hAnsi="Times New Roman" w:cs="Times New Roman"/>
          <w:sz w:val="28"/>
          <w:szCs w:val="28"/>
        </w:rPr>
        <w:t>учреждениями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>, за отраслевыми органами а</w:t>
      </w:r>
      <w:r w:rsidR="00042EBF" w:rsidRPr="00065E0B">
        <w:rPr>
          <w:rFonts w:ascii="Times New Roman" w:hAnsi="Times New Roman" w:cs="Times New Roman"/>
          <w:sz w:val="28"/>
          <w:szCs w:val="28"/>
        </w:rPr>
        <w:t>дминистрации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, переданное юридическим лицам, </w:t>
      </w:r>
      <w:r w:rsidR="00A13BEE" w:rsidRPr="00065E0B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="000A0CD4" w:rsidRPr="00065E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0CD4" w:rsidRPr="00065E0B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0A0CD4" w:rsidRPr="00065E0B">
        <w:rPr>
          <w:rFonts w:ascii="Times New Roman" w:hAnsi="Times New Roman" w:cs="Times New Roman"/>
          <w:sz w:val="28"/>
          <w:szCs w:val="28"/>
        </w:rPr>
        <w:t xml:space="preserve"> граждане</w:t>
      </w:r>
      <w:r w:rsidRPr="00065E0B">
        <w:rPr>
          <w:rFonts w:ascii="Times New Roman" w:hAnsi="Times New Roman" w:cs="Times New Roman"/>
          <w:sz w:val="28"/>
          <w:szCs w:val="28"/>
        </w:rPr>
        <w:t xml:space="preserve"> по договорам аренды, хранения, доверительного управления, безвозмездного пользования;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пользователи - муниципальные унитарные</w:t>
      </w:r>
      <w:r w:rsidR="00042EBF" w:rsidRPr="00065E0B">
        <w:rPr>
          <w:rFonts w:ascii="Times New Roman" w:hAnsi="Times New Roman" w:cs="Times New Roman"/>
          <w:sz w:val="28"/>
          <w:szCs w:val="28"/>
        </w:rPr>
        <w:t xml:space="preserve"> предприятия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>, муниципальны</w:t>
      </w:r>
      <w:r w:rsidR="00042EBF" w:rsidRPr="00065E0B">
        <w:rPr>
          <w:rFonts w:ascii="Times New Roman" w:hAnsi="Times New Roman" w:cs="Times New Roman"/>
          <w:sz w:val="28"/>
          <w:szCs w:val="28"/>
        </w:rPr>
        <w:t xml:space="preserve">е учреждения муниципального района </w:t>
      </w:r>
      <w:r w:rsidR="00042EBF" w:rsidRPr="00065E0B">
        <w:rPr>
          <w:rFonts w:ascii="Times New Roman" w:hAnsi="Times New Roman" w:cs="Times New Roman"/>
          <w:sz w:val="28"/>
          <w:szCs w:val="28"/>
        </w:rPr>
        <w:lastRenderedPageBreak/>
        <w:t>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, отраслевые органы </w:t>
      </w:r>
      <w:r w:rsidR="00042EBF" w:rsidRPr="00065E0B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>, за которыми муниципальное имущество закреплено в оперативное управление или хозяйственное ведение;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пользователи имущества казны - юридические лица,</w:t>
      </w:r>
      <w:r w:rsidR="00A13BEE" w:rsidRPr="00065E0B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</w:t>
      </w:r>
      <w:r w:rsidRPr="00065E0B">
        <w:rPr>
          <w:rFonts w:ascii="Times New Roman" w:hAnsi="Times New Roman" w:cs="Times New Roman"/>
          <w:sz w:val="28"/>
          <w:szCs w:val="28"/>
        </w:rPr>
        <w:t>,</w:t>
      </w:r>
      <w:r w:rsidR="00A13BEE" w:rsidRPr="00065E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3BEE" w:rsidRPr="00065E0B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A13BEE" w:rsidRPr="00065E0B">
        <w:rPr>
          <w:rFonts w:ascii="Times New Roman" w:hAnsi="Times New Roman" w:cs="Times New Roman"/>
          <w:sz w:val="28"/>
          <w:szCs w:val="28"/>
        </w:rPr>
        <w:t xml:space="preserve"> граждане,</w:t>
      </w:r>
      <w:r w:rsidRPr="00065E0B">
        <w:rPr>
          <w:rFonts w:ascii="Times New Roman" w:hAnsi="Times New Roman" w:cs="Times New Roman"/>
          <w:sz w:val="28"/>
          <w:szCs w:val="28"/>
        </w:rPr>
        <w:t xml:space="preserve"> которым передано муниципальное имущество по договорам аренды, хранения, доверительного управления, безвозмездного пользования;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списание муниципального имущества - комплекс действий, связанных с признанием имущества непригодным для дальнейшего использования по целевому назначению и (или) распоряжению им вследствие полной или частичной утраты потребительских свойств, в том числе физического или морального износа, либо выбывшим из владения, пользования и распоряжения вследствие гибели или уничтожения, а также с невозможностью установления его местонахождения;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казна - муниципальное имущество, приобретаемое муниципальным </w:t>
      </w:r>
      <w:r w:rsidR="00042EBF" w:rsidRPr="00065E0B">
        <w:rPr>
          <w:rFonts w:ascii="Times New Roman" w:hAnsi="Times New Roman" w:cs="Times New Roman"/>
          <w:sz w:val="28"/>
          <w:szCs w:val="28"/>
        </w:rPr>
        <w:t>районом 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 в порядке купли-продажи, дарения, наследования, ликвидации муниципальных унитарных предприятий и муниципальных учреждений без передачи данного имущества другим юридическим лицам, введения в </w:t>
      </w:r>
      <w:r w:rsidR="00DD4408" w:rsidRPr="00065E0B">
        <w:rPr>
          <w:rFonts w:ascii="Times New Roman" w:hAnsi="Times New Roman" w:cs="Times New Roman"/>
          <w:sz w:val="28"/>
          <w:szCs w:val="28"/>
        </w:rPr>
        <w:t>эксплуатацию</w:t>
      </w:r>
      <w:r w:rsidRPr="00065E0B">
        <w:rPr>
          <w:rFonts w:ascii="Times New Roman" w:hAnsi="Times New Roman" w:cs="Times New Roman"/>
          <w:sz w:val="28"/>
          <w:szCs w:val="28"/>
        </w:rPr>
        <w:t xml:space="preserve"> новых объектов, строительство которых осуществлялось полностью или частично за счет сре</w:t>
      </w:r>
      <w:r w:rsidR="00042EBF" w:rsidRPr="00065E0B">
        <w:rPr>
          <w:rFonts w:ascii="Times New Roman" w:hAnsi="Times New Roman" w:cs="Times New Roman"/>
          <w:sz w:val="28"/>
          <w:szCs w:val="28"/>
        </w:rPr>
        <w:t>дств бюджета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>, в случаях, когда эти объекты остаются временно не закрепленными за юридическими лицами, не завершенные строительством объекты, в том числе законсервированные, а также иные объекты муниципальной с</w:t>
      </w:r>
      <w:r w:rsidR="00042EBF" w:rsidRPr="00065E0B">
        <w:rPr>
          <w:rFonts w:ascii="Times New Roman" w:hAnsi="Times New Roman" w:cs="Times New Roman"/>
          <w:sz w:val="28"/>
          <w:szCs w:val="28"/>
        </w:rPr>
        <w:t>обственности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>, не закрепленные за муниципальными унитарными п</w:t>
      </w:r>
      <w:r w:rsidR="00042EBF" w:rsidRPr="00065E0B">
        <w:rPr>
          <w:rFonts w:ascii="Times New Roman" w:hAnsi="Times New Roman" w:cs="Times New Roman"/>
          <w:sz w:val="28"/>
          <w:szCs w:val="28"/>
        </w:rPr>
        <w:t>редприятиями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, муниципальными </w:t>
      </w:r>
      <w:r w:rsidR="00042EBF" w:rsidRPr="00065E0B">
        <w:rPr>
          <w:rFonts w:ascii="Times New Roman" w:hAnsi="Times New Roman" w:cs="Times New Roman"/>
          <w:sz w:val="28"/>
          <w:szCs w:val="28"/>
        </w:rPr>
        <w:t>учреждениями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>, отраслевыми органами а</w:t>
      </w:r>
      <w:r w:rsidR="00042EBF" w:rsidRPr="00065E0B">
        <w:rPr>
          <w:rFonts w:ascii="Times New Roman" w:hAnsi="Times New Roman" w:cs="Times New Roman"/>
          <w:sz w:val="28"/>
          <w:szCs w:val="28"/>
        </w:rPr>
        <w:t>дминистрации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>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реестр муниципально</w:t>
      </w:r>
      <w:r w:rsidR="00042EBF" w:rsidRPr="00065E0B">
        <w:rPr>
          <w:rFonts w:ascii="Times New Roman" w:hAnsi="Times New Roman" w:cs="Times New Roman"/>
          <w:sz w:val="28"/>
          <w:szCs w:val="28"/>
        </w:rPr>
        <w:t>го имущества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 - база данных, содержащая перечни объектов и сведений о них, характеризующие эти объекты и позволяющие однозначно идентифицировать и отличить объект от других.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3. Отдел по управлению </w:t>
      </w:r>
      <w:r w:rsidR="00042EBF" w:rsidRPr="00065E0B">
        <w:rPr>
          <w:rFonts w:ascii="Times New Roman" w:hAnsi="Times New Roman" w:cs="Times New Roman"/>
          <w:sz w:val="28"/>
          <w:szCs w:val="28"/>
        </w:rPr>
        <w:t xml:space="preserve">земельными ресурсами и муниципальным имуществом администрации муниципального района «Ижемский» </w:t>
      </w:r>
      <w:r w:rsidRPr="00065E0B">
        <w:rPr>
          <w:rFonts w:ascii="Times New Roman" w:hAnsi="Times New Roman" w:cs="Times New Roman"/>
          <w:sz w:val="28"/>
          <w:szCs w:val="28"/>
        </w:rPr>
        <w:t>(далее Отдел по управлению муниципальным имуществом):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1) согласовывает списание муниципального имущества, закрепленного за пользователями, в случае, если в соответствии с действующим законодательством распоряжение указанным имуществом осуществляется данными пользователями с согласия собственника имущества: закрепленное за муниципальными унитарными предприятиями недвижимое имущество; закрепленное за муниципальными учреждениями недвижимое и особо </w:t>
      </w:r>
      <w:r w:rsidRPr="00065E0B">
        <w:rPr>
          <w:rFonts w:ascii="Times New Roman" w:hAnsi="Times New Roman" w:cs="Times New Roman"/>
          <w:sz w:val="28"/>
          <w:szCs w:val="28"/>
        </w:rPr>
        <w:lastRenderedPageBreak/>
        <w:t>ценное движимое имущество; имущество, переданное иным пользователям;</w:t>
      </w:r>
    </w:p>
    <w:p w:rsidR="00016C03" w:rsidRPr="00065E0B" w:rsidRDefault="00016C03" w:rsidP="00042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2) списывает муниципальное имущество из состава казны муниципального </w:t>
      </w:r>
      <w:r w:rsidR="00042EBF" w:rsidRPr="00065E0B">
        <w:rPr>
          <w:rFonts w:ascii="Times New Roman" w:hAnsi="Times New Roman" w:cs="Times New Roman"/>
          <w:sz w:val="28"/>
          <w:szCs w:val="28"/>
        </w:rPr>
        <w:t>района «Ижемский».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4. Действие настоящего Положения не распространяется на случаи:</w:t>
      </w:r>
    </w:p>
    <w:p w:rsidR="00016C03" w:rsidRPr="00065E0B" w:rsidRDefault="00016C03" w:rsidP="00042E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списания движимого имущества, стоимость которого составляет до 10 000 (десяти тысяч) рублей включительно (за исключением особо ценного движимого имущества).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5. Основаниями для принятия решения о согласовании списания муниципального имущества, о списании муниципального имущества из состава казны, являются: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а) 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 (или) морального износа, и дальнейшее использование не представляется возможным без значительных затрат на восстановление;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б) имущество выбыло из владения, пользования и распоряжения вследствие гибели или уничтожения, в том числе помимо воли владельца, а также вследствие невозможности установления его местонахождения.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II. Согласование списания муниципального имущества</w:t>
      </w: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муниципального обра</w:t>
      </w:r>
      <w:r w:rsidR="00801742" w:rsidRPr="00065E0B">
        <w:rPr>
          <w:rFonts w:ascii="Times New Roman" w:hAnsi="Times New Roman" w:cs="Times New Roman"/>
          <w:sz w:val="28"/>
          <w:szCs w:val="28"/>
        </w:rPr>
        <w:t>зования муниципального района «Ижемский»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6. Для согласования списания муниципального имущества пользователь направляет в а</w:t>
      </w:r>
      <w:r w:rsidR="007A4D7B" w:rsidRPr="00065E0B">
        <w:rPr>
          <w:rFonts w:ascii="Times New Roman" w:hAnsi="Times New Roman" w:cs="Times New Roman"/>
          <w:sz w:val="28"/>
          <w:szCs w:val="28"/>
        </w:rPr>
        <w:t>дмин</w:t>
      </w:r>
      <w:r w:rsidR="00DD4408" w:rsidRPr="00065E0B">
        <w:rPr>
          <w:rFonts w:ascii="Times New Roman" w:hAnsi="Times New Roman" w:cs="Times New Roman"/>
          <w:sz w:val="28"/>
          <w:szCs w:val="28"/>
        </w:rPr>
        <w:t>истрацию муниципального района «</w:t>
      </w:r>
      <w:r w:rsidR="007A4D7B" w:rsidRPr="00065E0B">
        <w:rPr>
          <w:rFonts w:ascii="Times New Roman" w:hAnsi="Times New Roman" w:cs="Times New Roman"/>
          <w:sz w:val="28"/>
          <w:szCs w:val="28"/>
        </w:rPr>
        <w:t>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 (далее - Администрация) письменное заявление на бумажном носителе, а также документы согласно </w:t>
      </w:r>
      <w:hyperlink w:anchor="P150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приложению 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к настоящему Положению (далее - документы).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Заявление с документами регистрируется в установленном порядке в Администрации в день его поступления и передается в Отдел по управлению муниципальным имуществом для работы.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7. Отдел по управлению муниципальным имуществом в течение одного месяца с момента регистрации документов проводит проверку полноты и соответствия требованиям действующего законодательства представленных на согласование списания муниципального имущества документов и принимает одно из решений: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согласовать списание муниципального имущества;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отказать в согласовании списания муниципального имущества.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8. Основаниями для принятия решения об отказе в согласовании </w:t>
      </w:r>
      <w:r w:rsidRPr="00065E0B">
        <w:rPr>
          <w:rFonts w:ascii="Times New Roman" w:hAnsi="Times New Roman" w:cs="Times New Roman"/>
          <w:sz w:val="28"/>
          <w:szCs w:val="28"/>
        </w:rPr>
        <w:lastRenderedPageBreak/>
        <w:t>списания муниципального имущества являются: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пользователем не представлены (представлены не в полном объеме) документы, указанные в </w:t>
      </w:r>
      <w:hyperlink w:anchor="P150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приложении 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представленные документы содержат сведения об объектах, противоречащие ранее представленным пользователем сведениям, и содержащихся в реестре муниципального имущества муниципального обра</w:t>
      </w:r>
      <w:r w:rsidR="007A4D7B" w:rsidRPr="00065E0B">
        <w:rPr>
          <w:rFonts w:ascii="Times New Roman" w:hAnsi="Times New Roman" w:cs="Times New Roman"/>
          <w:sz w:val="28"/>
          <w:szCs w:val="28"/>
        </w:rPr>
        <w:t>зования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>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представленные документы </w:t>
      </w:r>
      <w:proofErr w:type="gramStart"/>
      <w:r w:rsidRPr="00065E0B">
        <w:rPr>
          <w:rFonts w:ascii="Times New Roman" w:hAnsi="Times New Roman" w:cs="Times New Roman"/>
          <w:sz w:val="28"/>
          <w:szCs w:val="28"/>
        </w:rPr>
        <w:t xml:space="preserve">не </w:t>
      </w:r>
      <w:r w:rsidR="00B22BE6" w:rsidRPr="00065E0B">
        <w:rPr>
          <w:rFonts w:ascii="Times New Roman" w:hAnsi="Times New Roman" w:cs="Times New Roman"/>
          <w:sz w:val="28"/>
          <w:szCs w:val="28"/>
        </w:rPr>
        <w:t xml:space="preserve"> </w:t>
      </w:r>
      <w:r w:rsidRPr="00065E0B">
        <w:rPr>
          <w:rFonts w:ascii="Times New Roman" w:hAnsi="Times New Roman" w:cs="Times New Roman"/>
          <w:sz w:val="28"/>
          <w:szCs w:val="28"/>
        </w:rPr>
        <w:t>соответствуют</w:t>
      </w:r>
      <w:proofErr w:type="gramEnd"/>
      <w:r w:rsidRPr="00065E0B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 Российской Федерации по бухгалтерскому учету.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Пользователь имеет право повторно обратиться в Администрацию для согласования списания муниципального имущества, после устранения указанных замечаний Отдела по управлению муниципальным имуществом.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9. Согласование списания движимого муниципального имущества оформляется </w:t>
      </w:r>
      <w:r w:rsidR="00B22BE6" w:rsidRPr="00065E0B">
        <w:rPr>
          <w:rFonts w:ascii="Times New Roman" w:hAnsi="Times New Roman" w:cs="Times New Roman"/>
          <w:sz w:val="28"/>
          <w:szCs w:val="28"/>
        </w:rPr>
        <w:t>постановлением Администрации.</w:t>
      </w:r>
    </w:p>
    <w:p w:rsidR="00016C03" w:rsidRPr="00065E0B" w:rsidRDefault="00016C03" w:rsidP="00B22B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Согласование списания недвижимого муниципального имущества оформляется постановлением Администрации.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10. Выбытие муниципального имущества отражается в установленном порядке в бухгалтерском (бюджетном) учете пользователя после получения согласования </w:t>
      </w:r>
      <w:r w:rsidR="00B22BE6" w:rsidRPr="00065E0B">
        <w:rPr>
          <w:rFonts w:ascii="Times New Roman" w:hAnsi="Times New Roman" w:cs="Times New Roman"/>
          <w:sz w:val="28"/>
          <w:szCs w:val="28"/>
        </w:rPr>
        <w:t xml:space="preserve">Администрацией. 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Разборка и демонтаж муниципального имущества до получения согласования </w:t>
      </w:r>
      <w:r w:rsidR="00B22BE6" w:rsidRPr="00065E0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65E0B">
        <w:rPr>
          <w:rFonts w:ascii="Times New Roman" w:hAnsi="Times New Roman" w:cs="Times New Roman"/>
          <w:sz w:val="28"/>
          <w:szCs w:val="28"/>
        </w:rPr>
        <w:t>о списании не допускается.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6"/>
      <w:bookmarkEnd w:id="2"/>
      <w:r w:rsidRPr="00065E0B">
        <w:rPr>
          <w:rFonts w:ascii="Times New Roman" w:hAnsi="Times New Roman" w:cs="Times New Roman"/>
          <w:sz w:val="28"/>
          <w:szCs w:val="28"/>
        </w:rPr>
        <w:t>11. Пользователь, осуществивший списание муниципального имущества, обязан представить в Администрацию документы, подтверждающие ликвидацию муниципального имущества (сдачу в металлолом, макулатуру, уничтожение и т.п.), а также принятие к бухгалтерскому учету годных узлов, агрегатов и т.п.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Срок представления указанных документов в Администрацию не должен превышать одного месяца с момента получения пользователем согласования </w:t>
      </w:r>
      <w:r w:rsidR="00B22BE6" w:rsidRPr="00065E0B">
        <w:rPr>
          <w:rFonts w:ascii="Times New Roman" w:hAnsi="Times New Roman" w:cs="Times New Roman"/>
          <w:sz w:val="28"/>
          <w:szCs w:val="28"/>
        </w:rPr>
        <w:t>Администрации</w:t>
      </w:r>
      <w:r w:rsidRPr="00065E0B">
        <w:rPr>
          <w:rFonts w:ascii="Times New Roman" w:hAnsi="Times New Roman" w:cs="Times New Roman"/>
          <w:sz w:val="28"/>
          <w:szCs w:val="28"/>
        </w:rPr>
        <w:t xml:space="preserve"> о списании муниципального имущества.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9"/>
      <w:bookmarkEnd w:id="3"/>
      <w:r w:rsidRPr="00065E0B">
        <w:rPr>
          <w:rFonts w:ascii="Times New Roman" w:hAnsi="Times New Roman" w:cs="Times New Roman"/>
          <w:sz w:val="28"/>
          <w:szCs w:val="28"/>
        </w:rPr>
        <w:t xml:space="preserve">12. Пользователь, эксплуатировавший списанный автотранспорт, в течение 15 рабочих дней со дня получения согласования </w:t>
      </w:r>
      <w:r w:rsidR="00E74C3D" w:rsidRPr="00065E0B">
        <w:rPr>
          <w:rFonts w:ascii="Times New Roman" w:hAnsi="Times New Roman" w:cs="Times New Roman"/>
          <w:sz w:val="28"/>
          <w:szCs w:val="28"/>
        </w:rPr>
        <w:t>Администрации</w:t>
      </w:r>
      <w:r w:rsidRPr="00065E0B">
        <w:rPr>
          <w:rFonts w:ascii="Times New Roman" w:hAnsi="Times New Roman" w:cs="Times New Roman"/>
          <w:sz w:val="28"/>
          <w:szCs w:val="28"/>
        </w:rPr>
        <w:t xml:space="preserve"> о списании, в установленном порядке осуществляет действия по снятию его с учета и представляет в Администрацию сведения о снятии автотранспорта с учета в течение 15 рабочих дней после снятия его с учета.</w:t>
      </w:r>
    </w:p>
    <w:p w:rsidR="00E74C3D" w:rsidRPr="00065E0B" w:rsidRDefault="00E74C3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 w:rsidP="00E74C3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13. Отдел по управлению муниципальным имуществом в установленном </w:t>
      </w:r>
      <w:r w:rsidRPr="00065E0B">
        <w:rPr>
          <w:rFonts w:ascii="Times New Roman" w:hAnsi="Times New Roman" w:cs="Times New Roman"/>
          <w:sz w:val="28"/>
          <w:szCs w:val="28"/>
        </w:rPr>
        <w:lastRenderedPageBreak/>
        <w:t>законодательством порядке вносит соответствующие изменения в реестр муниципально</w:t>
      </w:r>
      <w:r w:rsidR="00E74C3D" w:rsidRPr="00065E0B">
        <w:rPr>
          <w:rFonts w:ascii="Times New Roman" w:hAnsi="Times New Roman" w:cs="Times New Roman"/>
          <w:sz w:val="28"/>
          <w:szCs w:val="28"/>
        </w:rPr>
        <w:t>го имущества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 после представления документов, указанных в </w:t>
      </w:r>
      <w:hyperlink w:anchor="P106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пунктах 11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9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12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14. Списание жилых помещений, зданий муниципального жилищного фонда муниципального обра</w:t>
      </w:r>
      <w:r w:rsidR="00E74C3D" w:rsidRPr="00065E0B">
        <w:rPr>
          <w:rFonts w:ascii="Times New Roman" w:hAnsi="Times New Roman" w:cs="Times New Roman"/>
          <w:sz w:val="28"/>
          <w:szCs w:val="28"/>
        </w:rPr>
        <w:t>зования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решения межведомственной комиссии.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III. Списание муниципального имущества из состава казны</w:t>
      </w: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323A7" w:rsidRPr="00065E0B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15. Списание муниципального имущества из состава казны муниципального образования </w:t>
      </w:r>
      <w:r w:rsidR="00D323A7" w:rsidRPr="00065E0B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gramStart"/>
      <w:r w:rsidR="00D323A7" w:rsidRPr="00065E0B">
        <w:rPr>
          <w:rFonts w:ascii="Times New Roman" w:hAnsi="Times New Roman" w:cs="Times New Roman"/>
          <w:sz w:val="28"/>
          <w:szCs w:val="28"/>
        </w:rPr>
        <w:t xml:space="preserve">Ижемский» </w:t>
      </w:r>
      <w:r w:rsidRPr="00065E0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065E0B">
        <w:rPr>
          <w:rFonts w:ascii="Times New Roman" w:hAnsi="Times New Roman" w:cs="Times New Roman"/>
          <w:sz w:val="28"/>
          <w:szCs w:val="28"/>
        </w:rPr>
        <w:t>далее - имущество казны) осуществляется: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на основании письменного заявления пользователя имущества казны по договорам аренды, безвозмездного пользования, хранения, доверительного управления;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по инициативе руководителей структурных подразделений Администрации.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Для списания имущества казны, пользователь имущества казны представляет в Администрацию документы согласно </w:t>
      </w:r>
      <w:hyperlink w:anchor="P150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приложению 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16. Для списания имущества казны </w:t>
      </w:r>
      <w:r w:rsidR="00A13BEE" w:rsidRPr="00065E0B">
        <w:rPr>
          <w:rFonts w:ascii="Times New Roman" w:hAnsi="Times New Roman" w:cs="Times New Roman"/>
          <w:sz w:val="28"/>
          <w:szCs w:val="28"/>
        </w:rPr>
        <w:t>решением администрации</w:t>
      </w:r>
      <w:r w:rsidR="00D323A7" w:rsidRPr="00065E0B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Pr="00065E0B">
        <w:rPr>
          <w:rFonts w:ascii="Times New Roman" w:hAnsi="Times New Roman" w:cs="Times New Roman"/>
          <w:sz w:val="28"/>
          <w:szCs w:val="28"/>
        </w:rPr>
        <w:t>создается комиссия (далее - Комиссия).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Комиссия осуществляет деятельность в соответствии с </w:t>
      </w:r>
      <w:hyperlink w:anchor="P228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о комиссии согласно приложению 2 к настоящему Положению.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17. Результат работы Комиссии оформляется протоколом, который подписывается всеми членами Комиссии.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18. Комиссия принимает одно из следующих решений: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списать имущество казны;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отказать в списании имущества казны.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19. Основаниями для принятия решения об отказе списания имущества казны являются: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пользователем не представлены (представлены не в полном объеме) документы, указанные в </w:t>
      </w:r>
      <w:hyperlink w:anchor="P150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приложении 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имущество казны по своему текущему техническому состоянию может быть использовано для дальнейшей эксплуатации по прямому назначению.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lastRenderedPageBreak/>
        <w:t xml:space="preserve">20. На основании протокола Комиссии </w:t>
      </w:r>
      <w:r w:rsidR="00D32D80" w:rsidRPr="00065E0B">
        <w:rPr>
          <w:rFonts w:ascii="Times New Roman" w:hAnsi="Times New Roman" w:cs="Times New Roman"/>
          <w:sz w:val="28"/>
          <w:szCs w:val="28"/>
        </w:rPr>
        <w:t>Администрация</w:t>
      </w:r>
      <w:r w:rsidRPr="00065E0B">
        <w:rPr>
          <w:rFonts w:ascii="Times New Roman" w:hAnsi="Times New Roman" w:cs="Times New Roman"/>
          <w:sz w:val="28"/>
          <w:szCs w:val="28"/>
        </w:rPr>
        <w:t xml:space="preserve"> принимает соответствующее решение, которое оформляется постановлением Админист</w:t>
      </w:r>
      <w:r w:rsidR="00D32D80" w:rsidRPr="00065E0B">
        <w:rPr>
          <w:rFonts w:ascii="Times New Roman" w:hAnsi="Times New Roman" w:cs="Times New Roman"/>
          <w:sz w:val="28"/>
          <w:szCs w:val="28"/>
        </w:rPr>
        <w:t>рации, - в отношении муниципального</w:t>
      </w:r>
      <w:r w:rsidRPr="00065E0B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32D80" w:rsidRPr="00065E0B">
        <w:rPr>
          <w:rFonts w:ascii="Times New Roman" w:hAnsi="Times New Roman" w:cs="Times New Roman"/>
          <w:sz w:val="28"/>
          <w:szCs w:val="28"/>
        </w:rPr>
        <w:t>.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IV. Ответственность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22. Пользователи (пользователи имущества казны) обязаны незамедлительно информировать Администрацию о фактах утраты муниципального имущества и представлять соответствующие документы.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23. Представление пользователем (пользователем имущества казны) недостоверной, искаженной информации, используемой при списании муниципального имущества, влечет ответственность руководителя пользователя в соответствии с действующим законодательством.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32D80" w:rsidRDefault="00D32D8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32D80" w:rsidRPr="00065E0B" w:rsidRDefault="00D32D8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16C03" w:rsidRPr="00065E0B" w:rsidRDefault="00016C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к Положению</w:t>
      </w:r>
    </w:p>
    <w:p w:rsidR="00016C03" w:rsidRPr="00065E0B" w:rsidRDefault="00016C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о порядке списания</w:t>
      </w:r>
    </w:p>
    <w:p w:rsidR="00016C03" w:rsidRPr="00065E0B" w:rsidRDefault="00016C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016C03" w:rsidRPr="00065E0B" w:rsidRDefault="00016C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16C03" w:rsidRPr="00065E0B" w:rsidRDefault="0042452B" w:rsidP="004245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13485E" w:rsidRPr="00065E0B" w:rsidRDefault="001348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150"/>
      <w:bookmarkEnd w:id="4"/>
    </w:p>
    <w:p w:rsidR="0013485E" w:rsidRPr="00065E0B" w:rsidRDefault="001348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ПЕРЕЧЕНЬ</w:t>
      </w: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ДОКУМЕНТОВ, ПРЕДОСТАВЛЯЕМЫХ В АДМИНИСТРАЦИЮ,</w:t>
      </w: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ДЛЯ СОГЛАСОВАНИЯ СПИСАНИЯ (СПИСАНИЯ)</w:t>
      </w: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016C03" w:rsidRPr="00065E0B" w:rsidRDefault="00016C0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7"/>
      <w:bookmarkEnd w:id="5"/>
      <w:r w:rsidRPr="00065E0B">
        <w:rPr>
          <w:rFonts w:ascii="Times New Roman" w:hAnsi="Times New Roman" w:cs="Times New Roman"/>
          <w:sz w:val="28"/>
          <w:szCs w:val="28"/>
        </w:rPr>
        <w:t>1. Для согласования списания движимого имущества</w:t>
      </w:r>
      <w:r w:rsidR="00DD4408" w:rsidRPr="00065E0B">
        <w:rPr>
          <w:rFonts w:ascii="Times New Roman" w:hAnsi="Times New Roman" w:cs="Times New Roman"/>
          <w:sz w:val="28"/>
          <w:szCs w:val="28"/>
        </w:rPr>
        <w:t xml:space="preserve"> представляется</w:t>
      </w:r>
      <w:r w:rsidRPr="00065E0B">
        <w:rPr>
          <w:rFonts w:ascii="Times New Roman" w:hAnsi="Times New Roman" w:cs="Times New Roman"/>
          <w:sz w:val="28"/>
          <w:szCs w:val="28"/>
        </w:rPr>
        <w:t>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письменное заявление на имя руководителя Администрации с обоснованием нецелесообразности дальнейшего использования имущества;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9"/>
      <w:bookmarkEnd w:id="6"/>
      <w:r w:rsidRPr="00065E0B">
        <w:rPr>
          <w:rFonts w:ascii="Times New Roman" w:hAnsi="Times New Roman" w:cs="Times New Roman"/>
          <w:sz w:val="28"/>
          <w:szCs w:val="28"/>
        </w:rPr>
        <w:t>- перечень имущества, подлежащего списанию, с указанием: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1) номера по порядку;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2) наименования;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3) инвентарного номера;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4) года выпуска;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5) срока полезного использования, установленного для данного объекта, и срока фактического использования на момент списания;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6) первоначальной стоимости;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7) суммы начисленной амортизации;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8) остаточной стоимости на момент списания;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рекомендации </w:t>
      </w:r>
      <w:r w:rsidR="0013485E" w:rsidRPr="00065E0B">
        <w:rPr>
          <w:rFonts w:ascii="Times New Roman" w:hAnsi="Times New Roman" w:cs="Times New Roman"/>
          <w:sz w:val="28"/>
          <w:szCs w:val="28"/>
        </w:rPr>
        <w:t>профильного отдела администрации муниципального района «Ижемский»;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распорядительного акта о назначении комиссии по принятию и выбытию активов, заверенная печатью и подписью ответственного лица пользователя;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акт о списании основных средств, утвержденный руководителем </w:t>
      </w:r>
      <w:r w:rsidRPr="00065E0B">
        <w:rPr>
          <w:rFonts w:ascii="Times New Roman" w:hAnsi="Times New Roman" w:cs="Times New Roman"/>
          <w:sz w:val="28"/>
          <w:szCs w:val="28"/>
        </w:rPr>
        <w:lastRenderedPageBreak/>
        <w:t>пользователя и заверенный печатью, сроком давности не более трех месяцев (по форме, установленной законодательством Российской Федерации);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инвентарной карточки списываемого объекта, заверенная печатью и подписью ответственного лица пользователя (по форме, установленной законодательством Российской Федерации) - по запросу Отдела по управлению муниципальным имуществом;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заключения о техническом состоянии списываемого объекта, выданного специализированной организацией, подтверждающей его непригодность к дальнейшему использованию, с указанием даты осмотра и приложением копии лицензии или выписки из учредительных документов;</w:t>
      </w:r>
    </w:p>
    <w:p w:rsidR="00016C03" w:rsidRPr="00065E0B" w:rsidRDefault="00016C03" w:rsidP="0013485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протокола комиссии по списанию объектов основных средств о невозможности восстановления объекта либо нецелесообразности его восстановления.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2. Для согласования списания недвижимого имущества</w:t>
      </w:r>
      <w:r w:rsidR="00DD4408" w:rsidRPr="00065E0B">
        <w:rPr>
          <w:rFonts w:ascii="Times New Roman" w:hAnsi="Times New Roman" w:cs="Times New Roman"/>
          <w:sz w:val="28"/>
          <w:szCs w:val="28"/>
        </w:rPr>
        <w:t xml:space="preserve"> представляется</w:t>
      </w:r>
      <w:r w:rsidRPr="00065E0B">
        <w:rPr>
          <w:rFonts w:ascii="Times New Roman" w:hAnsi="Times New Roman" w:cs="Times New Roman"/>
          <w:sz w:val="28"/>
          <w:szCs w:val="28"/>
        </w:rPr>
        <w:t>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письменное заявление на имя руководителя Администрации с приложением документов, указанных в </w:t>
      </w:r>
      <w:hyperlink w:anchor="P157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настоящего Перечня, с указанием причины списания недвижимого имущества и предложений по использованию материалов, планируемых получить в результате его демонтажа,</w:t>
      </w:r>
    </w:p>
    <w:p w:rsidR="0013485E" w:rsidRPr="00065E0B" w:rsidRDefault="0013485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а также: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документы, подтверждающие необходимость и целесообразность списания (заключения органов государственного надзора, акты обследования специализированных проектных организаций, имеющих разрешение (лицензию) на проведение обследования объектов недвижимости с приложением копии лицензии, акты обследования межведомственными комиссиями органов местного самоуправления и др.);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сведения, подтверждающие комплекс выполненных инженерно-технических и иных работ, направленных на сохранение и поддержание в технически исправном состоянии предлагаемых к списанию объектов недвижимого имущества (при наличии);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технического паспорта на объект недвижимого имущества (при наличии);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справки бюро технической инвентаризации о техническом состоянии объекта недвижимого имущества с отражением его физического износа на дату представления документов - по запросу Отдела по управлению муниципальным имуществом;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lastRenderedPageBreak/>
        <w:t>- копии документов, устанавливающие право владения земельным участком, на котором расположен объект недвижимого имущества;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фотографии объекта недвижимого имущества (цветные, минимум 4 со всех сторон, с качеством, достаточным для отображения состояния подлежащего списанию объекта);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справка (информация) об отсутствии или наличии обременения и иных обязательств, связанных со списываемым объектом.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В перечне недвижимого имущества, подлежащего списанию, кроме позиций, указанных в </w:t>
      </w:r>
      <w:hyperlink w:anchor="P159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абзаце 3 пункта 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настоящего Перечня, отражается наименование объекта недвижимого имущества, с указанием литера по техническому паспорту, общей площади в квадратных метрах, адреса объекта недвижимого имущества, года постройки.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87"/>
      <w:bookmarkEnd w:id="7"/>
      <w:r w:rsidRPr="00065E0B">
        <w:rPr>
          <w:rFonts w:ascii="Times New Roman" w:hAnsi="Times New Roman" w:cs="Times New Roman"/>
          <w:sz w:val="28"/>
          <w:szCs w:val="28"/>
        </w:rPr>
        <w:t>3. Для согласования списания транспортных средств: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письменное заявление на имя руководителя Администрации с приложением перечня транспортных средств, подлежащих списанию, с указанием: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1) номера по порядку;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2) марки (модели) транспортного средства;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3) государственного регистрационного номера транспортного средства;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4) идентификационного номера (VIN) транспортного средства;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5) года изготовления транспортного средства;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6) модели, номера двигателя транспортного средства;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7) номера шасси транспортного средства;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8) срока полезного использования, установленного для данного объекта основных средств, и срока фактического использования на момент списания;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9) первоначальной стоимости;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10) суммы начисленной амортизации;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11) остаточной стоимости на момент списания;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рекомендации </w:t>
      </w:r>
      <w:r w:rsidR="0013485E" w:rsidRPr="00065E0B">
        <w:rPr>
          <w:rFonts w:ascii="Times New Roman" w:hAnsi="Times New Roman" w:cs="Times New Roman"/>
          <w:sz w:val="28"/>
          <w:szCs w:val="28"/>
        </w:rPr>
        <w:t>профильного отдела администрации муниципального района «Ижемский»;</w:t>
      </w:r>
    </w:p>
    <w:p w:rsidR="00016C03" w:rsidRPr="00065E0B" w:rsidRDefault="00A13BE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распоряжения</w:t>
      </w:r>
      <w:r w:rsidR="00016C03" w:rsidRPr="00065E0B">
        <w:rPr>
          <w:rFonts w:ascii="Times New Roman" w:hAnsi="Times New Roman" w:cs="Times New Roman"/>
          <w:sz w:val="28"/>
          <w:szCs w:val="28"/>
        </w:rPr>
        <w:t xml:space="preserve"> о назначении комиссии по принятию и выбытию активов, заверенная печатью и подписью ответственного лица пользователя;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акт о списании автотранспортных средств, утвержденный </w:t>
      </w:r>
      <w:r w:rsidRPr="00065E0B">
        <w:rPr>
          <w:rFonts w:ascii="Times New Roman" w:hAnsi="Times New Roman" w:cs="Times New Roman"/>
          <w:sz w:val="28"/>
          <w:szCs w:val="28"/>
        </w:rPr>
        <w:lastRenderedPageBreak/>
        <w:t>руководителем пользователя и заверенный печатью и подписью ответственного лица, сроком давности не более трех месяцев (по форме, установленной законодательством Российской Федерации);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инвентарной карточки списываемого автотранспортного средства, заверенная печатью и подписью ответственного лица пользователя (по форме, установленной законодательством Российской Федерации) - по запросу Отдела по управлению муниципальным имуществом;</w:t>
      </w:r>
    </w:p>
    <w:p w:rsidR="0013485E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справка из организации, к компетенции которой относятся полномочия по осуществлению прохождения технического осмотра транспортных средств</w:t>
      </w:r>
      <w:r w:rsidR="0013485E" w:rsidRPr="00065E0B">
        <w:rPr>
          <w:rFonts w:ascii="Times New Roman" w:hAnsi="Times New Roman" w:cs="Times New Roman"/>
          <w:sz w:val="28"/>
          <w:szCs w:val="28"/>
        </w:rPr>
        <w:t>;</w:t>
      </w:r>
    </w:p>
    <w:p w:rsidR="00016C03" w:rsidRPr="00065E0B" w:rsidRDefault="0013485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данные </w:t>
      </w:r>
      <w:r w:rsidR="00016C03" w:rsidRPr="00065E0B">
        <w:rPr>
          <w:rFonts w:ascii="Times New Roman" w:hAnsi="Times New Roman" w:cs="Times New Roman"/>
          <w:sz w:val="28"/>
          <w:szCs w:val="28"/>
        </w:rPr>
        <w:t>о прохождении последнего техосмотра заявленным транспортным средством - по запросу Отдела по управлению муниципальным имуществом;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паспорта транспортного средства;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копия свидетельства о регистрации транспортного средства;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четыре цветные фотографии транспортного средства форматом 13 x 18 (виды: спереди, сзади, справа, слева). На транспортном средстве должен хорошо различаться государственный регистрационный знак. На обороте фотоснимка указывается марка (модель), инвентарный номер, государственный регистрационный знак транспортного средства, номер паспорта транспортного средства</w:t>
      </w:r>
      <w:r w:rsidR="0045499B" w:rsidRPr="00065E0B">
        <w:rPr>
          <w:rFonts w:ascii="Times New Roman" w:hAnsi="Times New Roman" w:cs="Times New Roman"/>
          <w:sz w:val="28"/>
          <w:szCs w:val="28"/>
        </w:rPr>
        <w:t xml:space="preserve"> или в электронном виде</w:t>
      </w:r>
      <w:r w:rsidRPr="00065E0B">
        <w:rPr>
          <w:rFonts w:ascii="Times New Roman" w:hAnsi="Times New Roman" w:cs="Times New Roman"/>
          <w:sz w:val="28"/>
          <w:szCs w:val="28"/>
        </w:rPr>
        <w:t>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заключение специализированной организации (организации, осуществляющей ремонт, техническое обслуживание, экспертизу технического состояния транспортных средств) о техническом состоянии транспортного средства и их пригодности (либо непригодности) к дальнейшей эксплуатации - по запросу Отдела по управлению муниципальным имуществом.</w:t>
      </w:r>
    </w:p>
    <w:p w:rsidR="00016C03" w:rsidRPr="00065E0B" w:rsidRDefault="00016C03" w:rsidP="00942CE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В случае списания сельскохозяйственной техники - акт (ведомость дефектов) о техническом состоянии списываемого объекта основных средств, выданный уполномоченным органом.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4. Для согласования списания объектов основных средств, содержащих цветные, драгоценные и редкоземельные металлы, ядовитые и вредные вещества, пользователь представляет документы, указанные в </w:t>
      </w:r>
      <w:hyperlink w:anchor="P157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настоящего Перечня, и заключение специализированной организации, содержащее предложения по их дальнейшему использованию.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5. Согласование списания муниципального имущества, утраченного вследствие кражи, пожара, стихийного бедствия, действия непреодолимой силы, осуществляется на основании представленных пользователем документов, указанных в </w:t>
      </w:r>
      <w:hyperlink w:anchor="P157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87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настоящего Перечня, а также: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lastRenderedPageBreak/>
        <w:t xml:space="preserve">- документа, подтверждающего факт утраты муниципального имущества (постановление о возбуждении уголовного дела либо отказе в возбуждении уголовного дела, справка органов </w:t>
      </w:r>
      <w:proofErr w:type="spellStart"/>
      <w:r w:rsidRPr="00065E0B">
        <w:rPr>
          <w:rFonts w:ascii="Times New Roman" w:hAnsi="Times New Roman" w:cs="Times New Roman"/>
          <w:sz w:val="28"/>
          <w:szCs w:val="28"/>
        </w:rPr>
        <w:t>Госпожнадзора</w:t>
      </w:r>
      <w:proofErr w:type="spellEnd"/>
      <w:r w:rsidRPr="00065E0B">
        <w:rPr>
          <w:rFonts w:ascii="Times New Roman" w:hAnsi="Times New Roman" w:cs="Times New Roman"/>
          <w:sz w:val="28"/>
          <w:szCs w:val="28"/>
        </w:rPr>
        <w:t xml:space="preserve"> о факте пожара и т.п.);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объяснительной записки руководителя и материально-ответственных лиц пользователя о факте утраты муниципального имущества;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документов, подтверждающих наказание виновных лиц и возмещение причиненного ущерба.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5E0B" w:rsidRPr="00065E0B" w:rsidRDefault="00065E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16C03" w:rsidRPr="00065E0B" w:rsidRDefault="00016C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к Положению</w:t>
      </w:r>
    </w:p>
    <w:p w:rsidR="00016C03" w:rsidRPr="00065E0B" w:rsidRDefault="00016C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о порядке списания</w:t>
      </w:r>
    </w:p>
    <w:p w:rsidR="00016C03" w:rsidRPr="00065E0B" w:rsidRDefault="00016C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016C03" w:rsidRPr="00065E0B" w:rsidRDefault="00016C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16C03" w:rsidRPr="00065E0B" w:rsidRDefault="00942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42CEA" w:rsidRPr="00065E0B" w:rsidRDefault="00942C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228"/>
      <w:bookmarkEnd w:id="8"/>
      <w:r w:rsidRPr="00065E0B">
        <w:rPr>
          <w:rFonts w:ascii="Times New Roman" w:hAnsi="Times New Roman" w:cs="Times New Roman"/>
          <w:sz w:val="28"/>
          <w:szCs w:val="28"/>
        </w:rPr>
        <w:t>ПОЛОЖЕНИЕ</w:t>
      </w: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О КОМИССИИ ПО СПИСАНИЮ МУНИЦИПАЛЬНОГО ИМУЩЕСТВА</w:t>
      </w:r>
    </w:p>
    <w:p w:rsidR="00016C03" w:rsidRPr="00065E0B" w:rsidRDefault="00016C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ИЗ СОСТАВА КАЗНЫ МУНИЦИПАЛЬНОГО ОБРАЗОВАНИЯ</w:t>
      </w:r>
    </w:p>
    <w:p w:rsidR="00016C03" w:rsidRPr="00065E0B" w:rsidRDefault="00065E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1. Комиссия по списанию муниципального имущества (далее - Комиссия) из состава казны му</w:t>
      </w:r>
      <w:r w:rsidR="00942CEA" w:rsidRPr="00065E0B">
        <w:rPr>
          <w:rFonts w:ascii="Times New Roman" w:hAnsi="Times New Roman" w:cs="Times New Roman"/>
          <w:sz w:val="28"/>
          <w:szCs w:val="28"/>
        </w:rPr>
        <w:t>ниципального образования муниципального района «Ижемский»</w:t>
      </w:r>
      <w:r w:rsidRPr="00065E0B">
        <w:rPr>
          <w:rFonts w:ascii="Times New Roman" w:hAnsi="Times New Roman" w:cs="Times New Roman"/>
          <w:sz w:val="28"/>
          <w:szCs w:val="28"/>
        </w:rPr>
        <w:t xml:space="preserve"> (далее - имущество казны) формируется для принятия решений по списанию указанного выше имущества муниципального образования </w:t>
      </w:r>
      <w:r w:rsidR="00942CEA" w:rsidRPr="00065E0B">
        <w:rPr>
          <w:rFonts w:ascii="Times New Roman" w:hAnsi="Times New Roman" w:cs="Times New Roman"/>
          <w:sz w:val="28"/>
          <w:szCs w:val="28"/>
        </w:rPr>
        <w:t>муниципального района «Ижемский».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2. Состав Комиссии, в том числе председатель Комиссии, </w:t>
      </w:r>
      <w:r w:rsidR="000A0CD4" w:rsidRPr="00065E0B">
        <w:rPr>
          <w:rFonts w:ascii="Times New Roman" w:hAnsi="Times New Roman" w:cs="Times New Roman"/>
          <w:sz w:val="28"/>
          <w:szCs w:val="28"/>
        </w:rPr>
        <w:t>назначаются распоряжением А</w:t>
      </w:r>
      <w:r w:rsidR="00942CEA" w:rsidRPr="00065E0B">
        <w:rPr>
          <w:rFonts w:ascii="Times New Roman" w:hAnsi="Times New Roman" w:cs="Times New Roman"/>
          <w:sz w:val="28"/>
          <w:szCs w:val="28"/>
        </w:rPr>
        <w:t>дмин</w:t>
      </w:r>
      <w:r w:rsidR="000A0CD4" w:rsidRPr="00065E0B">
        <w:rPr>
          <w:rFonts w:ascii="Times New Roman" w:hAnsi="Times New Roman" w:cs="Times New Roman"/>
          <w:sz w:val="28"/>
          <w:szCs w:val="28"/>
        </w:rPr>
        <w:t>истрации.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35"/>
      <w:bookmarkEnd w:id="9"/>
      <w:r w:rsidRPr="00065E0B">
        <w:rPr>
          <w:rFonts w:ascii="Times New Roman" w:hAnsi="Times New Roman" w:cs="Times New Roman"/>
          <w:sz w:val="28"/>
          <w:szCs w:val="28"/>
        </w:rPr>
        <w:t>3. Заседания Комиссии проводятся на основании письменного заявления пользователя имущества казны или по инициативе руководителей структурных подразделений Администрации.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4. Результаты работы Комиссии оформляются протоколом, который подписывается всеми членами Комиссии.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В протоколе заседания Комиссии указывается: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причина выбытия имущества (физический, моральный износ, стихийные бедствия, авария, нарушение условий эксплуатации и т.п.) с обоснованием отсутствия целесообразности его восстановления или дальнейшего использования, включая также невозможность его реализации или передачи заинтересованным лицам;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состояние его основных частей, узлов, конструктивных элементов, материалов и их оценка для дальнейшего использования после разборки;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процедура изъятия из списываемого имущества цветных и драгоценных металлов, определение их количества, веса и сдачи его (при </w:t>
      </w:r>
      <w:r w:rsidRPr="00065E0B">
        <w:rPr>
          <w:rFonts w:ascii="Times New Roman" w:hAnsi="Times New Roman" w:cs="Times New Roman"/>
          <w:sz w:val="28"/>
          <w:szCs w:val="28"/>
        </w:rPr>
        <w:lastRenderedPageBreak/>
        <w:t>наличии);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процедура ликвидации имущества после демонтажа или его материалов (сдача в лом, утилизация или иное);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процедура реализации или безвозмездной передачи узлов, материалов после демонтажа или разборки, а также направление денежных средств, полученных от их реализации.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5. Комиссия для осуществления возложенных на нее задач имеет право: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приглашать на заседания Комиссии экспертов, специалистов структурных подразделений Администрации, не вошедших в состав Комиссии.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6. Заседание Комиссии правомочно при наличии кворума, который составляет не менее двух третей членов состава Комиссии.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7. Решения Комиссии принимаются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8. Срок рассмотрения Комиссией представленных ей документов не может превышать одного месяца с момента наступления оснований, указанных в </w:t>
      </w:r>
      <w:hyperlink w:anchor="P235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п. 3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9. Член Комиссии, не согласный с решением Комиссии, вправе изложить свое особое мнение в письменной форме, которое прилагается к протоколу Комиссии.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10. Комиссия принимает одно из следующих решений: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списать имущество казны;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отказать в списании имущества казны.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11. Основаниями для принятия решения об отказе списания имущества казны являются: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 xml:space="preserve">- пользователем имущества казны не представлены (представлены не в полном объеме) документы, указанные в </w:t>
      </w:r>
      <w:hyperlink w:anchor="P150">
        <w:r w:rsidRPr="00065E0B">
          <w:rPr>
            <w:rFonts w:ascii="Times New Roman" w:hAnsi="Times New Roman" w:cs="Times New Roman"/>
            <w:color w:val="0000FF"/>
            <w:sz w:val="28"/>
            <w:szCs w:val="28"/>
          </w:rPr>
          <w:t>приложении 1</w:t>
        </w:r>
      </w:hyperlink>
      <w:r w:rsidRPr="00065E0B">
        <w:rPr>
          <w:rFonts w:ascii="Times New Roman" w:hAnsi="Times New Roman" w:cs="Times New Roman"/>
          <w:sz w:val="28"/>
          <w:szCs w:val="28"/>
        </w:rPr>
        <w:t xml:space="preserve"> к Положению о порядке списания муниципального имущества муниципального образования </w:t>
      </w:r>
      <w:r w:rsidR="00942CEA" w:rsidRPr="00065E0B">
        <w:rPr>
          <w:rFonts w:ascii="Times New Roman" w:hAnsi="Times New Roman" w:cs="Times New Roman"/>
          <w:sz w:val="28"/>
          <w:szCs w:val="28"/>
        </w:rPr>
        <w:t>муниципального района «Ижемский»;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- имущество казны по своему текущему техническому состоянию может быть использовано для дальнейшей эксплуатации по прямому назначению.</w:t>
      </w:r>
    </w:p>
    <w:p w:rsidR="00016C03" w:rsidRPr="00065E0B" w:rsidRDefault="00016C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5E0B">
        <w:rPr>
          <w:rFonts w:ascii="Times New Roman" w:hAnsi="Times New Roman" w:cs="Times New Roman"/>
          <w:sz w:val="28"/>
          <w:szCs w:val="28"/>
        </w:rPr>
        <w:t>12. Протокол Комиссии направляется в день его оформления руководителю Администрации.</w:t>
      </w: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6C03" w:rsidRPr="00065E0B" w:rsidRDefault="00016C03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024E2B" w:rsidRPr="00065E0B" w:rsidRDefault="00024E2B">
      <w:pPr>
        <w:rPr>
          <w:rFonts w:ascii="Times New Roman" w:hAnsi="Times New Roman" w:cs="Times New Roman"/>
          <w:sz w:val="28"/>
          <w:szCs w:val="28"/>
        </w:rPr>
      </w:pPr>
    </w:p>
    <w:sectPr w:rsidR="00024E2B" w:rsidRPr="00065E0B" w:rsidSect="00962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C03"/>
    <w:rsid w:val="00016C03"/>
    <w:rsid w:val="00024E2B"/>
    <w:rsid w:val="00042EBF"/>
    <w:rsid w:val="000455AB"/>
    <w:rsid w:val="00065E0B"/>
    <w:rsid w:val="000A0CD4"/>
    <w:rsid w:val="0013485E"/>
    <w:rsid w:val="00154A1C"/>
    <w:rsid w:val="0042452B"/>
    <w:rsid w:val="0045499B"/>
    <w:rsid w:val="0055781A"/>
    <w:rsid w:val="007A4D7B"/>
    <w:rsid w:val="00801742"/>
    <w:rsid w:val="00902C18"/>
    <w:rsid w:val="00942CEA"/>
    <w:rsid w:val="00A13BEE"/>
    <w:rsid w:val="00A17C56"/>
    <w:rsid w:val="00B22BE6"/>
    <w:rsid w:val="00B31231"/>
    <w:rsid w:val="00D323A7"/>
    <w:rsid w:val="00D32D80"/>
    <w:rsid w:val="00DD4408"/>
    <w:rsid w:val="00E7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A085A-CD70-42F2-95F2-EAE1765A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C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16C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016C0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3780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Пользователь</cp:lastModifiedBy>
  <cp:revision>6</cp:revision>
  <dcterms:created xsi:type="dcterms:W3CDTF">2022-12-01T12:13:00Z</dcterms:created>
  <dcterms:modified xsi:type="dcterms:W3CDTF">2022-12-02T07:38:00Z</dcterms:modified>
</cp:coreProperties>
</file>