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14:paraId="6A2E941F" w14:textId="77777777" w:rsidTr="00101C6C">
        <w:trPr>
          <w:cantSplit/>
          <w:trHeight w:val="1532"/>
        </w:trPr>
        <w:tc>
          <w:tcPr>
            <w:tcW w:w="3375" w:type="dxa"/>
            <w:hideMark/>
          </w:tcPr>
          <w:p w14:paraId="11268753" w14:textId="77777777" w:rsidR="003D2FF2" w:rsidRPr="00F66AB3" w:rsidRDefault="003D2FF2" w:rsidP="00101C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14:paraId="0E223E11" w14:textId="77777777" w:rsidR="003D2FF2" w:rsidRPr="00F66AB3" w:rsidRDefault="003D2FF2" w:rsidP="00101C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14:paraId="52B3CD85" w14:textId="77777777" w:rsidR="003D2FF2" w:rsidRPr="00F66AB3" w:rsidRDefault="003D2FF2" w:rsidP="00101C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14:paraId="73617683" w14:textId="37D7A7AF" w:rsidR="003D2FF2" w:rsidRPr="00F66AB3" w:rsidRDefault="003D2FF2" w:rsidP="0087438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10B731" wp14:editId="2A50C0B9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14:paraId="7D0C7526" w14:textId="77777777" w:rsidR="003D2FF2" w:rsidRPr="00F66AB3" w:rsidRDefault="003D2FF2" w:rsidP="00101C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14:paraId="61F732DB" w14:textId="77777777" w:rsidR="003D2FF2" w:rsidRPr="00F66AB3" w:rsidRDefault="003D2FF2" w:rsidP="00101C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14:paraId="6366E5BB" w14:textId="77777777" w:rsidR="003D2FF2" w:rsidRPr="00F66AB3" w:rsidRDefault="003D2FF2" w:rsidP="00101C6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Ижемский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14:paraId="7D881F88" w14:textId="77777777" w:rsidR="003D2FF2" w:rsidRPr="00F66AB3" w:rsidRDefault="003D2FF2" w:rsidP="00101C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7F562E0" w14:textId="77777777"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14:paraId="6EF5CFED" w14:textId="746AF36A" w:rsidR="003D2FF2" w:rsidRPr="00F66AB3" w:rsidRDefault="0087438E" w:rsidP="0087438E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14:paraId="6736B114" w14:textId="77777777" w:rsidR="003D2FF2" w:rsidRDefault="003D2FF2" w:rsidP="00513911">
      <w:pPr>
        <w:spacing w:after="0"/>
        <w:rPr>
          <w:sz w:val="28"/>
          <w:szCs w:val="28"/>
        </w:rPr>
      </w:pPr>
    </w:p>
    <w:p w14:paraId="38344161" w14:textId="74D4873E" w:rsidR="003D2FF2" w:rsidRPr="00F66AB3" w:rsidRDefault="00523477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30A0">
        <w:rPr>
          <w:rFonts w:ascii="Times New Roman" w:hAnsi="Times New Roman" w:cs="Times New Roman"/>
          <w:sz w:val="28"/>
          <w:szCs w:val="28"/>
        </w:rPr>
        <w:t>__ июня</w:t>
      </w:r>
      <w:r w:rsidR="007345D9">
        <w:rPr>
          <w:rFonts w:ascii="Times New Roman" w:hAnsi="Times New Roman" w:cs="Times New Roman"/>
          <w:sz w:val="28"/>
          <w:szCs w:val="28"/>
        </w:rPr>
        <w:t xml:space="preserve"> 2022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№</w:t>
      </w:r>
      <w:r w:rsidR="0087438E">
        <w:rPr>
          <w:rFonts w:ascii="Times New Roman" w:hAnsi="Times New Roman" w:cs="Times New Roman"/>
          <w:sz w:val="28"/>
          <w:szCs w:val="28"/>
        </w:rPr>
        <w:t xml:space="preserve"> 6-</w:t>
      </w:r>
      <w:r w:rsidR="007345D9">
        <w:rPr>
          <w:rFonts w:ascii="Times New Roman" w:hAnsi="Times New Roman" w:cs="Times New Roman"/>
          <w:sz w:val="28"/>
          <w:szCs w:val="28"/>
        </w:rPr>
        <w:t xml:space="preserve"> __</w:t>
      </w:r>
      <w:r w:rsidR="0087438E">
        <w:rPr>
          <w:rFonts w:ascii="Times New Roman" w:hAnsi="Times New Roman" w:cs="Times New Roman"/>
          <w:sz w:val="28"/>
          <w:szCs w:val="28"/>
        </w:rPr>
        <w:t>/</w:t>
      </w:r>
      <w:r w:rsidR="007345D9">
        <w:rPr>
          <w:rFonts w:ascii="Times New Roman" w:hAnsi="Times New Roman" w:cs="Times New Roman"/>
          <w:sz w:val="28"/>
          <w:szCs w:val="28"/>
        </w:rPr>
        <w:t>__</w:t>
      </w:r>
    </w:p>
    <w:p w14:paraId="47BCFC68" w14:textId="77777777"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F66AB3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F66AB3">
        <w:rPr>
          <w:rFonts w:ascii="Times New Roman" w:hAnsi="Times New Roman" w:cs="Times New Roman"/>
          <w:sz w:val="20"/>
          <w:szCs w:val="20"/>
        </w:rPr>
        <w:t xml:space="preserve"> район, с. Ижма</w:t>
      </w:r>
    </w:p>
    <w:p w14:paraId="382BF746" w14:textId="77777777" w:rsidR="003D2FF2" w:rsidRPr="009B30A0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14:paraId="16DAECC1" w14:textId="334118EB" w:rsidR="00D4535E" w:rsidRPr="00615A91" w:rsidRDefault="00D4535E" w:rsidP="00D4535E">
      <w:pPr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615A91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Об утверждении Положения о предоставлении гарантий осуществления полномочий депутата</w:t>
      </w:r>
      <w:r w:rsidR="00D74159" w:rsidRPr="00615A91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Совета муниципального района «</w:t>
      </w:r>
      <w:proofErr w:type="spellStart"/>
      <w:r w:rsidR="00D74159" w:rsidRPr="00615A91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Ижемский</w:t>
      </w:r>
      <w:proofErr w:type="spellEnd"/>
      <w:r w:rsidR="00D74159" w:rsidRPr="00615A91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»</w:t>
      </w:r>
    </w:p>
    <w:p w14:paraId="76DC11F1" w14:textId="4D99AD6B" w:rsidR="00D4535E" w:rsidRPr="00D4535E" w:rsidRDefault="00D4535E" w:rsidP="00D4535E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D4535E">
        <w:rPr>
          <w:rFonts w:ascii="Arial" w:eastAsia="Times New Roman" w:hAnsi="Arial" w:cs="Arial"/>
          <w:color w:val="444444"/>
          <w:sz w:val="24"/>
          <w:szCs w:val="24"/>
        </w:rPr>
        <w:br/>
      </w:r>
    </w:p>
    <w:p w14:paraId="73A937F1" w14:textId="6365B846" w:rsidR="00D4535E" w:rsidRPr="009B30A0" w:rsidRDefault="00D4535E" w:rsidP="009B30A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9B30A0">
        <w:rPr>
          <w:rFonts w:ascii="Times New Roman" w:eastAsia="Times New Roman" w:hAnsi="Times New Roman" w:cs="Times New Roman"/>
          <w:sz w:val="28"/>
          <w:szCs w:val="28"/>
        </w:rPr>
        <w:t>Руководствуясь </w:t>
      </w:r>
      <w:hyperlink r:id="rId6" w:history="1">
        <w:r w:rsidRPr="009B30A0">
          <w:rPr>
            <w:rFonts w:ascii="Times New Roman" w:eastAsia="Times New Roman" w:hAnsi="Times New Roman" w:cs="Times New Roman"/>
            <w:sz w:val="28"/>
            <w:szCs w:val="28"/>
          </w:rPr>
          <w:t xml:space="preserve">Законом Республики Коми от 20.12.2010 </w:t>
        </w:r>
        <w:r w:rsidR="009B30A0" w:rsidRPr="007726B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Pr="009B30A0">
          <w:rPr>
            <w:rFonts w:ascii="Times New Roman" w:eastAsia="Times New Roman" w:hAnsi="Times New Roman" w:cs="Times New Roman"/>
            <w:sz w:val="28"/>
            <w:szCs w:val="28"/>
          </w:rPr>
          <w:t xml:space="preserve"> 149-РЗ </w:t>
        </w:r>
        <w:r w:rsidR="009B30A0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Pr="009B30A0">
          <w:rPr>
            <w:rFonts w:ascii="Times New Roman" w:eastAsia="Times New Roman" w:hAnsi="Times New Roman" w:cs="Times New Roman"/>
            <w:sz w:val="28"/>
            <w:szCs w:val="28"/>
          </w:rPr>
  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Коми"</w:t>
        </w:r>
      </w:hyperlink>
      <w:r w:rsidRPr="009B30A0">
        <w:rPr>
          <w:rFonts w:ascii="Times New Roman" w:eastAsia="Times New Roman" w:hAnsi="Times New Roman" w:cs="Times New Roman"/>
          <w:sz w:val="28"/>
          <w:szCs w:val="28"/>
        </w:rPr>
        <w:t xml:space="preserve"> и статьей </w:t>
      </w:r>
      <w:r w:rsidR="009B30A0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9B30A0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7" w:history="1">
        <w:r w:rsidRPr="009B30A0">
          <w:rPr>
            <w:rFonts w:ascii="Times New Roman" w:eastAsia="Times New Roman" w:hAnsi="Times New Roman" w:cs="Times New Roman"/>
            <w:sz w:val="28"/>
            <w:szCs w:val="28"/>
          </w:rPr>
          <w:t xml:space="preserve">Устава муниципального образования </w:t>
        </w:r>
        <w:r w:rsidR="00D74159" w:rsidRPr="009B30A0">
          <w:rPr>
            <w:rFonts w:ascii="Times New Roman" w:eastAsia="Times New Roman" w:hAnsi="Times New Roman" w:cs="Times New Roman"/>
            <w:sz w:val="28"/>
            <w:szCs w:val="28"/>
          </w:rPr>
          <w:t>муниципального района «</w:t>
        </w:r>
        <w:proofErr w:type="spellStart"/>
        <w:r w:rsidR="00D74159" w:rsidRPr="009B30A0">
          <w:rPr>
            <w:rFonts w:ascii="Times New Roman" w:eastAsia="Times New Roman" w:hAnsi="Times New Roman" w:cs="Times New Roman"/>
            <w:sz w:val="28"/>
            <w:szCs w:val="28"/>
          </w:rPr>
          <w:t>Ижемский</w:t>
        </w:r>
        <w:proofErr w:type="spellEnd"/>
        <w:r w:rsidR="00D74159" w:rsidRPr="009B30A0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Pr="009B30A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r w:rsidR="00D74159" w:rsidRPr="009B30A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74159" w:rsidRPr="009B30A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D74159" w:rsidRPr="009B30A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B30A0">
        <w:rPr>
          <w:rFonts w:ascii="Times New Roman" w:eastAsia="Times New Roman" w:hAnsi="Times New Roman" w:cs="Times New Roman"/>
          <w:sz w:val="28"/>
          <w:szCs w:val="28"/>
        </w:rPr>
        <w:t xml:space="preserve"> решил:</w:t>
      </w:r>
    </w:p>
    <w:p w14:paraId="3DD4203F" w14:textId="77777777" w:rsidR="00D4535E" w:rsidRPr="009B30A0" w:rsidRDefault="00D4535E" w:rsidP="009B30A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0DE5E8EE" w14:textId="7CFBEB9C" w:rsidR="00D4535E" w:rsidRPr="00C5738E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Положение о предоставлении гарантий осуществления полномочий депутата 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14:paraId="69D13D89" w14:textId="1A98B174" w:rsidR="00D4535E" w:rsidRPr="00C5738E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2. Считать утратившим силу решение Совета муниципального образования 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МР «</w:t>
      </w:r>
      <w:proofErr w:type="spellStart"/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726B6" w:rsidRPr="00C5738E">
        <w:rPr>
          <w:rFonts w:ascii="Times New Roman" w:eastAsia="Times New Roman" w:hAnsi="Times New Roman" w:cs="Times New Roman"/>
          <w:sz w:val="28"/>
          <w:szCs w:val="28"/>
        </w:rPr>
        <w:t>от 29 июля 2008 г. № 3-12/3 «О компенсационных выплатах депутатам муниципального образования муниципального района «</w:t>
      </w:r>
      <w:proofErr w:type="spellStart"/>
      <w:r w:rsidR="007726B6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7726B6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A595B1" w14:textId="1AB899D2" w:rsidR="00D4535E" w:rsidRPr="00C5738E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3. Настоящее решение вступает в силу со дня его опубликования и распространяет свое действие на правоотношения, возникшие с 1 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января 2022 года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54806F82" w14:textId="77777777" w:rsidR="007726B6" w:rsidRPr="00C5738E" w:rsidRDefault="00D4535E" w:rsidP="009B30A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br/>
      </w:r>
      <w:r w:rsidRPr="00C5738E">
        <w:rPr>
          <w:rFonts w:ascii="Times New Roman" w:eastAsia="Times New Roman" w:hAnsi="Times New Roman" w:cs="Times New Roman"/>
          <w:sz w:val="28"/>
          <w:szCs w:val="28"/>
        </w:rPr>
        <w:br/>
      </w:r>
      <w:r w:rsidR="007726B6" w:rsidRPr="00C5738E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– </w:t>
      </w:r>
    </w:p>
    <w:p w14:paraId="0E6C9573" w14:textId="532C88DD" w:rsidR="00D4535E" w:rsidRPr="00C5738E" w:rsidRDefault="007726B6" w:rsidP="009B30A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  <w:r w:rsidR="00615A91" w:rsidRPr="00C573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И.В. 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</w:p>
    <w:p w14:paraId="72BFEB22" w14:textId="77777777" w:rsidR="00615A91" w:rsidRPr="00C5738E" w:rsidRDefault="00D4535E" w:rsidP="00D4535E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C5738E">
        <w:rPr>
          <w:rFonts w:ascii="Arial" w:eastAsia="Times New Roman" w:hAnsi="Arial" w:cs="Arial"/>
          <w:b/>
          <w:bCs/>
          <w:sz w:val="24"/>
          <w:szCs w:val="24"/>
        </w:rPr>
        <w:br/>
      </w:r>
    </w:p>
    <w:p w14:paraId="3B7C767A" w14:textId="77777777" w:rsidR="00615A91" w:rsidRDefault="00615A91" w:rsidP="00D4535E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14:paraId="59D6591A" w14:textId="47AC63C6" w:rsidR="007726B6" w:rsidRDefault="00D4535E" w:rsidP="00D4535E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r w:rsidRPr="00D4535E">
        <w:rPr>
          <w:rFonts w:ascii="Arial" w:eastAsia="Times New Roman" w:hAnsi="Arial" w:cs="Arial"/>
          <w:b/>
          <w:bCs/>
          <w:color w:val="444444"/>
          <w:sz w:val="24"/>
          <w:szCs w:val="24"/>
        </w:rPr>
        <w:br/>
      </w:r>
    </w:p>
    <w:p w14:paraId="76AE10D9" w14:textId="029DAA67" w:rsidR="00D4535E" w:rsidRPr="00C5738E" w:rsidRDefault="00D4535E" w:rsidP="00D4535E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lastRenderedPageBreak/>
        <w:t>Приложение</w:t>
      </w: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  <w:t>к решению</w:t>
      </w: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  <w:t xml:space="preserve">Совета </w:t>
      </w:r>
      <w:r w:rsidR="00615A91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муниципального района </w:t>
      </w:r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«</w:t>
      </w:r>
      <w:proofErr w:type="spellStart"/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Ижемский</w:t>
      </w:r>
      <w:proofErr w:type="spellEnd"/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»</w:t>
      </w: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  <w:t xml:space="preserve">от </w:t>
      </w:r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__ июня</w:t>
      </w: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20</w:t>
      </w:r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22</w:t>
      </w:r>
      <w:r w:rsidR="00615A91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г. №</w:t>
      </w:r>
      <w:r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</w:t>
      </w:r>
      <w:r w:rsidR="007726B6" w:rsidRPr="00C5738E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_____</w:t>
      </w:r>
    </w:p>
    <w:p w14:paraId="0EC95E41" w14:textId="759EE304" w:rsidR="00D4535E" w:rsidRPr="007726B6" w:rsidRDefault="00D4535E" w:rsidP="00D4535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7726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Pr="007726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  <w:t>ПОЛОЖЕНИЕ О ПРЕДОСТАВЛЕНИИ ГАРАНТИЙ ОСУЩЕСТВЛЕНИЯ ПОЛНОМОЧИЙ ДЕПУТАТА</w:t>
      </w:r>
      <w:r w:rsidR="00075921" w:rsidRPr="007726B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СОВЕТА МУНИЦИПАЛЬНОГО РАЙОНА «ИЖЕМСКИЙ»</w:t>
      </w:r>
    </w:p>
    <w:p w14:paraId="3041963C" w14:textId="1B047385" w:rsidR="00D4535E" w:rsidRPr="00D4535E" w:rsidRDefault="00D4535E" w:rsidP="00D4535E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14:paraId="5F2D497F" w14:textId="6B781A19" w:rsidR="00D4535E" w:rsidRPr="00075921" w:rsidRDefault="00D4535E" w:rsidP="00615A91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Настоящим Положением регулируются отношения, связанные с предоставлением гарантий депутатам Совета </w:t>
      </w:r>
      <w:r w:rsidR="00075921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«</w:t>
      </w:r>
      <w:proofErr w:type="spellStart"/>
      <w:r w:rsidR="00075921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Ижемский</w:t>
      </w:r>
      <w:proofErr w:type="spellEnd"/>
      <w:r w:rsidR="00075921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осуществляющим полномочия </w:t>
      </w:r>
      <w:r w:rsidR="00075921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непостоянной основе (далее - депутат Совета </w:t>
      </w:r>
      <w:r w:rsidR="00075921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).</w:t>
      </w:r>
    </w:p>
    <w:p w14:paraId="40057EF0" w14:textId="31176BAD" w:rsidR="00D4535E" w:rsidRDefault="00D4535E" w:rsidP="00615A91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D4535E">
        <w:rPr>
          <w:rFonts w:ascii="Arial" w:eastAsia="Times New Roman" w:hAnsi="Arial" w:cs="Arial"/>
          <w:b/>
          <w:bCs/>
          <w:color w:val="444444"/>
          <w:sz w:val="24"/>
          <w:szCs w:val="24"/>
        </w:rPr>
        <w:br/>
      </w:r>
      <w:r w:rsidRPr="0007592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 Доступ к информации, необходимой для осуществления полномочий</w:t>
      </w:r>
    </w:p>
    <w:p w14:paraId="344E2BCC" w14:textId="77777777" w:rsidR="00615A91" w:rsidRDefault="00615A91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4B623C24" w14:textId="48D2541F" w:rsidR="00D4535E" w:rsidRPr="00075921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Доступ к информации, необходимой для осуществления полномочий депутата Совета </w:t>
      </w:r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обеспечивается путем:</w:t>
      </w:r>
    </w:p>
    <w:p w14:paraId="7DCED0B2" w14:textId="38693818" w:rsidR="00D4535E" w:rsidRPr="00075921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- размещения на официальном сайте</w:t>
      </w:r>
      <w:r w:rsidR="00615A9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администрации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«</w:t>
      </w:r>
      <w:proofErr w:type="spellStart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Ижемский</w:t>
      </w:r>
      <w:proofErr w:type="spellEnd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spellStart"/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www</w:t>
      </w:r>
      <w:proofErr w:type="spellEnd"/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="00960B1D" w:rsidRPr="00960B1D">
        <w:t xml:space="preserve"> </w:t>
      </w:r>
      <w:r w:rsidR="00960B1D" w:rsidRP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adminizhma.ru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) распоряжений председателя Совета </w:t>
      </w:r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проектов решений и решений Совета </w:t>
      </w:r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«</w:t>
      </w:r>
      <w:proofErr w:type="spellStart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Ижемский</w:t>
      </w:r>
      <w:proofErr w:type="spellEnd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», 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постановлений и распоряжений администрации </w:t>
      </w:r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«</w:t>
      </w:r>
      <w:proofErr w:type="spellStart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Ижемский</w:t>
      </w:r>
      <w:proofErr w:type="spellEnd"/>
      <w:r w:rsid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постановлений и распоряжений главы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– руководителя администрации;</w:t>
      </w:r>
    </w:p>
    <w:p w14:paraId="7FDDA753" w14:textId="549A2423" w:rsidR="00D4535E" w:rsidRPr="00075921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опубликования в газете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«Новый Север» 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распоряжений председателя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 созыве заседаний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решений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</w:t>
      </w:r>
      <w:r w:rsidR="00960B1D" w:rsidRP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постановлений и распоряжений главы муниципального района – руководителя администрации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,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постановлений администрации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 «</w:t>
      </w:r>
      <w:proofErr w:type="spellStart"/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Ижемский</w:t>
      </w:r>
      <w:proofErr w:type="spellEnd"/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;</w:t>
      </w:r>
    </w:p>
    <w:p w14:paraId="7A9039C4" w14:textId="77777777" w:rsidR="00615A91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доведения через электронную почту депутатов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района 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распоряжений председателя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муниципального 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проектов решений Совета </w:t>
      </w:r>
      <w:r w:rsidR="00960B1D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других информационных материалов;</w:t>
      </w:r>
    </w:p>
    <w:p w14:paraId="20A018B3" w14:textId="6A8566FA" w:rsidR="00D4535E" w:rsidRPr="00C5738E" w:rsidRDefault="00D4535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>- доведения</w:t>
      </w:r>
      <w:r w:rsidR="00D74159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информации с использованием почтовой связи</w:t>
      </w:r>
      <w:r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D74159" w:rsidRPr="0007592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УФПС на </w:t>
      </w:r>
      <w:r w:rsidR="00D74159"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>домашний адрес депутатов</w:t>
      </w:r>
      <w:r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проектов решений Совета </w:t>
      </w:r>
      <w:r w:rsidR="00960B1D"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постановлений и распоряжений председателя Совета </w:t>
      </w:r>
      <w:r w:rsidR="00960B1D"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информационных материалов, поступивших в Совет </w:t>
      </w:r>
      <w:r w:rsidR="00960B1D"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14:paraId="19B1EC6D" w14:textId="0C1F636E" w:rsidR="00C5738E" w:rsidRPr="00C5738E" w:rsidRDefault="00C5738E" w:rsidP="00C573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C5738E">
        <w:rPr>
          <w:rFonts w:ascii="Times New Roman" w:hAnsi="Times New Roman" w:cs="Times New Roman"/>
          <w:sz w:val="28"/>
          <w:szCs w:val="28"/>
        </w:rPr>
        <w:t xml:space="preserve">размещения решений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5738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C5738E">
        <w:rPr>
          <w:rFonts w:ascii="Times New Roman" w:hAnsi="Times New Roman" w:cs="Times New Roman"/>
          <w:sz w:val="28"/>
          <w:szCs w:val="28"/>
        </w:rPr>
        <w:t xml:space="preserve"> справочно-пр</w:t>
      </w:r>
      <w:r>
        <w:rPr>
          <w:rFonts w:ascii="Times New Roman" w:hAnsi="Times New Roman" w:cs="Times New Roman"/>
          <w:sz w:val="28"/>
          <w:szCs w:val="28"/>
        </w:rPr>
        <w:t>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1ACC8121" w14:textId="55CAEA45" w:rsidR="00C5738E" w:rsidRPr="00075921" w:rsidRDefault="00C5738E" w:rsidP="00615A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38E04F10" w14:textId="5ADA20EA" w:rsidR="00D4535E" w:rsidRPr="00075921" w:rsidRDefault="00D4535E" w:rsidP="00615A91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07592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 Предоставление служебного помещения, средств связи и необходимой оргтехники для осуществления полномочий</w:t>
      </w:r>
    </w:p>
    <w:p w14:paraId="1045EFF5" w14:textId="77777777" w:rsidR="00D4535E" w:rsidRPr="00075921" w:rsidRDefault="00D4535E" w:rsidP="000759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2A072990" w14:textId="43DC2D2A" w:rsidR="00D4535E" w:rsidRPr="00C5738E" w:rsidRDefault="00D4535E" w:rsidP="000759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Депутату Совета </w:t>
      </w:r>
      <w:r w:rsidR="00075921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 предоставляется служебное помещение для проведения приема избирателей согласно графику проведения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приема избирателей</w:t>
      </w:r>
      <w:r w:rsidR="00615A91" w:rsidRPr="00C5738E">
        <w:rPr>
          <w:rFonts w:ascii="Times New Roman" w:eastAsia="Times New Roman" w:hAnsi="Times New Roman" w:cs="Times New Roman"/>
          <w:sz w:val="28"/>
          <w:szCs w:val="28"/>
        </w:rPr>
        <w:t>, средства связи и необходимая оргтехника для осуществления полномочий.</w:t>
      </w:r>
    </w:p>
    <w:p w14:paraId="1FBECC58" w14:textId="75B20C7B" w:rsidR="009008C6" w:rsidRPr="00C5738E" w:rsidRDefault="009008C6" w:rsidP="000759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23A251" w14:textId="77777777" w:rsidR="009008C6" w:rsidRPr="00C5738E" w:rsidRDefault="009008C6" w:rsidP="00615A91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sz w:val="28"/>
          <w:szCs w:val="28"/>
        </w:rPr>
        <w:t>3. Транспортное обслуживание, обеспечиваемое в связи с осуществлением полномочий</w:t>
      </w:r>
    </w:p>
    <w:p w14:paraId="01FFEA2D" w14:textId="77777777" w:rsidR="009008C6" w:rsidRPr="00C5738E" w:rsidRDefault="009008C6" w:rsidP="009008C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A16C150" w14:textId="47232FA8" w:rsidR="009008C6" w:rsidRPr="00C5738E" w:rsidRDefault="009008C6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615A91"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Депутатам Совета района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право транспортного обслуживания в связи с осуществлением депутатских полномочий. </w:t>
      </w:r>
    </w:p>
    <w:p w14:paraId="4602E344" w14:textId="394BDBEE" w:rsidR="009008C6" w:rsidRPr="00C5738E" w:rsidRDefault="00C5738E" w:rsidP="00C57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008C6" w:rsidRPr="00C5738E">
        <w:rPr>
          <w:rFonts w:ascii="Times New Roman" w:eastAsia="Times New Roman" w:hAnsi="Times New Roman" w:cs="Times New Roman"/>
          <w:sz w:val="28"/>
          <w:szCs w:val="28"/>
        </w:rPr>
        <w:t xml:space="preserve">3.2. Возмещение расходов осуществляется </w:t>
      </w:r>
      <w:r w:rsidRPr="00C5738E">
        <w:rPr>
          <w:rFonts w:ascii="Times New Roman" w:hAnsi="Times New Roman" w:cs="Times New Roman"/>
          <w:bCs/>
          <w:sz w:val="28"/>
          <w:szCs w:val="28"/>
        </w:rPr>
        <w:t xml:space="preserve">путем заключения договора на оказание транспортных услуг между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C5738E">
        <w:rPr>
          <w:rFonts w:ascii="Times New Roman" w:hAnsi="Times New Roman" w:cs="Times New Roman"/>
          <w:bCs/>
          <w:sz w:val="28"/>
          <w:szCs w:val="28"/>
        </w:rPr>
        <w:t>и организацией, предоставляющей транспортные услуги, или физическим лицом в пределах сметы расходов на содержание Совета</w:t>
      </w:r>
      <w:r w:rsidR="009008C6" w:rsidRPr="00C5738E">
        <w:rPr>
          <w:rFonts w:ascii="Times New Roman" w:eastAsia="Times New Roman" w:hAnsi="Times New Roman" w:cs="Times New Roman"/>
          <w:sz w:val="28"/>
          <w:szCs w:val="28"/>
        </w:rPr>
        <w:t>, в соответствии с законодательством Российской Федерации.</w:t>
      </w:r>
    </w:p>
    <w:p w14:paraId="4A95B395" w14:textId="565A62EB" w:rsidR="009008C6" w:rsidRPr="00C5738E" w:rsidRDefault="009008C6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3.3. В случае невозможности предоставления транспортных услуг для осуществления своих полномочий депутат Совета района вправе пользоваться услугами общественного транспорта. Возмещение расходов, связанных с перемещением по территории 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Ижемского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района, осуществляется в соответствии с решением Совета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», регулирующим порядок, условия и нормы расходов командирования депутатов Совета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353AA75" w14:textId="2D5751CE" w:rsidR="00D4535E" w:rsidRPr="00C5738E" w:rsidRDefault="00D4535E" w:rsidP="00615A91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1F1657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Возмещение расходов по оплате </w:t>
      </w:r>
      <w:r w:rsidR="001F1657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услуг гостиниц или найму жилого помещения и дополнительных расходов, связанных с проживанием вне места постоянного жительства в связи с осуществлением депутатских полномочий, 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услуг </w:t>
      </w:r>
      <w:r w:rsidR="001F1657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служебной телефонной 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связи и приобретению канцелярских товаров, связанных с осуществлением </w:t>
      </w:r>
      <w:r w:rsidR="001F1657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депутатских 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полномочий</w:t>
      </w:r>
      <w:r w:rsidR="00777A08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D124D47" w14:textId="020BECF8" w:rsidR="00075921" w:rsidRPr="00C5738E" w:rsidRDefault="00615A91" w:rsidP="00615A91">
      <w:pPr>
        <w:spacing w:after="0" w:line="240" w:lineRule="auto"/>
        <w:ind w:firstLine="680"/>
        <w:jc w:val="both"/>
        <w:textAlignment w:val="baseline"/>
        <w:rPr>
          <w:rFonts w:ascii="Times New Roman" w:hAnsi="Times New Roman" w:cs="Times New Roman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4.1. Депутату Совета района </w:t>
      </w:r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возмещаются расходы по оплате услуг гостиниц или найму жилого помещения и дополнительных расходов, связанных с проживанием вне места постоянного жительства в связи с осуществлением депутатских полномочий.</w:t>
      </w:r>
      <w:r w:rsidR="00C15233" w:rsidRPr="00C5738E">
        <w:rPr>
          <w:rFonts w:ascii="Times New Roman" w:hAnsi="Times New Roman" w:cs="Times New Roman"/>
        </w:rPr>
        <w:t xml:space="preserve"> </w:t>
      </w:r>
    </w:p>
    <w:p w14:paraId="07196EC9" w14:textId="7125E389" w:rsidR="00C15233" w:rsidRPr="00C5738E" w:rsidRDefault="00075921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 xml:space="preserve">4.2. </w:t>
      </w:r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Возмещение расходов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, указанных в п. 4.1. настоящего Положения,</w:t>
      </w:r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соответствии с решением Совета муниципального района «</w:t>
      </w:r>
      <w:proofErr w:type="spellStart"/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», регулирующим порядок, условия и нормы расходов командирования депутатов Совета муниципального района «</w:t>
      </w:r>
      <w:proofErr w:type="spellStart"/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91E1872" w14:textId="0C2C1B0E" w:rsidR="00D4535E" w:rsidRPr="00C5738E" w:rsidRDefault="00075921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4.3</w:t>
      </w:r>
      <w:r w:rsidR="00C15233" w:rsidRPr="00C573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Депутату Совета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615A91" w:rsidRPr="00C57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возмещаются расходы по оплате услуг служебной телефонной (мобильной) связи и на приобретение канцелярских товаров в сумме не более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рублей в </w:t>
      </w:r>
      <w:r w:rsidR="00D74159" w:rsidRPr="00C5738E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, в порядке, установленном распоряжением председателя Совета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ADF2F9" w14:textId="24C30623" w:rsidR="00C15233" w:rsidRPr="00C5738E" w:rsidRDefault="009008C6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4.4.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депутата Совета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на заседаниях Совета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района,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заседаниях комиссий Совета </w:t>
      </w:r>
      <w:r w:rsidR="00777A08" w:rsidRPr="00C5738E">
        <w:rPr>
          <w:rFonts w:ascii="Times New Roman" w:eastAsia="Times New Roman" w:hAnsi="Times New Roman" w:cs="Times New Roman"/>
          <w:sz w:val="28"/>
          <w:szCs w:val="28"/>
        </w:rPr>
        <w:t>района, членом которой он является,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боле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е трех раз в год без уважительных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причин возмещение расходов</w:t>
      </w:r>
      <w:r w:rsidR="00075921" w:rsidRPr="00C5738E">
        <w:rPr>
          <w:rFonts w:ascii="Times New Roman" w:eastAsia="Times New Roman" w:hAnsi="Times New Roman" w:cs="Times New Roman"/>
          <w:sz w:val="28"/>
          <w:szCs w:val="28"/>
        </w:rPr>
        <w:t>, указанных в п. 4.3. настоящего Положения,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в текущем финансовом году не производится. </w:t>
      </w:r>
    </w:p>
    <w:p w14:paraId="78B0B865" w14:textId="4D32EB3F" w:rsidR="00D4535E" w:rsidRPr="00C5738E" w:rsidRDefault="00C15233" w:rsidP="00615A91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о выплате компенсации и возмещении расходов принимается председателем Совет района ежегодно в срок до 10 декабря текущего года на основании заявления депутата Совета района с учетом объема бюджетных ассигнований, предусмотренных на обеспечение деятельности Совета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 в текущем году.</w:t>
      </w:r>
    </w:p>
    <w:p w14:paraId="2E9EEEFB" w14:textId="77777777" w:rsidR="00D4535E" w:rsidRPr="00C5738E" w:rsidRDefault="00D4535E" w:rsidP="00D4535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69289D0" w14:textId="1316A5FB" w:rsidR="00D4535E" w:rsidRPr="00C5738E" w:rsidRDefault="00D4535E" w:rsidP="00D4535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5. Возмещение расходов, связанных с использованием личного транспорта для осуществления полномочий</w:t>
      </w:r>
    </w:p>
    <w:p w14:paraId="2EBDC083" w14:textId="77777777" w:rsidR="00D4535E" w:rsidRPr="00C5738E" w:rsidRDefault="00D4535E" w:rsidP="00D4535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08F3429" w14:textId="587BC362" w:rsidR="00D4535E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Депутату Совета 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332212" w:rsidRPr="00C5738E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своих полномочий на непостоянной основе в целях обеспечения его участия в заседании Совета района, заседании комиссии Совета района, членом которой он является, иных официальных мероприятиях с участием депутатов Совета района, встречи депутата с избирателями гарантируется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озмещаются расход</w:t>
      </w:r>
      <w:r w:rsidR="00332212" w:rsidRPr="00C5738E">
        <w:rPr>
          <w:rFonts w:ascii="Times New Roman" w:eastAsia="Times New Roman" w:hAnsi="Times New Roman" w:cs="Times New Roman"/>
          <w:sz w:val="28"/>
          <w:szCs w:val="28"/>
        </w:rPr>
        <w:t>ов, связанных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использованием личног</w:t>
      </w:r>
      <w:r w:rsidR="00332212" w:rsidRPr="00C5738E">
        <w:rPr>
          <w:rFonts w:ascii="Times New Roman" w:eastAsia="Times New Roman" w:hAnsi="Times New Roman" w:cs="Times New Roman"/>
          <w:sz w:val="28"/>
          <w:szCs w:val="28"/>
        </w:rPr>
        <w:t xml:space="preserve">о транспорта. </w:t>
      </w:r>
    </w:p>
    <w:p w14:paraId="7AE8BEA3" w14:textId="6E214008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5.2. Для получения компенсации и возмещения расходов депутат Совета района подает заявление на имя председателя Совета района с указанием сведений, об исполнении каких полномочий и с какой периодичностью используется личный транспорт.</w:t>
      </w:r>
    </w:p>
    <w:p w14:paraId="1AA1FBBF" w14:textId="77777777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К заявлению прилагается копия свидетельства о регистрации транспортного средства (с предъявлением оригинала).</w:t>
      </w:r>
    </w:p>
    <w:p w14:paraId="5F19359F" w14:textId="72A272A9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5.3. Решение о выплате компенсации и возмещении расходов принимается председателем Совет района в 10-дневный срок со дня получения заявления депутата Совета района с учетом:</w:t>
      </w:r>
    </w:p>
    <w:p w14:paraId="3C216F55" w14:textId="21DA2783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– необходимости использования личного транспорта для исполнения депутатских полномочий, связанных с поездками;</w:t>
      </w:r>
    </w:p>
    <w:p w14:paraId="74ABF7DE" w14:textId="608D58FF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– времени использования личного транспорта для исполнения депутатских полномочий;</w:t>
      </w:r>
    </w:p>
    <w:p w14:paraId="31F2C5D6" w14:textId="71CCAFA2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– объема бюджетных ассигнований, предусмотренных на обеспечение деятельности Совета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 в текущем году.</w:t>
      </w:r>
    </w:p>
    <w:p w14:paraId="71F8AA79" w14:textId="6A7C731F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5.4. Максимальный размер компенсации в месяц не должен превышать предельный размер этой компенсации, установленный п. 5.7 настоящего решения. </w:t>
      </w:r>
    </w:p>
    <w:p w14:paraId="7A05E378" w14:textId="38A6643E" w:rsidR="0053762A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5.5. Возмещение расходов на приобретение горюче-смазочных материалов производится по фактическим затратам, подтвержденным соответствующими документами (счетами, квитанциями, кассовыми чеками и др.).</w:t>
      </w:r>
      <w:r w:rsidR="00332212" w:rsidRPr="00C5738E">
        <w:rPr>
          <w:rFonts w:ascii="Times New Roman" w:hAnsi="Times New Roman" w:cs="Times New Roman"/>
        </w:rPr>
        <w:t xml:space="preserve"> </w:t>
      </w:r>
    </w:p>
    <w:p w14:paraId="67FB7AC8" w14:textId="521A0B6E" w:rsidR="00D4535E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5.6. Выплата компенсации и возмещение расходов депутату Совета района производятся 1 раз в текущем месяце за истекший месяц</w:t>
      </w:r>
      <w:r w:rsidR="00332212" w:rsidRPr="00C5738E">
        <w:rPr>
          <w:rFonts w:ascii="Times New Roman" w:eastAsia="Times New Roman" w:hAnsi="Times New Roman" w:cs="Times New Roman"/>
          <w:sz w:val="28"/>
          <w:szCs w:val="28"/>
        </w:rPr>
        <w:t xml:space="preserve"> (шестого числа)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распоряжения председателя Совета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925014B" w14:textId="33F7C351" w:rsidR="003521F8" w:rsidRPr="00C5738E" w:rsidRDefault="0053762A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5.7. </w:t>
      </w:r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Предельные размеры компенсации за использование личного транспорта в служебных целях:</w:t>
      </w:r>
    </w:p>
    <w:p w14:paraId="648C8718" w14:textId="77777777" w:rsidR="003521F8" w:rsidRPr="00C5738E" w:rsidRDefault="003521F8" w:rsidP="00101C6C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7"/>
        <w:gridCol w:w="3308"/>
      </w:tblGrid>
      <w:tr w:rsidR="00C5738E" w:rsidRPr="00C5738E" w14:paraId="4062CA17" w14:textId="77777777" w:rsidTr="00D4535E">
        <w:trPr>
          <w:trHeight w:val="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247CA" w14:textId="77777777" w:rsidR="00D4535E" w:rsidRPr="00C5738E" w:rsidRDefault="00D4535E" w:rsidP="00D45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8D0E6" w14:textId="77777777" w:rsidR="00D4535E" w:rsidRPr="00C5738E" w:rsidRDefault="00D4535E" w:rsidP="00D45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738E" w:rsidRPr="00C5738E" w14:paraId="58BC1B83" w14:textId="77777777" w:rsidTr="00D4535E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EFB996" w14:textId="77777777" w:rsidR="00D4535E" w:rsidRPr="00C5738E" w:rsidRDefault="00D4535E" w:rsidP="00D453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транспортного средства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AF722F" w14:textId="77777777" w:rsidR="00D4535E" w:rsidRPr="00C5738E" w:rsidRDefault="00D4535E" w:rsidP="00D453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компенсации в месяц (рублей)</w:t>
            </w:r>
          </w:p>
        </w:tc>
      </w:tr>
      <w:tr w:rsidR="00C5738E" w:rsidRPr="00C5738E" w14:paraId="5BE0AB12" w14:textId="77777777" w:rsidTr="00D4535E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785166" w14:textId="77777777" w:rsidR="00D4535E" w:rsidRPr="00C5738E" w:rsidRDefault="00D4535E" w:rsidP="00D453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1. Легковые автомобили с рабочим объемом двигателя:</w:t>
            </w: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D7839A" w14:textId="77777777" w:rsidR="00D4535E" w:rsidRPr="00C5738E" w:rsidRDefault="00D4535E" w:rsidP="00D45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738E" w:rsidRPr="00C5738E" w14:paraId="58D8C6EB" w14:textId="77777777" w:rsidTr="00D4535E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0FC2C1" w14:textId="77777777" w:rsidR="00D4535E" w:rsidRPr="00C5738E" w:rsidRDefault="00D4535E" w:rsidP="00D453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до 2000 куб. сантиметров включительно</w:t>
            </w: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AF518F" w14:textId="77777777" w:rsidR="00D4535E" w:rsidRPr="00C5738E" w:rsidRDefault="00D4535E" w:rsidP="00D453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C5738E" w:rsidRPr="00C5738E" w14:paraId="7848649D" w14:textId="77777777" w:rsidTr="00D4535E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541BC3" w14:textId="77777777" w:rsidR="00D4535E" w:rsidRPr="00C5738E" w:rsidRDefault="00D4535E" w:rsidP="00D453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2000 куб. сантиметров</w:t>
            </w: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B9BB05" w14:textId="77777777" w:rsidR="00D4535E" w:rsidRPr="00C5738E" w:rsidRDefault="00D4535E" w:rsidP="00D453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D4535E" w:rsidRPr="00C5738E" w14:paraId="2A735539" w14:textId="77777777" w:rsidTr="00D4535E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48C4EA" w14:textId="77777777" w:rsidR="00D4535E" w:rsidRPr="00C5738E" w:rsidRDefault="00D4535E" w:rsidP="00D453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2. Мотоциклы</w:t>
            </w: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B6EB72" w14:textId="77777777" w:rsidR="00D4535E" w:rsidRPr="00C5738E" w:rsidRDefault="00D4535E" w:rsidP="00D453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738E">
              <w:rPr>
                <w:rFonts w:ascii="Times New Roman" w:eastAsia="Times New Roman" w:hAnsi="Times New Roman" w:cs="Times New Roman"/>
                <w:sz w:val="28"/>
                <w:szCs w:val="28"/>
              </w:rPr>
              <w:t>1200</w:t>
            </w:r>
          </w:p>
        </w:tc>
      </w:tr>
    </w:tbl>
    <w:p w14:paraId="25993942" w14:textId="77777777" w:rsidR="00D4535E" w:rsidRPr="00C5738E" w:rsidRDefault="00D4535E" w:rsidP="00D4535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23672BF" w14:textId="628AC8AF" w:rsidR="00D4535E" w:rsidRPr="00C5738E" w:rsidRDefault="0092183C" w:rsidP="003521F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5.8.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депутата Совета </w:t>
      </w:r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на заседаниях Совета </w:t>
      </w:r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, заседаниях комиссий Совета </w:t>
      </w:r>
      <w:r w:rsidR="003521F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, членом которой он является,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более трех раз в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течение календарного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без уважительн</w:t>
      </w:r>
      <w:r w:rsidR="009008C6" w:rsidRPr="00C5738E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причин возмещение расходов в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следующем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финансовом году не производится.</w:t>
      </w:r>
    </w:p>
    <w:p w14:paraId="7DDCADB9" w14:textId="680BB9D7" w:rsidR="00D4535E" w:rsidRPr="00C5738E" w:rsidRDefault="00D4535E" w:rsidP="00101C6C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5738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6. Распространение информации в</w:t>
      </w:r>
      <w:r w:rsidR="001F1657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муниципальных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средствах массовой информации об осуществлении своих полномочий</w:t>
      </w:r>
    </w:p>
    <w:p w14:paraId="65C98847" w14:textId="5634CFD6" w:rsidR="00D4535E" w:rsidRPr="00C5738E" w:rsidRDefault="009B791B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Депутаты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района,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вправе размещать информацию об осуществлении своих полномочий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 xml:space="preserve"> и других вопросах, затрагивающих интересы муниципального образования муниципального района «</w:t>
      </w:r>
      <w:proofErr w:type="spellStart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» на страничке Совета муниципального района «</w:t>
      </w:r>
      <w:proofErr w:type="spellStart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» Интернет сайта муниципального района «</w:t>
      </w:r>
      <w:proofErr w:type="spellStart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», в Информационном Вестнике Совета и администрации муниципального района «</w:t>
      </w:r>
      <w:proofErr w:type="spellStart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>». Депутат Совета 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вправе размещать информацию об осуществлении своих полномочий в 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 xml:space="preserve">районной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газете</w:t>
      </w:r>
      <w:r w:rsidR="00101C6C" w:rsidRPr="00C5738E">
        <w:rPr>
          <w:rFonts w:ascii="Times New Roman" w:eastAsia="Times New Roman" w:hAnsi="Times New Roman" w:cs="Times New Roman"/>
          <w:sz w:val="28"/>
          <w:szCs w:val="28"/>
        </w:rPr>
        <w:t xml:space="preserve"> «Новый Север» по согласованию с редакцией газеты «Новый Север»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F9484D" w14:textId="77777777" w:rsidR="00101C6C" w:rsidRPr="00C5738E" w:rsidRDefault="00101C6C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F7DEB40" w14:textId="290E861E" w:rsidR="00D4535E" w:rsidRPr="00C5738E" w:rsidRDefault="00D4535E" w:rsidP="00D4535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7. Подготовка, переподготовка и повышение квалификации</w:t>
      </w:r>
    </w:p>
    <w:p w14:paraId="64914F18" w14:textId="0223E861" w:rsidR="00D4535E" w:rsidRPr="00C5738E" w:rsidRDefault="009008C6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7.1.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Целью подготовки, переподготовки и повышения квалификации депутата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является получение им дополнительных знаний, умений и навыков в применении нормативных актов Российской Федерации, Республики Коми и принятии решений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, а также изучение передового опыта муниципальных образований Российской Федерации.</w:t>
      </w:r>
    </w:p>
    <w:p w14:paraId="34BEB9E5" w14:textId="393CD418" w:rsidR="00D4535E" w:rsidRPr="00C5738E" w:rsidRDefault="009008C6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7.2.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выезжает в командировки, на семинар, проводимый на территории Российской Федерации, по распоряжению председателя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EE4D3A" w14:textId="77777777" w:rsidR="00D4535E" w:rsidRPr="00C5738E" w:rsidRDefault="00D4535E" w:rsidP="00A352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FA0B8DD" w14:textId="20D4FCA1" w:rsidR="00D4535E" w:rsidRPr="00C5738E" w:rsidRDefault="009008C6" w:rsidP="00477EA3">
      <w:pPr>
        <w:spacing w:after="0" w:line="24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7.3.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Депутату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гарантируются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возмещение расходов в соответствии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с решением Совета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lastRenderedPageBreak/>
        <w:t>регулирующим порядок, условия и нормы расходов командирования депутатов Совета муниципального района «</w:t>
      </w:r>
      <w:proofErr w:type="spellStart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97EAFF" w14:textId="77777777" w:rsidR="009008C6" w:rsidRPr="00C5738E" w:rsidRDefault="009008C6" w:rsidP="00A3522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5C08DD0" w14:textId="068367E9" w:rsidR="00D4535E" w:rsidRPr="00C5738E" w:rsidRDefault="00D4535E" w:rsidP="00D4535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="009B791B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Финансирование гарантий осуществления полномочий депутата</w:t>
      </w:r>
      <w:r w:rsidR="00A35228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Совета муниципального района «</w:t>
      </w:r>
      <w:proofErr w:type="spellStart"/>
      <w:r w:rsidR="00A35228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Ижемский</w:t>
      </w:r>
      <w:proofErr w:type="spellEnd"/>
      <w:r w:rsidR="00A35228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374310F9" w14:textId="4A7C8380" w:rsidR="00D4535E" w:rsidRPr="00C5738E" w:rsidRDefault="00D4535E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br/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Финансирование гарантий осуществления полномочий депутата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 xml:space="preserve"> Совета района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за счет средств бюджета муниципального образования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2EEF61A" w14:textId="0E5E9660" w:rsidR="00D4535E" w:rsidRPr="00C5738E" w:rsidRDefault="00D4535E" w:rsidP="00D4535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9B791B"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Pr="00C57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Освобождение от выполнения производственных или служебных обязанностей по месту основной работы или службы</w:t>
      </w:r>
    </w:p>
    <w:p w14:paraId="1EA4361E" w14:textId="3226D382" w:rsidR="00842943" w:rsidRPr="00C5738E" w:rsidRDefault="00D4535E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4"/>
          <w:szCs w:val="24"/>
        </w:rPr>
        <w:br/>
      </w:r>
      <w:r w:rsidR="00842943" w:rsidRPr="00C573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="0091492C" w:rsidRPr="00C573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</w:t>
      </w:r>
      <w:r w:rsidR="009008C6" w:rsidRPr="00C573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9.1. </w:t>
      </w:r>
      <w:r w:rsidR="00842943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Депутату Совета района для осуществления своих полномочий на непостоянной основе в целях обеспечения его участия в заседании Совета района</w:t>
      </w:r>
      <w:r w:rsidR="00F94A24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заседании комиссии Совета района</w:t>
      </w:r>
      <w:r w:rsidR="00842943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членом которой он является, иных официальных мероприятиях </w:t>
      </w:r>
      <w:r w:rsidR="00F94A24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участием депутатов Совета района</w:t>
      </w:r>
      <w:r w:rsidR="00842943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встречи депутата с избирателями гарантируется сохранение места работы (должности) на период, продолжительность которого устанавливается уставом муниципального образования</w:t>
      </w:r>
      <w:r w:rsidR="00F94A24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муниципального района «</w:t>
      </w:r>
      <w:proofErr w:type="spellStart"/>
      <w:r w:rsidR="00F94A24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Ижемский</w:t>
      </w:r>
      <w:proofErr w:type="spellEnd"/>
      <w:r w:rsidR="00F94A24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».</w:t>
      </w:r>
      <w:r w:rsidR="00842943" w:rsidRPr="00C573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</w:p>
    <w:p w14:paraId="76485EB2" w14:textId="77777777" w:rsidR="00C43A70" w:rsidRPr="00C5738E" w:rsidRDefault="00C43A70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9.2.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Освобождение депутата Совета </w:t>
      </w:r>
      <w:r w:rsidR="00F94A24" w:rsidRPr="00C5738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от выполнения производственных или служебных обязанностей по месту основной работы или службы </w:t>
      </w:r>
      <w:r w:rsidR="00F94A24" w:rsidRPr="00C5738E">
        <w:rPr>
          <w:rFonts w:ascii="Times New Roman" w:eastAsia="Times New Roman" w:hAnsi="Times New Roman" w:cs="Times New Roman"/>
          <w:sz w:val="28"/>
          <w:szCs w:val="28"/>
        </w:rPr>
        <w:t>для осуществления полномочий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 основании официального уведомления за подписью председателя Совета </w:t>
      </w:r>
      <w:r w:rsidR="0091492C" w:rsidRPr="00C5738E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91492C"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91492C" w:rsidRPr="00C573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даты, времени и места проведения заседания</w:t>
      </w:r>
      <w:r w:rsidR="0091492C" w:rsidRPr="00C5738E">
        <w:rPr>
          <w:rFonts w:ascii="Times New Roman" w:eastAsia="Times New Roman" w:hAnsi="Times New Roman" w:cs="Times New Roman"/>
          <w:sz w:val="28"/>
          <w:szCs w:val="28"/>
        </w:rPr>
        <w:t xml:space="preserve"> или иного официального мероприятия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E87CE2D" w14:textId="675810B7" w:rsidR="00A35228" w:rsidRPr="00C5738E" w:rsidRDefault="00C43A70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9.3.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а период освобождения от выполнения производственных или служебных обязанностей по месту основной работы или службы при реализации положений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п. 9.1. 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 xml:space="preserve">настоящего раздела </w:t>
      </w:r>
      <w:r w:rsidR="00A35228" w:rsidRPr="00C5738E">
        <w:rPr>
          <w:rFonts w:ascii="Times New Roman" w:eastAsia="Times New Roman" w:hAnsi="Times New Roman" w:cs="Times New Roman"/>
          <w:sz w:val="28"/>
          <w:szCs w:val="28"/>
        </w:rPr>
        <w:t>депутат Совета района и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меет право на компенсационную выплату</w:t>
      </w:r>
      <w:r w:rsidR="0091492C" w:rsidRPr="00C5738E">
        <w:rPr>
          <w:rFonts w:ascii="Times New Roman" w:eastAsia="Times New Roman" w:hAnsi="Times New Roman" w:cs="Times New Roman"/>
          <w:sz w:val="28"/>
          <w:szCs w:val="28"/>
        </w:rPr>
        <w:t xml:space="preserve"> в размере 500 (пятьсот рублей) в день</w:t>
      </w:r>
      <w:r w:rsidR="00D4535E" w:rsidRPr="00C57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AD415D" w14:textId="77777777" w:rsidR="00C43A70" w:rsidRPr="00C5738E" w:rsidRDefault="00C43A70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9.4. Решение о выплате компенсации принимается председателем Совета муниципального района в 10-дневный срок со дня получения заявления депутата Совета района. </w:t>
      </w:r>
    </w:p>
    <w:p w14:paraId="6D793104" w14:textId="5ED65BCD" w:rsidR="00D4535E" w:rsidRPr="00C5738E" w:rsidRDefault="00C43A70" w:rsidP="00477EA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9.5. Выплата компенсации депутату Совета района производятся на основании распоряжения председателя Совета муниципального района в течение 5 рабочих дней.</w:t>
      </w:r>
    </w:p>
    <w:p w14:paraId="5D5A55F2" w14:textId="19DD981D" w:rsidR="00D4535E" w:rsidRPr="00C5738E" w:rsidRDefault="00D4535E" w:rsidP="00D4535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B85A9F0" w14:textId="77777777" w:rsidR="00477EA3" w:rsidRPr="00C5738E" w:rsidRDefault="00477EA3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EF8F4A8" w14:textId="29E323FE" w:rsidR="00477EA3" w:rsidRDefault="00477EA3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9E8822C" w14:textId="37D67C9F" w:rsidR="00EB4091" w:rsidRDefault="00EB4091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77A0CD" w14:textId="77777777" w:rsidR="00EB4091" w:rsidRPr="00C5738E" w:rsidRDefault="00EB4091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E62C3EB" w14:textId="77777777" w:rsidR="00477EA3" w:rsidRPr="00C5738E" w:rsidRDefault="00477EA3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F9EDC47" w14:textId="77777777" w:rsidR="00477EA3" w:rsidRPr="00C5738E" w:rsidRDefault="00477EA3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040E2A2" w14:textId="77777777" w:rsidR="00477EA3" w:rsidRPr="00C5738E" w:rsidRDefault="00477EA3" w:rsidP="00ED55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F7A9AF1" w14:textId="77777777" w:rsidR="00477EA3" w:rsidRPr="00C5738E" w:rsidRDefault="00477EA3" w:rsidP="00477EA3">
      <w:pPr>
        <w:pStyle w:val="a8"/>
        <w:tabs>
          <w:tab w:val="left" w:pos="708"/>
        </w:tabs>
        <w:jc w:val="center"/>
        <w:rPr>
          <w:b/>
          <w:sz w:val="28"/>
          <w:szCs w:val="28"/>
        </w:rPr>
      </w:pPr>
      <w:r w:rsidRPr="00C5738E">
        <w:rPr>
          <w:b/>
          <w:sz w:val="28"/>
          <w:szCs w:val="28"/>
        </w:rPr>
        <w:t>ПОЯСНИТЕЛЬНАЯ ЗАПИСКА</w:t>
      </w:r>
    </w:p>
    <w:p w14:paraId="4D96F946" w14:textId="77777777" w:rsidR="00477EA3" w:rsidRPr="00C5738E" w:rsidRDefault="00477EA3" w:rsidP="00477E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96D75B" w14:textId="7B03B304" w:rsidR="008C093E" w:rsidRPr="00C5738E" w:rsidRDefault="008C093E" w:rsidP="008C093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>Данный проект</w:t>
      </w:r>
      <w:r w:rsidR="00477EA3" w:rsidRPr="00C5738E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района «</w:t>
      </w:r>
      <w:proofErr w:type="spellStart"/>
      <w:proofErr w:type="gramStart"/>
      <w:r w:rsidR="00477EA3" w:rsidRPr="00C5738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77EA3" w:rsidRPr="00C5738E">
        <w:rPr>
          <w:rFonts w:ascii="Times New Roman" w:hAnsi="Times New Roman" w:cs="Times New Roman"/>
          <w:sz w:val="28"/>
          <w:szCs w:val="28"/>
        </w:rPr>
        <w:t>»  «</w:t>
      </w:r>
      <w:proofErr w:type="gramEnd"/>
      <w:r w:rsidR="00477EA3" w:rsidRPr="00C5738E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 о предоставлении гарантий осуществления полномочий депутата Совета муниципального района «</w:t>
      </w:r>
      <w:proofErr w:type="spellStart"/>
      <w:r w:rsidR="00477EA3" w:rsidRPr="00C5738E">
        <w:rPr>
          <w:rFonts w:ascii="Times New Roman" w:eastAsia="Times New Roman" w:hAnsi="Times New Roman" w:cs="Times New Roman"/>
          <w:bCs/>
          <w:sz w:val="28"/>
          <w:szCs w:val="28"/>
        </w:rPr>
        <w:t>Ижемский</w:t>
      </w:r>
      <w:proofErr w:type="spellEnd"/>
      <w:r w:rsidR="00477EA3" w:rsidRPr="00C5738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5738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 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>во исполнении ст. 23 Устава МО МР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», по предложению Прокуратуры 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Ижемского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14:paraId="33E5D7A9" w14:textId="70427531" w:rsidR="00477EA3" w:rsidRPr="00C5738E" w:rsidRDefault="00477EA3" w:rsidP="00477EA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5C354A" w14:textId="77777777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F754A00" w14:textId="77777777" w:rsidR="00477EA3" w:rsidRPr="00C5738E" w:rsidRDefault="00477EA3" w:rsidP="00477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 xml:space="preserve">          Финансово-экономическое обоснование:</w:t>
      </w:r>
    </w:p>
    <w:p w14:paraId="37A50E92" w14:textId="1A60A56D" w:rsidR="008C093E" w:rsidRPr="00C5738E" w:rsidRDefault="00477EA3" w:rsidP="008C09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ab/>
      </w:r>
      <w:r w:rsidR="008C093E" w:rsidRPr="00C5738E">
        <w:rPr>
          <w:rFonts w:ascii="Times New Roman" w:eastAsia="Times New Roman" w:hAnsi="Times New Roman" w:cs="Times New Roman"/>
          <w:sz w:val="28"/>
          <w:szCs w:val="28"/>
        </w:rPr>
        <w:t>Ежегодные расходы на возмещение проезда депутатов (командировочные расходы) составляют от 45 – 65 тыс</w:t>
      </w:r>
      <w:r w:rsidR="00EB40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093E" w:rsidRPr="00C5738E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14:paraId="55B330B4" w14:textId="08C45005" w:rsidR="00477EA3" w:rsidRPr="00C5738E" w:rsidRDefault="003D2F17" w:rsidP="00477E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предусмотрены в пределах ассигнований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603DFC" w14:textId="77777777" w:rsidR="00477EA3" w:rsidRPr="00C5738E" w:rsidRDefault="00477EA3" w:rsidP="00477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14:paraId="4536C929" w14:textId="77777777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ab/>
        <w:t xml:space="preserve">    Решение вступает в силу со дня подписания.</w:t>
      </w:r>
    </w:p>
    <w:p w14:paraId="61CFF0DA" w14:textId="77777777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57B590" w14:textId="77777777" w:rsidR="00477EA3" w:rsidRPr="00C5738E" w:rsidRDefault="00477EA3" w:rsidP="00477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14:paraId="1CDD0B0A" w14:textId="1CB7F66A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C093E" w:rsidRPr="00C5738E">
        <w:rPr>
          <w:rFonts w:ascii="Times New Roman" w:eastAsia="Times New Roman" w:hAnsi="Times New Roman" w:cs="Times New Roman"/>
          <w:sz w:val="28"/>
          <w:szCs w:val="28"/>
        </w:rPr>
        <w:t>Председатель Совета муниципального района Т.В. Артеева</w:t>
      </w:r>
      <w:r w:rsidRPr="00C5738E">
        <w:rPr>
          <w:rFonts w:ascii="Times New Roman" w:hAnsi="Times New Roman" w:cs="Times New Roman"/>
          <w:sz w:val="28"/>
          <w:szCs w:val="28"/>
        </w:rPr>
        <w:t>.</w:t>
      </w:r>
    </w:p>
    <w:p w14:paraId="66FD3B2D" w14:textId="77777777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D409B3" w14:textId="77777777" w:rsidR="00477EA3" w:rsidRPr="00C5738E" w:rsidRDefault="00477EA3" w:rsidP="00477E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84D9D1" w14:textId="77777777" w:rsidR="00477EA3" w:rsidRPr="00C5738E" w:rsidRDefault="00477EA3" w:rsidP="00477EA3">
      <w:pPr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14:paraId="73A4ECD5" w14:textId="6FC1A333" w:rsidR="00477EA3" w:rsidRPr="00C5738E" w:rsidRDefault="00477EA3" w:rsidP="008C09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C5738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hAnsi="Times New Roman" w:cs="Times New Roman"/>
          <w:sz w:val="28"/>
          <w:szCs w:val="28"/>
        </w:rPr>
        <w:t>» - 1 экз.</w:t>
      </w:r>
    </w:p>
    <w:p w14:paraId="68817097" w14:textId="0DFCAB06" w:rsidR="008C093E" w:rsidRPr="00C5738E" w:rsidRDefault="008C093E" w:rsidP="008C09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hAnsi="Times New Roman" w:cs="Times New Roman"/>
          <w:sz w:val="28"/>
          <w:szCs w:val="28"/>
        </w:rPr>
        <w:t>Администрация</w:t>
      </w:r>
      <w:r w:rsidR="00477EA3" w:rsidRPr="00C5738E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477EA3" w:rsidRPr="00C5738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77EA3" w:rsidRPr="00C5738E">
        <w:rPr>
          <w:rFonts w:ascii="Times New Roman" w:hAnsi="Times New Roman" w:cs="Times New Roman"/>
          <w:sz w:val="28"/>
          <w:szCs w:val="28"/>
        </w:rPr>
        <w:t xml:space="preserve">» - </w:t>
      </w:r>
      <w:r w:rsidRPr="00C5738E">
        <w:rPr>
          <w:rFonts w:ascii="Times New Roman" w:hAnsi="Times New Roman" w:cs="Times New Roman"/>
          <w:sz w:val="28"/>
          <w:szCs w:val="28"/>
        </w:rPr>
        <w:t>1</w:t>
      </w:r>
      <w:r w:rsidR="00477EA3" w:rsidRPr="00C5738E">
        <w:rPr>
          <w:rFonts w:ascii="Times New Roman" w:hAnsi="Times New Roman" w:cs="Times New Roman"/>
          <w:sz w:val="28"/>
          <w:szCs w:val="28"/>
        </w:rPr>
        <w:t xml:space="preserve"> экз.</w:t>
      </w: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D532E1" w14:textId="6547C926" w:rsidR="008C093E" w:rsidRPr="00C5738E" w:rsidRDefault="008C093E" w:rsidP="008C09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Прокуратура 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Ижемского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 xml:space="preserve"> района – 1 экз.</w:t>
      </w:r>
    </w:p>
    <w:p w14:paraId="191E9347" w14:textId="6A393133" w:rsidR="00477EA3" w:rsidRPr="00477EA3" w:rsidRDefault="008C093E" w:rsidP="008C09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38E"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муниципального района «</w:t>
      </w:r>
      <w:proofErr w:type="spellStart"/>
      <w:r w:rsidRPr="00C5738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C5738E">
        <w:rPr>
          <w:rFonts w:ascii="Times New Roman" w:eastAsia="Times New Roman" w:hAnsi="Times New Roman" w:cs="Times New Roman"/>
          <w:sz w:val="28"/>
          <w:szCs w:val="28"/>
        </w:rPr>
        <w:t>» - 1 эк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з.</w:t>
      </w:r>
    </w:p>
    <w:sectPr w:rsidR="00477EA3" w:rsidRPr="00477EA3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65E2E"/>
    <w:multiLevelType w:val="hybridMultilevel"/>
    <w:tmpl w:val="6E0C2A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034C7"/>
    <w:multiLevelType w:val="hybridMultilevel"/>
    <w:tmpl w:val="848EC62E"/>
    <w:lvl w:ilvl="0" w:tplc="ECB8D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F2"/>
    <w:rsid w:val="0004578D"/>
    <w:rsid w:val="000526A4"/>
    <w:rsid w:val="00074133"/>
    <w:rsid w:val="00075921"/>
    <w:rsid w:val="0009327C"/>
    <w:rsid w:val="00096BDA"/>
    <w:rsid w:val="00101C6C"/>
    <w:rsid w:val="001E0F02"/>
    <w:rsid w:val="001F1657"/>
    <w:rsid w:val="00240607"/>
    <w:rsid w:val="00246440"/>
    <w:rsid w:val="0029041D"/>
    <w:rsid w:val="00302073"/>
    <w:rsid w:val="00332212"/>
    <w:rsid w:val="003521F8"/>
    <w:rsid w:val="00387C12"/>
    <w:rsid w:val="003D112D"/>
    <w:rsid w:val="003D2F17"/>
    <w:rsid w:val="003D2FF2"/>
    <w:rsid w:val="003E6D21"/>
    <w:rsid w:val="00456884"/>
    <w:rsid w:val="004749EB"/>
    <w:rsid w:val="00477EA3"/>
    <w:rsid w:val="004A7525"/>
    <w:rsid w:val="00513911"/>
    <w:rsid w:val="005147BC"/>
    <w:rsid w:val="00523477"/>
    <w:rsid w:val="0053762A"/>
    <w:rsid w:val="005D48B3"/>
    <w:rsid w:val="00615A91"/>
    <w:rsid w:val="0063059E"/>
    <w:rsid w:val="00674F03"/>
    <w:rsid w:val="00684550"/>
    <w:rsid w:val="006B178C"/>
    <w:rsid w:val="007251C1"/>
    <w:rsid w:val="007345D9"/>
    <w:rsid w:val="007726B6"/>
    <w:rsid w:val="00777A08"/>
    <w:rsid w:val="007857AB"/>
    <w:rsid w:val="00842943"/>
    <w:rsid w:val="0087438E"/>
    <w:rsid w:val="008C093E"/>
    <w:rsid w:val="009008C6"/>
    <w:rsid w:val="0091492C"/>
    <w:rsid w:val="0092183C"/>
    <w:rsid w:val="00960B1D"/>
    <w:rsid w:val="009900BA"/>
    <w:rsid w:val="009B30A0"/>
    <w:rsid w:val="009B791B"/>
    <w:rsid w:val="00A1376A"/>
    <w:rsid w:val="00A35228"/>
    <w:rsid w:val="00A665B8"/>
    <w:rsid w:val="00A70653"/>
    <w:rsid w:val="00A93F4E"/>
    <w:rsid w:val="00AA4592"/>
    <w:rsid w:val="00AC66C3"/>
    <w:rsid w:val="00AF509C"/>
    <w:rsid w:val="00BB0F2A"/>
    <w:rsid w:val="00C15233"/>
    <w:rsid w:val="00C43A70"/>
    <w:rsid w:val="00C51D5E"/>
    <w:rsid w:val="00C5738E"/>
    <w:rsid w:val="00D02A46"/>
    <w:rsid w:val="00D4535E"/>
    <w:rsid w:val="00D74159"/>
    <w:rsid w:val="00E31638"/>
    <w:rsid w:val="00E56D8B"/>
    <w:rsid w:val="00E821A6"/>
    <w:rsid w:val="00E82E06"/>
    <w:rsid w:val="00EB4091"/>
    <w:rsid w:val="00ED5558"/>
    <w:rsid w:val="00F94A24"/>
    <w:rsid w:val="00F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0857"/>
  <w15:docId w15:val="{8DC3F175-432A-4468-8DD2-5CD3BFBD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uiPriority w:val="99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paragraph" w:customStyle="1" w:styleId="formattext">
    <w:name w:val="formattext"/>
    <w:basedOn w:val="a"/>
    <w:rsid w:val="009B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5688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77EA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77EA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8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06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5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7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6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3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2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389928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89527839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Yurist</cp:lastModifiedBy>
  <cp:revision>6</cp:revision>
  <cp:lastPrinted>2022-06-07T09:59:00Z</cp:lastPrinted>
  <dcterms:created xsi:type="dcterms:W3CDTF">2022-06-03T13:57:00Z</dcterms:created>
  <dcterms:modified xsi:type="dcterms:W3CDTF">2022-06-07T12:44:00Z</dcterms:modified>
</cp:coreProperties>
</file>