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69" w:type="dxa"/>
        <w:tblInd w:w="-3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5"/>
        <w:gridCol w:w="2621"/>
        <w:gridCol w:w="3763"/>
      </w:tblGrid>
      <w:tr w:rsidR="00B908FF" w:rsidTr="00504B15">
        <w:trPr>
          <w:cantSplit/>
        </w:trPr>
        <w:tc>
          <w:tcPr>
            <w:tcW w:w="35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8FF" w:rsidRDefault="00B908FF" w:rsidP="001532EC">
            <w:pPr>
              <w:pStyle w:val="aa"/>
              <w:ind w:firstLine="750"/>
            </w:pPr>
          </w:p>
          <w:p w:rsidR="00B908FF" w:rsidRDefault="00B908FF" w:rsidP="001532EC">
            <w:pPr>
              <w:pStyle w:val="aa"/>
            </w:pPr>
          </w:p>
          <w:p w:rsidR="00B908FF" w:rsidRDefault="00B908FF" w:rsidP="001532EC">
            <w:pPr>
              <w:pStyle w:val="aa"/>
              <w:jc w:val="center"/>
            </w:pPr>
            <w:r>
              <w:rPr>
                <w:b/>
                <w:bCs/>
                <w:lang w:eastAsia="ru-RU"/>
              </w:rPr>
              <w:t>«</w:t>
            </w:r>
            <w:proofErr w:type="spellStart"/>
            <w:r>
              <w:rPr>
                <w:b/>
                <w:bCs/>
                <w:lang w:eastAsia="ru-RU"/>
              </w:rPr>
              <w:t>Изьва</w:t>
            </w:r>
            <w:proofErr w:type="spellEnd"/>
            <w:r>
              <w:rPr>
                <w:b/>
                <w:bCs/>
                <w:lang w:eastAsia="ru-RU"/>
              </w:rPr>
              <w:t>»</w:t>
            </w:r>
          </w:p>
          <w:p w:rsidR="00B908FF" w:rsidRDefault="00B908FF" w:rsidP="001532EC">
            <w:pPr>
              <w:pStyle w:val="aa"/>
              <w:jc w:val="center"/>
            </w:pPr>
            <w:proofErr w:type="spellStart"/>
            <w:r>
              <w:rPr>
                <w:b/>
                <w:bCs/>
                <w:lang w:eastAsia="ru-RU"/>
              </w:rPr>
              <w:t>муниципальнöй</w:t>
            </w:r>
            <w:proofErr w:type="spellEnd"/>
            <w:r>
              <w:rPr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b/>
                <w:bCs/>
                <w:lang w:eastAsia="ru-RU"/>
              </w:rPr>
              <w:t>районса</w:t>
            </w:r>
            <w:proofErr w:type="spellEnd"/>
          </w:p>
          <w:p w:rsidR="00B908FF" w:rsidRDefault="00B908FF" w:rsidP="001532EC">
            <w:pPr>
              <w:pStyle w:val="aa"/>
              <w:jc w:val="center"/>
            </w:pPr>
            <w:proofErr w:type="spellStart"/>
            <w:r>
              <w:rPr>
                <w:b/>
                <w:bCs/>
                <w:lang w:eastAsia="ru-RU"/>
              </w:rPr>
              <w:t>Сöвет</w:t>
            </w:r>
            <w:proofErr w:type="spellEnd"/>
          </w:p>
        </w:tc>
        <w:tc>
          <w:tcPr>
            <w:tcW w:w="2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8FF" w:rsidRDefault="00B908FF" w:rsidP="001532EC">
            <w:pPr>
              <w:pStyle w:val="aa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36104" cy="780288"/>
                  <wp:effectExtent l="19050" t="0" r="0" b="0"/>
                  <wp:docPr id="3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09" cy="781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08FF" w:rsidRDefault="00B908FF" w:rsidP="001532EC">
            <w:pPr>
              <w:pStyle w:val="aa"/>
            </w:pPr>
          </w:p>
        </w:tc>
        <w:tc>
          <w:tcPr>
            <w:tcW w:w="37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8FF" w:rsidRDefault="00B908FF" w:rsidP="001532EC">
            <w:pPr>
              <w:pStyle w:val="aa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B908FF" w:rsidRDefault="00B908FF" w:rsidP="001532EC">
            <w:pPr>
              <w:pStyle w:val="aa"/>
              <w:ind w:right="321"/>
            </w:pPr>
          </w:p>
          <w:p w:rsidR="00B908FF" w:rsidRDefault="00B908FF" w:rsidP="001532EC">
            <w:pPr>
              <w:pStyle w:val="aa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B908FF" w:rsidRDefault="00B908FF" w:rsidP="001532EC">
            <w:pPr>
              <w:pStyle w:val="aa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B908FF" w:rsidRDefault="00B908FF" w:rsidP="001532EC">
            <w:pPr>
              <w:pStyle w:val="aa"/>
              <w:ind w:right="321"/>
              <w:jc w:val="center"/>
            </w:pPr>
            <w:r>
              <w:rPr>
                <w:b/>
                <w:bCs/>
                <w:lang w:eastAsia="ru-RU"/>
              </w:rPr>
              <w:t>«</w:t>
            </w:r>
            <w:proofErr w:type="spellStart"/>
            <w:r>
              <w:rPr>
                <w:b/>
                <w:bCs/>
                <w:lang w:eastAsia="ru-RU"/>
              </w:rPr>
              <w:t>Ижемский</w:t>
            </w:r>
            <w:proofErr w:type="spellEnd"/>
            <w:r>
              <w:rPr>
                <w:b/>
                <w:bCs/>
                <w:lang w:eastAsia="ru-RU"/>
              </w:rPr>
              <w:t>»</w:t>
            </w:r>
          </w:p>
          <w:p w:rsidR="00B908FF" w:rsidRDefault="00B908FF" w:rsidP="001532EC">
            <w:pPr>
              <w:pStyle w:val="aa"/>
            </w:pPr>
          </w:p>
        </w:tc>
      </w:tr>
    </w:tbl>
    <w:p w:rsidR="00B908FF" w:rsidRPr="002A194A" w:rsidRDefault="00B908FF" w:rsidP="00504B15">
      <w:pPr>
        <w:pStyle w:val="aa"/>
        <w:jc w:val="center"/>
      </w:pPr>
      <w:r w:rsidRPr="002A194A">
        <w:rPr>
          <w:bCs/>
          <w:lang w:eastAsia="ru-RU"/>
        </w:rPr>
        <w:t>К Ы В К Ö Р Т Ö Д</w:t>
      </w:r>
    </w:p>
    <w:p w:rsidR="00B908FF" w:rsidRPr="002A194A" w:rsidRDefault="00B908FF" w:rsidP="00504B15">
      <w:pPr>
        <w:pStyle w:val="aa"/>
        <w:jc w:val="center"/>
      </w:pPr>
    </w:p>
    <w:p w:rsidR="00B908FF" w:rsidRPr="002A194A" w:rsidRDefault="00B908FF" w:rsidP="00504B15">
      <w:pPr>
        <w:pStyle w:val="aa"/>
        <w:jc w:val="center"/>
      </w:pPr>
      <w:r w:rsidRPr="002A194A">
        <w:rPr>
          <w:bCs/>
          <w:lang w:eastAsia="ru-RU"/>
        </w:rPr>
        <w:t>Р Е Ш Е Н И Е</w:t>
      </w:r>
    </w:p>
    <w:p w:rsidR="00B908FF" w:rsidRDefault="00B908FF" w:rsidP="00B908FF">
      <w:pPr>
        <w:pStyle w:val="aa"/>
        <w:ind w:right="-366"/>
      </w:pPr>
    </w:p>
    <w:p w:rsidR="00B908FF" w:rsidRPr="002A194A" w:rsidRDefault="00B908FF" w:rsidP="002A194A">
      <w:pPr>
        <w:pStyle w:val="aa"/>
        <w:ind w:right="-1"/>
      </w:pPr>
      <w:r w:rsidRPr="002A194A">
        <w:rPr>
          <w:rFonts w:eastAsia="Calibri"/>
        </w:rPr>
        <w:t xml:space="preserve">от </w:t>
      </w:r>
      <w:r w:rsidR="002A194A" w:rsidRPr="002A194A">
        <w:rPr>
          <w:rFonts w:eastAsia="Calibri"/>
        </w:rPr>
        <w:t>11</w:t>
      </w:r>
      <w:r w:rsidRPr="002A194A">
        <w:rPr>
          <w:rFonts w:eastAsia="Calibri"/>
        </w:rPr>
        <w:t xml:space="preserve"> </w:t>
      </w:r>
      <w:r w:rsidR="00504B15" w:rsidRPr="002A194A">
        <w:rPr>
          <w:rFonts w:eastAsia="Calibri"/>
        </w:rPr>
        <w:t xml:space="preserve">мая </w:t>
      </w:r>
      <w:r w:rsidRPr="002A194A">
        <w:rPr>
          <w:rFonts w:eastAsia="Calibri"/>
        </w:rPr>
        <w:t xml:space="preserve">2023 года                                                                        </w:t>
      </w:r>
      <w:r w:rsidR="002A194A">
        <w:rPr>
          <w:rFonts w:eastAsia="Calibri"/>
        </w:rPr>
        <w:t xml:space="preserve">                         </w:t>
      </w:r>
      <w:r w:rsidRPr="002A194A">
        <w:rPr>
          <w:rFonts w:eastAsia="Calibri"/>
        </w:rPr>
        <w:t xml:space="preserve">          № </w:t>
      </w:r>
      <w:r w:rsidR="002A194A" w:rsidRPr="002A194A">
        <w:rPr>
          <w:rFonts w:eastAsia="Calibri"/>
        </w:rPr>
        <w:t>6-25</w:t>
      </w:r>
      <w:r w:rsidR="00504B15" w:rsidRPr="002A194A">
        <w:rPr>
          <w:rFonts w:eastAsia="Calibri"/>
        </w:rPr>
        <w:t>/</w:t>
      </w:r>
      <w:r w:rsidR="002A194A" w:rsidRPr="002A194A">
        <w:rPr>
          <w:rFonts w:eastAsia="Calibri"/>
        </w:rPr>
        <w:t>9</w:t>
      </w:r>
    </w:p>
    <w:p w:rsidR="00B908FF" w:rsidRPr="002A194A" w:rsidRDefault="00B908FF" w:rsidP="00B908FF">
      <w:pPr>
        <w:pStyle w:val="aa"/>
        <w:rPr>
          <w:sz w:val="18"/>
          <w:szCs w:val="18"/>
        </w:rPr>
      </w:pPr>
      <w:r w:rsidRPr="002A194A">
        <w:rPr>
          <w:sz w:val="18"/>
          <w:szCs w:val="18"/>
        </w:rPr>
        <w:t xml:space="preserve">Республика Коми, </w:t>
      </w:r>
      <w:proofErr w:type="spellStart"/>
      <w:r w:rsidRPr="002A194A">
        <w:rPr>
          <w:sz w:val="18"/>
          <w:szCs w:val="18"/>
        </w:rPr>
        <w:t>Ижемский</w:t>
      </w:r>
      <w:proofErr w:type="spellEnd"/>
      <w:r w:rsidRPr="002A194A">
        <w:rPr>
          <w:sz w:val="18"/>
          <w:szCs w:val="18"/>
        </w:rPr>
        <w:t xml:space="preserve"> район, с. Ижма</w:t>
      </w:r>
    </w:p>
    <w:p w:rsidR="002A194A" w:rsidRDefault="002A194A" w:rsidP="00504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8FF" w:rsidRPr="002A194A" w:rsidRDefault="00B908FF" w:rsidP="00504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194A">
        <w:rPr>
          <w:rFonts w:ascii="Times New Roman" w:hAnsi="Times New Roman" w:cs="Times New Roman"/>
          <w:sz w:val="24"/>
          <w:szCs w:val="24"/>
        </w:rPr>
        <w:t>Об увековечении памяти рядового Артеева Александра Александровича, погибшего при исполнении воинского долга в ходе специальной военной операции на территории Украины в форме установления памятной доски на здание МБОУ «</w:t>
      </w:r>
      <w:proofErr w:type="spellStart"/>
      <w:r w:rsidRPr="002A194A">
        <w:rPr>
          <w:rFonts w:ascii="Times New Roman" w:hAnsi="Times New Roman" w:cs="Times New Roman"/>
          <w:sz w:val="24"/>
          <w:szCs w:val="24"/>
        </w:rPr>
        <w:t>Брыкаланская</w:t>
      </w:r>
      <w:bookmarkStart w:id="0" w:name="_GoBack"/>
      <w:bookmarkEnd w:id="0"/>
      <w:proofErr w:type="spellEnd"/>
      <w:r w:rsidRPr="002A194A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504B15" w:rsidRPr="002A194A" w:rsidRDefault="00504B15" w:rsidP="00504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8FF" w:rsidRPr="002A194A" w:rsidRDefault="00B908FF" w:rsidP="00504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94A">
        <w:rPr>
          <w:rFonts w:ascii="Times New Roman" w:hAnsi="Times New Roman" w:cs="Times New Roman"/>
          <w:sz w:val="24"/>
          <w:szCs w:val="24"/>
        </w:rPr>
        <w:t>В соответствии с решением Совета муниципального района «</w:t>
      </w:r>
      <w:proofErr w:type="spellStart"/>
      <w:r w:rsidRPr="002A194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2A194A">
        <w:rPr>
          <w:rFonts w:ascii="Times New Roman" w:hAnsi="Times New Roman" w:cs="Times New Roman"/>
          <w:sz w:val="24"/>
          <w:szCs w:val="24"/>
        </w:rPr>
        <w:t>» от 21 мая 2014 года № 4-24/8 «Об утверждении Положения о порядке увековечения на территории муниципального образования муниципального района «</w:t>
      </w:r>
      <w:proofErr w:type="spellStart"/>
      <w:r w:rsidRPr="002A194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2A194A">
        <w:rPr>
          <w:rFonts w:ascii="Times New Roman" w:hAnsi="Times New Roman" w:cs="Times New Roman"/>
          <w:sz w:val="24"/>
          <w:szCs w:val="24"/>
        </w:rPr>
        <w:t>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</w:t>
      </w:r>
      <w:proofErr w:type="spellStart"/>
      <w:r w:rsidRPr="002A194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2A194A">
        <w:rPr>
          <w:rFonts w:ascii="Times New Roman" w:hAnsi="Times New Roman" w:cs="Times New Roman"/>
          <w:sz w:val="24"/>
          <w:szCs w:val="24"/>
        </w:rPr>
        <w:t>», и положения о порядке увековечения на территории муниципального образования муниципального района «</w:t>
      </w:r>
      <w:proofErr w:type="spellStart"/>
      <w:r w:rsidRPr="002A194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2A194A">
        <w:rPr>
          <w:rFonts w:ascii="Times New Roman" w:hAnsi="Times New Roman" w:cs="Times New Roman"/>
          <w:sz w:val="24"/>
          <w:szCs w:val="24"/>
        </w:rPr>
        <w:t>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</w:t>
      </w:r>
      <w:proofErr w:type="spellStart"/>
      <w:r w:rsidRPr="002A194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2A194A">
        <w:rPr>
          <w:rFonts w:ascii="Times New Roman" w:hAnsi="Times New Roman" w:cs="Times New Roman"/>
          <w:sz w:val="24"/>
          <w:szCs w:val="24"/>
        </w:rPr>
        <w:t>», на основании Протокола заседания комиссии по увековечению памяти выдающихся деятелей, заслуженных лиц, а также исторических событий и памятных дат на территории муниципального района «</w:t>
      </w:r>
      <w:proofErr w:type="spellStart"/>
      <w:r w:rsidRPr="002A194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2A194A">
        <w:rPr>
          <w:rFonts w:ascii="Times New Roman" w:hAnsi="Times New Roman" w:cs="Times New Roman"/>
          <w:sz w:val="24"/>
          <w:szCs w:val="24"/>
        </w:rPr>
        <w:t>»</w:t>
      </w:r>
      <w:r w:rsidRPr="002A194A">
        <w:rPr>
          <w:sz w:val="24"/>
          <w:szCs w:val="24"/>
        </w:rPr>
        <w:t xml:space="preserve"> </w:t>
      </w:r>
      <w:r w:rsidRPr="002A194A">
        <w:rPr>
          <w:rFonts w:ascii="Times New Roman" w:hAnsi="Times New Roman" w:cs="Times New Roman"/>
          <w:sz w:val="24"/>
          <w:szCs w:val="24"/>
        </w:rPr>
        <w:t>от 12 апреля 2023 года</w:t>
      </w:r>
    </w:p>
    <w:p w:rsidR="00504B15" w:rsidRPr="002A194A" w:rsidRDefault="00504B15" w:rsidP="00B908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08FF" w:rsidRPr="002A194A" w:rsidRDefault="00B908FF" w:rsidP="00B908FF">
      <w:pPr>
        <w:jc w:val="center"/>
        <w:rPr>
          <w:rFonts w:ascii="Times New Roman" w:hAnsi="Times New Roman" w:cs="Times New Roman"/>
          <w:sz w:val="24"/>
          <w:szCs w:val="24"/>
        </w:rPr>
      </w:pPr>
      <w:r w:rsidRPr="002A194A">
        <w:rPr>
          <w:rFonts w:ascii="Times New Roman" w:hAnsi="Times New Roman" w:cs="Times New Roman"/>
          <w:sz w:val="24"/>
          <w:szCs w:val="24"/>
        </w:rPr>
        <w:t>Совет муниципального района «</w:t>
      </w:r>
      <w:proofErr w:type="spellStart"/>
      <w:r w:rsidRPr="002A194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2A194A">
        <w:rPr>
          <w:rFonts w:ascii="Times New Roman" w:hAnsi="Times New Roman" w:cs="Times New Roman"/>
          <w:sz w:val="24"/>
          <w:szCs w:val="24"/>
        </w:rPr>
        <w:t>»</w:t>
      </w:r>
    </w:p>
    <w:p w:rsidR="00B908FF" w:rsidRPr="002A194A" w:rsidRDefault="00B908FF" w:rsidP="00B908FF">
      <w:pPr>
        <w:jc w:val="center"/>
        <w:rPr>
          <w:rFonts w:ascii="Times New Roman" w:hAnsi="Times New Roman" w:cs="Times New Roman"/>
          <w:sz w:val="24"/>
          <w:szCs w:val="24"/>
        </w:rPr>
      </w:pPr>
      <w:r w:rsidRPr="002A194A">
        <w:rPr>
          <w:rFonts w:ascii="Times New Roman" w:hAnsi="Times New Roman" w:cs="Times New Roman"/>
          <w:sz w:val="24"/>
          <w:szCs w:val="24"/>
        </w:rPr>
        <w:t>Р Е Ш И Л:</w:t>
      </w:r>
    </w:p>
    <w:p w:rsidR="00B908FF" w:rsidRPr="002A194A" w:rsidRDefault="00B908FF" w:rsidP="00504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94A">
        <w:rPr>
          <w:rFonts w:ascii="Times New Roman" w:hAnsi="Times New Roman" w:cs="Times New Roman"/>
          <w:sz w:val="24"/>
          <w:szCs w:val="24"/>
        </w:rPr>
        <w:t>1. Увековечить память рядового Артеева Александра Александровича, погибшего при исполнении воинского долга в ходе специальной военной операции на территории Украины в форме установления памятной доски на здание МБОУ «</w:t>
      </w:r>
      <w:proofErr w:type="spellStart"/>
      <w:r w:rsidRPr="002A194A">
        <w:rPr>
          <w:rFonts w:ascii="Times New Roman" w:hAnsi="Times New Roman" w:cs="Times New Roman"/>
          <w:sz w:val="24"/>
          <w:szCs w:val="24"/>
        </w:rPr>
        <w:t>Брыкаланская</w:t>
      </w:r>
      <w:proofErr w:type="spellEnd"/>
      <w:r w:rsidRPr="002A194A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с текстом следующего содержания: «В этой школе учился рядовой Артеев Александр Александрович (12.11.1987 – 23.05.2022). Погиб при исполнении воинского долга в ходе специальной военной операции на территории Украины. За мужество, героизм и самоотверженность награжден орденом Мужества (посмертно)».</w:t>
      </w:r>
    </w:p>
    <w:p w:rsidR="00B908FF" w:rsidRPr="002A194A" w:rsidRDefault="00B908FF" w:rsidP="00504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94A">
        <w:rPr>
          <w:rFonts w:ascii="Times New Roman" w:hAnsi="Times New Roman" w:cs="Times New Roman"/>
          <w:sz w:val="24"/>
          <w:szCs w:val="24"/>
        </w:rPr>
        <w:t>2. Администрации муниципального района «</w:t>
      </w:r>
      <w:proofErr w:type="spellStart"/>
      <w:r w:rsidRPr="002A194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2A194A">
        <w:rPr>
          <w:rFonts w:ascii="Times New Roman" w:hAnsi="Times New Roman" w:cs="Times New Roman"/>
          <w:sz w:val="24"/>
          <w:szCs w:val="24"/>
        </w:rPr>
        <w:t>» подготовить проект постановления «Об установлении памятной доски рядовому Артееву Александру Александровичу, погибшему при исполнении воинского долга в ходе специальной военной операции на территории Украины».</w:t>
      </w:r>
    </w:p>
    <w:p w:rsidR="00B908FF" w:rsidRPr="002A194A" w:rsidRDefault="00B908FF" w:rsidP="00504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94A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со дня его принятия и подлежит официальному опубликованию. </w:t>
      </w:r>
    </w:p>
    <w:p w:rsidR="00B908FF" w:rsidRPr="002A194A" w:rsidRDefault="00B908FF" w:rsidP="00B90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8FF" w:rsidRPr="002A194A" w:rsidRDefault="00B908FF" w:rsidP="00B90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94A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504B15" w:rsidRDefault="00B908FF" w:rsidP="002A1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94A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</w:t>
      </w:r>
      <w:r w:rsidR="002A194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A194A">
        <w:rPr>
          <w:rFonts w:ascii="Times New Roman" w:hAnsi="Times New Roman" w:cs="Times New Roman"/>
          <w:sz w:val="24"/>
          <w:szCs w:val="24"/>
        </w:rPr>
        <w:t xml:space="preserve">                                 Т.В. Артеева</w:t>
      </w:r>
    </w:p>
    <w:sectPr w:rsidR="00504B15" w:rsidSect="002A194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67C16"/>
    <w:multiLevelType w:val="hybridMultilevel"/>
    <w:tmpl w:val="909080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9D123C"/>
    <w:multiLevelType w:val="hybridMultilevel"/>
    <w:tmpl w:val="046E508E"/>
    <w:lvl w:ilvl="0" w:tplc="95183418">
      <w:start w:val="1"/>
      <w:numFmt w:val="decimal"/>
      <w:lvlText w:val="%1."/>
      <w:lvlJc w:val="left"/>
      <w:pPr>
        <w:ind w:left="8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7F"/>
    <w:rsid w:val="002A194A"/>
    <w:rsid w:val="003D3496"/>
    <w:rsid w:val="00504B15"/>
    <w:rsid w:val="005C2FD7"/>
    <w:rsid w:val="00621A28"/>
    <w:rsid w:val="00710E30"/>
    <w:rsid w:val="00826061"/>
    <w:rsid w:val="008849CA"/>
    <w:rsid w:val="009C0ABD"/>
    <w:rsid w:val="009F55FD"/>
    <w:rsid w:val="00B908FF"/>
    <w:rsid w:val="00BF2A7F"/>
    <w:rsid w:val="00CE5D44"/>
    <w:rsid w:val="00E5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D906"/>
  <w15:docId w15:val="{30F69FAA-3E84-4197-96A7-A49E61B3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F2A7F"/>
    <w:rPr>
      <w:color w:val="0000FF"/>
      <w:u w:val="single"/>
    </w:rPr>
  </w:style>
  <w:style w:type="paragraph" w:styleId="a4">
    <w:name w:val="No Spacing"/>
    <w:link w:val="a5"/>
    <w:uiPriority w:val="1"/>
    <w:qFormat/>
    <w:rsid w:val="00BF2A7F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5">
    <w:name w:val="Без интервала Знак"/>
    <w:link w:val="a4"/>
    <w:uiPriority w:val="1"/>
    <w:locked/>
    <w:rsid w:val="00BF2A7F"/>
    <w:rPr>
      <w:rFonts w:ascii="Times New Roman" w:eastAsia="Calibri" w:hAnsi="Times New Roman" w:cs="Times New Roman"/>
      <w:sz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F2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A7F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aliases w:val="Варианты ответов Знак"/>
    <w:link w:val="a9"/>
    <w:uiPriority w:val="34"/>
    <w:locked/>
    <w:rsid w:val="00826061"/>
    <w:rPr>
      <w:rFonts w:ascii="Times New Roman" w:hAnsi="Times New Roman" w:cs="Times New Roman"/>
    </w:rPr>
  </w:style>
  <w:style w:type="paragraph" w:styleId="a9">
    <w:name w:val="List Paragraph"/>
    <w:aliases w:val="Варианты ответов"/>
    <w:basedOn w:val="a"/>
    <w:link w:val="a8"/>
    <w:uiPriority w:val="34"/>
    <w:qFormat/>
    <w:rsid w:val="00826061"/>
    <w:pPr>
      <w:ind w:left="720"/>
      <w:contextualSpacing/>
    </w:pPr>
    <w:rPr>
      <w:rFonts w:ascii="Times New Roman" w:hAnsi="Times New Roman" w:cs="Times New Roman"/>
    </w:rPr>
  </w:style>
  <w:style w:type="paragraph" w:customStyle="1" w:styleId="aa">
    <w:name w:val="Базовый"/>
    <w:rsid w:val="00B908FF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B908F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908F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Yurist</cp:lastModifiedBy>
  <cp:revision>5</cp:revision>
  <cp:lastPrinted>2023-05-15T06:28:00Z</cp:lastPrinted>
  <dcterms:created xsi:type="dcterms:W3CDTF">2023-04-26T06:56:00Z</dcterms:created>
  <dcterms:modified xsi:type="dcterms:W3CDTF">2023-05-15T06:28:00Z</dcterms:modified>
</cp:coreProperties>
</file>