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991"/>
        <w:tblW w:w="0" w:type="auto"/>
        <w:tblLook w:val="04A0" w:firstRow="1" w:lastRow="0" w:firstColumn="1" w:lastColumn="0" w:noHBand="0" w:noVBand="1"/>
      </w:tblPr>
      <w:tblGrid>
        <w:gridCol w:w="3149"/>
        <w:gridCol w:w="3041"/>
        <w:gridCol w:w="3165"/>
      </w:tblGrid>
      <w:tr w:rsidR="00DC1399" w:rsidTr="00DC1399">
        <w:tc>
          <w:tcPr>
            <w:tcW w:w="3295" w:type="dxa"/>
            <w:hideMark/>
          </w:tcPr>
          <w:p w:rsidR="00DC1399" w:rsidRDefault="00DC1399" w:rsidP="005A42BC">
            <w:pPr>
              <w:tabs>
                <w:tab w:val="left" w:pos="2310"/>
              </w:tabs>
              <w:jc w:val="center"/>
              <w:rPr>
                <w:b/>
                <w:lang w:eastAsia="ar-SA"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Изьва</w:t>
            </w:r>
            <w:proofErr w:type="spellEnd"/>
            <w:r>
              <w:rPr>
                <w:b/>
              </w:rPr>
              <w:t>»</w:t>
            </w:r>
          </w:p>
          <w:p w:rsidR="00DC1399" w:rsidRDefault="00DC1399" w:rsidP="005A42BC">
            <w:pPr>
              <w:tabs>
                <w:tab w:val="left" w:pos="2310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муниципальнöй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районса</w:t>
            </w:r>
            <w:proofErr w:type="spellEnd"/>
          </w:p>
          <w:p w:rsidR="00DC1399" w:rsidRDefault="00DC1399" w:rsidP="005A42BC">
            <w:pPr>
              <w:tabs>
                <w:tab w:val="left" w:pos="2310"/>
              </w:tabs>
              <w:suppressAutoHyphens/>
              <w:jc w:val="center"/>
              <w:rPr>
                <w:b/>
                <w:lang w:eastAsia="ar-SA"/>
              </w:rPr>
            </w:pPr>
            <w:proofErr w:type="spellStart"/>
            <w:r>
              <w:rPr>
                <w:b/>
              </w:rPr>
              <w:t>Сöвет</w:t>
            </w:r>
            <w:proofErr w:type="spellEnd"/>
          </w:p>
        </w:tc>
        <w:tc>
          <w:tcPr>
            <w:tcW w:w="3258" w:type="dxa"/>
          </w:tcPr>
          <w:p w:rsidR="00DC1399" w:rsidRDefault="00DC1399" w:rsidP="005A42BC">
            <w:pPr>
              <w:spacing w:line="276" w:lineRule="auto"/>
              <w:jc w:val="center"/>
              <w:rPr>
                <w:sz w:val="10"/>
                <w:lang w:eastAsia="ar-SA"/>
              </w:rPr>
            </w:pPr>
            <w:r>
              <w:rPr>
                <w:noProof/>
                <w:sz w:val="10"/>
                <w:lang w:val="ru-RU" w:eastAsia="ru-RU"/>
              </w:rPr>
              <w:drawing>
                <wp:inline distT="0" distB="0" distL="0" distR="0">
                  <wp:extent cx="675550" cy="828675"/>
                  <wp:effectExtent l="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095" cy="829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1399" w:rsidRDefault="00DC1399" w:rsidP="005A42BC">
            <w:pPr>
              <w:tabs>
                <w:tab w:val="left" w:pos="2310"/>
              </w:tabs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3301" w:type="dxa"/>
          </w:tcPr>
          <w:p w:rsidR="00DC1399" w:rsidRDefault="00DC1399" w:rsidP="005A42BC">
            <w:pPr>
              <w:tabs>
                <w:tab w:val="left" w:pos="2310"/>
              </w:tabs>
              <w:spacing w:line="276" w:lineRule="auto"/>
              <w:jc w:val="center"/>
              <w:rPr>
                <w:b/>
                <w:lang w:eastAsia="ar-SA"/>
              </w:rPr>
            </w:pPr>
            <w:proofErr w:type="spellStart"/>
            <w:r>
              <w:rPr>
                <w:b/>
              </w:rPr>
              <w:t>Совет</w:t>
            </w:r>
            <w:proofErr w:type="spellEnd"/>
          </w:p>
          <w:p w:rsidR="00DC1399" w:rsidRDefault="00DC1399" w:rsidP="005A42BC">
            <w:pPr>
              <w:tabs>
                <w:tab w:val="left" w:pos="231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муниципального </w:t>
            </w:r>
            <w:proofErr w:type="spellStart"/>
            <w:r>
              <w:rPr>
                <w:b/>
              </w:rPr>
              <w:t>района</w:t>
            </w:r>
            <w:proofErr w:type="spellEnd"/>
          </w:p>
          <w:p w:rsidR="00DC1399" w:rsidRDefault="00DC1399" w:rsidP="005A42BC">
            <w:pPr>
              <w:tabs>
                <w:tab w:val="left" w:pos="231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«Ижемский»</w:t>
            </w:r>
          </w:p>
          <w:p w:rsidR="00DC1399" w:rsidRDefault="00DC1399" w:rsidP="005A42BC">
            <w:pPr>
              <w:tabs>
                <w:tab w:val="left" w:pos="2310"/>
              </w:tabs>
              <w:suppressAutoHyphens/>
              <w:spacing w:line="276" w:lineRule="auto"/>
              <w:jc w:val="right"/>
              <w:rPr>
                <w:b/>
                <w:lang w:eastAsia="ar-SA"/>
              </w:rPr>
            </w:pPr>
          </w:p>
        </w:tc>
      </w:tr>
    </w:tbl>
    <w:p w:rsidR="00DC1399" w:rsidRDefault="00DC1399" w:rsidP="00163EDF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DC1399" w:rsidRPr="00163EDF" w:rsidRDefault="00DC1399" w:rsidP="00DC1399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163EDF">
        <w:rPr>
          <w:rFonts w:ascii="Times New Roman" w:hAnsi="Times New Roman" w:cs="Times New Roman"/>
          <w:sz w:val="26"/>
          <w:szCs w:val="26"/>
        </w:rPr>
        <w:t>К Ы В К Ö Р Т Ö Д</w:t>
      </w:r>
    </w:p>
    <w:p w:rsidR="00DC1399" w:rsidRPr="00163EDF" w:rsidRDefault="00DC1399" w:rsidP="00DC1399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DC1399" w:rsidRPr="00163EDF" w:rsidRDefault="00DC1399" w:rsidP="00DC1399">
      <w:pPr>
        <w:jc w:val="center"/>
        <w:rPr>
          <w:b/>
          <w:sz w:val="26"/>
          <w:szCs w:val="26"/>
          <w:lang w:val="ru-RU"/>
        </w:rPr>
      </w:pPr>
      <w:r w:rsidRPr="00163EDF">
        <w:rPr>
          <w:b/>
          <w:sz w:val="26"/>
          <w:szCs w:val="26"/>
          <w:lang w:val="ru-RU"/>
        </w:rPr>
        <w:t>Р Е Ш Е Н И Е</w:t>
      </w:r>
    </w:p>
    <w:p w:rsidR="00DC1399" w:rsidRDefault="00DC1399" w:rsidP="00DC1399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C1399" w:rsidRDefault="00163EDF" w:rsidP="00DC1399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от 10 </w:t>
      </w:r>
      <w:r w:rsidR="00DC1399">
        <w:rPr>
          <w:rFonts w:ascii="Times New Roman" w:hAnsi="Times New Roman" w:cs="Times New Roman"/>
          <w:b w:val="0"/>
          <w:sz w:val="28"/>
          <w:szCs w:val="28"/>
        </w:rPr>
        <w:t xml:space="preserve">ноября 2020 года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№ 6-10/15</w:t>
      </w:r>
    </w:p>
    <w:p w:rsidR="00DC1399" w:rsidRPr="00163EDF" w:rsidRDefault="00DC1399" w:rsidP="00DC1399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4"/>
        </w:rPr>
      </w:pPr>
      <w:r w:rsidRPr="00163EDF">
        <w:rPr>
          <w:rFonts w:ascii="Times New Roman" w:hAnsi="Times New Roman" w:cs="Times New Roman"/>
          <w:b w:val="0"/>
          <w:sz w:val="18"/>
        </w:rPr>
        <w:t xml:space="preserve">  </w:t>
      </w:r>
      <w:r w:rsidRPr="00163EDF">
        <w:rPr>
          <w:rFonts w:ascii="Times New Roman" w:hAnsi="Times New Roman" w:cs="Times New Roman"/>
          <w:b w:val="0"/>
          <w:sz w:val="20"/>
        </w:rPr>
        <w:t>Республика Коми, Ижемский район, с. Ижма</w:t>
      </w:r>
    </w:p>
    <w:p w:rsidR="00DC1399" w:rsidRDefault="00DC1399" w:rsidP="00DC1399">
      <w:pPr>
        <w:jc w:val="center"/>
        <w:rPr>
          <w:lang w:val="ru-RU"/>
        </w:rPr>
      </w:pPr>
    </w:p>
    <w:p w:rsidR="00DC1399" w:rsidRDefault="00DC1399" w:rsidP="00DC1399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 назначении председателя контрольно-счетного органа муниципального </w:t>
      </w:r>
    </w:p>
    <w:p w:rsidR="00DC1399" w:rsidRDefault="00DC1399" w:rsidP="00DC1399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района «Ижемский»</w:t>
      </w:r>
    </w:p>
    <w:p w:rsidR="00DC1399" w:rsidRDefault="00DC1399" w:rsidP="00DC1399">
      <w:pPr>
        <w:jc w:val="center"/>
        <w:rPr>
          <w:sz w:val="28"/>
          <w:szCs w:val="28"/>
          <w:lang w:val="ru-RU"/>
        </w:rPr>
      </w:pPr>
    </w:p>
    <w:p w:rsidR="00DC1399" w:rsidRDefault="00DC1399" w:rsidP="00DC1399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Руководствуясь статьей 38 Федерального закона от 06.10.2003 № 131-ФЗ «Об общих принципах организации местного самоуправления в Российской Федерации» статьями 17,19 Устава муниципального образования муниципального района «Ижемский», статьей 5 Положения о контрольно-счетном органе муниципального района, утвержденного решением Совета </w:t>
      </w:r>
      <w:r w:rsidRPr="00DC1399">
        <w:rPr>
          <w:sz w:val="28"/>
          <w:szCs w:val="28"/>
          <w:lang w:val="ru-RU" w:eastAsia="ru-RU"/>
        </w:rPr>
        <w:t>мун</w:t>
      </w:r>
      <w:r>
        <w:rPr>
          <w:sz w:val="28"/>
          <w:szCs w:val="28"/>
          <w:lang w:val="ru-RU" w:eastAsia="ru-RU"/>
        </w:rPr>
        <w:t xml:space="preserve">иципального района «Ижемский» от </w:t>
      </w:r>
      <w:r w:rsidRPr="00DC1399">
        <w:rPr>
          <w:sz w:val="28"/>
          <w:szCs w:val="28"/>
          <w:lang w:val="ru-RU" w:eastAsia="ru-RU"/>
        </w:rPr>
        <w:t>08 февраля 2018 года  № 5-25/2 «Об утверждении Положения о Контрольно-счетном органе мун</w:t>
      </w:r>
      <w:r>
        <w:rPr>
          <w:sz w:val="28"/>
          <w:szCs w:val="28"/>
          <w:lang w:val="ru-RU" w:eastAsia="ru-RU"/>
        </w:rPr>
        <w:t xml:space="preserve">иципального района «Ижемский» - </w:t>
      </w:r>
      <w:r w:rsidRPr="00DC1399">
        <w:rPr>
          <w:sz w:val="28"/>
          <w:szCs w:val="28"/>
          <w:lang w:val="ru-RU" w:eastAsia="ru-RU"/>
        </w:rPr>
        <w:t>Контрольно-счетной комиссии муниципального района «Ижемский»</w:t>
      </w:r>
    </w:p>
    <w:p w:rsidR="00DC1399" w:rsidRDefault="00DC1399" w:rsidP="00DC1399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DC1399" w:rsidRDefault="00DC1399" w:rsidP="00DC1399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Совет муниципального района «Ижемский» </w:t>
      </w:r>
    </w:p>
    <w:p w:rsidR="00DC1399" w:rsidRDefault="00DC1399" w:rsidP="00DC1399">
      <w:pPr>
        <w:jc w:val="center"/>
        <w:rPr>
          <w:sz w:val="28"/>
          <w:szCs w:val="28"/>
          <w:lang w:val="ru-RU"/>
        </w:rPr>
      </w:pPr>
    </w:p>
    <w:p w:rsidR="00DC1399" w:rsidRDefault="00DC1399" w:rsidP="00DC1399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 Е Ш И Л:</w:t>
      </w:r>
    </w:p>
    <w:p w:rsidR="00DC1399" w:rsidRDefault="00DC1399" w:rsidP="00DC1399">
      <w:pPr>
        <w:rPr>
          <w:lang w:val="ru-RU"/>
        </w:rPr>
      </w:pPr>
    </w:p>
    <w:p w:rsidR="00DC1399" w:rsidRDefault="00DC1399" w:rsidP="00163ED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Назначить </w:t>
      </w:r>
      <w:proofErr w:type="spellStart"/>
      <w:r w:rsidR="00163EDF">
        <w:rPr>
          <w:sz w:val="28"/>
          <w:szCs w:val="28"/>
          <w:lang w:val="ru-RU"/>
        </w:rPr>
        <w:t>Дитятеву</w:t>
      </w:r>
      <w:proofErr w:type="spellEnd"/>
      <w:r w:rsidR="00163EDF">
        <w:rPr>
          <w:sz w:val="28"/>
          <w:szCs w:val="28"/>
          <w:lang w:val="ru-RU"/>
        </w:rPr>
        <w:t xml:space="preserve"> Нину </w:t>
      </w:r>
      <w:proofErr w:type="spellStart"/>
      <w:r w:rsidR="00163EDF">
        <w:rPr>
          <w:sz w:val="28"/>
          <w:szCs w:val="28"/>
          <w:lang w:val="ru-RU"/>
        </w:rPr>
        <w:t>Владленовну</w:t>
      </w:r>
      <w:proofErr w:type="spellEnd"/>
      <w:r>
        <w:rPr>
          <w:sz w:val="28"/>
          <w:szCs w:val="28"/>
          <w:lang w:val="ru-RU"/>
        </w:rPr>
        <w:t xml:space="preserve"> на должность председателя Контрольно-счетного органа муниципального района «Ижемский» - </w:t>
      </w:r>
      <w:proofErr w:type="spellStart"/>
      <w:r>
        <w:rPr>
          <w:sz w:val="28"/>
          <w:szCs w:val="28"/>
          <w:lang w:val="ru-RU"/>
        </w:rPr>
        <w:t>Контрольно</w:t>
      </w:r>
      <w:proofErr w:type="spellEnd"/>
      <w:r>
        <w:rPr>
          <w:sz w:val="28"/>
          <w:szCs w:val="28"/>
          <w:lang w:val="ru-RU"/>
        </w:rPr>
        <w:t xml:space="preserve"> – счетной коми</w:t>
      </w:r>
      <w:r w:rsidR="00163EDF">
        <w:rPr>
          <w:sz w:val="28"/>
          <w:szCs w:val="28"/>
          <w:lang w:val="ru-RU"/>
        </w:rPr>
        <w:t>ссии муниципального района, с 29</w:t>
      </w:r>
      <w:r>
        <w:rPr>
          <w:sz w:val="28"/>
          <w:szCs w:val="28"/>
          <w:lang w:val="ru-RU"/>
        </w:rPr>
        <w:t xml:space="preserve"> ноября 2020 года.</w:t>
      </w:r>
    </w:p>
    <w:p w:rsidR="00DC1399" w:rsidRDefault="00163EDF" w:rsidP="00163ED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DC1399">
        <w:rPr>
          <w:sz w:val="28"/>
          <w:szCs w:val="28"/>
          <w:lang w:val="ru-RU"/>
        </w:rPr>
        <w:t>Настоящее решение вступает в силу со дня принятия и подлежит официальному обнародованию.</w:t>
      </w:r>
    </w:p>
    <w:p w:rsidR="00DC1399" w:rsidRDefault="00DC1399" w:rsidP="00DC1399">
      <w:pPr>
        <w:jc w:val="both"/>
        <w:rPr>
          <w:sz w:val="28"/>
          <w:szCs w:val="28"/>
          <w:lang w:val="ru-RU"/>
        </w:rPr>
      </w:pPr>
    </w:p>
    <w:p w:rsidR="00DC1399" w:rsidRDefault="00DC1399" w:rsidP="00DC1399">
      <w:pPr>
        <w:ind w:left="426"/>
        <w:jc w:val="both"/>
        <w:rPr>
          <w:sz w:val="28"/>
          <w:szCs w:val="28"/>
          <w:lang w:val="ru-RU"/>
        </w:rPr>
      </w:pPr>
    </w:p>
    <w:p w:rsidR="00DC1399" w:rsidRDefault="00DC1399" w:rsidP="00DC139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Председатель Совета </w:t>
      </w:r>
    </w:p>
    <w:p w:rsidR="00DC1399" w:rsidRDefault="00DC1399" w:rsidP="00DC139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муниципального района                                                               Т.В. Артеева</w:t>
      </w:r>
    </w:p>
    <w:p w:rsidR="00DC1399" w:rsidRDefault="00DC1399" w:rsidP="00DC1399">
      <w:pPr>
        <w:ind w:left="426"/>
        <w:jc w:val="both"/>
        <w:rPr>
          <w:sz w:val="28"/>
          <w:szCs w:val="28"/>
          <w:lang w:val="ru-RU"/>
        </w:rPr>
      </w:pPr>
    </w:p>
    <w:p w:rsidR="00DC1399" w:rsidRDefault="00DC1399" w:rsidP="00DC1399">
      <w:pPr>
        <w:autoSpaceDE w:val="0"/>
        <w:autoSpaceDN w:val="0"/>
        <w:adjustRightInd w:val="0"/>
        <w:ind w:left="786"/>
        <w:rPr>
          <w:b/>
          <w:bCs/>
          <w:sz w:val="28"/>
          <w:szCs w:val="28"/>
          <w:lang w:val="ru-RU" w:eastAsia="ru-RU"/>
        </w:rPr>
      </w:pPr>
    </w:p>
    <w:p w:rsidR="000F7A23" w:rsidRDefault="000F7A23">
      <w:pPr>
        <w:rPr>
          <w:lang w:val="ru-RU"/>
        </w:rPr>
      </w:pPr>
    </w:p>
    <w:p w:rsidR="00756D13" w:rsidRPr="00756D13" w:rsidRDefault="00756D13" w:rsidP="00756D13">
      <w:pPr>
        <w:suppressAutoHyphens/>
        <w:jc w:val="center"/>
        <w:rPr>
          <w:b/>
          <w:sz w:val="28"/>
          <w:szCs w:val="28"/>
          <w:lang w:val="ru-RU"/>
        </w:rPr>
      </w:pPr>
    </w:p>
    <w:p w:rsidR="00756D13" w:rsidRPr="00DC1399" w:rsidRDefault="00756D13">
      <w:pPr>
        <w:rPr>
          <w:lang w:val="ru-RU"/>
        </w:rPr>
      </w:pPr>
    </w:p>
    <w:sectPr w:rsidR="00756D13" w:rsidRPr="00DC1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F8"/>
    <w:rsid w:val="000F7A23"/>
    <w:rsid w:val="00163EDF"/>
    <w:rsid w:val="0060573C"/>
    <w:rsid w:val="00756D13"/>
    <w:rsid w:val="00DC1399"/>
    <w:rsid w:val="00E9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CA9F6"/>
  <w15:chartTrackingRefBased/>
  <w15:docId w15:val="{B3ACEF1F-BD0B-48B5-A790-4072A2402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C139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3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7</cp:revision>
  <dcterms:created xsi:type="dcterms:W3CDTF">2020-11-02T14:28:00Z</dcterms:created>
  <dcterms:modified xsi:type="dcterms:W3CDTF">2020-11-11T11:15:00Z</dcterms:modified>
</cp:coreProperties>
</file>