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tbl>
      <w:tblPr>
        <w:tblW w:w="0" w:type="auto"/>
        <w:jc w:val="center"/>
        <w:tblLayout w:type="fixed"/>
        <w:tblLook w:val="04A0"/>
      </w:tblPr>
      <w:tblGrid>
        <w:gridCol w:w="3888"/>
        <w:gridCol w:w="1978"/>
        <w:gridCol w:w="3987"/>
      </w:tblGrid>
      <w:tr w:rsidR="00566812" w:rsidRPr="007950A7" w:rsidTr="009406ED">
        <w:trPr>
          <w:cantSplit/>
          <w:jc w:val="center"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«Изьва»</w:t>
            </w:r>
          </w:p>
          <w:p w:rsidR="00566812" w:rsidRPr="007950A7" w:rsidRDefault="006348DE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566812"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униципальнöй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66812"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891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566812" w:rsidRPr="007950A7" w:rsidRDefault="00566812" w:rsidP="00891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Default="00566812" w:rsidP="008913F7">
      <w:pPr>
        <w:pStyle w:val="1"/>
        <w:ind w:firstLine="0"/>
        <w:jc w:val="center"/>
        <w:rPr>
          <w:rFonts w:ascii="Times New Roman" w:hAnsi="Times New Roman" w:cs="Times New Roman"/>
        </w:rPr>
      </w:pPr>
      <w:proofErr w:type="gramStart"/>
      <w:r w:rsidRPr="00566812">
        <w:rPr>
          <w:rFonts w:ascii="Times New Roman" w:hAnsi="Times New Roman" w:cs="Times New Roman"/>
        </w:rPr>
        <w:t>Р</w:t>
      </w:r>
      <w:proofErr w:type="gramEnd"/>
      <w:r w:rsidRPr="00566812">
        <w:rPr>
          <w:rFonts w:ascii="Times New Roman" w:hAnsi="Times New Roman" w:cs="Times New Roman"/>
        </w:rPr>
        <w:t xml:space="preserve"> Е Ш Е Н И Е</w:t>
      </w:r>
    </w:p>
    <w:p w:rsidR="008913F7" w:rsidRPr="008913F7" w:rsidRDefault="008913F7" w:rsidP="008913F7"/>
    <w:p w:rsidR="00566812" w:rsidRPr="00566812" w:rsidRDefault="009406ED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25 </w:t>
      </w:r>
      <w:r w:rsidR="000C607C">
        <w:rPr>
          <w:rFonts w:ascii="Times New Roman" w:hAnsi="Times New Roman" w:cs="Times New Roman"/>
        </w:rPr>
        <w:t xml:space="preserve">апреля </w:t>
      </w:r>
      <w:r w:rsidR="00566812" w:rsidRPr="00566812">
        <w:rPr>
          <w:rFonts w:ascii="Times New Roman" w:hAnsi="Times New Roman" w:cs="Times New Roman"/>
        </w:rPr>
        <w:t>201</w:t>
      </w:r>
      <w:r w:rsidR="00D15630">
        <w:rPr>
          <w:rFonts w:ascii="Times New Roman" w:hAnsi="Times New Roman" w:cs="Times New Roman"/>
        </w:rPr>
        <w:t>9</w:t>
      </w:r>
      <w:r w:rsidR="00566812" w:rsidRPr="00566812">
        <w:rPr>
          <w:rFonts w:ascii="Times New Roman" w:hAnsi="Times New Roman" w:cs="Times New Roman"/>
        </w:rPr>
        <w:t xml:space="preserve"> года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№ 5–33/7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566812">
        <w:rPr>
          <w:rFonts w:ascii="Times New Roman" w:hAnsi="Times New Roman" w:cs="Times New Roman"/>
          <w:sz w:val="22"/>
          <w:szCs w:val="22"/>
        </w:rPr>
        <w:t>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BC7D61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</w:t>
      </w:r>
      <w:r w:rsidR="00CE16D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6812" w:rsidRDefault="00566812" w:rsidP="00566812"/>
    <w:p w:rsidR="00C869C6" w:rsidRPr="00C869C6" w:rsidRDefault="00C869C6" w:rsidP="009406E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9406ED">
        <w:rPr>
          <w:rFonts w:ascii="Times New Roman" w:eastAsia="Times New Roman" w:hAnsi="Times New Roman" w:cs="Times New Roman"/>
          <w:sz w:val="28"/>
          <w:szCs w:val="28"/>
        </w:rPr>
        <w:t xml:space="preserve"> с Федеральным Законом от 21 декабря 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2001 </w:t>
      </w:r>
      <w:r w:rsidR="009406ED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№ 178-ФЗ «О приватизации государственного и муниципального имущества», Решением Совета муниципального района «Ижемский» «Об утверждении </w:t>
      </w:r>
      <w:proofErr w:type="gramStart"/>
      <w:r w:rsidRPr="00C869C6">
        <w:rPr>
          <w:rFonts w:ascii="Times New Roman" w:eastAsia="Times New Roman" w:hAnsi="Times New Roman" w:cs="Times New Roman"/>
          <w:sz w:val="28"/>
          <w:szCs w:val="28"/>
        </w:rPr>
        <w:t>порядка планирования приватизации муниципального имущества муниципального образования муниципального</w:t>
      </w:r>
      <w:proofErr w:type="gramEnd"/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района «Ижемский» от 24 декабря 2015 года № 5-6/2 </w:t>
      </w:r>
    </w:p>
    <w:p w:rsidR="00EB6C55" w:rsidRDefault="00EB6C55" w:rsidP="009406E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6C55" w:rsidRPr="007950A7" w:rsidRDefault="00EB6C55" w:rsidP="009406E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9406E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9406E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B6C55" w:rsidRDefault="00EB6C55" w:rsidP="009406E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C869C6" w:rsidP="009406ED">
      <w:pPr>
        <w:pStyle w:val="a6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имущества муниципального образования муниципального района «Ижемский» за 201</w:t>
      </w:r>
      <w:r w:rsidR="00CE16D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3313" w:rsidRPr="00783313" w:rsidRDefault="00783313" w:rsidP="009406ED">
      <w:pPr>
        <w:pStyle w:val="a6"/>
        <w:numPr>
          <w:ilvl w:val="0"/>
          <w:numId w:val="1"/>
        </w:numPr>
        <w:suppressAutoHyphens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913F7">
        <w:rPr>
          <w:rFonts w:ascii="Times New Roman" w:hAnsi="Times New Roman" w:cs="Times New Roman"/>
          <w:sz w:val="28"/>
          <w:szCs w:val="28"/>
        </w:rPr>
        <w:t>решение</w:t>
      </w:r>
      <w:r w:rsidRPr="00783313">
        <w:rPr>
          <w:rFonts w:ascii="Times New Roman" w:hAnsi="Times New Roman" w:cs="Times New Roman"/>
          <w:sz w:val="28"/>
          <w:szCs w:val="28"/>
        </w:rPr>
        <w:t xml:space="preserve"> подлежит официальному </w:t>
      </w:r>
      <w:r w:rsidR="00D603BD">
        <w:rPr>
          <w:rFonts w:ascii="Times New Roman" w:hAnsi="Times New Roman" w:cs="Times New Roman"/>
          <w:sz w:val="28"/>
          <w:szCs w:val="28"/>
        </w:rPr>
        <w:t>о</w:t>
      </w:r>
      <w:r w:rsidR="00D603BD" w:rsidRPr="00A732E3">
        <w:rPr>
          <w:rFonts w:ascii="Times New Roman" w:hAnsi="Times New Roman" w:cs="Times New Roman"/>
          <w:sz w:val="28"/>
          <w:szCs w:val="28"/>
        </w:rPr>
        <w:t>публикованию</w:t>
      </w:r>
      <w:r w:rsidR="009406ED">
        <w:rPr>
          <w:rFonts w:ascii="Times New Roman" w:hAnsi="Times New Roman" w:cs="Times New Roman"/>
          <w:sz w:val="28"/>
          <w:szCs w:val="28"/>
        </w:rPr>
        <w:t xml:space="preserve"> (обнародованию)</w:t>
      </w:r>
      <w:r w:rsidR="00D603BD" w:rsidRPr="00A732E3">
        <w:rPr>
          <w:rFonts w:ascii="Times New Roman" w:hAnsi="Times New Roman" w:cs="Times New Roman"/>
          <w:sz w:val="28"/>
          <w:szCs w:val="28"/>
        </w:rPr>
        <w:t>.</w:t>
      </w:r>
    </w:p>
    <w:p w:rsidR="00783313" w:rsidRDefault="00783313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Pr="00783313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6469BD" w:rsidRPr="00783313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председатель Совета  района                                                           Т.В. Артеева</w:t>
      </w:r>
    </w:p>
    <w:p w:rsidR="00794F9F" w:rsidRPr="00783313" w:rsidRDefault="00794F9F" w:rsidP="00794F9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3313" w:rsidRDefault="00783313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AB0F14" w:rsidRPr="009406ED" w:rsidRDefault="00AB0F14" w:rsidP="00AB0F14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  <w:r w:rsidRPr="009406ED"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</w:p>
    <w:p w:rsidR="00AB0F14" w:rsidRPr="009406ED" w:rsidRDefault="00AB0F14" w:rsidP="00AB0F14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  <w:r w:rsidRPr="009406ED">
        <w:rPr>
          <w:rFonts w:ascii="Times New Roman" w:hAnsi="Times New Roman" w:cs="Times New Roman"/>
          <w:sz w:val="28"/>
          <w:szCs w:val="24"/>
        </w:rPr>
        <w:t>к решению</w:t>
      </w:r>
    </w:p>
    <w:p w:rsidR="00AB0F14" w:rsidRPr="009406ED" w:rsidRDefault="00AB0F14" w:rsidP="00AB0F14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  <w:r w:rsidRPr="009406ED">
        <w:rPr>
          <w:rFonts w:ascii="Times New Roman" w:hAnsi="Times New Roman" w:cs="Times New Roman"/>
          <w:sz w:val="28"/>
          <w:szCs w:val="24"/>
        </w:rPr>
        <w:t>Совета муниципального образования</w:t>
      </w:r>
    </w:p>
    <w:p w:rsidR="00AB0F14" w:rsidRPr="009406ED" w:rsidRDefault="00AB0F14" w:rsidP="00AB0F14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  <w:r w:rsidRPr="009406ED">
        <w:rPr>
          <w:rFonts w:ascii="Times New Roman" w:hAnsi="Times New Roman" w:cs="Times New Roman"/>
          <w:sz w:val="28"/>
          <w:szCs w:val="24"/>
        </w:rPr>
        <w:t>муниципального района «Ижемский»</w:t>
      </w:r>
    </w:p>
    <w:p w:rsidR="00AB0F14" w:rsidRPr="009406ED" w:rsidRDefault="00AB0F14" w:rsidP="00AB0F14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  <w:r w:rsidRPr="009406ED">
        <w:rPr>
          <w:rFonts w:ascii="Times New Roman" w:hAnsi="Times New Roman" w:cs="Times New Roman"/>
          <w:sz w:val="28"/>
          <w:szCs w:val="24"/>
        </w:rPr>
        <w:t xml:space="preserve">от </w:t>
      </w:r>
      <w:r w:rsidR="009406ED">
        <w:rPr>
          <w:rFonts w:ascii="Times New Roman" w:hAnsi="Times New Roman" w:cs="Times New Roman"/>
          <w:sz w:val="28"/>
          <w:szCs w:val="24"/>
        </w:rPr>
        <w:t>25 апреля 2019 года № 5-33/7</w:t>
      </w:r>
    </w:p>
    <w:p w:rsidR="00AB0F14" w:rsidRPr="009406ED" w:rsidRDefault="00AB0F14" w:rsidP="00794F9F">
      <w:pPr>
        <w:pStyle w:val="ConsPlusNormal"/>
        <w:jc w:val="right"/>
        <w:rPr>
          <w:sz w:val="28"/>
          <w:szCs w:val="24"/>
        </w:rPr>
      </w:pPr>
    </w:p>
    <w:p w:rsidR="00FC7056" w:rsidRPr="009406ED" w:rsidRDefault="00AB0F14" w:rsidP="00244C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9406ED">
        <w:rPr>
          <w:rFonts w:ascii="Times New Roman" w:hAnsi="Times New Roman" w:cs="Times New Roman"/>
          <w:sz w:val="28"/>
          <w:szCs w:val="24"/>
        </w:rPr>
        <w:t>Приватизация муниципального имущества муниципального образования м</w:t>
      </w:r>
      <w:r w:rsidRPr="009406ED">
        <w:rPr>
          <w:rFonts w:ascii="Times New Roman" w:hAnsi="Times New Roman" w:cs="Times New Roman"/>
          <w:sz w:val="28"/>
          <w:szCs w:val="24"/>
        </w:rPr>
        <w:t>у</w:t>
      </w:r>
      <w:r w:rsidRPr="009406ED">
        <w:rPr>
          <w:rFonts w:ascii="Times New Roman" w:hAnsi="Times New Roman" w:cs="Times New Roman"/>
          <w:sz w:val="28"/>
          <w:szCs w:val="24"/>
        </w:rPr>
        <w:t>ниципального района «Ижемский» (далее - муниципального имущества района) осуществлялась в 201</w:t>
      </w:r>
      <w:r w:rsidR="00CE16D7" w:rsidRPr="009406ED">
        <w:rPr>
          <w:rFonts w:ascii="Times New Roman" w:hAnsi="Times New Roman" w:cs="Times New Roman"/>
          <w:sz w:val="28"/>
          <w:szCs w:val="24"/>
        </w:rPr>
        <w:t>8</w:t>
      </w:r>
      <w:r w:rsidRPr="009406ED">
        <w:rPr>
          <w:rFonts w:ascii="Times New Roman" w:hAnsi="Times New Roman" w:cs="Times New Roman"/>
          <w:sz w:val="28"/>
          <w:szCs w:val="24"/>
        </w:rPr>
        <w:t xml:space="preserve"> году в соответст</w:t>
      </w:r>
      <w:r w:rsidR="009406ED">
        <w:rPr>
          <w:rFonts w:ascii="Times New Roman" w:hAnsi="Times New Roman" w:cs="Times New Roman"/>
          <w:sz w:val="28"/>
          <w:szCs w:val="24"/>
        </w:rPr>
        <w:t>вии с федеральным законом от 21 декабря</w:t>
      </w:r>
      <w:r w:rsidR="009406ED" w:rsidRPr="009406ED">
        <w:rPr>
          <w:rFonts w:ascii="Times New Roman" w:hAnsi="Times New Roman" w:cs="Times New Roman"/>
          <w:sz w:val="28"/>
          <w:szCs w:val="24"/>
        </w:rPr>
        <w:t xml:space="preserve"> </w:t>
      </w:r>
      <w:r w:rsidRPr="009406ED">
        <w:rPr>
          <w:rFonts w:ascii="Times New Roman" w:hAnsi="Times New Roman" w:cs="Times New Roman"/>
          <w:sz w:val="28"/>
          <w:szCs w:val="24"/>
        </w:rPr>
        <w:t xml:space="preserve">2001 </w:t>
      </w:r>
      <w:r w:rsidR="009406ED">
        <w:rPr>
          <w:rFonts w:ascii="Times New Roman" w:hAnsi="Times New Roman" w:cs="Times New Roman"/>
          <w:sz w:val="28"/>
          <w:szCs w:val="24"/>
        </w:rPr>
        <w:t xml:space="preserve">года </w:t>
      </w:r>
      <w:r w:rsidRPr="009406ED">
        <w:rPr>
          <w:rFonts w:ascii="Times New Roman" w:hAnsi="Times New Roman" w:cs="Times New Roman"/>
          <w:sz w:val="28"/>
          <w:szCs w:val="24"/>
        </w:rPr>
        <w:t>№ 178-ФЗ «О приватизации государственного и муниципального имущ</w:t>
      </w:r>
      <w:r w:rsidRPr="009406ED">
        <w:rPr>
          <w:rFonts w:ascii="Times New Roman" w:hAnsi="Times New Roman" w:cs="Times New Roman"/>
          <w:sz w:val="28"/>
          <w:szCs w:val="24"/>
        </w:rPr>
        <w:t>е</w:t>
      </w:r>
      <w:r w:rsidRPr="009406ED">
        <w:rPr>
          <w:rFonts w:ascii="Times New Roman" w:hAnsi="Times New Roman" w:cs="Times New Roman"/>
          <w:sz w:val="28"/>
          <w:szCs w:val="24"/>
        </w:rPr>
        <w:t>ства», решени</w:t>
      </w:r>
      <w:r w:rsidR="00D903E0" w:rsidRPr="009406ED">
        <w:rPr>
          <w:rFonts w:ascii="Times New Roman" w:hAnsi="Times New Roman" w:cs="Times New Roman"/>
          <w:sz w:val="28"/>
          <w:szCs w:val="24"/>
        </w:rPr>
        <w:t>ями</w:t>
      </w:r>
      <w:r w:rsidRPr="009406ED">
        <w:rPr>
          <w:rFonts w:ascii="Times New Roman" w:eastAsia="Times New Roman" w:hAnsi="Times New Roman" w:cs="Times New Roman"/>
          <w:sz w:val="28"/>
          <w:szCs w:val="24"/>
        </w:rPr>
        <w:t xml:space="preserve">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24 декабря 2015 года № 5-6/2</w:t>
      </w:r>
      <w:r w:rsidRPr="009406ED">
        <w:rPr>
          <w:rFonts w:ascii="Times New Roman" w:hAnsi="Times New Roman" w:cs="Times New Roman"/>
          <w:sz w:val="28"/>
          <w:szCs w:val="24"/>
        </w:rPr>
        <w:t xml:space="preserve"> и </w:t>
      </w:r>
      <w:r w:rsidR="00D903E0" w:rsidRPr="009406ED">
        <w:rPr>
          <w:rFonts w:ascii="Times New Roman" w:hAnsi="Times New Roman" w:cs="Times New Roman"/>
          <w:sz w:val="28"/>
          <w:szCs w:val="24"/>
        </w:rPr>
        <w:t>«</w:t>
      </w:r>
      <w:r w:rsidRPr="009406ED">
        <w:rPr>
          <w:rFonts w:ascii="Times New Roman" w:eastAsia="Times New Roman" w:hAnsi="Times New Roman" w:cs="Times New Roman"/>
          <w:sz w:val="28"/>
          <w:szCs w:val="24"/>
        </w:rPr>
        <w:t>Об утверждении</w:t>
      </w:r>
      <w:proofErr w:type="gramEnd"/>
      <w:r w:rsidRPr="009406ED">
        <w:rPr>
          <w:rFonts w:ascii="Times New Roman" w:eastAsia="Times New Roman" w:hAnsi="Times New Roman" w:cs="Times New Roman"/>
          <w:sz w:val="28"/>
          <w:szCs w:val="24"/>
        </w:rPr>
        <w:t xml:space="preserve"> прогнозного плана приватизации имущества муниципального о</w:t>
      </w:r>
      <w:r w:rsidRPr="009406ED">
        <w:rPr>
          <w:rFonts w:ascii="Times New Roman" w:eastAsia="Times New Roman" w:hAnsi="Times New Roman" w:cs="Times New Roman"/>
          <w:sz w:val="28"/>
          <w:szCs w:val="24"/>
        </w:rPr>
        <w:t>б</w:t>
      </w:r>
      <w:r w:rsidRPr="009406ED">
        <w:rPr>
          <w:rFonts w:ascii="Times New Roman" w:eastAsia="Times New Roman" w:hAnsi="Times New Roman" w:cs="Times New Roman"/>
          <w:sz w:val="28"/>
          <w:szCs w:val="24"/>
        </w:rPr>
        <w:t>разования муниципального рай</w:t>
      </w:r>
      <w:r w:rsidR="00321DEF" w:rsidRPr="009406ED">
        <w:rPr>
          <w:rFonts w:ascii="Times New Roman" w:eastAsia="Times New Roman" w:hAnsi="Times New Roman" w:cs="Times New Roman"/>
          <w:sz w:val="28"/>
          <w:szCs w:val="24"/>
        </w:rPr>
        <w:t>она «Ижемский» на 2018</w:t>
      </w:r>
      <w:r w:rsidRPr="009406ED">
        <w:rPr>
          <w:rFonts w:ascii="Times New Roman" w:eastAsia="Times New Roman" w:hAnsi="Times New Roman" w:cs="Times New Roman"/>
          <w:sz w:val="28"/>
          <w:szCs w:val="24"/>
        </w:rPr>
        <w:t xml:space="preserve"> - 201</w:t>
      </w:r>
      <w:r w:rsidR="00321DEF" w:rsidRPr="009406ED">
        <w:rPr>
          <w:rFonts w:ascii="Times New Roman" w:eastAsia="Times New Roman" w:hAnsi="Times New Roman" w:cs="Times New Roman"/>
          <w:sz w:val="28"/>
          <w:szCs w:val="24"/>
        </w:rPr>
        <w:t>9</w:t>
      </w:r>
      <w:r w:rsidRPr="009406ED">
        <w:rPr>
          <w:rFonts w:ascii="Times New Roman" w:eastAsia="Times New Roman" w:hAnsi="Times New Roman" w:cs="Times New Roman"/>
          <w:sz w:val="28"/>
          <w:szCs w:val="24"/>
        </w:rPr>
        <w:t xml:space="preserve"> годы»</w:t>
      </w:r>
      <w:r w:rsidR="00321DEF" w:rsidRPr="009406ED">
        <w:rPr>
          <w:rFonts w:ascii="Times New Roman" w:hAnsi="Times New Roman" w:cs="Times New Roman"/>
          <w:sz w:val="28"/>
          <w:szCs w:val="24"/>
        </w:rPr>
        <w:t>19</w:t>
      </w:r>
      <w:r w:rsidR="00D903E0" w:rsidRPr="009406ED">
        <w:rPr>
          <w:rFonts w:ascii="Times New Roman" w:eastAsia="Times New Roman" w:hAnsi="Times New Roman" w:cs="Times New Roman"/>
          <w:sz w:val="28"/>
          <w:szCs w:val="24"/>
        </w:rPr>
        <w:t xml:space="preserve"> декабря 201</w:t>
      </w:r>
      <w:r w:rsidR="00321DEF" w:rsidRPr="009406ED">
        <w:rPr>
          <w:rFonts w:ascii="Times New Roman" w:eastAsia="Times New Roman" w:hAnsi="Times New Roman" w:cs="Times New Roman"/>
          <w:sz w:val="28"/>
          <w:szCs w:val="24"/>
        </w:rPr>
        <w:t>7</w:t>
      </w:r>
      <w:r w:rsidR="00D903E0" w:rsidRPr="009406ED">
        <w:rPr>
          <w:rFonts w:ascii="Times New Roman" w:eastAsia="Times New Roman" w:hAnsi="Times New Roman" w:cs="Times New Roman"/>
          <w:sz w:val="28"/>
          <w:szCs w:val="24"/>
        </w:rPr>
        <w:t xml:space="preserve"> года № 5-</w:t>
      </w:r>
      <w:r w:rsidR="00321DEF" w:rsidRPr="009406ED">
        <w:rPr>
          <w:rFonts w:ascii="Times New Roman" w:eastAsia="Times New Roman" w:hAnsi="Times New Roman" w:cs="Times New Roman"/>
          <w:sz w:val="28"/>
          <w:szCs w:val="24"/>
        </w:rPr>
        <w:t>24</w:t>
      </w:r>
      <w:r w:rsidR="00D903E0" w:rsidRPr="009406ED">
        <w:rPr>
          <w:rFonts w:ascii="Times New Roman" w:eastAsia="Times New Roman" w:hAnsi="Times New Roman" w:cs="Times New Roman"/>
          <w:sz w:val="28"/>
          <w:szCs w:val="24"/>
        </w:rPr>
        <w:t>/</w:t>
      </w:r>
      <w:r w:rsidR="00321DEF" w:rsidRPr="009406ED">
        <w:rPr>
          <w:rFonts w:ascii="Times New Roman" w:eastAsia="Times New Roman" w:hAnsi="Times New Roman" w:cs="Times New Roman"/>
          <w:sz w:val="28"/>
          <w:szCs w:val="24"/>
        </w:rPr>
        <w:t>6</w:t>
      </w:r>
      <w:r w:rsidRPr="009406ED">
        <w:rPr>
          <w:rFonts w:ascii="Times New Roman" w:hAnsi="Times New Roman" w:cs="Times New Roman"/>
          <w:sz w:val="28"/>
          <w:szCs w:val="24"/>
        </w:rPr>
        <w:t xml:space="preserve"> (в редакции решений: от </w:t>
      </w:r>
      <w:r w:rsidR="00973694" w:rsidRPr="009406ED">
        <w:rPr>
          <w:rFonts w:ascii="Times New Roman" w:hAnsi="Times New Roman" w:cs="Times New Roman"/>
          <w:sz w:val="28"/>
          <w:szCs w:val="24"/>
        </w:rPr>
        <w:t>08</w:t>
      </w:r>
      <w:r w:rsidRPr="009406ED">
        <w:rPr>
          <w:rFonts w:ascii="Times New Roman" w:hAnsi="Times New Roman" w:cs="Times New Roman"/>
          <w:sz w:val="28"/>
          <w:szCs w:val="24"/>
        </w:rPr>
        <w:t>.0</w:t>
      </w:r>
      <w:r w:rsidR="00973694" w:rsidRPr="009406ED">
        <w:rPr>
          <w:rFonts w:ascii="Times New Roman" w:hAnsi="Times New Roman" w:cs="Times New Roman"/>
          <w:sz w:val="28"/>
          <w:szCs w:val="24"/>
        </w:rPr>
        <w:t>2</w:t>
      </w:r>
      <w:r w:rsidRPr="009406ED">
        <w:rPr>
          <w:rFonts w:ascii="Times New Roman" w:hAnsi="Times New Roman" w:cs="Times New Roman"/>
          <w:sz w:val="28"/>
          <w:szCs w:val="24"/>
        </w:rPr>
        <w:t>.201</w:t>
      </w:r>
      <w:r w:rsidR="00973694" w:rsidRPr="009406ED">
        <w:rPr>
          <w:rFonts w:ascii="Times New Roman" w:hAnsi="Times New Roman" w:cs="Times New Roman"/>
          <w:sz w:val="28"/>
          <w:szCs w:val="24"/>
        </w:rPr>
        <w:t>8</w:t>
      </w:r>
      <w:r w:rsidRPr="009406ED">
        <w:rPr>
          <w:rFonts w:ascii="Times New Roman" w:hAnsi="Times New Roman" w:cs="Times New Roman"/>
          <w:sz w:val="28"/>
          <w:szCs w:val="24"/>
        </w:rPr>
        <w:t>г. №</w:t>
      </w:r>
      <w:r w:rsidR="00D903E0" w:rsidRPr="009406ED">
        <w:rPr>
          <w:rFonts w:ascii="Times New Roman" w:hAnsi="Times New Roman" w:cs="Times New Roman"/>
          <w:sz w:val="28"/>
          <w:szCs w:val="24"/>
        </w:rPr>
        <w:t xml:space="preserve"> 5-</w:t>
      </w:r>
      <w:r w:rsidR="00973694" w:rsidRPr="009406ED">
        <w:rPr>
          <w:rFonts w:ascii="Times New Roman" w:hAnsi="Times New Roman" w:cs="Times New Roman"/>
          <w:sz w:val="28"/>
          <w:szCs w:val="24"/>
        </w:rPr>
        <w:t>25</w:t>
      </w:r>
      <w:r w:rsidR="00D903E0" w:rsidRPr="009406ED">
        <w:rPr>
          <w:rFonts w:ascii="Times New Roman" w:hAnsi="Times New Roman" w:cs="Times New Roman"/>
          <w:sz w:val="28"/>
          <w:szCs w:val="24"/>
        </w:rPr>
        <w:t>/</w:t>
      </w:r>
      <w:r w:rsidR="00973694" w:rsidRPr="009406ED">
        <w:rPr>
          <w:rFonts w:ascii="Times New Roman" w:hAnsi="Times New Roman" w:cs="Times New Roman"/>
          <w:sz w:val="28"/>
          <w:szCs w:val="24"/>
        </w:rPr>
        <w:t xml:space="preserve">4, </w:t>
      </w:r>
      <w:r w:rsidRPr="009406ED">
        <w:rPr>
          <w:rFonts w:ascii="Times New Roman" w:hAnsi="Times New Roman" w:cs="Times New Roman"/>
          <w:sz w:val="28"/>
          <w:szCs w:val="24"/>
        </w:rPr>
        <w:t xml:space="preserve"> от 2</w:t>
      </w:r>
      <w:r w:rsidR="00973694" w:rsidRPr="009406ED">
        <w:rPr>
          <w:rFonts w:ascii="Times New Roman" w:hAnsi="Times New Roman" w:cs="Times New Roman"/>
          <w:sz w:val="28"/>
          <w:szCs w:val="24"/>
        </w:rPr>
        <w:t>3</w:t>
      </w:r>
      <w:r w:rsidRPr="009406ED">
        <w:rPr>
          <w:rFonts w:ascii="Times New Roman" w:hAnsi="Times New Roman" w:cs="Times New Roman"/>
          <w:sz w:val="28"/>
          <w:szCs w:val="24"/>
        </w:rPr>
        <w:t>.</w:t>
      </w:r>
      <w:r w:rsidR="00D903E0" w:rsidRPr="009406ED">
        <w:rPr>
          <w:rFonts w:ascii="Times New Roman" w:hAnsi="Times New Roman" w:cs="Times New Roman"/>
          <w:sz w:val="28"/>
          <w:szCs w:val="24"/>
        </w:rPr>
        <w:t>0</w:t>
      </w:r>
      <w:r w:rsidR="00973694" w:rsidRPr="009406ED">
        <w:rPr>
          <w:rFonts w:ascii="Times New Roman" w:hAnsi="Times New Roman" w:cs="Times New Roman"/>
          <w:sz w:val="28"/>
          <w:szCs w:val="24"/>
        </w:rPr>
        <w:t>6</w:t>
      </w:r>
      <w:r w:rsidRPr="009406ED">
        <w:rPr>
          <w:rFonts w:ascii="Times New Roman" w:hAnsi="Times New Roman" w:cs="Times New Roman"/>
          <w:sz w:val="28"/>
          <w:szCs w:val="24"/>
        </w:rPr>
        <w:t>.201</w:t>
      </w:r>
      <w:r w:rsidR="00973694" w:rsidRPr="009406ED">
        <w:rPr>
          <w:rFonts w:ascii="Times New Roman" w:hAnsi="Times New Roman" w:cs="Times New Roman"/>
          <w:sz w:val="28"/>
          <w:szCs w:val="24"/>
        </w:rPr>
        <w:t>8</w:t>
      </w:r>
      <w:r w:rsidRPr="009406ED">
        <w:rPr>
          <w:rFonts w:ascii="Times New Roman" w:hAnsi="Times New Roman" w:cs="Times New Roman"/>
          <w:sz w:val="28"/>
          <w:szCs w:val="24"/>
        </w:rPr>
        <w:t xml:space="preserve"> г. №</w:t>
      </w:r>
      <w:r w:rsidR="00D903E0" w:rsidRPr="009406ED">
        <w:rPr>
          <w:rFonts w:ascii="Times New Roman" w:hAnsi="Times New Roman" w:cs="Times New Roman"/>
          <w:sz w:val="28"/>
          <w:szCs w:val="24"/>
        </w:rPr>
        <w:t xml:space="preserve"> 5-</w:t>
      </w:r>
      <w:r w:rsidR="00973694" w:rsidRPr="009406ED">
        <w:rPr>
          <w:rFonts w:ascii="Times New Roman" w:hAnsi="Times New Roman" w:cs="Times New Roman"/>
          <w:sz w:val="28"/>
          <w:szCs w:val="24"/>
        </w:rPr>
        <w:t>27</w:t>
      </w:r>
      <w:r w:rsidR="00D903E0" w:rsidRPr="009406ED">
        <w:rPr>
          <w:rFonts w:ascii="Times New Roman" w:hAnsi="Times New Roman" w:cs="Times New Roman"/>
          <w:sz w:val="28"/>
          <w:szCs w:val="24"/>
        </w:rPr>
        <w:t>/2</w:t>
      </w:r>
      <w:r w:rsidR="00973694" w:rsidRPr="009406ED">
        <w:rPr>
          <w:rFonts w:ascii="Times New Roman" w:hAnsi="Times New Roman" w:cs="Times New Roman"/>
          <w:sz w:val="28"/>
          <w:szCs w:val="24"/>
        </w:rPr>
        <w:t>3</w:t>
      </w:r>
      <w:r w:rsidRPr="009406ED">
        <w:rPr>
          <w:rFonts w:ascii="Times New Roman" w:hAnsi="Times New Roman" w:cs="Times New Roman"/>
          <w:sz w:val="28"/>
          <w:szCs w:val="24"/>
        </w:rPr>
        <w:t xml:space="preserve">, от </w:t>
      </w:r>
      <w:r w:rsidR="00FC7056" w:rsidRPr="009406ED">
        <w:rPr>
          <w:rFonts w:ascii="Times New Roman" w:hAnsi="Times New Roman" w:cs="Times New Roman"/>
          <w:sz w:val="28"/>
          <w:szCs w:val="24"/>
        </w:rPr>
        <w:t>1</w:t>
      </w:r>
      <w:r w:rsidR="00973694" w:rsidRPr="009406ED">
        <w:rPr>
          <w:rFonts w:ascii="Times New Roman" w:hAnsi="Times New Roman" w:cs="Times New Roman"/>
          <w:sz w:val="28"/>
          <w:szCs w:val="24"/>
        </w:rPr>
        <w:t>2</w:t>
      </w:r>
      <w:r w:rsidRPr="009406ED">
        <w:rPr>
          <w:rFonts w:ascii="Times New Roman" w:hAnsi="Times New Roman" w:cs="Times New Roman"/>
          <w:sz w:val="28"/>
          <w:szCs w:val="24"/>
        </w:rPr>
        <w:t>.1</w:t>
      </w:r>
      <w:r w:rsidR="00FC7056" w:rsidRPr="009406ED">
        <w:rPr>
          <w:rFonts w:ascii="Times New Roman" w:hAnsi="Times New Roman" w:cs="Times New Roman"/>
          <w:sz w:val="28"/>
          <w:szCs w:val="24"/>
        </w:rPr>
        <w:t>2</w:t>
      </w:r>
      <w:r w:rsidRPr="009406ED">
        <w:rPr>
          <w:rFonts w:ascii="Times New Roman" w:hAnsi="Times New Roman" w:cs="Times New Roman"/>
          <w:sz w:val="28"/>
          <w:szCs w:val="24"/>
        </w:rPr>
        <w:t>.201</w:t>
      </w:r>
      <w:r w:rsidR="00973694" w:rsidRPr="009406ED">
        <w:rPr>
          <w:rFonts w:ascii="Times New Roman" w:hAnsi="Times New Roman" w:cs="Times New Roman"/>
          <w:sz w:val="28"/>
          <w:szCs w:val="24"/>
        </w:rPr>
        <w:t xml:space="preserve">8 </w:t>
      </w:r>
      <w:r w:rsidRPr="009406ED">
        <w:rPr>
          <w:rFonts w:ascii="Times New Roman" w:hAnsi="Times New Roman" w:cs="Times New Roman"/>
          <w:sz w:val="28"/>
          <w:szCs w:val="24"/>
        </w:rPr>
        <w:t>г. №</w:t>
      </w:r>
      <w:r w:rsidR="00FC7056" w:rsidRPr="009406ED">
        <w:rPr>
          <w:rFonts w:ascii="Times New Roman" w:hAnsi="Times New Roman" w:cs="Times New Roman"/>
          <w:sz w:val="28"/>
          <w:szCs w:val="24"/>
        </w:rPr>
        <w:t xml:space="preserve"> 5-</w:t>
      </w:r>
      <w:r w:rsidR="00973694" w:rsidRPr="009406ED">
        <w:rPr>
          <w:rFonts w:ascii="Times New Roman" w:hAnsi="Times New Roman" w:cs="Times New Roman"/>
          <w:sz w:val="28"/>
          <w:szCs w:val="24"/>
        </w:rPr>
        <w:t>30</w:t>
      </w:r>
      <w:r w:rsidR="00FC7056" w:rsidRPr="009406ED">
        <w:rPr>
          <w:rFonts w:ascii="Times New Roman" w:hAnsi="Times New Roman" w:cs="Times New Roman"/>
          <w:sz w:val="28"/>
          <w:szCs w:val="24"/>
        </w:rPr>
        <w:t>/</w:t>
      </w:r>
      <w:r w:rsidR="00973694" w:rsidRPr="009406ED">
        <w:rPr>
          <w:rFonts w:ascii="Times New Roman" w:hAnsi="Times New Roman" w:cs="Times New Roman"/>
          <w:sz w:val="28"/>
          <w:szCs w:val="24"/>
        </w:rPr>
        <w:t>4</w:t>
      </w:r>
      <w:r w:rsidRPr="009406ED">
        <w:rPr>
          <w:rFonts w:ascii="Times New Roman" w:hAnsi="Times New Roman" w:cs="Times New Roman"/>
          <w:sz w:val="28"/>
          <w:szCs w:val="24"/>
        </w:rPr>
        <w:t>).</w:t>
      </w:r>
      <w:bookmarkStart w:id="0" w:name="_GoBack"/>
      <w:bookmarkEnd w:id="0"/>
    </w:p>
    <w:p w:rsidR="00FC7056" w:rsidRPr="009406ED" w:rsidRDefault="00AB0F14" w:rsidP="00FC70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406ED">
        <w:rPr>
          <w:rFonts w:ascii="Times New Roman" w:hAnsi="Times New Roman" w:cs="Times New Roman"/>
          <w:sz w:val="28"/>
          <w:szCs w:val="24"/>
        </w:rPr>
        <w:t>В 201</w:t>
      </w:r>
      <w:r w:rsidR="00973694" w:rsidRPr="009406ED">
        <w:rPr>
          <w:rFonts w:ascii="Times New Roman" w:hAnsi="Times New Roman" w:cs="Times New Roman"/>
          <w:sz w:val="28"/>
          <w:szCs w:val="24"/>
        </w:rPr>
        <w:t>8</w:t>
      </w:r>
      <w:r w:rsidRPr="009406ED">
        <w:rPr>
          <w:rFonts w:ascii="Times New Roman" w:hAnsi="Times New Roman" w:cs="Times New Roman"/>
          <w:sz w:val="28"/>
          <w:szCs w:val="24"/>
        </w:rPr>
        <w:t xml:space="preserve"> году было приватизирова</w:t>
      </w:r>
      <w:r w:rsidR="00FC7056" w:rsidRPr="009406ED">
        <w:rPr>
          <w:rFonts w:ascii="Times New Roman" w:hAnsi="Times New Roman" w:cs="Times New Roman"/>
          <w:sz w:val="28"/>
          <w:szCs w:val="24"/>
        </w:rPr>
        <w:t>носледующее муниципальное имущество</w:t>
      </w:r>
      <w:r w:rsidR="00244C11" w:rsidRPr="009406ED">
        <w:rPr>
          <w:rFonts w:ascii="Times New Roman" w:hAnsi="Times New Roman" w:cs="Times New Roman"/>
          <w:sz w:val="28"/>
          <w:szCs w:val="24"/>
        </w:rPr>
        <w:t xml:space="preserve"> района</w:t>
      </w:r>
      <w:r w:rsidRPr="009406ED">
        <w:rPr>
          <w:rFonts w:ascii="Times New Roman" w:hAnsi="Times New Roman" w:cs="Times New Roman"/>
          <w:sz w:val="28"/>
          <w:szCs w:val="24"/>
        </w:rPr>
        <w:t xml:space="preserve">: </w:t>
      </w:r>
    </w:p>
    <w:p w:rsidR="0098711B" w:rsidRPr="009406ED" w:rsidRDefault="00D15630" w:rsidP="009871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406ED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="00F6116A" w:rsidRPr="009406ED">
        <w:rPr>
          <w:rFonts w:ascii="Times New Roman" w:eastAsia="Times New Roman" w:hAnsi="Times New Roman" w:cs="Times New Roman"/>
          <w:sz w:val="28"/>
          <w:szCs w:val="24"/>
        </w:rPr>
        <w:t>Тепловые сети, назначение: сооружения коммунального хозяйства, прот</w:t>
      </w:r>
      <w:r w:rsidR="00F6116A" w:rsidRPr="009406ED">
        <w:rPr>
          <w:rFonts w:ascii="Times New Roman" w:eastAsia="Times New Roman" w:hAnsi="Times New Roman" w:cs="Times New Roman"/>
          <w:sz w:val="28"/>
          <w:szCs w:val="24"/>
        </w:rPr>
        <w:t>я</w:t>
      </w:r>
      <w:r w:rsidR="00F6116A" w:rsidRPr="009406ED">
        <w:rPr>
          <w:rFonts w:ascii="Times New Roman" w:eastAsia="Times New Roman" w:hAnsi="Times New Roman" w:cs="Times New Roman"/>
          <w:sz w:val="28"/>
          <w:szCs w:val="24"/>
        </w:rPr>
        <w:t xml:space="preserve">женность 39 м., расположенные по адресу: </w:t>
      </w:r>
      <w:proofErr w:type="gramStart"/>
      <w:r w:rsidR="00F6116A" w:rsidRPr="009406ED">
        <w:rPr>
          <w:rFonts w:ascii="Times New Roman" w:eastAsia="Times New Roman" w:hAnsi="Times New Roman" w:cs="Times New Roman"/>
          <w:sz w:val="28"/>
          <w:szCs w:val="24"/>
        </w:rPr>
        <w:t>Республика Коми, Ижемский район, с. Ижма, ул. Набережная, кадастровый номер 11:14:2201004:1400.Земельный участок, площадью 236 кв.м., расположенный по адресу:</w:t>
      </w:r>
      <w:proofErr w:type="gramEnd"/>
      <w:r w:rsidR="00F6116A" w:rsidRPr="009406ED">
        <w:rPr>
          <w:rFonts w:ascii="Times New Roman" w:eastAsia="Times New Roman" w:hAnsi="Times New Roman" w:cs="Times New Roman"/>
          <w:sz w:val="28"/>
          <w:szCs w:val="24"/>
        </w:rPr>
        <w:t xml:space="preserve"> Республика Коми, Ижемский район, </w:t>
      </w:r>
      <w:proofErr w:type="gramStart"/>
      <w:r w:rsidR="00F6116A" w:rsidRPr="009406ED">
        <w:rPr>
          <w:rFonts w:ascii="Times New Roman" w:eastAsia="Times New Roman" w:hAnsi="Times New Roman" w:cs="Times New Roman"/>
          <w:sz w:val="28"/>
          <w:szCs w:val="24"/>
        </w:rPr>
        <w:t>с</w:t>
      </w:r>
      <w:proofErr w:type="gramEnd"/>
      <w:r w:rsidR="00F6116A" w:rsidRPr="009406ED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gramStart"/>
      <w:r w:rsidR="00F6116A" w:rsidRPr="009406ED">
        <w:rPr>
          <w:rFonts w:ascii="Times New Roman" w:eastAsia="Times New Roman" w:hAnsi="Times New Roman" w:cs="Times New Roman"/>
          <w:sz w:val="28"/>
          <w:szCs w:val="24"/>
        </w:rPr>
        <w:t>Ижма</w:t>
      </w:r>
      <w:proofErr w:type="gramEnd"/>
      <w:r w:rsidR="00F6116A" w:rsidRPr="009406ED">
        <w:rPr>
          <w:rFonts w:ascii="Times New Roman" w:eastAsia="Times New Roman" w:hAnsi="Times New Roman" w:cs="Times New Roman"/>
          <w:sz w:val="28"/>
          <w:szCs w:val="24"/>
        </w:rPr>
        <w:t xml:space="preserve">, ул. Набережная, разрешенное использование: для обслуживания объектов теплоснабжения, кадастровый номер 11:14:2201004:1405. </w:t>
      </w:r>
      <w:r w:rsidR="0098711B" w:rsidRPr="009406ED">
        <w:rPr>
          <w:rFonts w:ascii="Times New Roman" w:hAnsi="Times New Roman" w:cs="Times New Roman"/>
          <w:sz w:val="28"/>
          <w:szCs w:val="24"/>
        </w:rPr>
        <w:t>Объекты приватизиров</w:t>
      </w:r>
      <w:r w:rsidR="0098711B" w:rsidRPr="009406ED">
        <w:rPr>
          <w:rFonts w:ascii="Times New Roman" w:hAnsi="Times New Roman" w:cs="Times New Roman"/>
          <w:sz w:val="28"/>
          <w:szCs w:val="24"/>
        </w:rPr>
        <w:t>а</w:t>
      </w:r>
      <w:r w:rsidR="0098711B" w:rsidRPr="009406ED">
        <w:rPr>
          <w:rFonts w:ascii="Times New Roman" w:hAnsi="Times New Roman" w:cs="Times New Roman"/>
          <w:sz w:val="28"/>
          <w:szCs w:val="24"/>
        </w:rPr>
        <w:t xml:space="preserve">ны путем продажи без объявления цены за 1000,00 (одна тысяча) рублей. Договор купли-продажи от 29 января 2018 года. </w:t>
      </w:r>
    </w:p>
    <w:p w:rsidR="00D15630" w:rsidRPr="009406ED" w:rsidRDefault="00D15630" w:rsidP="00D156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406ED">
        <w:rPr>
          <w:rFonts w:ascii="Times New Roman" w:hAnsi="Times New Roman" w:cs="Times New Roman"/>
          <w:sz w:val="28"/>
          <w:szCs w:val="24"/>
        </w:rPr>
        <w:t xml:space="preserve">2. </w:t>
      </w:r>
      <w:r w:rsidR="000C4323" w:rsidRPr="009406ED">
        <w:rPr>
          <w:rFonts w:ascii="Times New Roman" w:hAnsi="Times New Roman" w:cs="Times New Roman"/>
          <w:sz w:val="28"/>
          <w:szCs w:val="24"/>
        </w:rPr>
        <w:t>Тепловые сети, назначение: сооружения коммунального хозяйства, прот</w:t>
      </w:r>
      <w:r w:rsidR="000C4323" w:rsidRPr="009406ED">
        <w:rPr>
          <w:rFonts w:ascii="Times New Roman" w:hAnsi="Times New Roman" w:cs="Times New Roman"/>
          <w:sz w:val="28"/>
          <w:szCs w:val="24"/>
        </w:rPr>
        <w:t>я</w:t>
      </w:r>
      <w:r w:rsidR="000C4323" w:rsidRPr="009406ED">
        <w:rPr>
          <w:rFonts w:ascii="Times New Roman" w:hAnsi="Times New Roman" w:cs="Times New Roman"/>
          <w:sz w:val="28"/>
          <w:szCs w:val="24"/>
        </w:rPr>
        <w:t xml:space="preserve">женность 306 м., расположенные по адресу: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Республика Коми, Ижемский район, с. Ижма, ул. Чупрова, кадастровый номер 11:14:0000000:104.Земельный участок, пл</w:t>
      </w:r>
      <w:r w:rsidR="000C4323" w:rsidRPr="009406ED">
        <w:rPr>
          <w:rFonts w:ascii="Times New Roman" w:hAnsi="Times New Roman" w:cs="Times New Roman"/>
          <w:sz w:val="28"/>
          <w:szCs w:val="24"/>
        </w:rPr>
        <w:t>о</w:t>
      </w:r>
      <w:r w:rsidR="000C4323" w:rsidRPr="009406ED">
        <w:rPr>
          <w:rFonts w:ascii="Times New Roman" w:hAnsi="Times New Roman" w:cs="Times New Roman"/>
          <w:sz w:val="28"/>
          <w:szCs w:val="24"/>
        </w:rPr>
        <w:t>щадью 62 кв.м., расположенный по адресу: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 xml:space="preserve"> Республика Коми, Ижемский район,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Ижма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>, ул. Чупрова, разрешенное использование: для обслуживания объектов тепл</w:t>
      </w:r>
      <w:r w:rsidR="000C4323" w:rsidRPr="009406ED">
        <w:rPr>
          <w:rFonts w:ascii="Times New Roman" w:hAnsi="Times New Roman" w:cs="Times New Roman"/>
          <w:sz w:val="28"/>
          <w:szCs w:val="24"/>
        </w:rPr>
        <w:t>о</w:t>
      </w:r>
      <w:r w:rsidR="000C4323" w:rsidRPr="009406ED">
        <w:rPr>
          <w:rFonts w:ascii="Times New Roman" w:hAnsi="Times New Roman" w:cs="Times New Roman"/>
          <w:sz w:val="28"/>
          <w:szCs w:val="24"/>
        </w:rPr>
        <w:t xml:space="preserve">снабжения, кадастровый номер 11:14:2201004:1401. Земельный участок, площадью 24 кв.м., расположенный по адресу: Республика Коми, Ижемский район,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Ижма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>, ул. Чупрова, разрешенное использование: для обслуживания объектов теплоснабж</w:t>
      </w:r>
      <w:r w:rsidR="000C4323" w:rsidRPr="009406ED">
        <w:rPr>
          <w:rFonts w:ascii="Times New Roman" w:hAnsi="Times New Roman" w:cs="Times New Roman"/>
          <w:sz w:val="28"/>
          <w:szCs w:val="24"/>
        </w:rPr>
        <w:t>е</w:t>
      </w:r>
      <w:r w:rsidR="000C4323" w:rsidRPr="009406ED">
        <w:rPr>
          <w:rFonts w:ascii="Times New Roman" w:hAnsi="Times New Roman" w:cs="Times New Roman"/>
          <w:sz w:val="28"/>
          <w:szCs w:val="24"/>
        </w:rPr>
        <w:t>ния, кадастровый номер 11:14:2201002:329</w:t>
      </w:r>
      <w:r w:rsidRPr="009406ED">
        <w:rPr>
          <w:rFonts w:ascii="Times New Roman" w:hAnsi="Times New Roman" w:cs="Times New Roman"/>
          <w:sz w:val="28"/>
          <w:szCs w:val="24"/>
        </w:rPr>
        <w:t>.</w:t>
      </w:r>
      <w:r w:rsidR="000C4323" w:rsidRPr="009406ED">
        <w:rPr>
          <w:rFonts w:ascii="Times New Roman" w:hAnsi="Times New Roman" w:cs="Times New Roman"/>
          <w:sz w:val="28"/>
          <w:szCs w:val="24"/>
        </w:rPr>
        <w:t xml:space="preserve">  Земельный участок, площадью 42 кв.м., расположенный по адресу: Республика Коми, Ижемский район,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Ижма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>, ул. Чупр</w:t>
      </w:r>
      <w:r w:rsidR="000C4323" w:rsidRPr="009406ED">
        <w:rPr>
          <w:rFonts w:ascii="Times New Roman" w:hAnsi="Times New Roman" w:cs="Times New Roman"/>
          <w:sz w:val="28"/>
          <w:szCs w:val="24"/>
        </w:rPr>
        <w:t>о</w:t>
      </w:r>
      <w:r w:rsidR="000C4323" w:rsidRPr="009406ED">
        <w:rPr>
          <w:rFonts w:ascii="Times New Roman" w:hAnsi="Times New Roman" w:cs="Times New Roman"/>
          <w:sz w:val="28"/>
          <w:szCs w:val="24"/>
        </w:rPr>
        <w:t>ва, разрешенное использование: для обслуживания объектов теплоснабжения, кад</w:t>
      </w:r>
      <w:r w:rsidR="000C4323" w:rsidRPr="009406ED">
        <w:rPr>
          <w:rFonts w:ascii="Times New Roman" w:hAnsi="Times New Roman" w:cs="Times New Roman"/>
          <w:sz w:val="28"/>
          <w:szCs w:val="24"/>
        </w:rPr>
        <w:t>а</w:t>
      </w:r>
      <w:r w:rsidR="000C4323" w:rsidRPr="009406ED">
        <w:rPr>
          <w:rFonts w:ascii="Times New Roman" w:hAnsi="Times New Roman" w:cs="Times New Roman"/>
          <w:sz w:val="28"/>
          <w:szCs w:val="24"/>
        </w:rPr>
        <w:t>стровый номер 11:14:2201002:331</w:t>
      </w:r>
      <w:r w:rsidRPr="009406ED">
        <w:rPr>
          <w:rFonts w:ascii="Times New Roman" w:hAnsi="Times New Roman" w:cs="Times New Roman"/>
          <w:sz w:val="28"/>
          <w:szCs w:val="24"/>
        </w:rPr>
        <w:t>.</w:t>
      </w:r>
      <w:r w:rsidR="000C4323" w:rsidRPr="009406ED">
        <w:rPr>
          <w:rFonts w:ascii="Times New Roman" w:hAnsi="Times New Roman" w:cs="Times New Roman"/>
          <w:sz w:val="28"/>
          <w:szCs w:val="24"/>
        </w:rPr>
        <w:t xml:space="preserve"> Земельный участок, площадью 285 кв.м., расп</w:t>
      </w:r>
      <w:r w:rsidR="000C4323" w:rsidRPr="009406ED">
        <w:rPr>
          <w:rFonts w:ascii="Times New Roman" w:hAnsi="Times New Roman" w:cs="Times New Roman"/>
          <w:sz w:val="28"/>
          <w:szCs w:val="24"/>
        </w:rPr>
        <w:t>о</w:t>
      </w:r>
      <w:r w:rsidR="000C4323" w:rsidRPr="009406ED">
        <w:rPr>
          <w:rFonts w:ascii="Times New Roman" w:hAnsi="Times New Roman" w:cs="Times New Roman"/>
          <w:sz w:val="28"/>
          <w:szCs w:val="24"/>
        </w:rPr>
        <w:t xml:space="preserve">ложенный по адресу: Республика Коми, Ижемский район,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Ижма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>, ул. Чупрова, разрешенное использование: для обслуживания объектов теплоснабжения, кадас</w:t>
      </w:r>
      <w:r w:rsidR="000C4323" w:rsidRPr="009406ED">
        <w:rPr>
          <w:rFonts w:ascii="Times New Roman" w:hAnsi="Times New Roman" w:cs="Times New Roman"/>
          <w:sz w:val="28"/>
          <w:szCs w:val="24"/>
        </w:rPr>
        <w:t>т</w:t>
      </w:r>
      <w:r w:rsidR="000C4323" w:rsidRPr="009406ED">
        <w:rPr>
          <w:rFonts w:ascii="Times New Roman" w:hAnsi="Times New Roman" w:cs="Times New Roman"/>
          <w:sz w:val="28"/>
          <w:szCs w:val="24"/>
        </w:rPr>
        <w:lastRenderedPageBreak/>
        <w:t>ровый номер 11:14:2201002:332</w:t>
      </w:r>
      <w:r w:rsidRPr="009406ED">
        <w:rPr>
          <w:rFonts w:ascii="Times New Roman" w:hAnsi="Times New Roman" w:cs="Times New Roman"/>
          <w:sz w:val="28"/>
          <w:szCs w:val="24"/>
        </w:rPr>
        <w:t>.</w:t>
      </w:r>
      <w:r w:rsidR="000C4323" w:rsidRPr="009406ED">
        <w:rPr>
          <w:rFonts w:ascii="Times New Roman" w:hAnsi="Times New Roman" w:cs="Times New Roman"/>
          <w:sz w:val="28"/>
          <w:szCs w:val="24"/>
        </w:rPr>
        <w:t xml:space="preserve"> Земельный участок, площадью 89 кв.м., распол</w:t>
      </w:r>
      <w:r w:rsidR="000C4323" w:rsidRPr="009406ED">
        <w:rPr>
          <w:rFonts w:ascii="Times New Roman" w:hAnsi="Times New Roman" w:cs="Times New Roman"/>
          <w:sz w:val="28"/>
          <w:szCs w:val="24"/>
        </w:rPr>
        <w:t>о</w:t>
      </w:r>
      <w:r w:rsidR="000C4323" w:rsidRPr="009406ED">
        <w:rPr>
          <w:rFonts w:ascii="Times New Roman" w:hAnsi="Times New Roman" w:cs="Times New Roman"/>
          <w:sz w:val="28"/>
          <w:szCs w:val="24"/>
        </w:rPr>
        <w:t xml:space="preserve">женный по адресу: Республика Коми, Ижемский район,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="000C4323" w:rsidRPr="009406ED">
        <w:rPr>
          <w:rFonts w:ascii="Times New Roman" w:hAnsi="Times New Roman" w:cs="Times New Roman"/>
          <w:sz w:val="28"/>
          <w:szCs w:val="24"/>
        </w:rPr>
        <w:t>Ижма</w:t>
      </w:r>
      <w:proofErr w:type="gramEnd"/>
      <w:r w:rsidR="000C4323" w:rsidRPr="009406ED">
        <w:rPr>
          <w:rFonts w:ascii="Times New Roman" w:hAnsi="Times New Roman" w:cs="Times New Roman"/>
          <w:sz w:val="28"/>
          <w:szCs w:val="24"/>
        </w:rPr>
        <w:t>, ул. Чупрова, ра</w:t>
      </w:r>
      <w:r w:rsidR="000C4323" w:rsidRPr="009406ED">
        <w:rPr>
          <w:rFonts w:ascii="Times New Roman" w:hAnsi="Times New Roman" w:cs="Times New Roman"/>
          <w:sz w:val="28"/>
          <w:szCs w:val="24"/>
        </w:rPr>
        <w:t>з</w:t>
      </w:r>
      <w:r w:rsidR="000C4323" w:rsidRPr="009406ED">
        <w:rPr>
          <w:rFonts w:ascii="Times New Roman" w:hAnsi="Times New Roman" w:cs="Times New Roman"/>
          <w:sz w:val="28"/>
          <w:szCs w:val="24"/>
        </w:rPr>
        <w:t>решенное использование: для обслуживания объектов теплоснабжения, кадастровый номер 11:14:2201003:437.</w:t>
      </w:r>
      <w:r w:rsidRPr="009406ED">
        <w:rPr>
          <w:rFonts w:ascii="Times New Roman" w:hAnsi="Times New Roman" w:cs="Times New Roman"/>
          <w:sz w:val="28"/>
          <w:szCs w:val="24"/>
        </w:rPr>
        <w:t xml:space="preserve">Объекты приватизированы путем продажи без объявления цены за 1000,00 (одна тысяча) рублей. Договор купли-продажи от 29 января 2018 года. </w:t>
      </w:r>
    </w:p>
    <w:p w:rsidR="0093611D" w:rsidRPr="009406ED" w:rsidRDefault="00D15630" w:rsidP="008F6F8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406ED">
        <w:rPr>
          <w:rFonts w:ascii="Times New Roman" w:eastAsia="Times New Roman" w:hAnsi="Times New Roman" w:cs="Times New Roman"/>
          <w:sz w:val="28"/>
          <w:szCs w:val="24"/>
        </w:rPr>
        <w:t xml:space="preserve">3. </w:t>
      </w:r>
      <w:proofErr w:type="spellStart"/>
      <w:r w:rsidR="0093611D" w:rsidRPr="009406ED">
        <w:rPr>
          <w:rFonts w:ascii="Times New Roman" w:eastAsia="Times New Roman" w:hAnsi="Times New Roman" w:cs="Times New Roman"/>
          <w:sz w:val="28"/>
          <w:szCs w:val="24"/>
        </w:rPr>
        <w:t>Аппарельная</w:t>
      </w:r>
      <w:proofErr w:type="spellEnd"/>
      <w:r w:rsidR="0093611D" w:rsidRPr="009406ED">
        <w:rPr>
          <w:rFonts w:ascii="Times New Roman" w:eastAsia="Times New Roman" w:hAnsi="Times New Roman" w:cs="Times New Roman"/>
          <w:sz w:val="28"/>
          <w:szCs w:val="24"/>
        </w:rPr>
        <w:t xml:space="preserve"> баржа-площадка для перевозки стройматериалов, контейнеров до 5 т., автотракторной техники с грузом и без груза «БСХ-3», местонахождение: Республика Коми, Ижемский район, с. Ижма, левый берег реки Ижма, место пер</w:t>
      </w:r>
      <w:r w:rsidR="0093611D" w:rsidRPr="009406ED">
        <w:rPr>
          <w:rFonts w:ascii="Times New Roman" w:eastAsia="Times New Roman" w:hAnsi="Times New Roman" w:cs="Times New Roman"/>
          <w:sz w:val="28"/>
          <w:szCs w:val="24"/>
        </w:rPr>
        <w:t>е</w:t>
      </w:r>
      <w:r w:rsidR="0093611D" w:rsidRPr="009406ED">
        <w:rPr>
          <w:rFonts w:ascii="Times New Roman" w:eastAsia="Times New Roman" w:hAnsi="Times New Roman" w:cs="Times New Roman"/>
          <w:sz w:val="28"/>
          <w:szCs w:val="24"/>
        </w:rPr>
        <w:t>правы через реку Ижма</w:t>
      </w:r>
      <w:proofErr w:type="gramStart"/>
      <w:r w:rsidR="0093611D" w:rsidRPr="009406ED">
        <w:rPr>
          <w:rFonts w:ascii="Times New Roman" w:eastAsia="Times New Roman" w:hAnsi="Times New Roman" w:cs="Times New Roman"/>
          <w:sz w:val="28"/>
          <w:szCs w:val="24"/>
        </w:rPr>
        <w:t>.</w:t>
      </w:r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>О</w:t>
      </w:r>
      <w:proofErr w:type="gramEnd"/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 xml:space="preserve">бъект приватизирован путем открытого аукциона за </w:t>
      </w:r>
      <w:r w:rsidR="00D33188" w:rsidRPr="009406ED">
        <w:rPr>
          <w:rFonts w:ascii="Times New Roman" w:eastAsia="Times New Roman" w:hAnsi="Times New Roman" w:cs="Times New Roman"/>
          <w:sz w:val="28"/>
          <w:szCs w:val="24"/>
        </w:rPr>
        <w:t>139649</w:t>
      </w:r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>,00 (сто тридцать девять тысяч шестьсот сорок девять руб.).  Договор купли-продажи имущества от 18 мая 2018 года.</w:t>
      </w:r>
    </w:p>
    <w:p w:rsidR="004C1C42" w:rsidRPr="009406ED" w:rsidRDefault="00D15630" w:rsidP="004C1C4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406ED">
        <w:rPr>
          <w:rFonts w:ascii="Times New Roman" w:eastAsia="Times New Roman" w:hAnsi="Times New Roman" w:cs="Times New Roman"/>
          <w:sz w:val="28"/>
          <w:szCs w:val="24"/>
        </w:rPr>
        <w:t xml:space="preserve">4. </w:t>
      </w:r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>Баржа-площадка для перевозки грузов открытого хранения «БСХ-7», прое</w:t>
      </w:r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>к</w:t>
      </w:r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 xml:space="preserve">та № Р146А, 1990 года постройки, местонахождение: Республика Коми, Ижемский район, </w:t>
      </w:r>
      <w:proofErr w:type="gramStart"/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>с</w:t>
      </w:r>
      <w:proofErr w:type="gramEnd"/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gramStart"/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>Ижма</w:t>
      </w:r>
      <w:proofErr w:type="gramEnd"/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 xml:space="preserve">, левый берег реки Ижма, место переправы через реку Ижма.  Объект приватизирован путем открытого аукциона за  69 824,00 (шестьдесят девять тысяч восемьсотдвадцать четыре руб.).  Договор купли-продажи имущества от </w:t>
      </w:r>
      <w:r w:rsidR="0098711B" w:rsidRPr="009406ED">
        <w:rPr>
          <w:rFonts w:ascii="Times New Roman" w:eastAsia="Times New Roman" w:hAnsi="Times New Roman" w:cs="Times New Roman"/>
          <w:sz w:val="28"/>
          <w:szCs w:val="24"/>
        </w:rPr>
        <w:t>21</w:t>
      </w:r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 xml:space="preserve"> мая 2018 года.</w:t>
      </w:r>
    </w:p>
    <w:p w:rsidR="00D33188" w:rsidRPr="009406ED" w:rsidRDefault="00D15630" w:rsidP="008F6F8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406ED">
        <w:rPr>
          <w:rFonts w:ascii="Times New Roman" w:eastAsia="Times New Roman" w:hAnsi="Times New Roman" w:cs="Times New Roman"/>
          <w:sz w:val="28"/>
          <w:szCs w:val="24"/>
        </w:rPr>
        <w:t xml:space="preserve">5. </w:t>
      </w:r>
      <w:r w:rsidR="00D33188" w:rsidRPr="009406ED">
        <w:rPr>
          <w:rFonts w:ascii="Times New Roman" w:eastAsia="Times New Roman" w:hAnsi="Times New Roman" w:cs="Times New Roman"/>
          <w:sz w:val="28"/>
          <w:szCs w:val="24"/>
        </w:rPr>
        <w:t>Баржа-площадка «МП-1047», местонахождение: Республика Коми, Иже</w:t>
      </w:r>
      <w:r w:rsidR="00D33188" w:rsidRPr="009406ED">
        <w:rPr>
          <w:rFonts w:ascii="Times New Roman" w:eastAsia="Times New Roman" w:hAnsi="Times New Roman" w:cs="Times New Roman"/>
          <w:sz w:val="28"/>
          <w:szCs w:val="24"/>
        </w:rPr>
        <w:t>м</w:t>
      </w:r>
      <w:r w:rsidR="00D33188" w:rsidRPr="009406ED">
        <w:rPr>
          <w:rFonts w:ascii="Times New Roman" w:eastAsia="Times New Roman" w:hAnsi="Times New Roman" w:cs="Times New Roman"/>
          <w:sz w:val="28"/>
          <w:szCs w:val="24"/>
        </w:rPr>
        <w:t xml:space="preserve">ский район, </w:t>
      </w:r>
      <w:proofErr w:type="gramStart"/>
      <w:r w:rsidR="00D33188" w:rsidRPr="009406ED">
        <w:rPr>
          <w:rFonts w:ascii="Times New Roman" w:eastAsia="Times New Roman" w:hAnsi="Times New Roman" w:cs="Times New Roman"/>
          <w:sz w:val="28"/>
          <w:szCs w:val="24"/>
        </w:rPr>
        <w:t>с</w:t>
      </w:r>
      <w:proofErr w:type="gramEnd"/>
      <w:r w:rsidR="00D33188" w:rsidRPr="009406ED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gramStart"/>
      <w:r w:rsidR="00D33188" w:rsidRPr="009406ED">
        <w:rPr>
          <w:rFonts w:ascii="Times New Roman" w:eastAsia="Times New Roman" w:hAnsi="Times New Roman" w:cs="Times New Roman"/>
          <w:sz w:val="28"/>
          <w:szCs w:val="24"/>
        </w:rPr>
        <w:t>Ижма</w:t>
      </w:r>
      <w:proofErr w:type="gramEnd"/>
      <w:r w:rsidR="00D33188" w:rsidRPr="009406ED">
        <w:rPr>
          <w:rFonts w:ascii="Times New Roman" w:eastAsia="Times New Roman" w:hAnsi="Times New Roman" w:cs="Times New Roman"/>
          <w:sz w:val="28"/>
          <w:szCs w:val="24"/>
        </w:rPr>
        <w:t>, левый берег реки Ижма, место переправы через реку Ижма</w:t>
      </w:r>
      <w:r w:rsidR="00DA0A97" w:rsidRPr="009406ED">
        <w:rPr>
          <w:rFonts w:ascii="Times New Roman" w:eastAsia="Times New Roman" w:hAnsi="Times New Roman" w:cs="Times New Roman"/>
          <w:sz w:val="28"/>
          <w:szCs w:val="24"/>
        </w:rPr>
        <w:t>.  Объект приватизирован путем продажи имущества посредством публичного пре</w:t>
      </w:r>
      <w:r w:rsidR="00DA0A97" w:rsidRPr="009406ED">
        <w:rPr>
          <w:rFonts w:ascii="Times New Roman" w:eastAsia="Times New Roman" w:hAnsi="Times New Roman" w:cs="Times New Roman"/>
          <w:sz w:val="28"/>
          <w:szCs w:val="24"/>
        </w:rPr>
        <w:t>д</w:t>
      </w:r>
      <w:r w:rsidR="00DA0A97" w:rsidRPr="009406ED">
        <w:rPr>
          <w:rFonts w:ascii="Times New Roman" w:eastAsia="Times New Roman" w:hAnsi="Times New Roman" w:cs="Times New Roman"/>
          <w:sz w:val="28"/>
          <w:szCs w:val="24"/>
        </w:rPr>
        <w:t>ложения за 183903</w:t>
      </w:r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>,00</w:t>
      </w:r>
      <w:r w:rsidR="00DA0A97" w:rsidRPr="009406ED">
        <w:rPr>
          <w:rFonts w:ascii="Times New Roman" w:eastAsia="Times New Roman" w:hAnsi="Times New Roman" w:cs="Times New Roman"/>
          <w:sz w:val="28"/>
          <w:szCs w:val="24"/>
        </w:rPr>
        <w:t xml:space="preserve"> (сто восемьдесят три тысячи девятьсот три рубля</w:t>
      </w:r>
      <w:r w:rsidR="004C1C42" w:rsidRPr="009406ED">
        <w:rPr>
          <w:rFonts w:ascii="Times New Roman" w:eastAsia="Times New Roman" w:hAnsi="Times New Roman" w:cs="Times New Roman"/>
          <w:sz w:val="28"/>
          <w:szCs w:val="24"/>
        </w:rPr>
        <w:t>). Договор купли-продажи имущества от 25 мая 2018 года.</w:t>
      </w:r>
    </w:p>
    <w:p w:rsidR="00244C11" w:rsidRPr="009406ED" w:rsidRDefault="009D35F1" w:rsidP="00244C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406ED">
        <w:rPr>
          <w:rFonts w:ascii="Times New Roman" w:hAnsi="Times New Roman" w:cs="Times New Roman"/>
          <w:sz w:val="28"/>
          <w:szCs w:val="24"/>
        </w:rPr>
        <w:t>Сумма поступлений в доход районного бюджета от приватизации муниц</w:t>
      </w:r>
      <w:r w:rsidRPr="009406ED">
        <w:rPr>
          <w:rFonts w:ascii="Times New Roman" w:hAnsi="Times New Roman" w:cs="Times New Roman"/>
          <w:sz w:val="28"/>
          <w:szCs w:val="24"/>
        </w:rPr>
        <w:t>и</w:t>
      </w:r>
      <w:r w:rsidRPr="009406ED">
        <w:rPr>
          <w:rFonts w:ascii="Times New Roman" w:hAnsi="Times New Roman" w:cs="Times New Roman"/>
          <w:sz w:val="28"/>
          <w:szCs w:val="24"/>
        </w:rPr>
        <w:t>пального имущества в 201</w:t>
      </w:r>
      <w:r w:rsidR="00D15630" w:rsidRPr="009406ED">
        <w:rPr>
          <w:rFonts w:ascii="Times New Roman" w:hAnsi="Times New Roman" w:cs="Times New Roman"/>
          <w:sz w:val="28"/>
          <w:szCs w:val="24"/>
        </w:rPr>
        <w:t>8</w:t>
      </w:r>
      <w:r w:rsidRPr="009406ED">
        <w:rPr>
          <w:rFonts w:ascii="Times New Roman" w:hAnsi="Times New Roman" w:cs="Times New Roman"/>
          <w:sz w:val="28"/>
          <w:szCs w:val="24"/>
        </w:rPr>
        <w:t xml:space="preserve"> году составила </w:t>
      </w:r>
      <w:r w:rsidR="00D15630" w:rsidRPr="009406ED">
        <w:rPr>
          <w:rFonts w:ascii="Times New Roman" w:hAnsi="Times New Roman" w:cs="Times New Roman"/>
          <w:sz w:val="28"/>
          <w:szCs w:val="24"/>
        </w:rPr>
        <w:t>395 376,00</w:t>
      </w:r>
      <w:r w:rsidR="008F36EB" w:rsidRPr="009406ED">
        <w:rPr>
          <w:rFonts w:ascii="Times New Roman" w:hAnsi="Times New Roman" w:cs="Times New Roman"/>
          <w:sz w:val="28"/>
          <w:szCs w:val="24"/>
        </w:rPr>
        <w:t xml:space="preserve"> (</w:t>
      </w:r>
      <w:r w:rsidR="00D15630" w:rsidRPr="009406ED">
        <w:rPr>
          <w:rFonts w:ascii="Times New Roman" w:hAnsi="Times New Roman" w:cs="Times New Roman"/>
          <w:sz w:val="28"/>
          <w:szCs w:val="24"/>
        </w:rPr>
        <w:t>триста девяносто пять тысяч триста семьдесят шесть</w:t>
      </w:r>
      <w:r w:rsidRPr="009406ED">
        <w:rPr>
          <w:rFonts w:ascii="Times New Roman" w:hAnsi="Times New Roman" w:cs="Times New Roman"/>
          <w:sz w:val="28"/>
          <w:szCs w:val="24"/>
        </w:rPr>
        <w:t>) рублей.</w:t>
      </w:r>
    </w:p>
    <w:p w:rsidR="00AB0F14" w:rsidRDefault="00AB0F14" w:rsidP="00794F9F">
      <w:pPr>
        <w:pStyle w:val="ConsPlusNormal"/>
        <w:jc w:val="right"/>
      </w:pPr>
    </w:p>
    <w:p w:rsidR="00783313" w:rsidRPr="00740C32" w:rsidRDefault="00783313" w:rsidP="00271F02">
      <w:pPr>
        <w:spacing w:after="0" w:line="240" w:lineRule="auto"/>
        <w:jc w:val="both"/>
        <w:rPr>
          <w:sz w:val="20"/>
          <w:szCs w:val="20"/>
        </w:rPr>
      </w:pPr>
    </w:p>
    <w:sectPr w:rsidR="00783313" w:rsidRPr="00740C32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94F9F"/>
    <w:rsid w:val="00016796"/>
    <w:rsid w:val="00071C36"/>
    <w:rsid w:val="000C4323"/>
    <w:rsid w:val="000C607C"/>
    <w:rsid w:val="000D560B"/>
    <w:rsid w:val="001045E9"/>
    <w:rsid w:val="00122C69"/>
    <w:rsid w:val="001D5D0C"/>
    <w:rsid w:val="001E0188"/>
    <w:rsid w:val="002430B6"/>
    <w:rsid w:val="00244C11"/>
    <w:rsid w:val="00271F02"/>
    <w:rsid w:val="002B22F4"/>
    <w:rsid w:val="002E0F57"/>
    <w:rsid w:val="003215AA"/>
    <w:rsid w:val="00321DEF"/>
    <w:rsid w:val="00336E7F"/>
    <w:rsid w:val="00367240"/>
    <w:rsid w:val="003A4E7B"/>
    <w:rsid w:val="003A7C1D"/>
    <w:rsid w:val="003E3408"/>
    <w:rsid w:val="00407789"/>
    <w:rsid w:val="00426E52"/>
    <w:rsid w:val="004C1C42"/>
    <w:rsid w:val="00527417"/>
    <w:rsid w:val="00546E82"/>
    <w:rsid w:val="00566812"/>
    <w:rsid w:val="005A38B9"/>
    <w:rsid w:val="005D0FF1"/>
    <w:rsid w:val="005E3575"/>
    <w:rsid w:val="006246ED"/>
    <w:rsid w:val="006348DE"/>
    <w:rsid w:val="006469BD"/>
    <w:rsid w:val="00681A1C"/>
    <w:rsid w:val="006D2A8D"/>
    <w:rsid w:val="00732B27"/>
    <w:rsid w:val="00740C32"/>
    <w:rsid w:val="00783313"/>
    <w:rsid w:val="00794F9F"/>
    <w:rsid w:val="007D6751"/>
    <w:rsid w:val="008468B9"/>
    <w:rsid w:val="008913F7"/>
    <w:rsid w:val="008F36EB"/>
    <w:rsid w:val="008F6F8E"/>
    <w:rsid w:val="00911955"/>
    <w:rsid w:val="0093611D"/>
    <w:rsid w:val="009406ED"/>
    <w:rsid w:val="00957362"/>
    <w:rsid w:val="00967C52"/>
    <w:rsid w:val="00973694"/>
    <w:rsid w:val="00974CC7"/>
    <w:rsid w:val="0098711B"/>
    <w:rsid w:val="009D35F1"/>
    <w:rsid w:val="009D6EAD"/>
    <w:rsid w:val="00A02526"/>
    <w:rsid w:val="00A3035B"/>
    <w:rsid w:val="00A462B9"/>
    <w:rsid w:val="00AB0F14"/>
    <w:rsid w:val="00AC5628"/>
    <w:rsid w:val="00B05834"/>
    <w:rsid w:val="00B20935"/>
    <w:rsid w:val="00B447D5"/>
    <w:rsid w:val="00B53DD5"/>
    <w:rsid w:val="00BC7D61"/>
    <w:rsid w:val="00C80FF0"/>
    <w:rsid w:val="00C8300E"/>
    <w:rsid w:val="00C869C6"/>
    <w:rsid w:val="00CB0B60"/>
    <w:rsid w:val="00CE16D7"/>
    <w:rsid w:val="00D15630"/>
    <w:rsid w:val="00D228F5"/>
    <w:rsid w:val="00D26B2E"/>
    <w:rsid w:val="00D33188"/>
    <w:rsid w:val="00D603BD"/>
    <w:rsid w:val="00D63989"/>
    <w:rsid w:val="00D80EDB"/>
    <w:rsid w:val="00D903E0"/>
    <w:rsid w:val="00DA0A97"/>
    <w:rsid w:val="00DA2CA8"/>
    <w:rsid w:val="00DC2CE6"/>
    <w:rsid w:val="00DC7AA1"/>
    <w:rsid w:val="00DD1B53"/>
    <w:rsid w:val="00E10C85"/>
    <w:rsid w:val="00E56A46"/>
    <w:rsid w:val="00EB6C55"/>
    <w:rsid w:val="00F6100C"/>
    <w:rsid w:val="00F6116A"/>
    <w:rsid w:val="00F65FB1"/>
    <w:rsid w:val="00F9389B"/>
    <w:rsid w:val="00FC7056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2019-04-29T08:43:00Z</cp:lastPrinted>
  <dcterms:created xsi:type="dcterms:W3CDTF">2015-12-16T06:09:00Z</dcterms:created>
  <dcterms:modified xsi:type="dcterms:W3CDTF">2019-04-29T08:48:00Z</dcterms:modified>
</cp:coreProperties>
</file>