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B5F" w:rsidRDefault="00273B5F">
      <w:pPr>
        <w:pStyle w:val="1"/>
        <w:ind w:firstLine="0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/>
      </w:tblPr>
      <w:tblGrid>
        <w:gridCol w:w="3813"/>
        <w:gridCol w:w="1952"/>
        <w:gridCol w:w="3914"/>
      </w:tblGrid>
      <w:tr w:rsidR="00273B5F">
        <w:trPr>
          <w:cantSplit/>
        </w:trPr>
        <w:tc>
          <w:tcPr>
            <w:tcW w:w="38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3B5F" w:rsidRDefault="00273B5F">
            <w:pPr>
              <w:pStyle w:val="a0"/>
              <w:jc w:val="center"/>
            </w:pPr>
          </w:p>
          <w:p w:rsidR="00273B5F" w:rsidRDefault="003A41EF">
            <w:pPr>
              <w:pStyle w:val="a0"/>
              <w:jc w:val="center"/>
            </w:pPr>
            <w:r>
              <w:rPr>
                <w:b/>
              </w:rPr>
              <w:t>«Изьва»</w:t>
            </w:r>
          </w:p>
          <w:p w:rsidR="00273B5F" w:rsidRDefault="003A41EF">
            <w:pPr>
              <w:pStyle w:val="a0"/>
              <w:jc w:val="center"/>
            </w:pPr>
            <w:r>
              <w:rPr>
                <w:b/>
              </w:rPr>
              <w:t>муниципальнöй районса</w:t>
            </w:r>
          </w:p>
          <w:p w:rsidR="00273B5F" w:rsidRDefault="003A41EF">
            <w:pPr>
              <w:pStyle w:val="a0"/>
              <w:jc w:val="center"/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1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3B5F" w:rsidRDefault="003A41EF">
            <w:pPr>
              <w:pStyle w:val="a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04215" cy="838200"/>
                  <wp:effectExtent l="0" t="0" r="0" b="0"/>
                  <wp:docPr id="1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3B5F" w:rsidRDefault="00273B5F">
            <w:pPr>
              <w:pStyle w:val="a0"/>
              <w:jc w:val="center"/>
            </w:pPr>
          </w:p>
          <w:p w:rsidR="00273B5F" w:rsidRDefault="003A41EF">
            <w:pPr>
              <w:pStyle w:val="a0"/>
              <w:jc w:val="center"/>
            </w:pPr>
            <w:r>
              <w:rPr>
                <w:b/>
              </w:rPr>
              <w:t>Совет</w:t>
            </w:r>
          </w:p>
          <w:p w:rsidR="00273B5F" w:rsidRDefault="003A41EF">
            <w:pPr>
              <w:pStyle w:val="a0"/>
              <w:jc w:val="center"/>
            </w:pPr>
            <w:r>
              <w:rPr>
                <w:b/>
              </w:rPr>
              <w:t>муниципального района</w:t>
            </w:r>
          </w:p>
          <w:p w:rsidR="00273B5F" w:rsidRDefault="003A41EF">
            <w:pPr>
              <w:pStyle w:val="a0"/>
              <w:jc w:val="center"/>
            </w:pPr>
            <w:r>
              <w:rPr>
                <w:b/>
              </w:rPr>
              <w:t>«Ижемский»</w:t>
            </w:r>
          </w:p>
        </w:tc>
      </w:tr>
    </w:tbl>
    <w:p w:rsidR="00273B5F" w:rsidRDefault="00273B5F">
      <w:pPr>
        <w:pStyle w:val="a0"/>
        <w:jc w:val="center"/>
      </w:pPr>
    </w:p>
    <w:p w:rsidR="00273B5F" w:rsidRDefault="003A41EF">
      <w:pPr>
        <w:pStyle w:val="a0"/>
        <w:jc w:val="center"/>
      </w:pPr>
      <w:r>
        <w:rPr>
          <w:sz w:val="28"/>
          <w:szCs w:val="28"/>
        </w:rPr>
        <w:t xml:space="preserve">К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В К Ö Р Т Ö Д</w:t>
      </w:r>
    </w:p>
    <w:p w:rsidR="00273B5F" w:rsidRDefault="00273B5F">
      <w:pPr>
        <w:pStyle w:val="a0"/>
        <w:jc w:val="center"/>
      </w:pPr>
    </w:p>
    <w:p w:rsidR="00273B5F" w:rsidRDefault="003A41EF">
      <w:pPr>
        <w:pStyle w:val="1"/>
        <w:ind w:firstLine="0"/>
      </w:pPr>
      <w:r>
        <w:rPr>
          <w:sz w:val="28"/>
          <w:szCs w:val="28"/>
        </w:rPr>
        <w:t xml:space="preserve">     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273B5F" w:rsidRDefault="003A41EF">
      <w:pPr>
        <w:pStyle w:val="1"/>
        <w:ind w:firstLine="0"/>
      </w:pPr>
      <w:r>
        <w:rPr>
          <w:sz w:val="28"/>
          <w:szCs w:val="28"/>
        </w:rPr>
        <w:t xml:space="preserve">от 24 декабря 2015 года                                                                          </w:t>
      </w:r>
      <w:r w:rsidR="0091242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№ 5-6/</w:t>
      </w:r>
      <w:r w:rsidR="0091242A">
        <w:rPr>
          <w:sz w:val="28"/>
          <w:szCs w:val="28"/>
        </w:rPr>
        <w:t>5</w:t>
      </w:r>
    </w:p>
    <w:p w:rsidR="00273B5F" w:rsidRDefault="003A41EF" w:rsidP="00F72182">
      <w:pPr>
        <w:pStyle w:val="1"/>
        <w:ind w:firstLine="0"/>
      </w:pPr>
      <w:r>
        <w:rPr>
          <w:sz w:val="22"/>
          <w:szCs w:val="22"/>
        </w:rPr>
        <w:t xml:space="preserve">Республика Коми, Ижемский район,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>. Ижма</w:t>
      </w:r>
      <w:r w:rsidR="00F72182">
        <w:rPr>
          <w:b/>
          <w:sz w:val="26"/>
        </w:rPr>
        <w:tab/>
      </w:r>
      <w:r>
        <w:rPr>
          <w:b/>
          <w:sz w:val="26"/>
        </w:rPr>
        <w:t xml:space="preserve"> </w:t>
      </w:r>
    </w:p>
    <w:p w:rsidR="00273B5F" w:rsidRDefault="00273B5F">
      <w:pPr>
        <w:pStyle w:val="a0"/>
      </w:pPr>
      <w:bookmarkStart w:id="0" w:name="__UnoMark__42_1007901410"/>
      <w:bookmarkStart w:id="1" w:name="__UnoMark__43_1007901410"/>
      <w:bookmarkEnd w:id="0"/>
      <w:bookmarkEnd w:id="1"/>
    </w:p>
    <w:p w:rsidR="003A41EF" w:rsidRPr="003A41EF" w:rsidRDefault="003A41EF" w:rsidP="003A41EF">
      <w:pPr>
        <w:pStyle w:val="a0"/>
        <w:widowControl w:val="0"/>
        <w:jc w:val="center"/>
        <w:rPr>
          <w:sz w:val="28"/>
          <w:szCs w:val="28"/>
        </w:rPr>
      </w:pPr>
      <w:r w:rsidRPr="003A41EF">
        <w:rPr>
          <w:sz w:val="28"/>
          <w:szCs w:val="28"/>
        </w:rPr>
        <w:t xml:space="preserve">О внесении изменений в решение Совета муниципального района «Ижемский» от 13 августа 2013 года № 4-19/9 «Об утверждении состава Общественного совета  </w:t>
      </w:r>
      <w:r w:rsidRPr="003A41EF">
        <w:rPr>
          <w:bCs/>
          <w:sz w:val="28"/>
          <w:szCs w:val="28"/>
        </w:rPr>
        <w:t>муниципального образования муниципального района «Ижемский»</w:t>
      </w:r>
    </w:p>
    <w:p w:rsidR="003A41EF" w:rsidRDefault="003A41EF" w:rsidP="003A41EF">
      <w:pPr>
        <w:pStyle w:val="a0"/>
        <w:widowControl w:val="0"/>
        <w:ind w:firstLine="540"/>
        <w:jc w:val="center"/>
        <w:rPr>
          <w:sz w:val="28"/>
          <w:szCs w:val="28"/>
        </w:rPr>
      </w:pPr>
    </w:p>
    <w:p w:rsidR="00273B5F" w:rsidRDefault="003A41EF">
      <w:pPr>
        <w:pStyle w:val="a0"/>
        <w:widowControl w:val="0"/>
        <w:ind w:firstLine="540"/>
        <w:jc w:val="both"/>
      </w:pPr>
      <w:proofErr w:type="gramStart"/>
      <w:r>
        <w:rPr>
          <w:sz w:val="28"/>
          <w:szCs w:val="28"/>
        </w:rPr>
        <w:t xml:space="preserve">В соответствии с </w:t>
      </w:r>
      <w:hyperlink r:id="rId6">
        <w:r w:rsidRPr="003A41EF">
          <w:rPr>
            <w:rStyle w:val="-"/>
            <w:color w:val="auto"/>
            <w:sz w:val="28"/>
            <w:szCs w:val="28"/>
            <w:u w:val="none"/>
          </w:rPr>
          <w:t>Уставом</w:t>
        </w:r>
      </w:hyperlink>
      <w:r>
        <w:rPr>
          <w:sz w:val="28"/>
          <w:szCs w:val="28"/>
        </w:rPr>
        <w:t xml:space="preserve"> муниципального образования муниципального района «Ижемский», в целях консолидации усилий общественных и иных негосударственных некоммерческих организаций, представителей общественности, обеспечения их эффективного и конструктивного диалога с органами местного самоуправления по созданию благоприятных условий для повышения качества жизни жителей муниципального образования муниципального района «Ижемский», выработке и реализации механизмов и форм гражданского участия в процессе формирования и осуществления социально-экономической политики</w:t>
      </w:r>
      <w:proofErr w:type="gramEnd"/>
      <w:r>
        <w:rPr>
          <w:sz w:val="28"/>
          <w:szCs w:val="28"/>
        </w:rPr>
        <w:t>, реализации демократических принципов развития гражданского общества на территории муниципального образования муниципального района «Ижемский», на основании заявлений общественных организаций</w:t>
      </w:r>
    </w:p>
    <w:p w:rsidR="00273B5F" w:rsidRDefault="00273B5F">
      <w:pPr>
        <w:pStyle w:val="a0"/>
        <w:shd w:val="clear" w:color="auto" w:fill="FFFFFF"/>
        <w:spacing w:before="5" w:line="413" w:lineRule="exact"/>
        <w:ind w:left="4334" w:right="1843" w:hanging="1675"/>
      </w:pPr>
    </w:p>
    <w:p w:rsidR="00273B5F" w:rsidRDefault="003A41EF">
      <w:pPr>
        <w:pStyle w:val="a0"/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F6595E" w:rsidRDefault="00F6595E">
      <w:pPr>
        <w:pStyle w:val="a0"/>
        <w:shd w:val="clear" w:color="auto" w:fill="FFFFFF"/>
        <w:spacing w:before="5" w:line="413" w:lineRule="exact"/>
        <w:ind w:right="7"/>
        <w:jc w:val="center"/>
      </w:pPr>
    </w:p>
    <w:p w:rsidR="00273B5F" w:rsidRDefault="003A41EF">
      <w:pPr>
        <w:pStyle w:val="a0"/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F6595E" w:rsidRDefault="00F6595E">
      <w:pPr>
        <w:pStyle w:val="a0"/>
        <w:shd w:val="clear" w:color="auto" w:fill="FFFFFF"/>
        <w:spacing w:before="5" w:line="413" w:lineRule="exact"/>
        <w:ind w:right="7"/>
        <w:jc w:val="center"/>
      </w:pPr>
    </w:p>
    <w:p w:rsidR="00273B5F" w:rsidRDefault="003A41EF" w:rsidP="00F72182">
      <w:pPr>
        <w:pStyle w:val="a0"/>
        <w:shd w:val="clear" w:color="auto" w:fill="FFFFFF"/>
        <w:spacing w:before="5" w:line="276" w:lineRule="auto"/>
        <w:ind w:right="7" w:firstLine="484"/>
        <w:jc w:val="both"/>
      </w:pPr>
      <w:r>
        <w:rPr>
          <w:sz w:val="28"/>
          <w:szCs w:val="28"/>
        </w:rPr>
        <w:t xml:space="preserve">1.  В решение Совета муниципального района «Ижемский» от 13 августа 2013 года № 4-19/9 «Об утверждении состава Общественного совета  </w:t>
      </w:r>
      <w:r>
        <w:rPr>
          <w:bCs/>
          <w:sz w:val="28"/>
          <w:szCs w:val="28"/>
        </w:rPr>
        <w:t>муниципального образования муниципального района «Ижемский» внести следующие изменения:</w:t>
      </w:r>
    </w:p>
    <w:p w:rsidR="00273B5F" w:rsidRDefault="003A41EF" w:rsidP="00F72182">
      <w:pPr>
        <w:pStyle w:val="a0"/>
        <w:shd w:val="clear" w:color="auto" w:fill="FFFFFF"/>
        <w:spacing w:before="5" w:line="276" w:lineRule="auto"/>
        <w:ind w:right="7" w:firstLine="602"/>
        <w:jc w:val="both"/>
      </w:pPr>
      <w:r>
        <w:rPr>
          <w:sz w:val="28"/>
          <w:szCs w:val="28"/>
        </w:rPr>
        <w:t xml:space="preserve">1.1. Пункт 1. изложить в следующей редакции: </w:t>
      </w:r>
    </w:p>
    <w:p w:rsidR="00273B5F" w:rsidRDefault="003A41EF" w:rsidP="00F72182">
      <w:pPr>
        <w:pStyle w:val="a0"/>
        <w:spacing w:line="276" w:lineRule="auto"/>
        <w:jc w:val="both"/>
      </w:pPr>
      <w:r>
        <w:rPr>
          <w:sz w:val="28"/>
          <w:szCs w:val="28"/>
        </w:rPr>
        <w:t>«1. Утвердить состав Общественного совета муниципального образования муниципального района «Ижемский»:</w:t>
      </w:r>
    </w:p>
    <w:p w:rsidR="00273B5F" w:rsidRPr="00F6595E" w:rsidRDefault="00B43A7E" w:rsidP="00F72182">
      <w:pPr>
        <w:pStyle w:val="a0"/>
        <w:spacing w:line="276" w:lineRule="auto"/>
        <w:jc w:val="both"/>
        <w:rPr>
          <w:sz w:val="28"/>
          <w:szCs w:val="28"/>
        </w:rPr>
      </w:pPr>
      <w:r w:rsidRPr="00F6595E">
        <w:rPr>
          <w:sz w:val="28"/>
          <w:szCs w:val="28"/>
        </w:rPr>
        <w:t>Ануфриева Лидия Александровна</w:t>
      </w:r>
      <w:r w:rsidR="003A41EF" w:rsidRPr="00F6595E">
        <w:rPr>
          <w:sz w:val="28"/>
          <w:szCs w:val="28"/>
        </w:rPr>
        <w:t xml:space="preserve"> </w:t>
      </w:r>
      <w:r w:rsidR="00F72182" w:rsidRPr="00F6595E">
        <w:rPr>
          <w:sz w:val="28"/>
          <w:szCs w:val="28"/>
        </w:rPr>
        <w:t>–</w:t>
      </w:r>
      <w:r w:rsidR="003A41EF" w:rsidRPr="00F6595E">
        <w:rPr>
          <w:sz w:val="28"/>
          <w:szCs w:val="28"/>
        </w:rPr>
        <w:t xml:space="preserve"> </w:t>
      </w:r>
      <w:r w:rsidRPr="00F6595E">
        <w:rPr>
          <w:sz w:val="28"/>
          <w:szCs w:val="28"/>
        </w:rPr>
        <w:t xml:space="preserve">председатель </w:t>
      </w:r>
      <w:r w:rsidR="0091242A" w:rsidRPr="00F6595E">
        <w:rPr>
          <w:sz w:val="28"/>
          <w:szCs w:val="28"/>
        </w:rPr>
        <w:t xml:space="preserve">первичной организации </w:t>
      </w:r>
      <w:proofErr w:type="spellStart"/>
      <w:r w:rsidR="003A41EF" w:rsidRPr="00F6595E">
        <w:rPr>
          <w:sz w:val="28"/>
          <w:szCs w:val="28"/>
        </w:rPr>
        <w:t>Ижемской</w:t>
      </w:r>
      <w:proofErr w:type="spellEnd"/>
      <w:r w:rsidR="003A41EF" w:rsidRPr="00F6595E">
        <w:rPr>
          <w:sz w:val="28"/>
          <w:szCs w:val="28"/>
        </w:rPr>
        <w:t xml:space="preserve"> районной организации ветеранов Коми республиканской </w:t>
      </w:r>
      <w:r w:rsidR="003A41EF" w:rsidRPr="00F6595E">
        <w:rPr>
          <w:sz w:val="28"/>
          <w:szCs w:val="28"/>
        </w:rPr>
        <w:lastRenderedPageBreak/>
        <w:t>общественной организации ветеранов (пенсионеров) войны, труда, Вооруженных сил и правоохранительных органов;</w:t>
      </w:r>
    </w:p>
    <w:p w:rsidR="00273B5F" w:rsidRPr="00F6595E" w:rsidRDefault="003A41EF" w:rsidP="00F72182">
      <w:pPr>
        <w:pStyle w:val="a0"/>
        <w:spacing w:line="276" w:lineRule="auto"/>
        <w:jc w:val="both"/>
      </w:pPr>
      <w:r w:rsidRPr="00F6595E">
        <w:rPr>
          <w:sz w:val="28"/>
          <w:szCs w:val="28"/>
        </w:rPr>
        <w:t xml:space="preserve">Канев Роман Иванович </w:t>
      </w:r>
      <w:r w:rsidR="00F72182" w:rsidRPr="00F6595E">
        <w:rPr>
          <w:sz w:val="28"/>
          <w:szCs w:val="28"/>
        </w:rPr>
        <w:t>–</w:t>
      </w:r>
      <w:r w:rsidRPr="00F6595E">
        <w:rPr>
          <w:sz w:val="28"/>
          <w:szCs w:val="28"/>
        </w:rPr>
        <w:t xml:space="preserve"> ведущий специалист Управления образования администрации </w:t>
      </w:r>
      <w:r w:rsidR="00F72182" w:rsidRPr="00F6595E">
        <w:rPr>
          <w:sz w:val="28"/>
          <w:szCs w:val="28"/>
        </w:rPr>
        <w:t xml:space="preserve">муниципального района </w:t>
      </w:r>
      <w:r w:rsidRPr="00F6595E">
        <w:rPr>
          <w:sz w:val="28"/>
          <w:szCs w:val="28"/>
        </w:rPr>
        <w:t xml:space="preserve"> «Ижемский»;</w:t>
      </w:r>
    </w:p>
    <w:p w:rsidR="0091242A" w:rsidRPr="00F6595E" w:rsidRDefault="0091242A" w:rsidP="00F72182">
      <w:pPr>
        <w:pStyle w:val="a0"/>
        <w:spacing w:line="276" w:lineRule="auto"/>
        <w:jc w:val="both"/>
        <w:rPr>
          <w:sz w:val="28"/>
          <w:szCs w:val="28"/>
        </w:rPr>
      </w:pPr>
      <w:r w:rsidRPr="00F6595E">
        <w:rPr>
          <w:sz w:val="28"/>
          <w:szCs w:val="28"/>
        </w:rPr>
        <w:t xml:space="preserve">Малышева Валентина </w:t>
      </w:r>
      <w:proofErr w:type="spellStart"/>
      <w:r w:rsidRPr="00F6595E">
        <w:rPr>
          <w:sz w:val="28"/>
          <w:szCs w:val="28"/>
        </w:rPr>
        <w:t>Арсентьевна</w:t>
      </w:r>
      <w:proofErr w:type="spellEnd"/>
      <w:r w:rsidRPr="00F6595E">
        <w:rPr>
          <w:sz w:val="28"/>
          <w:szCs w:val="28"/>
        </w:rPr>
        <w:t xml:space="preserve"> – председатель </w:t>
      </w:r>
      <w:proofErr w:type="spellStart"/>
      <w:r w:rsidRPr="00F6595E">
        <w:rPr>
          <w:sz w:val="28"/>
          <w:szCs w:val="28"/>
        </w:rPr>
        <w:t>Ижемской</w:t>
      </w:r>
      <w:proofErr w:type="spellEnd"/>
      <w:r w:rsidRPr="00F6595E">
        <w:rPr>
          <w:sz w:val="28"/>
          <w:szCs w:val="28"/>
        </w:rPr>
        <w:t xml:space="preserve"> районной организации Коми Республиканской организации общероссийской общественной организации «Всероссийское общество инвалидов»;</w:t>
      </w:r>
    </w:p>
    <w:p w:rsidR="00273B5F" w:rsidRPr="00F6595E" w:rsidRDefault="003A41EF" w:rsidP="00F72182">
      <w:pPr>
        <w:pStyle w:val="a0"/>
        <w:spacing w:line="276" w:lineRule="auto"/>
        <w:jc w:val="both"/>
        <w:rPr>
          <w:sz w:val="28"/>
          <w:szCs w:val="28"/>
        </w:rPr>
      </w:pPr>
      <w:r w:rsidRPr="00F6595E">
        <w:rPr>
          <w:sz w:val="28"/>
          <w:szCs w:val="28"/>
        </w:rPr>
        <w:t>Николаева Наталья Владимировна</w:t>
      </w:r>
      <w:r w:rsidR="00F72182" w:rsidRPr="00F6595E">
        <w:rPr>
          <w:sz w:val="28"/>
          <w:szCs w:val="28"/>
        </w:rPr>
        <w:t xml:space="preserve"> – </w:t>
      </w:r>
      <w:r w:rsidRPr="00F6595E">
        <w:rPr>
          <w:sz w:val="28"/>
          <w:szCs w:val="28"/>
        </w:rPr>
        <w:t>главный редактор АУ РК «Редакция газеты «Новый Север»;</w:t>
      </w:r>
    </w:p>
    <w:p w:rsidR="00273B5F" w:rsidRPr="00F6595E" w:rsidRDefault="003A41EF" w:rsidP="00F72182">
      <w:pPr>
        <w:pStyle w:val="a0"/>
        <w:spacing w:line="276" w:lineRule="auto"/>
        <w:jc w:val="both"/>
      </w:pPr>
      <w:proofErr w:type="spellStart"/>
      <w:r w:rsidRPr="00F6595E">
        <w:rPr>
          <w:sz w:val="28"/>
          <w:szCs w:val="28"/>
        </w:rPr>
        <w:t>Сметанин</w:t>
      </w:r>
      <w:proofErr w:type="spellEnd"/>
      <w:r w:rsidRPr="00F6595E">
        <w:rPr>
          <w:sz w:val="28"/>
          <w:szCs w:val="28"/>
        </w:rPr>
        <w:t xml:space="preserve"> Леонид Борисович</w:t>
      </w:r>
      <w:r w:rsidR="00F72182" w:rsidRPr="00F6595E">
        <w:rPr>
          <w:sz w:val="28"/>
          <w:szCs w:val="28"/>
        </w:rPr>
        <w:t xml:space="preserve"> – </w:t>
      </w:r>
      <w:r w:rsidRPr="00F6595E">
        <w:rPr>
          <w:sz w:val="28"/>
          <w:szCs w:val="28"/>
        </w:rPr>
        <w:t>член исполкома</w:t>
      </w:r>
      <w:r w:rsidR="00F72182" w:rsidRPr="00F6595E">
        <w:rPr>
          <w:sz w:val="28"/>
          <w:szCs w:val="28"/>
        </w:rPr>
        <w:t xml:space="preserve"> </w:t>
      </w:r>
      <w:r w:rsidRPr="00F6595E">
        <w:rPr>
          <w:sz w:val="28"/>
          <w:szCs w:val="28"/>
        </w:rPr>
        <w:t xml:space="preserve">Межрегионального общественного движения «Коми </w:t>
      </w:r>
      <w:proofErr w:type="spellStart"/>
      <w:r w:rsidRPr="00F6595E">
        <w:rPr>
          <w:sz w:val="28"/>
          <w:szCs w:val="28"/>
        </w:rPr>
        <w:t>войтыр</w:t>
      </w:r>
      <w:proofErr w:type="spellEnd"/>
      <w:r w:rsidRPr="00F6595E">
        <w:rPr>
          <w:sz w:val="28"/>
          <w:szCs w:val="28"/>
        </w:rPr>
        <w:t>»;</w:t>
      </w:r>
    </w:p>
    <w:p w:rsidR="00273B5F" w:rsidRPr="00F6595E" w:rsidRDefault="003A41EF" w:rsidP="00F72182">
      <w:pPr>
        <w:pStyle w:val="a0"/>
        <w:spacing w:line="276" w:lineRule="auto"/>
        <w:jc w:val="both"/>
      </w:pPr>
      <w:r w:rsidRPr="00F6595E">
        <w:rPr>
          <w:sz w:val="28"/>
          <w:szCs w:val="28"/>
        </w:rPr>
        <w:t xml:space="preserve">Терентьев Геннадий Ефимович </w:t>
      </w:r>
      <w:r w:rsidR="00F72182" w:rsidRPr="00F6595E">
        <w:rPr>
          <w:sz w:val="28"/>
          <w:szCs w:val="28"/>
        </w:rPr>
        <w:t>–</w:t>
      </w:r>
      <w:r w:rsidRPr="00F6595E">
        <w:rPr>
          <w:sz w:val="28"/>
          <w:szCs w:val="28"/>
        </w:rPr>
        <w:t xml:space="preserve"> член Межрегионального общественного движения «</w:t>
      </w:r>
      <w:proofErr w:type="spellStart"/>
      <w:r w:rsidRPr="00F6595E">
        <w:rPr>
          <w:sz w:val="28"/>
          <w:szCs w:val="28"/>
        </w:rPr>
        <w:t>Изьватас</w:t>
      </w:r>
      <w:proofErr w:type="spellEnd"/>
      <w:r w:rsidRPr="00F6595E">
        <w:rPr>
          <w:sz w:val="28"/>
          <w:szCs w:val="28"/>
        </w:rPr>
        <w:t>»;</w:t>
      </w:r>
    </w:p>
    <w:p w:rsidR="00273B5F" w:rsidRPr="00F6595E" w:rsidRDefault="003A41EF" w:rsidP="00F72182">
      <w:pPr>
        <w:pStyle w:val="a0"/>
        <w:spacing w:line="276" w:lineRule="auto"/>
        <w:jc w:val="both"/>
        <w:rPr>
          <w:sz w:val="28"/>
          <w:szCs w:val="28"/>
        </w:rPr>
      </w:pPr>
      <w:r w:rsidRPr="00F6595E">
        <w:rPr>
          <w:sz w:val="28"/>
          <w:szCs w:val="28"/>
        </w:rPr>
        <w:t xml:space="preserve">Терентьев Федор Федорович </w:t>
      </w:r>
      <w:r w:rsidR="00F72182" w:rsidRPr="00F6595E">
        <w:rPr>
          <w:sz w:val="28"/>
          <w:szCs w:val="28"/>
        </w:rPr>
        <w:t>–</w:t>
      </w:r>
      <w:r w:rsidRPr="00F6595E">
        <w:rPr>
          <w:sz w:val="28"/>
          <w:szCs w:val="28"/>
        </w:rPr>
        <w:t xml:space="preserve"> член общественного движения Комитета спасения Печоры;</w:t>
      </w:r>
    </w:p>
    <w:p w:rsidR="00B43A7E" w:rsidRPr="00F6595E" w:rsidRDefault="00B43A7E" w:rsidP="00F72182">
      <w:pPr>
        <w:pStyle w:val="a0"/>
        <w:spacing w:line="276" w:lineRule="auto"/>
        <w:jc w:val="both"/>
        <w:rPr>
          <w:sz w:val="28"/>
          <w:szCs w:val="28"/>
        </w:rPr>
      </w:pPr>
      <w:r w:rsidRPr="00F6595E">
        <w:rPr>
          <w:sz w:val="28"/>
          <w:szCs w:val="28"/>
        </w:rPr>
        <w:t>Третьякова Алена Николаевна</w:t>
      </w:r>
      <w:r w:rsidR="0091242A" w:rsidRPr="00F6595E">
        <w:rPr>
          <w:sz w:val="28"/>
          <w:szCs w:val="28"/>
        </w:rPr>
        <w:t xml:space="preserve"> – член</w:t>
      </w:r>
      <w:r w:rsidRPr="00F6595E">
        <w:rPr>
          <w:sz w:val="28"/>
          <w:szCs w:val="28"/>
        </w:rPr>
        <w:t xml:space="preserve"> территориального отделения общественной организации «Союз женщин Республики Коми»;</w:t>
      </w:r>
    </w:p>
    <w:p w:rsidR="00273B5F" w:rsidRPr="00F6595E" w:rsidRDefault="003A41EF" w:rsidP="00F72182">
      <w:pPr>
        <w:pStyle w:val="a0"/>
        <w:spacing w:line="276" w:lineRule="auto"/>
        <w:jc w:val="both"/>
      </w:pPr>
      <w:r w:rsidRPr="00F6595E">
        <w:rPr>
          <w:sz w:val="28"/>
          <w:szCs w:val="28"/>
        </w:rPr>
        <w:t>Хозяинова Елена Владимировна</w:t>
      </w:r>
      <w:r w:rsidR="00F72182" w:rsidRPr="00F6595E">
        <w:rPr>
          <w:sz w:val="28"/>
          <w:szCs w:val="28"/>
        </w:rPr>
        <w:t xml:space="preserve"> – </w:t>
      </w:r>
      <w:r w:rsidRPr="00F6595E">
        <w:rPr>
          <w:sz w:val="28"/>
          <w:szCs w:val="28"/>
        </w:rPr>
        <w:t>корреспондент газеты «Новый Север»;</w:t>
      </w:r>
    </w:p>
    <w:p w:rsidR="00273B5F" w:rsidRPr="00F6595E" w:rsidRDefault="003A41EF" w:rsidP="00F72182">
      <w:pPr>
        <w:pStyle w:val="a0"/>
        <w:spacing w:line="276" w:lineRule="auto"/>
        <w:jc w:val="both"/>
        <w:rPr>
          <w:sz w:val="28"/>
          <w:szCs w:val="28"/>
        </w:rPr>
      </w:pPr>
      <w:r w:rsidRPr="00F6595E">
        <w:rPr>
          <w:sz w:val="28"/>
          <w:szCs w:val="28"/>
        </w:rPr>
        <w:t>Хозяинова Мария Михайловна</w:t>
      </w:r>
      <w:r w:rsidR="00F72182" w:rsidRPr="00F6595E">
        <w:rPr>
          <w:sz w:val="28"/>
          <w:szCs w:val="28"/>
        </w:rPr>
        <w:t xml:space="preserve"> – </w:t>
      </w:r>
      <w:r w:rsidRPr="00F6595E">
        <w:rPr>
          <w:sz w:val="28"/>
          <w:szCs w:val="28"/>
        </w:rPr>
        <w:t>пенсионер;</w:t>
      </w:r>
    </w:p>
    <w:p w:rsidR="00B43A7E" w:rsidRDefault="00B43A7E" w:rsidP="0091242A">
      <w:pPr>
        <w:pStyle w:val="a0"/>
        <w:spacing w:line="276" w:lineRule="auto"/>
        <w:jc w:val="both"/>
      </w:pPr>
      <w:r w:rsidRPr="00F6595E">
        <w:rPr>
          <w:sz w:val="28"/>
          <w:szCs w:val="28"/>
        </w:rPr>
        <w:t>Чупрова Лидия Семеновна</w:t>
      </w:r>
      <w:r w:rsidR="0091242A" w:rsidRPr="00F6595E">
        <w:rPr>
          <w:sz w:val="28"/>
          <w:szCs w:val="28"/>
        </w:rPr>
        <w:t xml:space="preserve"> –</w:t>
      </w:r>
      <w:r w:rsidRPr="00F6595E">
        <w:rPr>
          <w:sz w:val="28"/>
          <w:szCs w:val="28"/>
        </w:rPr>
        <w:t xml:space="preserve"> руководи</w:t>
      </w:r>
      <w:r>
        <w:rPr>
          <w:sz w:val="28"/>
          <w:szCs w:val="28"/>
        </w:rPr>
        <w:t>тель общественной приемной Главы РК по Ижемскому району.</w:t>
      </w:r>
    </w:p>
    <w:p w:rsidR="00B43A7E" w:rsidRDefault="00B43A7E">
      <w:pPr>
        <w:pStyle w:val="a0"/>
        <w:jc w:val="both"/>
      </w:pPr>
    </w:p>
    <w:p w:rsidR="00273B5F" w:rsidRDefault="003A41EF">
      <w:pPr>
        <w:pStyle w:val="a0"/>
        <w:numPr>
          <w:ilvl w:val="0"/>
          <w:numId w:val="1"/>
        </w:numPr>
        <w:jc w:val="both"/>
      </w:pPr>
      <w:r>
        <w:rPr>
          <w:sz w:val="28"/>
          <w:szCs w:val="28"/>
        </w:rPr>
        <w:t>Настоящее решение вступает в силу со дня его принятия.</w:t>
      </w:r>
    </w:p>
    <w:p w:rsidR="00273B5F" w:rsidRDefault="00273B5F">
      <w:pPr>
        <w:pStyle w:val="a0"/>
        <w:jc w:val="both"/>
      </w:pPr>
    </w:p>
    <w:p w:rsidR="0091242A" w:rsidRDefault="0091242A">
      <w:pPr>
        <w:pStyle w:val="a0"/>
        <w:jc w:val="both"/>
        <w:rPr>
          <w:sz w:val="28"/>
          <w:szCs w:val="28"/>
        </w:rPr>
      </w:pPr>
    </w:p>
    <w:p w:rsidR="0091242A" w:rsidRDefault="0091242A">
      <w:pPr>
        <w:pStyle w:val="a0"/>
        <w:jc w:val="both"/>
        <w:rPr>
          <w:sz w:val="28"/>
          <w:szCs w:val="28"/>
        </w:rPr>
      </w:pPr>
    </w:p>
    <w:p w:rsidR="00273B5F" w:rsidRDefault="003A41EF">
      <w:pPr>
        <w:pStyle w:val="a0"/>
        <w:jc w:val="both"/>
      </w:pPr>
      <w:r>
        <w:rPr>
          <w:sz w:val="28"/>
          <w:szCs w:val="28"/>
        </w:rPr>
        <w:t>Глава муниципального района «Ижемский» -</w:t>
      </w:r>
    </w:p>
    <w:p w:rsidR="00273B5F" w:rsidRDefault="003A41EF">
      <w:pPr>
        <w:pStyle w:val="a0"/>
        <w:jc w:val="both"/>
      </w:pPr>
      <w:r>
        <w:rPr>
          <w:sz w:val="28"/>
          <w:szCs w:val="28"/>
        </w:rPr>
        <w:t xml:space="preserve">председатель Совета района                                             </w:t>
      </w:r>
      <w:r w:rsidR="00F7218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Т.В. Артеева</w:t>
      </w:r>
    </w:p>
    <w:p w:rsidR="00273B5F" w:rsidRDefault="00273B5F">
      <w:pPr>
        <w:pStyle w:val="a0"/>
        <w:jc w:val="both"/>
      </w:pPr>
    </w:p>
    <w:p w:rsidR="00273B5F" w:rsidRDefault="00273B5F">
      <w:pPr>
        <w:pStyle w:val="a0"/>
      </w:pPr>
    </w:p>
    <w:p w:rsidR="00273B5F" w:rsidRDefault="00273B5F">
      <w:pPr>
        <w:pStyle w:val="a0"/>
      </w:pPr>
    </w:p>
    <w:sectPr w:rsidR="00273B5F" w:rsidSect="00273B5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86CC1"/>
    <w:multiLevelType w:val="multilevel"/>
    <w:tmpl w:val="131EEC5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5B64A4C"/>
    <w:multiLevelType w:val="multilevel"/>
    <w:tmpl w:val="1D964F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3B5F"/>
    <w:rsid w:val="00273B5F"/>
    <w:rsid w:val="003A41EF"/>
    <w:rsid w:val="006461F1"/>
    <w:rsid w:val="0091242A"/>
    <w:rsid w:val="009A3E42"/>
    <w:rsid w:val="00B43A7E"/>
    <w:rsid w:val="00C676ED"/>
    <w:rsid w:val="00D5394E"/>
    <w:rsid w:val="00EB1E35"/>
    <w:rsid w:val="00F6595E"/>
    <w:rsid w:val="00F7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35"/>
  </w:style>
  <w:style w:type="paragraph" w:styleId="1">
    <w:name w:val="heading 1"/>
    <w:basedOn w:val="a0"/>
    <w:next w:val="a1"/>
    <w:rsid w:val="00273B5F"/>
    <w:pPr>
      <w:keepNext/>
      <w:ind w:firstLine="540"/>
      <w:jc w:val="both"/>
      <w:outlineLvl w:val="0"/>
    </w:pPr>
    <w:rPr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273B5F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2"/>
    <w:rsid w:val="00273B5F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Подзаголовок Знак"/>
    <w:basedOn w:val="a2"/>
    <w:rsid w:val="00273B5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6">
    <w:name w:val="Текст выноски Знак"/>
    <w:basedOn w:val="a2"/>
    <w:rsid w:val="00273B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273B5F"/>
    <w:rPr>
      <w:color w:val="000080"/>
      <w:u w:val="single"/>
      <w:lang w:val="ru-RU" w:eastAsia="ru-RU" w:bidi="ru-RU"/>
    </w:rPr>
  </w:style>
  <w:style w:type="character" w:customStyle="1" w:styleId="a7">
    <w:name w:val="Символ нумерации"/>
    <w:rsid w:val="00273B5F"/>
  </w:style>
  <w:style w:type="paragraph" w:customStyle="1" w:styleId="a8">
    <w:name w:val="Заголовок"/>
    <w:basedOn w:val="a0"/>
    <w:next w:val="a1"/>
    <w:rsid w:val="00273B5F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1">
    <w:name w:val="Body Text"/>
    <w:basedOn w:val="a0"/>
    <w:rsid w:val="00273B5F"/>
    <w:pPr>
      <w:spacing w:after="120"/>
    </w:pPr>
  </w:style>
  <w:style w:type="paragraph" w:styleId="a9">
    <w:name w:val="List"/>
    <w:basedOn w:val="a1"/>
    <w:rsid w:val="00273B5F"/>
    <w:rPr>
      <w:rFonts w:cs="FreeSans"/>
    </w:rPr>
  </w:style>
  <w:style w:type="paragraph" w:styleId="aa">
    <w:name w:val="Title"/>
    <w:basedOn w:val="a0"/>
    <w:rsid w:val="00273B5F"/>
    <w:pPr>
      <w:suppressLineNumbers/>
      <w:spacing w:before="120" w:after="120"/>
    </w:pPr>
    <w:rPr>
      <w:rFonts w:cs="FreeSans"/>
      <w:i/>
      <w:iCs/>
    </w:rPr>
  </w:style>
  <w:style w:type="paragraph" w:styleId="ab">
    <w:name w:val="index heading"/>
    <w:basedOn w:val="a0"/>
    <w:rsid w:val="00273B5F"/>
    <w:pPr>
      <w:suppressLineNumbers/>
    </w:pPr>
    <w:rPr>
      <w:rFonts w:cs="FreeSans"/>
    </w:rPr>
  </w:style>
  <w:style w:type="paragraph" w:customStyle="1" w:styleId="ConsPlusTitle">
    <w:name w:val="ConsPlusTitle"/>
    <w:rsid w:val="00273B5F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Subtitle"/>
    <w:basedOn w:val="a0"/>
    <w:next w:val="a1"/>
    <w:rsid w:val="00273B5F"/>
    <w:pPr>
      <w:jc w:val="center"/>
    </w:pPr>
    <w:rPr>
      <w:b/>
      <w:bCs/>
      <w:i/>
      <w:iCs/>
      <w:sz w:val="28"/>
      <w:szCs w:val="20"/>
    </w:rPr>
  </w:style>
  <w:style w:type="paragraph" w:styleId="ad">
    <w:name w:val="Balloon Text"/>
    <w:basedOn w:val="a0"/>
    <w:rsid w:val="00273B5F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1"/>
    <w:rsid w:val="00273B5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4372A57C62A7F79553BB0FBDB0F1B96B30E5E8396D5060D4D85BC453D3CED4Cq2E7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2015-12-25T08:27:00Z</cp:lastPrinted>
  <dcterms:created xsi:type="dcterms:W3CDTF">2015-12-25T08:42:00Z</dcterms:created>
  <dcterms:modified xsi:type="dcterms:W3CDTF">2015-12-25T08:42:00Z</dcterms:modified>
</cp:coreProperties>
</file>