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31" w:rsidRPr="00E62A89" w:rsidRDefault="005F1C2D" w:rsidP="005F1C2D">
      <w:pPr>
        <w:jc w:val="right"/>
        <w:rPr>
          <w:bCs/>
          <w:color w:val="444444"/>
          <w:sz w:val="28"/>
          <w:szCs w:val="28"/>
        </w:rPr>
      </w:pPr>
      <w:r w:rsidRPr="00E62A89">
        <w:rPr>
          <w:bCs/>
          <w:color w:val="444444"/>
          <w:sz w:val="28"/>
          <w:szCs w:val="28"/>
        </w:rPr>
        <w:t xml:space="preserve">Приложение </w:t>
      </w:r>
      <w:r w:rsidR="00E62A89" w:rsidRPr="00E62A89">
        <w:rPr>
          <w:bCs/>
          <w:color w:val="444444"/>
          <w:sz w:val="28"/>
          <w:szCs w:val="28"/>
        </w:rPr>
        <w:t xml:space="preserve">к решению Совета </w:t>
      </w:r>
    </w:p>
    <w:p w:rsidR="00E62A89" w:rsidRPr="00E62A89" w:rsidRDefault="00E62A89" w:rsidP="005F1C2D">
      <w:pPr>
        <w:jc w:val="right"/>
        <w:rPr>
          <w:bCs/>
          <w:color w:val="444444"/>
          <w:sz w:val="28"/>
          <w:szCs w:val="28"/>
        </w:rPr>
      </w:pPr>
      <w:r w:rsidRPr="00E62A89">
        <w:rPr>
          <w:bCs/>
          <w:color w:val="444444"/>
          <w:sz w:val="28"/>
          <w:szCs w:val="28"/>
        </w:rPr>
        <w:t>муниципального района «Ижемский»</w:t>
      </w:r>
    </w:p>
    <w:p w:rsidR="00E62A89" w:rsidRPr="00E62A89" w:rsidRDefault="00E62A89" w:rsidP="005F1C2D">
      <w:pPr>
        <w:jc w:val="right"/>
        <w:rPr>
          <w:bCs/>
          <w:color w:val="444444"/>
          <w:sz w:val="28"/>
          <w:szCs w:val="28"/>
        </w:rPr>
      </w:pPr>
      <w:r w:rsidRPr="00E62A89">
        <w:rPr>
          <w:bCs/>
          <w:color w:val="444444"/>
          <w:sz w:val="28"/>
          <w:szCs w:val="28"/>
        </w:rPr>
        <w:t>от 15 июня 2017 года № 5-19/21</w:t>
      </w: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ГРАДОСТРОИТЕЛЬНОГО </w:t>
      </w: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>ПРОЕКТИРОВАНИЯ СЕЛЬСК</w:t>
      </w:r>
      <w:r w:rsidR="007A6A98">
        <w:rPr>
          <w:b/>
          <w:sz w:val="28"/>
          <w:szCs w:val="28"/>
        </w:rPr>
        <w:t>ИХ</w:t>
      </w:r>
      <w:r w:rsidRPr="00342695">
        <w:rPr>
          <w:b/>
          <w:sz w:val="28"/>
          <w:szCs w:val="28"/>
        </w:rPr>
        <w:t xml:space="preserve"> ПОСЕЛЕНИ</w:t>
      </w:r>
      <w:r w:rsidR="007A6A98">
        <w:rPr>
          <w:b/>
          <w:sz w:val="28"/>
          <w:szCs w:val="28"/>
        </w:rPr>
        <w:t>Й</w:t>
      </w:r>
    </w:p>
    <w:p w:rsidR="00FC5F70" w:rsidRPr="00342695" w:rsidRDefault="00FC5F70" w:rsidP="00342695">
      <w:pPr>
        <w:pStyle w:val="S5"/>
        <w:spacing w:line="360" w:lineRule="auto"/>
        <w:rPr>
          <w:sz w:val="28"/>
          <w:szCs w:val="28"/>
        </w:rPr>
      </w:pPr>
      <w:r w:rsidRPr="00342695">
        <w:rPr>
          <w:sz w:val="28"/>
          <w:szCs w:val="28"/>
        </w:rPr>
        <w:t>ИЖЕМСКОГО РАЙОНА 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  <w:r>
        <w:t>.</w:t>
      </w:r>
    </w:p>
    <w:p w:rsidR="00FC5F70" w:rsidRDefault="00FC5F70" w:rsidP="007F6BCF">
      <w:pPr>
        <w:pStyle w:val="S5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67792D">
        <w:fldChar w:fldCharType="begin"/>
      </w:r>
      <w:r w:rsidR="00FC5F70" w:rsidRPr="00DF64FA">
        <w:instrText xml:space="preserve"> TOC \o "1-3" \h \z \u </w:instrText>
      </w:r>
      <w:r w:rsidRPr="0067792D">
        <w:fldChar w:fldCharType="separate"/>
      </w:r>
      <w:hyperlink w:anchor="_Toc474936723" w:history="1">
        <w:r w:rsidR="00222134" w:rsidRPr="00C37419">
          <w:rPr>
            <w:rStyle w:val="a3"/>
            <w:noProof/>
          </w:rPr>
          <w:t>ОБЩИЕ ПОЛОЖЕНИЯ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4" w:history="1">
        <w:r w:rsidR="00222134" w:rsidRPr="00C37419">
          <w:rPr>
            <w:rStyle w:val="a3"/>
            <w:noProof/>
          </w:rPr>
          <w:t>СОСТАВ НОРМАТИВОВ И ПОРЯДОК ИХ УТВЕРЖДЕНИЯ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5" w:history="1">
        <w:r w:rsidR="00222134" w:rsidRPr="00C37419">
          <w:rPr>
            <w:rStyle w:val="a3"/>
            <w:noProof/>
          </w:rPr>
          <w:t>НОРМАТИВНЫЕ ССЫЛКИ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6" w:history="1">
        <w:r w:rsidR="00222134" w:rsidRPr="00C37419">
          <w:rPr>
            <w:rStyle w:val="a3"/>
            <w:noProof/>
          </w:rPr>
          <w:t>ТЕРМИНЫ И ОПРЕДЕЛЕНИЯ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7" w:history="1">
        <w:r w:rsidR="00222134" w:rsidRPr="00C37419">
          <w:rPr>
            <w:rStyle w:val="a3"/>
            <w:noProof/>
          </w:rPr>
          <w:t>1. ОСНОВНЫЕ РАСЧЕТНЫЕ ПОКАЗАТЕЛИ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8" w:history="1">
        <w:r w:rsidR="00222134" w:rsidRPr="00C37419">
          <w:rPr>
            <w:rStyle w:val="a3"/>
            <w:noProof/>
          </w:rPr>
          <w:t>1.1 Расчетные показатели, устанавливаемые для объектов местного значения в области жилищного строительства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29" w:history="1">
        <w:r w:rsidR="00222134" w:rsidRPr="00C37419">
          <w:rPr>
            <w:rStyle w:val="a3"/>
            <w:noProof/>
          </w:rPr>
          <w:t>1.2 Расчетные показатели, устанавливаемые для объектов местного значения в области образования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0" w:history="1">
        <w:r w:rsidR="00222134" w:rsidRPr="00C37419">
          <w:rPr>
            <w:rStyle w:val="a3"/>
            <w:noProof/>
          </w:rPr>
          <w:t>1.3 Расчетные показатели, устанавливаемые для объектов местного значения в области здравоохранения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1" w:history="1">
        <w:r w:rsidR="00222134" w:rsidRPr="00C37419">
          <w:rPr>
            <w:rStyle w:val="a3"/>
            <w:noProof/>
          </w:rPr>
          <w:t>1.4 Расчетные показатели, устанавливаемые для объектов местного значения в области физической культуры и спорта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2" w:history="1">
        <w:r w:rsidR="00222134" w:rsidRPr="00C37419">
          <w:rPr>
            <w:rStyle w:val="a3"/>
            <w:noProof/>
          </w:rPr>
          <w:t>1.5 Расчетные показатели, устанавливаемые для объектов местного значения в области культуры и социального обеспечения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3" w:history="1">
        <w:r w:rsidR="00222134" w:rsidRPr="00C37419">
          <w:rPr>
            <w:rStyle w:val="a3"/>
            <w:noProof/>
          </w:rPr>
          <w:t>1.6 Расчетные показатели, устанавливаемые для объектов местного значения в области рекреации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4" w:history="1">
        <w:r w:rsidR="00222134" w:rsidRPr="00C37419">
          <w:rPr>
            <w:rStyle w:val="a3"/>
            <w:noProof/>
          </w:rPr>
          <w:t>1.7 Расчетные показатели, устанавливаемые для объектов местного значения в области энергетики и инженерной инфраструктуры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5" w:history="1">
        <w:r w:rsidR="00222134" w:rsidRPr="00C37419">
          <w:rPr>
            <w:rStyle w:val="a3"/>
            <w:noProof/>
          </w:rPr>
          <w:t>1.8 Расчетные показатели, устанавливаемые для объектов местного значения в области автомобильных дорог местного значения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6" w:history="1">
        <w:r w:rsidR="00222134" w:rsidRPr="00C37419">
          <w:rPr>
            <w:rStyle w:val="a3"/>
            <w:noProof/>
          </w:rPr>
          <w:t>1.8.1 Расчетные показатели, устанавливаемые для объектов местного значения в области транспорта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7" w:history="1">
        <w:r w:rsidR="00222134" w:rsidRPr="00C37419">
          <w:rPr>
            <w:rStyle w:val="a3"/>
            <w:noProof/>
          </w:rPr>
          <w:t>1.9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8" w:history="1">
        <w:r w:rsidR="00222134" w:rsidRPr="00C37419">
          <w:rPr>
            <w:rStyle w:val="a3"/>
            <w:noProof/>
          </w:rPr>
          <w:t>1.10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39" w:history="1">
        <w:r w:rsidR="00222134" w:rsidRPr="00C37419">
          <w:rPr>
            <w:rStyle w:val="a3"/>
            <w:noProof/>
          </w:rPr>
          <w:t>1.11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0" w:history="1">
        <w:r w:rsidR="00222134" w:rsidRPr="00C37419">
          <w:rPr>
            <w:rStyle w:val="a3"/>
            <w:noProof/>
          </w:rPr>
          <w:t>1.12 Расчетные показатели, устанавливаемые для объектов местного значения в области захоронений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1" w:history="1">
        <w:r w:rsidR="00222134" w:rsidRPr="00C37419">
          <w:rPr>
            <w:rStyle w:val="a3"/>
            <w:noProof/>
          </w:rPr>
          <w:t>1.13 Иные расчетные показатели, необходимые для подготовки документов территориального планирования, документации по планировке территорий - область  обеспечения  благоприятных условий жизнедеятельности населения, категории маломобильных, инвалидов и пожилых людей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2" w:history="1">
        <w:r w:rsidR="00222134" w:rsidRPr="00C37419">
          <w:rPr>
            <w:rStyle w:val="a3"/>
            <w:noProof/>
          </w:rPr>
          <w:t>2. МАТЕРИАЛЫ ПО ОБОСНОВАНИЮ РАСЧЕТНЫХ ПОКАЗАТЕЛЕЙ, СОДЕРЖАЩИХСЯ В ОСНОВНОЙ ЧАСТИ НОРМАТИВОВ ГРАДОСТРОИТЕЛЬНОГО ПРОЕКТИРОВАНИЯ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3" w:history="1">
        <w:r w:rsidR="00222134" w:rsidRPr="00C37419">
          <w:rPr>
            <w:rStyle w:val="a3"/>
            <w:noProof/>
          </w:rPr>
          <w:t>3. ПРАВИЛА И ОБЛАСТЬ ПРИМЕНЕНИЯ РАСЧЕТНЫХ ПОКАЗАТЕЛЕЙ, СОДЕРЖАЩИХСЯ В ОСНОВНОЙ ЧАСТИ МЕСТНЫХ НОРМАТИВОВ ГРАДОСТРОИТЕЛЬНОГО ПРОЕКТИРОВАНИЯ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4" w:history="1">
        <w:r w:rsidR="00222134" w:rsidRPr="00C37419">
          <w:rPr>
            <w:rStyle w:val="a3"/>
            <w:noProof/>
          </w:rPr>
          <w:t>Приложение А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5" w:history="1">
        <w:r w:rsidR="00222134" w:rsidRPr="00C37419">
          <w:rPr>
            <w:rStyle w:val="a3"/>
            <w:noProof/>
          </w:rPr>
          <w:t>Приложение Б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222134" w:rsidRDefault="0067792D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74936746" w:history="1">
        <w:r w:rsidR="00222134" w:rsidRPr="00C37419">
          <w:rPr>
            <w:rStyle w:val="a3"/>
            <w:noProof/>
          </w:rPr>
          <w:t>Приложение В</w:t>
        </w:r>
        <w:r w:rsidR="0022213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2134">
          <w:rPr>
            <w:noProof/>
            <w:webHidden/>
          </w:rPr>
          <w:instrText xml:space="preserve"> PAGEREF _Toc474936746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C02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C5F70" w:rsidRDefault="0067792D" w:rsidP="00FC5F70">
      <w:pPr>
        <w:spacing w:after="120" w:line="276" w:lineRule="auto"/>
      </w:pPr>
      <w:r w:rsidRPr="00DF64FA">
        <w:fldChar w:fldCharType="end"/>
      </w:r>
    </w:p>
    <w:p w:rsidR="00FC5F70" w:rsidRDefault="00FC5F70" w:rsidP="00FC5F70">
      <w:pPr>
        <w:pStyle w:val="ConsPlusNormal"/>
        <w:widowControl/>
        <w:spacing w:after="120" w:line="276" w:lineRule="auto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C5F70" w:rsidRPr="00F43A49" w:rsidRDefault="00FC5F70" w:rsidP="00CD4983">
      <w:pPr>
        <w:pStyle w:val="1"/>
        <w:rPr>
          <w:color w:val="000000"/>
        </w:rPr>
      </w:pPr>
      <w:r>
        <w:br w:type="page"/>
      </w:r>
    </w:p>
    <w:p w:rsidR="00FC5F70" w:rsidRPr="00973483" w:rsidRDefault="00FC5F70" w:rsidP="00CD4983">
      <w:pPr>
        <w:pStyle w:val="1"/>
      </w:pPr>
      <w:bookmarkStart w:id="0" w:name="_Toc474936723"/>
      <w:r w:rsidRPr="00973483">
        <w:lastRenderedPageBreak/>
        <w:t>ОБЩИЕ ПОЛОЖЕНИЯ</w:t>
      </w:r>
      <w:bookmarkEnd w:id="0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AB5CDE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>
        <w:rPr>
          <w:rFonts w:ascii="Times New Roman" w:hAnsi="Times New Roman" w:cs="Times New Roman"/>
          <w:sz w:val="24"/>
          <w:szCs w:val="24"/>
        </w:rPr>
        <w:t>Ижемского района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AB5CDE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>
        <w:rPr>
          <w:rFonts w:ascii="Times New Roman" w:hAnsi="Times New Roman" w:cs="Times New Roman"/>
          <w:sz w:val="24"/>
          <w:szCs w:val="24"/>
        </w:rPr>
        <w:t>Ижемского района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 w:cs="Times New Roman"/>
          <w:sz w:val="24"/>
          <w:szCs w:val="24"/>
        </w:rPr>
        <w:t>СП)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 генеральн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AB5CDE">
        <w:rPr>
          <w:rFonts w:ascii="Times New Roman" w:hAnsi="Times New Roman" w:cs="Times New Roman"/>
          <w:sz w:val="24"/>
          <w:szCs w:val="24"/>
        </w:rPr>
        <w:t>СП</w:t>
      </w:r>
      <w:r w:rsidRPr="003F7B6A">
        <w:rPr>
          <w:rFonts w:ascii="Times New Roman" w:hAnsi="Times New Roman" w:cs="Times New Roman"/>
          <w:sz w:val="24"/>
          <w:szCs w:val="24"/>
        </w:rPr>
        <w:t>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AB5CDE">
        <w:rPr>
          <w:rFonts w:ascii="Times New Roman" w:hAnsi="Times New Roman" w:cs="Times New Roman"/>
          <w:bCs/>
          <w:sz w:val="24"/>
          <w:szCs w:val="24"/>
        </w:rPr>
        <w:t xml:space="preserve">СП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FC5F70">
      <w:pPr>
        <w:numPr>
          <w:ilvl w:val="0"/>
          <w:numId w:val="23"/>
        </w:numPr>
        <w:suppressAutoHyphens/>
        <w:ind w:left="1276" w:right="12" w:hanging="283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FC5F70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F7199" w:rsidRPr="006C275B" w:rsidRDefault="00FC5F70" w:rsidP="006C275B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Default="00EF7199" w:rsidP="00CD4983">
      <w:pPr>
        <w:pStyle w:val="1"/>
      </w:pPr>
      <w:bookmarkStart w:id="1" w:name="_Toc474936724"/>
      <w:r w:rsidRPr="00EF7199">
        <w:t>СОСТАВ</w:t>
      </w:r>
      <w:r w:rsidRPr="003B07B8">
        <w:t xml:space="preserve"> НОРМАТИВОВ И ПОРЯДОК ИХ УТВЕРЖДЕНИЯ</w:t>
      </w:r>
      <w:bookmarkEnd w:id="1"/>
    </w:p>
    <w:p w:rsidR="00AB5CDE" w:rsidRPr="00AB5CDE" w:rsidRDefault="00AB5CDE" w:rsidP="00AB5CDE"/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r w:rsidRPr="00A158B6">
        <w:rPr>
          <w:rFonts w:ascii="Times New Roman" w:hAnsi="Times New Roman" w:cs="Times New Roman"/>
          <w:sz w:val="24"/>
          <w:szCs w:val="24"/>
        </w:rPr>
        <w:t>1. Нормативы градостроительного проектирования -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2. В состав местных нормативов градостроительного проектирования территории МО МР «Ижемский»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lastRenderedPageBreak/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EF7199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решением Совета </w:t>
      </w:r>
      <w:r w:rsidRPr="00A158B6">
        <w:rPr>
          <w:rFonts w:ascii="Times New Roman" w:hAnsi="Times New Roman" w:cs="Times New Roman"/>
          <w:bCs/>
          <w:sz w:val="24"/>
          <w:szCs w:val="24"/>
        </w:rPr>
        <w:t>МО МР «Ижемский».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Интернет-портале администрации </w:t>
      </w:r>
      <w:r w:rsidRPr="00A158B6">
        <w:rPr>
          <w:rFonts w:ascii="Times New Roman" w:hAnsi="Times New Roman" w:cs="Times New Roman"/>
          <w:bCs/>
          <w:sz w:val="24"/>
          <w:szCs w:val="24"/>
        </w:rPr>
        <w:t>МО</w:t>
      </w:r>
      <w:r>
        <w:rPr>
          <w:rFonts w:ascii="Times New Roman" w:hAnsi="Times New Roman" w:cs="Times New Roman"/>
          <w:bCs/>
          <w:sz w:val="24"/>
          <w:szCs w:val="24"/>
        </w:rPr>
        <w:t xml:space="preserve"> МР «Ижемский»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3" w:name="_Toc290536927"/>
      <w:bookmarkStart w:id="4" w:name="_Toc474936725"/>
      <w:r>
        <w:t>НОРМАТИВНЫЕ ССЫЛКИ</w:t>
      </w:r>
      <w:bookmarkEnd w:id="3"/>
      <w:bookmarkEnd w:id="4"/>
    </w:p>
    <w:p w:rsidR="00AB5CDE" w:rsidRPr="00AB5CDE" w:rsidRDefault="00AB5CDE" w:rsidP="00AB5CDE"/>
    <w:p w:rsidR="00DF07E3" w:rsidRDefault="00DF07E3" w:rsidP="004F46A1">
      <w:pPr>
        <w:ind w:firstLine="709"/>
        <w:jc w:val="both"/>
      </w:pPr>
      <w:r>
        <w:t>В настоящ</w:t>
      </w:r>
      <w:r w:rsidR="004F46A1">
        <w:t>их</w:t>
      </w:r>
      <w:r>
        <w:t xml:space="preserve"> </w:t>
      </w:r>
      <w:r w:rsidR="004F46A1" w:rsidRPr="00A158B6">
        <w:t>местных</w:t>
      </w:r>
      <w:r w:rsidR="004F46A1" w:rsidRPr="00A158B6">
        <w:rPr>
          <w:color w:val="FF0000"/>
        </w:rPr>
        <w:t xml:space="preserve"> </w:t>
      </w:r>
      <w:r w:rsidR="004F46A1" w:rsidRPr="00A158B6">
        <w:t>норматив</w:t>
      </w:r>
      <w:r w:rsidR="004F46A1">
        <w:t>ах</w:t>
      </w:r>
      <w:r w:rsidR="004F46A1" w:rsidRPr="00A158B6">
        <w:t xml:space="preserve">  градостроительного проектирования</w:t>
      </w:r>
      <w:r w:rsidR="004F46A1">
        <w:t xml:space="preserve"> </w:t>
      </w:r>
      <w:r>
        <w:t xml:space="preserve">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 </w:t>
      </w:r>
      <w:hyperlink r:id="rId7" w:anchor="прА" w:tooltip="Приложение А" w:history="1">
        <w:r w:rsidR="004F46A1">
          <w:rPr>
            <w:rStyle w:val="a3"/>
          </w:rPr>
          <w:t>А</w:t>
        </w:r>
      </w:hyperlink>
      <w:r>
        <w:t>.</w:t>
      </w:r>
    </w:p>
    <w:p w:rsidR="00EF7199" w:rsidRPr="006C275B" w:rsidRDefault="00DF07E3" w:rsidP="006C275B">
      <w:pPr>
        <w:ind w:firstLine="709"/>
        <w:jc w:val="both"/>
      </w:pPr>
      <w:r>
        <w:rPr>
          <w:b/>
          <w:bCs/>
          <w:sz w:val="20"/>
          <w:szCs w:val="20"/>
        </w:rPr>
        <w:t>Примечание</w:t>
      </w:r>
      <w:r>
        <w:rPr>
          <w:sz w:val="20"/>
          <w:szCs w:val="20"/>
        </w:rPr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CD4983">
      <w:pPr>
        <w:pStyle w:val="1"/>
      </w:pPr>
      <w:bookmarkStart w:id="5" w:name="_Toc429053747"/>
      <w:bookmarkStart w:id="6" w:name="_Toc474936726"/>
      <w:bookmarkEnd w:id="2"/>
      <w:r w:rsidRPr="00EF7199">
        <w:lastRenderedPageBreak/>
        <w:t>ТЕРМИНЫ И ОПРЕДЕЛЕНИЯ</w:t>
      </w:r>
      <w:bookmarkEnd w:id="5"/>
      <w:bookmarkEnd w:id="6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EF7199" w:rsidRDefault="00EF7199" w:rsidP="00C96E5A">
      <w:pPr>
        <w:pStyle w:val="1"/>
        <w:numPr>
          <w:ilvl w:val="0"/>
          <w:numId w:val="27"/>
        </w:numPr>
      </w:pPr>
      <w:bookmarkStart w:id="7" w:name="_Toc474936727"/>
      <w:r w:rsidRPr="00B50506">
        <w:t>ОСНОВНЫЕ РАСЧЕТНЫЕ ПОКАЗАТЕЛИ</w:t>
      </w:r>
      <w:bookmarkEnd w:id="7"/>
    </w:p>
    <w:p w:rsidR="00C96E5A" w:rsidRPr="00C96E5A" w:rsidRDefault="00C96E5A" w:rsidP="00C96E5A"/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AB5CDE">
        <w:rPr>
          <w:bCs/>
          <w:color w:val="000000"/>
        </w:rPr>
        <w:t xml:space="preserve">сельских поселений </w:t>
      </w:r>
      <w:r w:rsidR="00EF7199">
        <w:rPr>
          <w:bCs/>
          <w:color w:val="000000"/>
        </w:rPr>
        <w:t>Ижемского района Республики Коми</w:t>
      </w:r>
      <w:r w:rsidRPr="00F43A49">
        <w:rPr>
          <w:bCs/>
          <w:color w:val="000000"/>
        </w:rPr>
        <w:t xml:space="preserve">.    </w:t>
      </w:r>
    </w:p>
    <w:p w:rsidR="00EF7199" w:rsidRDefault="00EF7199" w:rsidP="00CD4983">
      <w:pPr>
        <w:pStyle w:val="1"/>
      </w:pPr>
      <w:bookmarkStart w:id="8" w:name="_Toc474936728"/>
      <w:r>
        <w:t xml:space="preserve">1.1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8"/>
    </w:p>
    <w:p w:rsidR="00724D52" w:rsidRPr="00973483" w:rsidRDefault="00724D52" w:rsidP="00724D52">
      <w:r w:rsidRPr="00724D52">
        <w:rPr>
          <w:b/>
        </w:rPr>
        <w:t>1</w:t>
      </w:r>
      <w:r>
        <w:rPr>
          <w:b/>
        </w:rPr>
        <w:t xml:space="preserve">.1.1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1"/>
        <w:gridCol w:w="1452"/>
        <w:gridCol w:w="1418"/>
        <w:gridCol w:w="1450"/>
      </w:tblGrid>
      <w:tr w:rsidR="00724D52" w:rsidRPr="007B2D8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7B2D84" w:rsidRDefault="00724D52" w:rsidP="00724D52">
            <w:pPr>
              <w:ind w:left="-86" w:right="115"/>
            </w:pPr>
            <w:r w:rsidRPr="007B2D8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7B2D84" w:rsidRDefault="00724D52" w:rsidP="00724D52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7B2D84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7B2D8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7B2D8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7B2D8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7B2D8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7B2D8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7B2D84" w:rsidRDefault="00724D52" w:rsidP="00724D52">
            <w:pPr>
              <w:ind w:left="-86" w:right="115"/>
              <w:jc w:val="both"/>
            </w:pPr>
            <w:r w:rsidRPr="007B2D84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7B2D84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7B2D84" w:rsidRDefault="00724D52" w:rsidP="00724D52">
            <w:pPr>
              <w:ind w:left="-86" w:right="-38"/>
              <w:jc w:val="center"/>
              <w:rPr>
                <w:color w:val="000000"/>
              </w:rPr>
            </w:pPr>
            <w:r>
              <w:rPr>
                <w:color w:val="000000"/>
              </w:rPr>
              <w:t>25,3</w:t>
            </w:r>
          </w:p>
        </w:tc>
        <w:tc>
          <w:tcPr>
            <w:tcW w:w="764" w:type="pct"/>
            <w:vAlign w:val="center"/>
          </w:tcPr>
          <w:p w:rsidR="00724D52" w:rsidRPr="007B2D84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7B2D84" w:rsidRDefault="00724D52" w:rsidP="00724D52">
            <w:pPr>
              <w:ind w:left="-86"/>
              <w:jc w:val="center"/>
              <w:rPr>
                <w:color w:val="000000"/>
              </w:rPr>
            </w:pPr>
            <w:r w:rsidRPr="007B2D84">
              <w:rPr>
                <w:color w:val="000000"/>
              </w:rPr>
              <w:t>28</w:t>
            </w:r>
          </w:p>
        </w:tc>
        <w:tc>
          <w:tcPr>
            <w:tcW w:w="781" w:type="pct"/>
            <w:vAlign w:val="center"/>
          </w:tcPr>
          <w:p w:rsidR="00724D52" w:rsidRPr="007B2D84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7B2D84" w:rsidRDefault="00724D52" w:rsidP="00724D52">
            <w:pPr>
              <w:ind w:left="-86"/>
              <w:jc w:val="center"/>
              <w:rPr>
                <w:color w:val="000000"/>
              </w:rPr>
            </w:pPr>
            <w:r w:rsidRPr="007B2D84">
              <w:rPr>
                <w:color w:val="000000"/>
              </w:rPr>
              <w:t>35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404122" w:rsidP="00404122">
      <w:pPr>
        <w:ind w:right="282" w:firstLine="709"/>
        <w:jc w:val="both"/>
        <w:rPr>
          <w:i/>
          <w:iCs/>
        </w:rPr>
      </w:pPr>
      <w:r>
        <w:rPr>
          <w:b/>
          <w:iCs/>
        </w:rPr>
        <w:t>1</w:t>
      </w:r>
      <w:r w:rsidR="00724D52" w:rsidRPr="00724D52">
        <w:rPr>
          <w:b/>
          <w:iCs/>
        </w:rPr>
        <w:t>.1.2</w:t>
      </w:r>
      <w:r w:rsidR="00724D52" w:rsidRPr="00987ABC">
        <w:rPr>
          <w:iCs/>
        </w:rPr>
        <w:t xml:space="preserve"> </w:t>
      </w:r>
      <w:r w:rsidR="00724D52"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404122" w:rsidP="00404122">
      <w:pPr>
        <w:ind w:right="282" w:firstLine="709"/>
        <w:jc w:val="both"/>
      </w:pPr>
      <w:r>
        <w:rPr>
          <w:b/>
        </w:rPr>
        <w:t>1</w:t>
      </w:r>
      <w:r w:rsidR="00724D52" w:rsidRPr="00724D52">
        <w:rPr>
          <w:b/>
        </w:rPr>
        <w:t xml:space="preserve">.1.3 Максимальная высота  и этажность проектируемых жилых зданий  </w:t>
      </w:r>
      <w:r w:rsidR="00724D52"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724D52" w:rsidRPr="00724D52" w:rsidRDefault="00404122" w:rsidP="00404122">
      <w:pPr>
        <w:ind w:right="282" w:firstLine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="00724D52" w:rsidRPr="00404122">
        <w:rPr>
          <w:b/>
          <w:bCs/>
          <w:sz w:val="22"/>
          <w:szCs w:val="22"/>
        </w:rPr>
        <w:t xml:space="preserve">.1.4  </w:t>
      </w:r>
      <w:r w:rsidR="00724D52"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="00724D52" w:rsidRPr="00724D52">
        <w:rPr>
          <w:sz w:val="22"/>
          <w:szCs w:val="22"/>
        </w:rPr>
        <w:t>, размещаемых на межмагистральной территории (в кварталах) многоквартирной застройки, следует принимать по таблице</w:t>
      </w:r>
      <w:r>
        <w:rPr>
          <w:sz w:val="22"/>
          <w:szCs w:val="22"/>
        </w:rPr>
        <w:t xml:space="preserve"> 2.</w:t>
      </w:r>
    </w:p>
    <w:p w:rsidR="00724D52" w:rsidRPr="00724D52" w:rsidRDefault="00724D52" w:rsidP="00724D5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 w:rsidR="00404122">
        <w:rPr>
          <w:sz w:val="22"/>
          <w:szCs w:val="22"/>
        </w:rPr>
        <w:t xml:space="preserve"> </w:t>
      </w:r>
      <w:r w:rsidRPr="00724D52">
        <w:rPr>
          <w:sz w:val="22"/>
          <w:szCs w:val="22"/>
        </w:rPr>
        <w:t>2</w:t>
      </w:r>
    </w:p>
    <w:tbl>
      <w:tblPr>
        <w:tblW w:w="9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168"/>
        <w:gridCol w:w="900"/>
        <w:gridCol w:w="900"/>
        <w:gridCol w:w="897"/>
        <w:gridCol w:w="1679"/>
        <w:gridCol w:w="1744"/>
      </w:tblGrid>
      <w:tr w:rsidR="00724D52" w:rsidRPr="00724D52" w:rsidTr="00724D52">
        <w:trPr>
          <w:cantSplit/>
        </w:trPr>
        <w:tc>
          <w:tcPr>
            <w:tcW w:w="3168" w:type="dxa"/>
            <w:vMerge w:val="restart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Площадки</w:t>
            </w:r>
          </w:p>
        </w:tc>
        <w:tc>
          <w:tcPr>
            <w:tcW w:w="2697" w:type="dxa"/>
            <w:gridSpan w:val="3"/>
          </w:tcPr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 xml:space="preserve">Удельный размер </w:t>
            </w:r>
          </w:p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территории, м</w:t>
            </w:r>
            <w:r w:rsidRPr="00724D52">
              <w:rPr>
                <w:sz w:val="22"/>
                <w:szCs w:val="22"/>
                <w:vertAlign w:val="superscript"/>
              </w:rPr>
              <w:t>2</w:t>
            </w:r>
            <w:r w:rsidRPr="00724D52">
              <w:rPr>
                <w:sz w:val="22"/>
                <w:szCs w:val="22"/>
              </w:rPr>
              <w:t xml:space="preserve">/чел. </w:t>
            </w:r>
          </w:p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в подрайоне</w:t>
            </w:r>
          </w:p>
        </w:tc>
        <w:tc>
          <w:tcPr>
            <w:tcW w:w="1679" w:type="dxa"/>
            <w:vMerge w:val="restart"/>
          </w:tcPr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Средний</w:t>
            </w: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размер одной площадки, м</w:t>
            </w:r>
            <w:r w:rsidRPr="00724D5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vMerge w:val="restart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Расстояние до окон жилых и общественных зданий, м</w:t>
            </w:r>
          </w:p>
        </w:tc>
      </w:tr>
      <w:tr w:rsidR="00724D52" w:rsidRPr="00724D52" w:rsidTr="00724D52">
        <w:trPr>
          <w:cantSplit/>
          <w:trHeight w:val="216"/>
        </w:trPr>
        <w:tc>
          <w:tcPr>
            <w:tcW w:w="3168" w:type="dxa"/>
            <w:vMerge/>
          </w:tcPr>
          <w:p w:rsidR="00724D52" w:rsidRPr="00724D52" w:rsidRDefault="00724D52" w:rsidP="00724D52">
            <w:pPr>
              <w:spacing w:after="120"/>
            </w:pP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1Г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1Д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1В</w:t>
            </w:r>
          </w:p>
        </w:tc>
        <w:tc>
          <w:tcPr>
            <w:tcW w:w="1679" w:type="dxa"/>
            <w:vMerge/>
          </w:tcPr>
          <w:p w:rsidR="00724D52" w:rsidRPr="00724D52" w:rsidRDefault="00724D52" w:rsidP="00724D52">
            <w:pPr>
              <w:spacing w:after="120"/>
            </w:pPr>
          </w:p>
        </w:tc>
        <w:tc>
          <w:tcPr>
            <w:tcW w:w="1744" w:type="dxa"/>
            <w:vMerge/>
          </w:tcPr>
          <w:p w:rsidR="00724D52" w:rsidRPr="00724D52" w:rsidRDefault="00724D52" w:rsidP="00724D52">
            <w:pPr>
              <w:spacing w:after="120"/>
            </w:pPr>
          </w:p>
        </w:tc>
      </w:tr>
      <w:tr w:rsidR="00724D52" w:rsidRPr="00724D52" w:rsidTr="00724D52">
        <w:tc>
          <w:tcPr>
            <w:tcW w:w="3168" w:type="dxa"/>
          </w:tcPr>
          <w:p w:rsidR="00724D52" w:rsidRPr="00724D52" w:rsidRDefault="00724D52" w:rsidP="00724D52">
            <w:r w:rsidRPr="00724D52">
              <w:rPr>
                <w:sz w:val="22"/>
                <w:szCs w:val="22"/>
              </w:rPr>
              <w:t xml:space="preserve">Для игр детей  дошкольного </w:t>
            </w:r>
          </w:p>
          <w:p w:rsidR="00724D52" w:rsidRPr="00724D52" w:rsidRDefault="00724D52" w:rsidP="00724D52">
            <w:r w:rsidRPr="00724D52">
              <w:rPr>
                <w:sz w:val="22"/>
                <w:szCs w:val="22"/>
              </w:rPr>
              <w:t xml:space="preserve">и младшего школьного </w:t>
            </w:r>
          </w:p>
          <w:p w:rsidR="00724D52" w:rsidRPr="00724D52" w:rsidRDefault="00724D52" w:rsidP="00724D52">
            <w:r w:rsidRPr="00724D52">
              <w:rPr>
                <w:sz w:val="22"/>
                <w:szCs w:val="22"/>
              </w:rPr>
              <w:t>возраста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0,3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0,5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0,7</w:t>
            </w:r>
          </w:p>
        </w:tc>
        <w:tc>
          <w:tcPr>
            <w:tcW w:w="1679" w:type="dxa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30</w:t>
            </w:r>
          </w:p>
        </w:tc>
        <w:tc>
          <w:tcPr>
            <w:tcW w:w="1744" w:type="dxa"/>
          </w:tcPr>
          <w:p w:rsidR="00724D52" w:rsidRPr="00724D52" w:rsidRDefault="00724D52" w:rsidP="00724D52">
            <w:pPr>
              <w:spacing w:after="120"/>
              <w:jc w:val="center"/>
            </w:pPr>
          </w:p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12</w:t>
            </w:r>
          </w:p>
        </w:tc>
      </w:tr>
      <w:tr w:rsidR="00724D52" w:rsidRPr="00724D52" w:rsidTr="00724D52">
        <w:tc>
          <w:tcPr>
            <w:tcW w:w="3168" w:type="dxa"/>
          </w:tcPr>
          <w:p w:rsidR="00724D52" w:rsidRPr="00724D52" w:rsidRDefault="00724D52" w:rsidP="00724D52">
            <w:r w:rsidRPr="00724D52">
              <w:rPr>
                <w:sz w:val="22"/>
                <w:szCs w:val="22"/>
              </w:rPr>
              <w:t xml:space="preserve">Для отдыха взрослого </w:t>
            </w:r>
          </w:p>
          <w:p w:rsidR="00724D52" w:rsidRPr="00724D52" w:rsidRDefault="00724D52" w:rsidP="00724D52">
            <w:r w:rsidRPr="00724D52">
              <w:rPr>
                <w:sz w:val="22"/>
                <w:szCs w:val="22"/>
              </w:rPr>
              <w:t>населения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0,05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0,1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0,1</w:t>
            </w:r>
          </w:p>
        </w:tc>
        <w:tc>
          <w:tcPr>
            <w:tcW w:w="1679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10</w:t>
            </w:r>
          </w:p>
        </w:tc>
        <w:tc>
          <w:tcPr>
            <w:tcW w:w="1744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10</w:t>
            </w:r>
          </w:p>
        </w:tc>
      </w:tr>
      <w:tr w:rsidR="00724D52" w:rsidRPr="00724D52" w:rsidTr="00724D52">
        <w:tc>
          <w:tcPr>
            <w:tcW w:w="3168" w:type="dxa"/>
          </w:tcPr>
          <w:p w:rsidR="00724D52" w:rsidRPr="00724D52" w:rsidRDefault="00724D52" w:rsidP="00724D52">
            <w:pPr>
              <w:spacing w:after="120"/>
            </w:pPr>
            <w:r w:rsidRPr="00724D52">
              <w:rPr>
                <w:sz w:val="22"/>
                <w:szCs w:val="22"/>
              </w:rPr>
              <w:t>Для занятий физкультурой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1,0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1,0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1,0</w:t>
            </w:r>
          </w:p>
        </w:tc>
        <w:tc>
          <w:tcPr>
            <w:tcW w:w="1679" w:type="dxa"/>
          </w:tcPr>
          <w:p w:rsidR="00724D52" w:rsidRPr="00724D52" w:rsidRDefault="00724D52" w:rsidP="00724D52">
            <w:pPr>
              <w:spacing w:after="120"/>
              <w:jc w:val="center"/>
            </w:pPr>
            <w:r w:rsidRPr="00724D52">
              <w:rPr>
                <w:sz w:val="22"/>
                <w:szCs w:val="22"/>
              </w:rPr>
              <w:t>80</w:t>
            </w:r>
          </w:p>
        </w:tc>
        <w:tc>
          <w:tcPr>
            <w:tcW w:w="1744" w:type="dxa"/>
          </w:tcPr>
          <w:p w:rsidR="00724D52" w:rsidRPr="00724D52" w:rsidRDefault="00724D52" w:rsidP="00724D52">
            <w:pPr>
              <w:pStyle w:val="af"/>
              <w:jc w:val="center"/>
              <w:rPr>
                <w:sz w:val="22"/>
                <w:szCs w:val="22"/>
              </w:rPr>
            </w:pPr>
            <w:r w:rsidRPr="00724D52">
              <w:rPr>
                <w:sz w:val="22"/>
                <w:szCs w:val="22"/>
              </w:rPr>
              <w:t>40/10*</w:t>
            </w:r>
          </w:p>
        </w:tc>
      </w:tr>
      <w:tr w:rsidR="00724D52" w:rsidRPr="00724D52" w:rsidTr="00724D52">
        <w:trPr>
          <w:trHeight w:val="630"/>
        </w:trPr>
        <w:tc>
          <w:tcPr>
            <w:tcW w:w="3168" w:type="dxa"/>
          </w:tcPr>
          <w:p w:rsidR="00724D52" w:rsidRPr="00724D52" w:rsidRDefault="00724D52" w:rsidP="00724D52">
            <w:r w:rsidRPr="00724D52">
              <w:rPr>
                <w:sz w:val="22"/>
                <w:szCs w:val="22"/>
              </w:rPr>
              <w:t xml:space="preserve">Для хозяйственных целей </w:t>
            </w:r>
          </w:p>
          <w:p w:rsidR="00724D52" w:rsidRPr="00724D52" w:rsidRDefault="00724D52" w:rsidP="00724D52">
            <w:r w:rsidRPr="00724D52">
              <w:rPr>
                <w:sz w:val="22"/>
                <w:szCs w:val="22"/>
              </w:rPr>
              <w:t xml:space="preserve">(в т.ч. размещения мусоросборников) 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pStyle w:val="11"/>
              <w:jc w:val="center"/>
              <w:rPr>
                <w:b/>
              </w:rPr>
            </w:pPr>
            <w:r w:rsidRPr="00724D52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pStyle w:val="11"/>
              <w:jc w:val="center"/>
              <w:rPr>
                <w:b/>
              </w:rPr>
            </w:pPr>
            <w:r w:rsidRPr="00724D52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pStyle w:val="11"/>
              <w:jc w:val="center"/>
              <w:rPr>
                <w:b/>
              </w:rPr>
            </w:pPr>
            <w:r w:rsidRPr="00724D52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679" w:type="dxa"/>
          </w:tcPr>
          <w:p w:rsidR="00724D52" w:rsidRPr="00724D52" w:rsidRDefault="00724D52" w:rsidP="00724D52">
            <w:pPr>
              <w:pStyle w:val="11"/>
              <w:jc w:val="center"/>
              <w:rPr>
                <w:b/>
              </w:rPr>
            </w:pPr>
            <w:r w:rsidRPr="00724D5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744" w:type="dxa"/>
          </w:tcPr>
          <w:p w:rsidR="00724D52" w:rsidRPr="00724D52" w:rsidRDefault="00724D52" w:rsidP="00724D52">
            <w:pPr>
              <w:pStyle w:val="11"/>
              <w:jc w:val="center"/>
              <w:rPr>
                <w:b/>
              </w:rPr>
            </w:pPr>
            <w:r w:rsidRPr="00724D52">
              <w:rPr>
                <w:b/>
                <w:sz w:val="22"/>
                <w:szCs w:val="22"/>
              </w:rPr>
              <w:t>20</w:t>
            </w:r>
          </w:p>
        </w:tc>
      </w:tr>
      <w:tr w:rsidR="00724D52" w:rsidRPr="00724D52" w:rsidTr="00724D52">
        <w:trPr>
          <w:trHeight w:val="925"/>
        </w:trPr>
        <w:tc>
          <w:tcPr>
            <w:tcW w:w="3168" w:type="dxa"/>
          </w:tcPr>
          <w:p w:rsidR="00724D52" w:rsidRPr="00724D52" w:rsidRDefault="00724D52" w:rsidP="00724D52">
            <w:pPr>
              <w:rPr>
                <w:b/>
                <w:bCs/>
                <w:iCs/>
              </w:rPr>
            </w:pPr>
            <w:r w:rsidRPr="00724D52">
              <w:rPr>
                <w:sz w:val="22"/>
                <w:szCs w:val="22"/>
              </w:rPr>
              <w:t>Для стоянки автомашин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jc w:val="center"/>
            </w:pPr>
          </w:p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4,0</w:t>
            </w:r>
          </w:p>
        </w:tc>
        <w:tc>
          <w:tcPr>
            <w:tcW w:w="900" w:type="dxa"/>
          </w:tcPr>
          <w:p w:rsidR="00724D52" w:rsidRPr="00724D52" w:rsidRDefault="00724D52" w:rsidP="00724D52">
            <w:pPr>
              <w:pStyle w:val="af"/>
              <w:rPr>
                <w:sz w:val="22"/>
                <w:szCs w:val="22"/>
              </w:rPr>
            </w:pPr>
          </w:p>
          <w:p w:rsidR="00724D52" w:rsidRPr="00724D52" w:rsidRDefault="00724D52" w:rsidP="00724D52">
            <w:pPr>
              <w:pStyle w:val="af"/>
              <w:jc w:val="center"/>
              <w:rPr>
                <w:sz w:val="22"/>
                <w:szCs w:val="22"/>
              </w:rPr>
            </w:pPr>
            <w:r w:rsidRPr="00724D52">
              <w:rPr>
                <w:sz w:val="22"/>
                <w:szCs w:val="22"/>
              </w:rPr>
              <w:t>4,0</w:t>
            </w:r>
          </w:p>
        </w:tc>
        <w:tc>
          <w:tcPr>
            <w:tcW w:w="897" w:type="dxa"/>
          </w:tcPr>
          <w:p w:rsidR="00724D52" w:rsidRPr="00724D52" w:rsidRDefault="00724D52" w:rsidP="00724D52">
            <w:pPr>
              <w:jc w:val="center"/>
            </w:pPr>
          </w:p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4,0</w:t>
            </w:r>
          </w:p>
        </w:tc>
        <w:tc>
          <w:tcPr>
            <w:tcW w:w="1679" w:type="dxa"/>
          </w:tcPr>
          <w:p w:rsidR="00724D52" w:rsidRPr="00724D52" w:rsidRDefault="00724D52" w:rsidP="00724D52">
            <w:pPr>
              <w:pStyle w:val="af"/>
              <w:rPr>
                <w:sz w:val="18"/>
                <w:szCs w:val="18"/>
              </w:rPr>
            </w:pPr>
          </w:p>
          <w:p w:rsidR="00724D52" w:rsidRPr="00724D52" w:rsidRDefault="00580415" w:rsidP="00724D52">
            <w:pPr>
              <w:pStyle w:val="af"/>
              <w:jc w:val="center"/>
              <w:rPr>
                <w:sz w:val="22"/>
                <w:szCs w:val="22"/>
              </w:rPr>
            </w:pPr>
            <w:r w:rsidRPr="00C96E5A">
              <w:rPr>
                <w:sz w:val="22"/>
                <w:szCs w:val="22"/>
              </w:rPr>
              <w:t>25,0</w:t>
            </w:r>
            <w:r w:rsidRPr="00724D52">
              <w:rPr>
                <w:sz w:val="22"/>
                <w:szCs w:val="22"/>
              </w:rPr>
              <w:t xml:space="preserve"> </w:t>
            </w:r>
            <w:r w:rsidR="00724D52" w:rsidRPr="00724D52">
              <w:rPr>
                <w:sz w:val="22"/>
                <w:szCs w:val="22"/>
              </w:rPr>
              <w:t>(18)**</w:t>
            </w:r>
          </w:p>
        </w:tc>
        <w:tc>
          <w:tcPr>
            <w:tcW w:w="1744" w:type="dxa"/>
          </w:tcPr>
          <w:p w:rsidR="00724D52" w:rsidRPr="00724D52" w:rsidRDefault="00724D52" w:rsidP="00724D52">
            <w:pPr>
              <w:pStyle w:val="13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4D52">
              <w:rPr>
                <w:rFonts w:ascii="Times New Roman" w:hAnsi="Times New Roman"/>
                <w:sz w:val="22"/>
                <w:szCs w:val="22"/>
              </w:rPr>
              <w:t>в соответствии</w:t>
            </w:r>
          </w:p>
          <w:p w:rsidR="00724D52" w:rsidRPr="00724D52" w:rsidRDefault="00724D52" w:rsidP="00724D52">
            <w:pPr>
              <w:pStyle w:val="13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4D52">
              <w:rPr>
                <w:rFonts w:ascii="Times New Roman" w:hAnsi="Times New Roman"/>
                <w:sz w:val="22"/>
                <w:szCs w:val="22"/>
              </w:rPr>
              <w:t>с СанПиН </w:t>
            </w:r>
          </w:p>
          <w:p w:rsidR="00724D52" w:rsidRPr="00724D52" w:rsidRDefault="00724D52" w:rsidP="00724D52">
            <w:pPr>
              <w:jc w:val="center"/>
            </w:pPr>
            <w:r w:rsidRPr="00724D52">
              <w:rPr>
                <w:sz w:val="22"/>
                <w:szCs w:val="22"/>
              </w:rPr>
              <w:t>2.2.1/2.1.1.1200</w:t>
            </w:r>
          </w:p>
        </w:tc>
      </w:tr>
      <w:tr w:rsidR="00724D52" w:rsidRPr="00724D52" w:rsidTr="00724D52">
        <w:trPr>
          <w:cantSplit/>
        </w:trPr>
        <w:tc>
          <w:tcPr>
            <w:tcW w:w="9288" w:type="dxa"/>
            <w:gridSpan w:val="6"/>
          </w:tcPr>
          <w:p w:rsidR="00724D52" w:rsidRPr="00724D52" w:rsidRDefault="00724D52" w:rsidP="00724D52">
            <w:pPr>
              <w:pStyle w:val="ac"/>
              <w:rPr>
                <w:sz w:val="20"/>
                <w:szCs w:val="20"/>
              </w:rPr>
            </w:pPr>
            <w:r w:rsidRPr="00724D52">
              <w:rPr>
                <w:sz w:val="20"/>
                <w:szCs w:val="20"/>
              </w:rPr>
              <w:lastRenderedPageBreak/>
              <w:t xml:space="preserve">* В знаменателе – если шумовые характеристики на спортплощадках не создают превышения уровня шума в помещениях (при использовании крытых площадок или при установке площадок для настольного </w:t>
            </w:r>
            <w:r w:rsidRPr="00724D52">
              <w:rPr>
                <w:iCs/>
                <w:sz w:val="20"/>
                <w:szCs w:val="20"/>
              </w:rPr>
              <w:t>тенниса).</w:t>
            </w:r>
            <w:r w:rsidRPr="00724D52"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  <w:r w:rsidRPr="00724D52">
              <w:rPr>
                <w:sz w:val="20"/>
                <w:szCs w:val="20"/>
              </w:rPr>
              <w:t xml:space="preserve">** В скобках – при примыкании участков для стоянки к проезжей части улиц и проездов. </w:t>
            </w:r>
          </w:p>
        </w:tc>
      </w:tr>
      <w:tr w:rsidR="00724D52" w:rsidRPr="00E30266" w:rsidTr="00724D52">
        <w:trPr>
          <w:cantSplit/>
        </w:trPr>
        <w:tc>
          <w:tcPr>
            <w:tcW w:w="9288" w:type="dxa"/>
            <w:gridSpan w:val="6"/>
          </w:tcPr>
          <w:p w:rsidR="00724D52" w:rsidRPr="0028088C" w:rsidRDefault="00724D52" w:rsidP="0028088C">
            <w:pPr>
              <w:ind w:firstLine="567"/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t>Примечания:</w:t>
            </w:r>
          </w:p>
          <w:p w:rsidR="0028088C" w:rsidRDefault="00724D52" w:rsidP="0028088C">
            <w:pPr>
              <w:ind w:firstLine="567"/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>1  Приведенные показатели относятся ко всей межмагистральной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724D52" w:rsidRPr="0028088C" w:rsidRDefault="00724D52" w:rsidP="0028088C">
            <w:pPr>
              <w:ind w:firstLine="567"/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мусоровозному транспорту.</w:t>
            </w:r>
          </w:p>
          <w:p w:rsidR="0028088C" w:rsidRDefault="0028088C" w:rsidP="0028088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724D52"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724D52" w:rsidRPr="00374188" w:rsidRDefault="00724D52" w:rsidP="00374188">
            <w:pPr>
              <w:ind w:firstLine="567"/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</w:tc>
      </w:tr>
    </w:tbl>
    <w:p w:rsidR="00374188" w:rsidRDefault="00374188" w:rsidP="00374188">
      <w:pPr>
        <w:rPr>
          <w:rFonts w:ascii="Arial" w:hAnsi="Arial" w:cs="Arial"/>
        </w:rPr>
      </w:pPr>
    </w:p>
    <w:p w:rsidR="00C96E5A" w:rsidRDefault="00C96E5A" w:rsidP="00374188">
      <w:pPr>
        <w:ind w:firstLine="426"/>
        <w:jc w:val="both"/>
        <w:rPr>
          <w:b/>
        </w:rPr>
      </w:pPr>
    </w:p>
    <w:p w:rsidR="00374188" w:rsidRPr="00C96E5A" w:rsidRDefault="00C96E5A" w:rsidP="00374188">
      <w:pPr>
        <w:ind w:firstLine="426"/>
        <w:jc w:val="both"/>
        <w:rPr>
          <w:b/>
        </w:rPr>
      </w:pPr>
      <w:r>
        <w:rPr>
          <w:b/>
        </w:rPr>
        <w:t xml:space="preserve">1.1.5 </w:t>
      </w:r>
      <w:r w:rsidR="00374188" w:rsidRPr="00C96E5A">
        <w:rPr>
          <w:b/>
        </w:rPr>
        <w:t xml:space="preserve">Требования к </w:t>
      </w:r>
      <w:r w:rsidR="00374188" w:rsidRPr="00C96E5A">
        <w:rPr>
          <w:b/>
          <w:spacing w:val="-3"/>
        </w:rPr>
        <w:t xml:space="preserve">размерам земельных участков и </w:t>
      </w:r>
      <w:r w:rsidR="00374188" w:rsidRPr="00C96E5A">
        <w:rPr>
          <w:b/>
        </w:rPr>
        <w:t xml:space="preserve">параметрам разрешенного </w:t>
      </w:r>
      <w:r w:rsidR="00374188"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="00374188" w:rsidRPr="00C96E5A">
        <w:rPr>
          <w:b/>
        </w:rPr>
        <w:t>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C96E5A">
          <w:rPr>
            <w:spacing w:val="-4"/>
          </w:rPr>
          <w:t>5 м</w:t>
        </w:r>
      </w:smartTag>
      <w:r w:rsidRPr="00C96E5A">
        <w:rPr>
          <w:spacing w:val="-4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C96E5A">
          <w:rPr>
            <w:spacing w:val="-4"/>
          </w:rPr>
          <w:t>3 м</w:t>
        </w:r>
      </w:smartTag>
      <w:r w:rsidRPr="00C96E5A">
        <w:rPr>
          <w:spacing w:val="-4"/>
        </w:rPr>
        <w:t>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>До границы соседнего приквартирного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C96E5A">
          <w:rPr>
            <w:spacing w:val="-4"/>
          </w:rPr>
          <w:t>3 м</w:t>
        </w:r>
      </w:smartTag>
      <w:r w:rsidRPr="00C96E5A">
        <w:rPr>
          <w:spacing w:val="-4"/>
        </w:rPr>
        <w:t xml:space="preserve">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C96E5A">
          <w:rPr>
            <w:spacing w:val="-4"/>
          </w:rPr>
          <w:t>4 м</w:t>
        </w:r>
      </w:smartTag>
      <w:r w:rsidRPr="00C96E5A">
        <w:rPr>
          <w:spacing w:val="-4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C96E5A">
          <w:rPr>
            <w:spacing w:val="-4"/>
          </w:rPr>
          <w:t>1 м</w:t>
        </w:r>
      </w:smartTag>
      <w:r w:rsidRPr="00C96E5A">
        <w:rPr>
          <w:spacing w:val="-4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C96E5A">
          <w:rPr>
            <w:spacing w:val="-4"/>
          </w:rPr>
          <w:t>4 м</w:t>
        </w:r>
      </w:smartTag>
      <w:r w:rsidRPr="00C96E5A">
        <w:rPr>
          <w:spacing w:val="-4"/>
        </w:rPr>
        <w:t xml:space="preserve">; среднерослых — </w:t>
      </w:r>
      <w:smartTag w:uri="urn:schemas-microsoft-com:office:smarttags" w:element="metricconverter">
        <w:smartTagPr>
          <w:attr w:name="ProductID" w:val="2 м"/>
        </w:smartTagPr>
        <w:r w:rsidRPr="00C96E5A">
          <w:rPr>
            <w:spacing w:val="-4"/>
          </w:rPr>
          <w:t>2 м</w:t>
        </w:r>
      </w:smartTag>
      <w:r w:rsidRPr="00C96E5A">
        <w:rPr>
          <w:spacing w:val="-4"/>
        </w:rPr>
        <w:t>; от кус</w:t>
      </w:r>
      <w:r w:rsidRPr="00C96E5A">
        <w:rPr>
          <w:spacing w:val="-4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C96E5A">
          <w:rPr>
            <w:spacing w:val="-4"/>
          </w:rPr>
          <w:t>1 м</w:t>
        </w:r>
      </w:smartTag>
      <w:r w:rsidRPr="00C96E5A">
        <w:rPr>
          <w:spacing w:val="-4"/>
        </w:rPr>
        <w:t>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 xml:space="preserve"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C96E5A">
          <w:t>7 м</w:t>
        </w:r>
      </w:smartTag>
      <w:r w:rsidRPr="00C96E5A">
        <w:t xml:space="preserve"> от входа в дом.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Расстояние от окон жилых комнат до стен соседнего дома,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C96E5A">
          <w:rPr>
            <w:spacing w:val="-4"/>
          </w:rPr>
          <w:t>6 м</w:t>
        </w:r>
      </w:smartTag>
      <w:r w:rsidRPr="00C96E5A">
        <w:rPr>
          <w:spacing w:val="-4"/>
        </w:rPr>
        <w:t>.</w:t>
      </w:r>
    </w:p>
    <w:p w:rsidR="00374188" w:rsidRPr="00C96E5A" w:rsidRDefault="00374188" w:rsidP="00374188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</w:t>
      </w:r>
      <w:smartTag w:uri="urn:schemas-microsoft-com:office:smarttags" w:element="metricconverter">
        <w:smartTagPr>
          <w:attr w:name="ProductID" w:val="10 м"/>
        </w:smartTagPr>
        <w:r w:rsidRPr="00C96E5A">
          <w:t>10 м</w:t>
        </w:r>
      </w:smartTag>
      <w:r w:rsidRPr="00C96E5A">
        <w:t>.</w:t>
      </w:r>
    </w:p>
    <w:p w:rsidR="00374188" w:rsidRPr="00C96E5A" w:rsidRDefault="00374188" w:rsidP="00374188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4122" w:rsidRDefault="00EF7199" w:rsidP="00CD4983">
      <w:pPr>
        <w:pStyle w:val="1"/>
      </w:pPr>
      <w:bookmarkStart w:id="9" w:name="_Toc474936729"/>
      <w:r w:rsidRPr="00C96E5A">
        <w:t>1.2 Расчетные показатели, устанавливаемые для объектов местного значения</w:t>
      </w:r>
      <w:r>
        <w:t xml:space="preserve"> в области образования</w:t>
      </w:r>
      <w:bookmarkEnd w:id="9"/>
    </w:p>
    <w:p w:rsidR="00404122" w:rsidRPr="00C96E5A" w:rsidRDefault="00404122" w:rsidP="00C96E5A">
      <w:pPr>
        <w:pStyle w:val="4"/>
      </w:pPr>
      <w:r w:rsidRPr="00C96E5A">
        <w:t>1.2.1 Дошкольное образование</w:t>
      </w:r>
      <w:r w:rsidR="00A42860" w:rsidRPr="00C96E5A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00"/>
        <w:gridCol w:w="1620"/>
        <w:gridCol w:w="2228"/>
        <w:gridCol w:w="1203"/>
        <w:gridCol w:w="1490"/>
      </w:tblGrid>
      <w:tr w:rsidR="00A42860" w:rsidRPr="00F43A49" w:rsidTr="00C96E5A">
        <w:trPr>
          <w:trHeight w:val="778"/>
          <w:tblHeader/>
        </w:trPr>
        <w:tc>
          <w:tcPr>
            <w:tcW w:w="540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700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3848" w:type="dxa"/>
            <w:gridSpan w:val="2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693" w:type="dxa"/>
            <w:gridSpan w:val="2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C96E5A">
        <w:trPr>
          <w:trHeight w:val="470"/>
          <w:tblHeader/>
        </w:trPr>
        <w:tc>
          <w:tcPr>
            <w:tcW w:w="540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228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203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490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A42860" w:rsidRPr="00F43A49" w:rsidTr="00C96E5A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700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 xml:space="preserve">Дошкольная образовательная </w:t>
            </w:r>
            <w:r w:rsidRPr="00F43A49">
              <w:rPr>
                <w:rFonts w:cs="Calibri"/>
                <w:color w:val="000000"/>
              </w:rPr>
              <w:lastRenderedPageBreak/>
              <w:t>организация</w:t>
            </w:r>
          </w:p>
        </w:tc>
        <w:tc>
          <w:tcPr>
            <w:tcW w:w="162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 xml:space="preserve">мест на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228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 xml:space="preserve">Расчет по демографии* с </w:t>
            </w:r>
            <w:r w:rsidRPr="00F43A49">
              <w:rPr>
                <w:rFonts w:cs="Calibri"/>
                <w:color w:val="000000"/>
              </w:rPr>
              <w:lastRenderedPageBreak/>
              <w:t>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>м</w:t>
            </w:r>
          </w:p>
        </w:tc>
        <w:tc>
          <w:tcPr>
            <w:tcW w:w="1490" w:type="dxa"/>
            <w:vAlign w:val="center"/>
          </w:tcPr>
          <w:p w:rsidR="00A42860" w:rsidRPr="00F43A49" w:rsidRDefault="00791EA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F43A49" w:rsidRDefault="00A42860" w:rsidP="00A42860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lastRenderedPageBreak/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а) (*)о</w:t>
      </w:r>
      <w:r w:rsidRPr="00F43A49">
        <w:rPr>
          <w:bCs/>
          <w:color w:val="000000"/>
        </w:rPr>
        <w:t xml:space="preserve">бъектами дошкольного образования должны быть обеспеченны </w:t>
      </w:r>
      <w:r w:rsidR="00791EAB">
        <w:rPr>
          <w:bCs/>
          <w:color w:val="000000"/>
        </w:rPr>
        <w:t>7</w:t>
      </w:r>
      <w:r w:rsidRPr="00F43A49">
        <w:rPr>
          <w:bCs/>
          <w:color w:val="000000"/>
        </w:rPr>
        <w:t>5%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дошкольной образовательной организации на в сельской местности - на 62 воспитанника.</w:t>
      </w:r>
    </w:p>
    <w:p w:rsidR="00A42860" w:rsidRDefault="00A42860" w:rsidP="00A42860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 б) (**)</w:t>
      </w:r>
      <w:r w:rsidR="009C286B">
        <w:t>возможна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404122" w:rsidRPr="00404122" w:rsidRDefault="00404122" w:rsidP="00C96E5A">
      <w:pPr>
        <w:pStyle w:val="4"/>
        <w:rPr>
          <w:color w:val="000000"/>
        </w:rPr>
      </w:pPr>
      <w:r>
        <w:t>1.2.2 Ш</w:t>
      </w:r>
      <w:r w:rsidRPr="00404122">
        <w:t xml:space="preserve">кольное образование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3279"/>
        <w:gridCol w:w="2693"/>
        <w:gridCol w:w="1134"/>
        <w:gridCol w:w="1276"/>
        <w:gridCol w:w="1133"/>
      </w:tblGrid>
      <w:tr w:rsidR="00A42860" w:rsidRPr="00F43A49" w:rsidTr="00580415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279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3827" w:type="dxa"/>
            <w:gridSpan w:val="2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580415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79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A42860" w:rsidRPr="00C96E5A" w:rsidRDefault="00A42860" w:rsidP="00C96E5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276" w:type="dxa"/>
            <w:vAlign w:val="center"/>
          </w:tcPr>
          <w:p w:rsidR="00A42860" w:rsidRPr="00C96E5A" w:rsidRDefault="00A42860" w:rsidP="00C96E5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133" w:type="dxa"/>
            <w:vAlign w:val="center"/>
          </w:tcPr>
          <w:p w:rsidR="00A42860" w:rsidRPr="00C96E5A" w:rsidRDefault="00A42860" w:rsidP="00C96E5A">
            <w:pPr>
              <w:ind w:right="-109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A42860" w:rsidRPr="00F43A49" w:rsidTr="00580415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6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1134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133" w:type="dxa"/>
            <w:vAlign w:val="center"/>
          </w:tcPr>
          <w:p w:rsidR="00A42860" w:rsidRPr="00F43A49" w:rsidRDefault="009C286B" w:rsidP="009C286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900</w:t>
            </w:r>
            <w:r w:rsidR="00283BEE">
              <w:rPr>
                <w:color w:val="000000"/>
              </w:rPr>
              <w:t>*</w:t>
            </w:r>
            <w:r w:rsidR="00A42860" w:rsidRPr="00F43A49">
              <w:rPr>
                <w:color w:val="000000"/>
                <w:lang w:val="en-US"/>
              </w:rPr>
              <w:t>*</w:t>
            </w:r>
          </w:p>
        </w:tc>
      </w:tr>
      <w:tr w:rsidR="00A42860" w:rsidRPr="00F43A49" w:rsidTr="00580415">
        <w:trPr>
          <w:trHeight w:val="702"/>
        </w:trPr>
        <w:tc>
          <w:tcPr>
            <w:tcW w:w="549" w:type="dxa"/>
            <w:vAlign w:val="center"/>
          </w:tcPr>
          <w:p w:rsidR="00A42860" w:rsidRPr="00F43A49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Общеобразовательные орга-низации, имеющие интернат</w:t>
            </w:r>
          </w:p>
        </w:tc>
        <w:tc>
          <w:tcPr>
            <w:tcW w:w="26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По заданию на проектирование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A42860" w:rsidRPr="00F43A49" w:rsidTr="00580415">
        <w:trPr>
          <w:trHeight w:val="836"/>
        </w:trPr>
        <w:tc>
          <w:tcPr>
            <w:tcW w:w="549" w:type="dxa"/>
            <w:vAlign w:val="center"/>
          </w:tcPr>
          <w:p w:rsidR="00A42860" w:rsidRPr="00F43A49" w:rsidRDefault="009C286B" w:rsidP="009C28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Профессиональные образова-тельные организации, реали-зующие программы подго-товки квалифицированных рабочих (служащих)</w:t>
            </w:r>
          </w:p>
        </w:tc>
        <w:tc>
          <w:tcPr>
            <w:tcW w:w="26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По заданию на проектирование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</w:tr>
      <w:tr w:rsidR="00A42860" w:rsidRPr="00F43A49" w:rsidTr="00580415">
        <w:trPr>
          <w:trHeight w:val="836"/>
        </w:trPr>
        <w:tc>
          <w:tcPr>
            <w:tcW w:w="549" w:type="dxa"/>
            <w:vAlign w:val="center"/>
          </w:tcPr>
          <w:p w:rsidR="00A42860" w:rsidRPr="00F43A49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Профессиональные образова-тельные организации, реали-зующие программы подго-товки специалистов среднего звена</w:t>
            </w:r>
          </w:p>
        </w:tc>
        <w:tc>
          <w:tcPr>
            <w:tcW w:w="26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По заданию на проектирование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</w:tr>
      <w:tr w:rsidR="00A42860" w:rsidRPr="00F43A49" w:rsidTr="00580415">
        <w:trPr>
          <w:trHeight w:val="596"/>
        </w:trPr>
        <w:tc>
          <w:tcPr>
            <w:tcW w:w="549" w:type="dxa"/>
            <w:vAlign w:val="center"/>
          </w:tcPr>
          <w:p w:rsidR="00A42860" w:rsidRPr="00F43A49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Образовательные организа-ции высшего образования</w:t>
            </w:r>
          </w:p>
        </w:tc>
        <w:tc>
          <w:tcPr>
            <w:tcW w:w="26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По заданию на проектирование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</w:tr>
      <w:tr w:rsidR="00A42860" w:rsidRPr="00F43A49" w:rsidTr="00580415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7.</w:t>
            </w:r>
          </w:p>
        </w:tc>
        <w:tc>
          <w:tcPr>
            <w:tcW w:w="3279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693" w:type="dxa"/>
            <w:vAlign w:val="center"/>
          </w:tcPr>
          <w:p w:rsidR="009C286B" w:rsidRPr="009C286B" w:rsidRDefault="009C286B" w:rsidP="00580415">
            <w:pPr>
              <w:jc w:val="both"/>
              <w:rPr>
                <w:color w:val="000000"/>
              </w:rPr>
            </w:pPr>
            <w:r w:rsidRPr="009C286B">
              <w:rPr>
                <w:color w:val="000000"/>
              </w:rPr>
              <w:t xml:space="preserve">Исходя из охвата детей и молодежи в возрасте 5 - 18 лет: всего - 80%, в т.ч. охват детскими и </w:t>
            </w:r>
            <w:r w:rsidRPr="009C286B">
              <w:rPr>
                <w:color w:val="000000"/>
              </w:rPr>
              <w:lastRenderedPageBreak/>
              <w:t>юношескими спортивными школами (ДЮСШ) - 20%.</w:t>
            </w:r>
          </w:p>
          <w:p w:rsidR="00A42860" w:rsidRPr="00F43A49" w:rsidRDefault="009C286B" w:rsidP="00580415">
            <w:pPr>
              <w:jc w:val="both"/>
              <w:rPr>
                <w:rFonts w:cs="Calibri"/>
                <w:color w:val="000000"/>
              </w:rPr>
            </w:pPr>
            <w:r w:rsidRPr="009C286B">
              <w:rPr>
                <w:color w:val="000000"/>
              </w:rPr>
              <w:t>Детские школы искусств, школы эстетического образования - 9% детей в возрасте 5 - 18 лет</w:t>
            </w:r>
            <w:r w:rsidR="00283BEE">
              <w:rPr>
                <w:color w:val="000000"/>
              </w:rPr>
              <w:t>***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</w:tr>
    </w:tbl>
    <w:p w:rsidR="00580415" w:rsidRDefault="00580415" w:rsidP="00A42860">
      <w:pPr>
        <w:ind w:firstLine="680"/>
        <w:contextualSpacing/>
        <w:jc w:val="both"/>
        <w:rPr>
          <w:color w:val="000000"/>
          <w:u w:val="single"/>
        </w:rPr>
      </w:pPr>
    </w:p>
    <w:p w:rsidR="00580415" w:rsidRDefault="00580415" w:rsidP="00A42860">
      <w:pPr>
        <w:ind w:firstLine="680"/>
        <w:contextualSpacing/>
        <w:jc w:val="both"/>
        <w:rPr>
          <w:color w:val="000000"/>
          <w:u w:val="single"/>
        </w:rPr>
      </w:pPr>
    </w:p>
    <w:p w:rsidR="00A42860" w:rsidRPr="00F43A49" w:rsidRDefault="00A42860" w:rsidP="00A42860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283BEE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а) (</w:t>
      </w:r>
      <w:r w:rsidR="00A42860" w:rsidRPr="00F43A49">
        <w:rPr>
          <w:color w:val="000000"/>
        </w:rPr>
        <w:t>*)</w:t>
      </w:r>
      <w:r w:rsidR="00283BEE">
        <w:rPr>
          <w:color w:val="000000"/>
        </w:rPr>
        <w:t xml:space="preserve"> </w:t>
      </w:r>
      <w:r w:rsidR="00283BEE" w:rsidRPr="00283BEE">
        <w:t>но не менее одной дневн</w:t>
      </w:r>
      <w:r w:rsidR="00283BEE">
        <w:t xml:space="preserve">ой общеобразовательной школы </w:t>
      </w:r>
      <w:r w:rsidR="00283BEE" w:rsidRPr="00283BEE">
        <w:t>в сельской местности - на 201 человек.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 xml:space="preserve">б) (**) </w:t>
      </w:r>
      <w:r w:rsidR="00A42860" w:rsidRPr="00F43A49">
        <w:rPr>
          <w:color w:val="000000"/>
        </w:rPr>
        <w:t>для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Pr="00283BEE" w:rsidRDefault="00283BEE" w:rsidP="00283BEE">
      <w:pPr>
        <w:ind w:firstLine="701"/>
        <w:jc w:val="both"/>
        <w:rPr>
          <w:color w:val="000000"/>
        </w:rPr>
      </w:pPr>
      <w:r w:rsidRPr="00283BEE">
        <w:rPr>
          <w:color w:val="000000"/>
        </w:rPr>
        <w:t>в) (***) 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</w:p>
    <w:p w:rsidR="00EF7199" w:rsidRDefault="00EF7199" w:rsidP="00CD4983">
      <w:pPr>
        <w:pStyle w:val="1"/>
      </w:pPr>
      <w:bookmarkStart w:id="10" w:name="_Toc474936730"/>
      <w:r>
        <w:t xml:space="preserve">1.3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bookmarkEnd w:id="10"/>
    </w:p>
    <w:p w:rsidR="00A42860" w:rsidRPr="00F43A49" w:rsidRDefault="00A42860" w:rsidP="00A42860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b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133"/>
        <w:gridCol w:w="1665"/>
        <w:gridCol w:w="2880"/>
        <w:gridCol w:w="1267"/>
        <w:gridCol w:w="1613"/>
      </w:tblGrid>
      <w:tr w:rsidR="00A42860" w:rsidRPr="00F43A49" w:rsidTr="00A42860">
        <w:trPr>
          <w:trHeight w:val="778"/>
        </w:trPr>
        <w:tc>
          <w:tcPr>
            <w:tcW w:w="702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№пп</w:t>
            </w:r>
          </w:p>
        </w:tc>
        <w:tc>
          <w:tcPr>
            <w:tcW w:w="2133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880" w:type="dxa"/>
            <w:gridSpan w:val="2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A42860">
        <w:trPr>
          <w:trHeight w:val="776"/>
        </w:trPr>
        <w:tc>
          <w:tcPr>
            <w:tcW w:w="702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267" w:type="dxa"/>
            <w:vAlign w:val="center"/>
          </w:tcPr>
          <w:p w:rsidR="00A42860" w:rsidRPr="00C96E5A" w:rsidRDefault="00A42860" w:rsidP="00C96E5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613" w:type="dxa"/>
            <w:vAlign w:val="center"/>
          </w:tcPr>
          <w:p w:rsidR="00A42860" w:rsidRPr="00C96E5A" w:rsidRDefault="00A42860" w:rsidP="00A42860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BC45F6" w:rsidRPr="00F43A49" w:rsidTr="00A42860">
        <w:trPr>
          <w:trHeight w:val="836"/>
        </w:trPr>
        <w:tc>
          <w:tcPr>
            <w:tcW w:w="702" w:type="dxa"/>
            <w:vAlign w:val="center"/>
          </w:tcPr>
          <w:p w:rsidR="00BC45F6" w:rsidRPr="00F43A49" w:rsidRDefault="00BC45F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BC45F6" w:rsidRPr="00C96E5A" w:rsidRDefault="00BC45F6" w:rsidP="00A42860">
            <w:r w:rsidRPr="00C96E5A">
              <w:t>Стационары всех типов с вспомога-тельными зданиями и сооружениями</w:t>
            </w:r>
          </w:p>
        </w:tc>
        <w:tc>
          <w:tcPr>
            <w:tcW w:w="1665" w:type="dxa"/>
            <w:vAlign w:val="center"/>
          </w:tcPr>
          <w:p w:rsidR="00BC45F6" w:rsidRPr="00C96E5A" w:rsidRDefault="00BC45F6" w:rsidP="00A42860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BC45F6" w:rsidRPr="00C96E5A" w:rsidRDefault="00BC45F6" w:rsidP="00301136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опреде-ляемому органами здравоохранения, но не менее 14. </w:t>
            </w:r>
          </w:p>
          <w:p w:rsidR="00BC45F6" w:rsidRPr="00C96E5A" w:rsidRDefault="00BC45F6" w:rsidP="00A42860">
            <w:pPr>
              <w:jc w:val="both"/>
            </w:pPr>
          </w:p>
        </w:tc>
        <w:tc>
          <w:tcPr>
            <w:tcW w:w="1267" w:type="dxa"/>
            <w:vAlign w:val="center"/>
          </w:tcPr>
          <w:p w:rsidR="00BC45F6" w:rsidRPr="00C96E5A" w:rsidRDefault="00BC45F6" w:rsidP="00A42860">
            <w:pPr>
              <w:jc w:val="center"/>
            </w:pPr>
          </w:p>
        </w:tc>
        <w:tc>
          <w:tcPr>
            <w:tcW w:w="1613" w:type="dxa"/>
            <w:vMerge w:val="restart"/>
            <w:vAlign w:val="center"/>
          </w:tcPr>
          <w:p w:rsidR="00BC45F6" w:rsidRPr="00C96E5A" w:rsidRDefault="00BC45F6" w:rsidP="00BC45F6">
            <w:pPr>
              <w:jc w:val="center"/>
            </w:pPr>
            <w:r w:rsidRPr="00C96E5A">
              <w:t>Предельное расстояние между медицинскими организациями - 15 км.*</w:t>
            </w:r>
          </w:p>
          <w:p w:rsidR="00BC45F6" w:rsidRPr="00C96E5A" w:rsidRDefault="00BC45F6" w:rsidP="00A42860">
            <w:pPr>
              <w:jc w:val="center"/>
            </w:pPr>
          </w:p>
        </w:tc>
      </w:tr>
      <w:tr w:rsidR="00BC45F6" w:rsidRPr="00F43A49" w:rsidTr="00A42860">
        <w:trPr>
          <w:trHeight w:val="836"/>
        </w:trPr>
        <w:tc>
          <w:tcPr>
            <w:tcW w:w="702" w:type="dxa"/>
            <w:vAlign w:val="center"/>
          </w:tcPr>
          <w:p w:rsidR="00BC45F6" w:rsidRPr="00F43A49" w:rsidRDefault="00BC45F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BC45F6" w:rsidRPr="00C96E5A" w:rsidRDefault="00BC45F6" w:rsidP="00A42860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BC45F6" w:rsidRPr="00C96E5A" w:rsidRDefault="00BC45F6" w:rsidP="00A42860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BC45F6" w:rsidRPr="00C96E5A" w:rsidRDefault="00BC45F6" w:rsidP="00301136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>проектирование, опреде-ляемому органами здравоохранения, но не менее 18,15</w:t>
            </w:r>
          </w:p>
        </w:tc>
        <w:tc>
          <w:tcPr>
            <w:tcW w:w="1267" w:type="dxa"/>
            <w:vAlign w:val="center"/>
          </w:tcPr>
          <w:p w:rsidR="00BC45F6" w:rsidRPr="00C96E5A" w:rsidRDefault="00BC45F6" w:rsidP="00A42860">
            <w:pPr>
              <w:jc w:val="center"/>
            </w:pPr>
          </w:p>
        </w:tc>
        <w:tc>
          <w:tcPr>
            <w:tcW w:w="1613" w:type="dxa"/>
            <w:vMerge/>
            <w:vAlign w:val="center"/>
          </w:tcPr>
          <w:p w:rsidR="00BC45F6" w:rsidRPr="00C96E5A" w:rsidRDefault="00BC45F6" w:rsidP="00A42860">
            <w:pPr>
              <w:jc w:val="center"/>
            </w:pPr>
          </w:p>
        </w:tc>
      </w:tr>
      <w:tr w:rsidR="00A42860" w:rsidRPr="00F43A49" w:rsidTr="00A42860">
        <w:trPr>
          <w:trHeight w:val="836"/>
        </w:trPr>
        <w:tc>
          <w:tcPr>
            <w:tcW w:w="702" w:type="dxa"/>
            <w:vAlign w:val="center"/>
          </w:tcPr>
          <w:p w:rsidR="00A42860" w:rsidRPr="00F43A49" w:rsidRDefault="00BC45F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42860"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 xml:space="preserve">или фельдшерско-   </w:t>
            </w:r>
            <w:r w:rsidRPr="00F43A49">
              <w:rPr>
                <w:color w:val="000000"/>
              </w:rPr>
              <w:br/>
              <w:t xml:space="preserve">акушерский пункт   </w:t>
            </w:r>
          </w:p>
        </w:tc>
        <w:tc>
          <w:tcPr>
            <w:tcW w:w="1665" w:type="dxa"/>
            <w:vAlign w:val="center"/>
          </w:tcPr>
          <w:p w:rsidR="00A42860" w:rsidRPr="00F43A49" w:rsidRDefault="00832E26" w:rsidP="00832E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="00A42860"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A42860" w:rsidRPr="00F43A49" w:rsidRDefault="00832E26" w:rsidP="00A428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="00A42860" w:rsidRPr="00F43A49">
              <w:rPr>
                <w:color w:val="000000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A42860" w:rsidRPr="00F43A49" w:rsidRDefault="00832E2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613" w:type="dxa"/>
            <w:vAlign w:val="center"/>
          </w:tcPr>
          <w:p w:rsidR="00A42860" w:rsidRPr="00F43A49" w:rsidRDefault="00A42860" w:rsidP="00832E2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832E26" w:rsidRPr="00F43A49" w:rsidTr="00A42860">
        <w:trPr>
          <w:trHeight w:val="836"/>
        </w:trPr>
        <w:tc>
          <w:tcPr>
            <w:tcW w:w="702" w:type="dxa"/>
            <w:vAlign w:val="center"/>
          </w:tcPr>
          <w:p w:rsidR="00832E26" w:rsidRDefault="00BC45F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832E26" w:rsidRPr="00F43A49" w:rsidRDefault="00832E26" w:rsidP="00A42860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832E26" w:rsidRPr="00F43A49" w:rsidRDefault="00832E2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832E26" w:rsidRPr="00F43A49" w:rsidRDefault="00832E26" w:rsidP="00A428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составе ФАП, но не менее 1 на населенный пункт</w:t>
            </w:r>
          </w:p>
        </w:tc>
        <w:tc>
          <w:tcPr>
            <w:tcW w:w="1267" w:type="dxa"/>
            <w:vAlign w:val="center"/>
          </w:tcPr>
          <w:p w:rsidR="00832E26" w:rsidRPr="00F43A49" w:rsidRDefault="00832E26" w:rsidP="00832E2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613" w:type="dxa"/>
            <w:vAlign w:val="center"/>
          </w:tcPr>
          <w:p w:rsidR="00832E26" w:rsidRPr="00F43A49" w:rsidRDefault="00832E26" w:rsidP="00832E2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</w:tbl>
    <w:p w:rsidR="0072553D" w:rsidRPr="00C96E5A" w:rsidRDefault="00BC45F6" w:rsidP="00BC45F6">
      <w:pPr>
        <w:jc w:val="both"/>
      </w:pPr>
      <w:r w:rsidRPr="00C96E5A">
        <w:lastRenderedPageBreak/>
        <w:t>Примечание (*):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2D1056" w:rsidRPr="00C96E5A" w:rsidRDefault="002D1056" w:rsidP="00BC45F6">
      <w:pPr>
        <w:jc w:val="both"/>
      </w:pPr>
    </w:p>
    <w:p w:rsidR="002D1056" w:rsidRPr="00C96E5A" w:rsidRDefault="002D1056" w:rsidP="002D1056">
      <w:pPr>
        <w:jc w:val="both"/>
      </w:pPr>
      <w:r w:rsidRPr="00C96E5A">
        <w:t>Нормы расчета стоянок для временного хранения легковых автомобилей см. Приложение В.</w:t>
      </w:r>
    </w:p>
    <w:p w:rsidR="0072553D" w:rsidRPr="00C96E5A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CD4983">
      <w:pPr>
        <w:pStyle w:val="1"/>
      </w:pPr>
      <w:bookmarkStart w:id="11" w:name="_Toc474936731"/>
      <w:r>
        <w:t xml:space="preserve">1.4 </w:t>
      </w:r>
      <w:r w:rsidRPr="00A158B6">
        <w:t>Расчетные показатели, устанавливаемые для объектов местного значения в облас</w:t>
      </w:r>
      <w:r>
        <w:t>ти физической культуры и спорта</w:t>
      </w:r>
      <w:bookmarkEnd w:id="11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A42860" w:rsidRPr="00F43A49" w:rsidRDefault="00A42860" w:rsidP="00A42860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834"/>
        <w:gridCol w:w="1843"/>
        <w:gridCol w:w="992"/>
        <w:gridCol w:w="1701"/>
        <w:gridCol w:w="993"/>
      </w:tblGrid>
      <w:tr w:rsidR="00A42860" w:rsidRPr="00F43A49" w:rsidTr="00A42860">
        <w:trPr>
          <w:trHeight w:val="778"/>
        </w:trPr>
        <w:tc>
          <w:tcPr>
            <w:tcW w:w="702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834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694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A42860">
        <w:trPr>
          <w:trHeight w:val="619"/>
        </w:trPr>
        <w:tc>
          <w:tcPr>
            <w:tcW w:w="702" w:type="dxa"/>
            <w:vMerge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34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01136" w:rsidRPr="00F43A49" w:rsidTr="00A42860">
        <w:trPr>
          <w:trHeight w:val="836"/>
        </w:trPr>
        <w:tc>
          <w:tcPr>
            <w:tcW w:w="702" w:type="dxa"/>
            <w:vMerge w:val="restart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834" w:type="dxa"/>
            <w:vMerge w:val="restart"/>
            <w:vAlign w:val="center"/>
          </w:tcPr>
          <w:p w:rsidR="00301136" w:rsidRPr="00F43A49" w:rsidRDefault="00301136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Спортивный зал общего пользова-ния в физкультурно-спортивном центре </w:t>
            </w:r>
          </w:p>
        </w:tc>
        <w:tc>
          <w:tcPr>
            <w:tcW w:w="1843" w:type="dxa"/>
            <w:vMerge w:val="restart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м² площади пола на 1000 чел.</w:t>
            </w:r>
          </w:p>
        </w:tc>
        <w:tc>
          <w:tcPr>
            <w:tcW w:w="992" w:type="dxa"/>
            <w:vMerge w:val="restart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 транспортно-пешеходной доступности</w:t>
            </w:r>
          </w:p>
        </w:tc>
        <w:tc>
          <w:tcPr>
            <w:tcW w:w="993" w:type="dxa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30</w:t>
            </w:r>
          </w:p>
        </w:tc>
      </w:tr>
      <w:tr w:rsidR="00301136" w:rsidRPr="00F43A49" w:rsidTr="00A42860">
        <w:trPr>
          <w:trHeight w:val="562"/>
        </w:trPr>
        <w:tc>
          <w:tcPr>
            <w:tcW w:w="702" w:type="dxa"/>
            <w:vMerge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</w:p>
        </w:tc>
        <w:tc>
          <w:tcPr>
            <w:tcW w:w="3834" w:type="dxa"/>
            <w:vMerge/>
            <w:vAlign w:val="center"/>
          </w:tcPr>
          <w:p w:rsidR="00301136" w:rsidRPr="00F43A49" w:rsidRDefault="00301136" w:rsidP="00A42860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301136" w:rsidRPr="00F43A49" w:rsidRDefault="00301136" w:rsidP="00A42860">
            <w:pPr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993" w:type="dxa"/>
            <w:vAlign w:val="center"/>
          </w:tcPr>
          <w:p w:rsidR="00301136" w:rsidRPr="00F43A49" w:rsidRDefault="00301136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</w:tr>
      <w:tr w:rsidR="00005427" w:rsidRPr="00C96E5A" w:rsidTr="00005427">
        <w:trPr>
          <w:trHeight w:val="413"/>
        </w:trPr>
        <w:tc>
          <w:tcPr>
            <w:tcW w:w="702" w:type="dxa"/>
            <w:vMerge w:val="restart"/>
            <w:vAlign w:val="center"/>
          </w:tcPr>
          <w:p w:rsidR="00005427" w:rsidRPr="00C96E5A" w:rsidRDefault="00005427" w:rsidP="00A42860">
            <w:pPr>
              <w:jc w:val="center"/>
            </w:pPr>
            <w:r w:rsidRPr="00C96E5A">
              <w:t>2</w:t>
            </w:r>
          </w:p>
        </w:tc>
        <w:tc>
          <w:tcPr>
            <w:tcW w:w="3834" w:type="dxa"/>
            <w:vMerge w:val="restart"/>
            <w:vAlign w:val="center"/>
          </w:tcPr>
          <w:p w:rsidR="00005427" w:rsidRPr="00C96E5A" w:rsidRDefault="00005427" w:rsidP="00005427">
            <w:r w:rsidRPr="00C96E5A">
              <w:t>Открытые плоскостные сооружения</w:t>
            </w:r>
          </w:p>
        </w:tc>
        <w:tc>
          <w:tcPr>
            <w:tcW w:w="1843" w:type="dxa"/>
            <w:vMerge w:val="restart"/>
            <w:vAlign w:val="center"/>
          </w:tcPr>
          <w:p w:rsidR="00005427" w:rsidRPr="00C96E5A" w:rsidRDefault="00005427" w:rsidP="00A42860">
            <w:pPr>
              <w:jc w:val="center"/>
            </w:pPr>
            <w:r w:rsidRPr="00C96E5A">
              <w:t>м² площади пола на 1000 чел.</w:t>
            </w:r>
          </w:p>
        </w:tc>
        <w:tc>
          <w:tcPr>
            <w:tcW w:w="992" w:type="dxa"/>
            <w:vMerge w:val="restart"/>
            <w:vAlign w:val="center"/>
          </w:tcPr>
          <w:p w:rsidR="00005427" w:rsidRPr="00C96E5A" w:rsidRDefault="005056F5" w:rsidP="00A42860">
            <w:r w:rsidRPr="00C96E5A">
              <w:t>1950</w:t>
            </w:r>
          </w:p>
        </w:tc>
        <w:tc>
          <w:tcPr>
            <w:tcW w:w="1701" w:type="dxa"/>
            <w:vAlign w:val="center"/>
          </w:tcPr>
          <w:p w:rsidR="00005427" w:rsidRPr="00C96E5A" w:rsidRDefault="00005427" w:rsidP="00005427">
            <w:pPr>
              <w:jc w:val="center"/>
            </w:pPr>
            <w:r w:rsidRPr="00C96E5A">
              <w:t>мин. транспортно-пешеходной доступности</w:t>
            </w:r>
          </w:p>
        </w:tc>
        <w:tc>
          <w:tcPr>
            <w:tcW w:w="993" w:type="dxa"/>
            <w:vAlign w:val="center"/>
          </w:tcPr>
          <w:p w:rsidR="00005427" w:rsidRPr="00C96E5A" w:rsidRDefault="00005427" w:rsidP="00005427">
            <w:pPr>
              <w:jc w:val="center"/>
            </w:pPr>
            <w:r w:rsidRPr="00C96E5A">
              <w:t>30</w:t>
            </w:r>
          </w:p>
        </w:tc>
      </w:tr>
      <w:tr w:rsidR="00005427" w:rsidRPr="00C96E5A" w:rsidTr="00A42860">
        <w:trPr>
          <w:trHeight w:val="412"/>
        </w:trPr>
        <w:tc>
          <w:tcPr>
            <w:tcW w:w="702" w:type="dxa"/>
            <w:vMerge/>
            <w:vAlign w:val="center"/>
          </w:tcPr>
          <w:p w:rsidR="00005427" w:rsidRPr="00C96E5A" w:rsidRDefault="00005427" w:rsidP="00A42860">
            <w:pPr>
              <w:jc w:val="center"/>
            </w:pPr>
          </w:p>
        </w:tc>
        <w:tc>
          <w:tcPr>
            <w:tcW w:w="3834" w:type="dxa"/>
            <w:vMerge/>
            <w:vAlign w:val="center"/>
          </w:tcPr>
          <w:p w:rsidR="00005427" w:rsidRPr="00C96E5A" w:rsidRDefault="00005427" w:rsidP="00005427"/>
        </w:tc>
        <w:tc>
          <w:tcPr>
            <w:tcW w:w="1843" w:type="dxa"/>
            <w:vMerge/>
            <w:vAlign w:val="center"/>
          </w:tcPr>
          <w:p w:rsidR="00005427" w:rsidRPr="00C96E5A" w:rsidRDefault="00005427" w:rsidP="00A4286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5427" w:rsidRPr="00C96E5A" w:rsidRDefault="00005427" w:rsidP="00A42860"/>
        </w:tc>
        <w:tc>
          <w:tcPr>
            <w:tcW w:w="1701" w:type="dxa"/>
            <w:vAlign w:val="center"/>
          </w:tcPr>
          <w:p w:rsidR="00005427" w:rsidRPr="00C96E5A" w:rsidRDefault="00005427" w:rsidP="00005427">
            <w:pPr>
              <w:jc w:val="center"/>
            </w:pPr>
            <w:r w:rsidRPr="00C96E5A">
              <w:t>м</w:t>
            </w:r>
          </w:p>
        </w:tc>
        <w:tc>
          <w:tcPr>
            <w:tcW w:w="993" w:type="dxa"/>
            <w:vAlign w:val="center"/>
          </w:tcPr>
          <w:p w:rsidR="00005427" w:rsidRPr="00C96E5A" w:rsidRDefault="00005427" w:rsidP="00005427">
            <w:pPr>
              <w:jc w:val="center"/>
            </w:pPr>
            <w:r w:rsidRPr="00C96E5A">
              <w:t>800</w:t>
            </w:r>
          </w:p>
        </w:tc>
      </w:tr>
    </w:tbl>
    <w:p w:rsidR="00A42860" w:rsidRPr="00C96E5A" w:rsidRDefault="00A42860" w:rsidP="00A42860">
      <w:pPr>
        <w:ind w:firstLine="567"/>
        <w:contextualSpacing/>
        <w:jc w:val="both"/>
      </w:pPr>
      <w:r w:rsidRPr="00C96E5A">
        <w:rPr>
          <w:u w:val="single"/>
        </w:rPr>
        <w:t>Примечания:</w:t>
      </w:r>
    </w:p>
    <w:p w:rsidR="00A42860" w:rsidRPr="00C96E5A" w:rsidRDefault="00A42860" w:rsidP="0047012A">
      <w:pPr>
        <w:ind w:firstLine="567"/>
        <w:contextualSpacing/>
        <w:jc w:val="both"/>
      </w:pPr>
      <w:r w:rsidRPr="00C96E5A">
        <w:t xml:space="preserve">а) физкультурно-спортивные сооружения сети общего пользования следует, как правило, объединять со спортивными объектами образовательных школ и других учебных заведений, учреждений отдыха и культуры с возможным сокращением территории. </w:t>
      </w:r>
    </w:p>
    <w:p w:rsidR="002D1056" w:rsidRPr="00C96E5A" w:rsidRDefault="002D1056" w:rsidP="002D1056">
      <w:pPr>
        <w:ind w:firstLine="567"/>
        <w:contextualSpacing/>
        <w:jc w:val="both"/>
      </w:pPr>
      <w:r w:rsidRPr="00C96E5A">
        <w:t>Нормы расчета стоянок для временного хранения легковых автомобилей см. Приложение В.</w:t>
      </w:r>
    </w:p>
    <w:p w:rsidR="002D1056" w:rsidRPr="00C96E5A" w:rsidRDefault="002D1056" w:rsidP="0047012A">
      <w:pPr>
        <w:ind w:firstLine="567"/>
        <w:contextualSpacing/>
        <w:jc w:val="both"/>
      </w:pPr>
    </w:p>
    <w:p w:rsidR="00EF7199" w:rsidRDefault="00EF7199" w:rsidP="00CD4983">
      <w:pPr>
        <w:pStyle w:val="1"/>
      </w:pPr>
      <w:bookmarkStart w:id="12" w:name="_Toc474936732"/>
      <w:r>
        <w:t xml:space="preserve">1.5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2"/>
    </w:p>
    <w:p w:rsidR="0047012A" w:rsidRPr="0047012A" w:rsidRDefault="0047012A" w:rsidP="00C96E5A">
      <w:pPr>
        <w:pStyle w:val="4"/>
      </w:pPr>
      <w:r w:rsidRPr="0047012A">
        <w:t>1.5.1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47012A" w:rsidRPr="00F43A49" w:rsidRDefault="0047012A" w:rsidP="0047012A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3"/>
        <w:gridCol w:w="2977"/>
        <w:gridCol w:w="1827"/>
        <w:gridCol w:w="1276"/>
        <w:gridCol w:w="1787"/>
        <w:gridCol w:w="1473"/>
      </w:tblGrid>
      <w:tr w:rsidR="000F34E9" w:rsidRPr="00F43A49" w:rsidTr="0058469C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A77F6F" w:rsidP="003B11E4">
            <w:pPr>
              <w:jc w:val="both"/>
            </w:pPr>
            <w:r>
              <w:rPr>
                <w:lang w:val="en-US"/>
              </w:rPr>
              <w:t>N</w:t>
            </w:r>
            <w:r w:rsidR="000F34E9" w:rsidRPr="00F43A49">
              <w:rPr>
                <w:lang w:val="en-US"/>
              </w:rPr>
              <w:t>o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Максимально допустимый уровень территориальной доступности</w:t>
            </w:r>
          </w:p>
        </w:tc>
      </w:tr>
      <w:tr w:rsidR="000F34E9" w:rsidRPr="00F43A49" w:rsidTr="0058469C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Величина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Величина</w:t>
            </w:r>
          </w:p>
        </w:tc>
      </w:tr>
      <w:tr w:rsidR="00301136" w:rsidRPr="00F43A49" w:rsidTr="00301136">
        <w:trPr>
          <w:trHeight w:val="165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301136" w:rsidP="003B11E4">
            <w:pPr>
              <w:jc w:val="both"/>
            </w:pPr>
            <w:r w:rsidRPr="00F43A49">
              <w:lastRenderedPageBreak/>
              <w:t>1</w:t>
            </w:r>
            <w:r w:rsidRPr="00F43A49">
              <w:rPr>
                <w:lang w:val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A77F6F" w:rsidP="003B11E4">
            <w:pPr>
              <w:jc w:val="both"/>
            </w:pPr>
            <w:r>
              <w:t xml:space="preserve">Клубы и организации клубного типа </w:t>
            </w:r>
            <w:r w:rsidR="00301136">
              <w:t>в населенных пунктах</w:t>
            </w:r>
            <w:r w:rsidR="00301136" w:rsidRPr="007512EF">
              <w:rPr>
                <w:bCs/>
              </w:rPr>
              <w:t xml:space="preserve"> </w:t>
            </w:r>
            <w:r w:rsidR="00301136" w:rsidRPr="007512EF">
              <w:rPr>
                <w:rStyle w:val="12"/>
                <w:bCs/>
              </w:rPr>
              <w:t>с число жителей до 500</w:t>
            </w:r>
            <w:r w:rsidR="00301136">
              <w:rPr>
                <w:rStyle w:val="12"/>
                <w:bCs/>
              </w:rPr>
              <w:t xml:space="preserve"> </w:t>
            </w:r>
            <w:r w:rsidR="00301136" w:rsidRPr="007512EF">
              <w:rPr>
                <w:rStyle w:val="12"/>
                <w:bCs/>
              </w:rPr>
              <w:t>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301136" w:rsidP="00301136">
            <w:pPr>
              <w:jc w:val="both"/>
            </w:pPr>
            <w:r w:rsidRPr="00F43A49">
              <w:t>мест на</w:t>
            </w:r>
          </w:p>
          <w:p w:rsidR="00301136" w:rsidRPr="00F43A49" w:rsidRDefault="00301136" w:rsidP="00301136">
            <w:pPr>
              <w:jc w:val="both"/>
            </w:pPr>
            <w:r w:rsidRPr="00F43A49"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301136" w:rsidP="003B11E4">
            <w:pPr>
              <w:jc w:val="both"/>
            </w:pPr>
            <w:r>
              <w:t>300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301136" w:rsidP="003B11E4">
            <w:pPr>
              <w:jc w:val="both"/>
            </w:pPr>
            <w:r w:rsidRPr="00F43A49">
              <w:t xml:space="preserve">Пешеходная доступность (минут)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136" w:rsidRPr="00F43A49" w:rsidRDefault="00301136" w:rsidP="003B11E4">
            <w:pPr>
              <w:jc w:val="both"/>
            </w:pPr>
            <w:r w:rsidRPr="00F43A49">
              <w:t>30</w:t>
            </w:r>
          </w:p>
        </w:tc>
      </w:tr>
      <w:tr w:rsidR="000F34E9" w:rsidRPr="00F43A49" w:rsidTr="003B11E4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A77F6F" w:rsidP="003B11E4">
            <w:pPr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A77F6F" w:rsidP="00301136">
            <w:pPr>
              <w:jc w:val="both"/>
            </w:pPr>
            <w:r>
              <w:t>Клубы и организации клубного типа</w:t>
            </w:r>
            <w:r w:rsidR="00301136">
              <w:t xml:space="preserve"> в населенных пунктах</w:t>
            </w:r>
            <w:r w:rsidR="00301136" w:rsidRPr="007512EF">
              <w:rPr>
                <w:bCs/>
              </w:rPr>
              <w:t xml:space="preserve"> </w:t>
            </w:r>
            <w:r w:rsidR="00301136" w:rsidRPr="007512EF">
              <w:rPr>
                <w:rStyle w:val="12"/>
                <w:bCs/>
              </w:rPr>
              <w:t xml:space="preserve">с число жителей </w:t>
            </w:r>
            <w:r w:rsidR="00301136">
              <w:rPr>
                <w:rStyle w:val="12"/>
                <w:bCs/>
              </w:rPr>
              <w:t xml:space="preserve">500-1000 </w:t>
            </w:r>
            <w:r w:rsidR="00301136" w:rsidRPr="007512EF">
              <w:rPr>
                <w:rStyle w:val="12"/>
                <w:bCs/>
              </w:rPr>
              <w:t>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мест на</w:t>
            </w:r>
          </w:p>
          <w:p w:rsidR="000F34E9" w:rsidRPr="00F43A49" w:rsidRDefault="000F34E9" w:rsidP="003B11E4">
            <w:pPr>
              <w:jc w:val="both"/>
            </w:pPr>
            <w:r w:rsidRPr="00F43A49"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301136" w:rsidP="003B11E4">
            <w:pPr>
              <w:jc w:val="both"/>
            </w:pPr>
            <w:r>
              <w:t>200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A77F6F" w:rsidP="003B11E4">
            <w:pPr>
              <w:jc w:val="both"/>
            </w:pPr>
            <w:r w:rsidRPr="00F43A49">
              <w:t>Пешеходная доступность (минут)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30</w:t>
            </w:r>
          </w:p>
        </w:tc>
      </w:tr>
      <w:tr w:rsidR="000F34E9" w:rsidRPr="00F43A49" w:rsidTr="003B11E4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A77F6F" w:rsidP="003B11E4">
            <w:pPr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Клубы и библиотеки сельских поселений, клубы, посетительское место  на 1 тыс. чел. для сельских поселений или их групп, тыс. чел.: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 xml:space="preserve">Пешеходная доступность (минут)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30</w:t>
            </w:r>
          </w:p>
        </w:tc>
      </w:tr>
      <w:tr w:rsidR="000F34E9" w:rsidRPr="00F43A49" w:rsidTr="003B11E4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Свыше 0.2 до 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Посетительское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500-300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</w:tr>
      <w:tr w:rsidR="000F34E9" w:rsidRPr="00F43A49" w:rsidTr="003B11E4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Свыше 1 до 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Посетительское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300-230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4E9" w:rsidRPr="00F43A49" w:rsidRDefault="000F34E9" w:rsidP="003B11E4">
            <w:pPr>
              <w:jc w:val="both"/>
            </w:pPr>
            <w:r w:rsidRPr="00F43A49">
              <w:t> </w:t>
            </w:r>
          </w:p>
        </w:tc>
      </w:tr>
      <w:tr w:rsidR="00C65F4D" w:rsidRPr="00F43A49" w:rsidTr="00832E26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 w:rsidRPr="00F43A49">
              <w:t> </w:t>
            </w:r>
            <w:r>
              <w:rPr>
                <w:lang w:val="en-US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832E26">
            <w:pPr>
              <w:jc w:val="both"/>
            </w:pPr>
            <w:r w:rsidRPr="00F43A49">
              <w:t>Сельские массовые библиотеки на 1</w:t>
            </w:r>
            <w:r>
              <w:t xml:space="preserve"> </w:t>
            </w:r>
            <w:r w:rsidRPr="00F43A49">
              <w:t xml:space="preserve">тыс. чел. </w:t>
            </w:r>
          </w:p>
          <w:p w:rsidR="00C65F4D" w:rsidRPr="00F43A49" w:rsidRDefault="00C65F4D" w:rsidP="00832E26">
            <w:pPr>
              <w:jc w:val="both"/>
            </w:pPr>
            <w:r>
              <w:t xml:space="preserve"> зоны обслуживания (</w:t>
            </w:r>
            <w:r w:rsidRPr="00F43A49">
              <w:t>из расче</w:t>
            </w:r>
            <w:r>
              <w:t>та 30-минутной доступности</w:t>
            </w:r>
            <w:r w:rsidRPr="00F43A49">
              <w:t>) для сельских по</w:t>
            </w:r>
            <w:r>
              <w:t>селений или их групп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 w:rsidRPr="00F43A49">
              <w:t>Единиц хранения</w:t>
            </w:r>
          </w:p>
          <w:p w:rsidR="00C65F4D" w:rsidRPr="00F43A49" w:rsidRDefault="00C65F4D" w:rsidP="003B11E4">
            <w:pPr>
              <w:jc w:val="both"/>
            </w:pPr>
            <w:r w:rsidRPr="00F43A49">
              <w:t>хранения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 w:rsidRPr="00F43A49">
              <w:t>6-7,5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832E26">
            <w:pPr>
              <w:jc w:val="both"/>
            </w:pPr>
            <w:r w:rsidRPr="00F43A49">
              <w:t xml:space="preserve">Пешеходная </w:t>
            </w:r>
            <w:r>
              <w:t xml:space="preserve">/транспортная </w:t>
            </w:r>
            <w:r w:rsidRPr="00F43A49">
              <w:t>доступность (минут)</w:t>
            </w:r>
          </w:p>
          <w:p w:rsidR="00C65F4D" w:rsidRPr="00F43A49" w:rsidRDefault="00C65F4D" w:rsidP="003B11E4">
            <w:pPr>
              <w:jc w:val="both"/>
            </w:pPr>
            <w:r w:rsidRPr="00F43A49">
              <w:t> 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832E26">
            <w:pPr>
              <w:jc w:val="both"/>
            </w:pPr>
            <w:r>
              <w:t>15-</w:t>
            </w:r>
            <w:r w:rsidRPr="00F43A49">
              <w:t>30</w:t>
            </w:r>
          </w:p>
          <w:p w:rsidR="00C65F4D" w:rsidRPr="00F43A49" w:rsidRDefault="00C65F4D" w:rsidP="003B11E4">
            <w:pPr>
              <w:jc w:val="both"/>
            </w:pPr>
            <w:r w:rsidRPr="00F43A49">
              <w:t> </w:t>
            </w:r>
          </w:p>
        </w:tc>
      </w:tr>
      <w:tr w:rsidR="00C65F4D" w:rsidRPr="00F43A49" w:rsidTr="00C65F4D">
        <w:trPr>
          <w:trHeight w:val="125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 w:rsidRPr="00F43A49">
              <w:t>мест в читальном зале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 w:rsidRPr="00F43A49">
              <w:t>5-6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</w:tr>
      <w:tr w:rsidR="00C65F4D" w:rsidRPr="00F43A49" w:rsidTr="00C65F4D">
        <w:trPr>
          <w:trHeight w:val="98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C65F4D" w:rsidRDefault="00C65F4D" w:rsidP="00C65F4D">
            <w:pPr>
              <w:jc w:val="both"/>
            </w:pPr>
            <w:r w:rsidRPr="00C65F4D">
              <w:t>Общедоступная библиотека с</w:t>
            </w:r>
          </w:p>
          <w:p w:rsidR="00C65F4D" w:rsidRPr="00F43A49" w:rsidRDefault="00C65F4D" w:rsidP="00C65F4D">
            <w:pPr>
              <w:jc w:val="both"/>
            </w:pPr>
            <w:r w:rsidRPr="00C65F4D">
              <w:t>детским отделением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>
              <w:t>объект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>
              <w:t>1*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</w:tr>
      <w:tr w:rsidR="00C65F4D" w:rsidRPr="00F43A49" w:rsidTr="00832E26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C65F4D" w:rsidRDefault="00C65F4D" w:rsidP="00C65F4D">
            <w:pPr>
              <w:jc w:val="both"/>
            </w:pPr>
            <w:r w:rsidRPr="00C65F4D">
              <w:t>Точка доступа к</w:t>
            </w:r>
          </w:p>
          <w:p w:rsidR="00C65F4D" w:rsidRPr="00C65F4D" w:rsidRDefault="00C65F4D" w:rsidP="00C65F4D">
            <w:pPr>
              <w:jc w:val="both"/>
            </w:pPr>
            <w:r w:rsidRPr="00C65F4D">
              <w:t>полнотекстовым</w:t>
            </w:r>
          </w:p>
          <w:p w:rsidR="00C65F4D" w:rsidRPr="00C65F4D" w:rsidRDefault="00C65F4D" w:rsidP="00C65F4D">
            <w:pPr>
              <w:jc w:val="both"/>
            </w:pPr>
            <w:r w:rsidRPr="00C65F4D">
              <w:t>информационным ресурсам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>
              <w:t>объект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  <w:r>
              <w:t>1*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4D" w:rsidRPr="00F43A49" w:rsidRDefault="00C65F4D" w:rsidP="003B11E4">
            <w:pPr>
              <w:jc w:val="both"/>
            </w:pPr>
          </w:p>
        </w:tc>
      </w:tr>
    </w:tbl>
    <w:p w:rsidR="00C65F4D" w:rsidRPr="00C65F4D" w:rsidRDefault="00C65F4D" w:rsidP="00C65F4D">
      <w:pPr>
        <w:ind w:firstLine="567"/>
        <w:contextualSpacing/>
        <w:jc w:val="both"/>
        <w:rPr>
          <w:color w:val="000000"/>
        </w:rPr>
      </w:pPr>
      <w:r w:rsidRPr="00C65F4D">
        <w:rPr>
          <w:color w:val="000000"/>
        </w:rPr>
        <w:t>Примечание</w:t>
      </w:r>
    </w:p>
    <w:p w:rsidR="00C65F4D" w:rsidRDefault="00C65F4D" w:rsidP="00C65F4D">
      <w:pPr>
        <w:ind w:firstLine="567"/>
        <w:contextualSpacing/>
        <w:jc w:val="both"/>
        <w:rPr>
          <w:color w:val="000000"/>
        </w:rPr>
      </w:pPr>
      <w:r w:rsidRPr="00C65F4D">
        <w:rPr>
          <w:color w:val="000000"/>
        </w:rPr>
        <w:t>а) (*)</w:t>
      </w:r>
      <w:r>
        <w:rPr>
          <w:color w:val="000000"/>
        </w:rPr>
        <w:t xml:space="preserve"> 1 объект на сельское поселение, расположенный в административном центре сельского поселения</w:t>
      </w:r>
    </w:p>
    <w:p w:rsidR="002D1056" w:rsidRPr="00C96E5A" w:rsidRDefault="002D1056" w:rsidP="003A0164">
      <w:pPr>
        <w:ind w:right="-144" w:firstLine="426"/>
        <w:contextualSpacing/>
        <w:jc w:val="both"/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C96E5A" w:rsidRDefault="0047012A" w:rsidP="00C96E5A">
      <w:pPr>
        <w:pStyle w:val="4"/>
      </w:pPr>
      <w:r w:rsidRPr="00C96E5A">
        <w:t>1.5.2 Объекты общественного питания, торговли и бытового обслуживания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C96E5A" w:rsidRDefault="00C96E5A" w:rsidP="00A42860">
      <w:pPr>
        <w:ind w:firstLine="567"/>
        <w:contextualSpacing/>
        <w:jc w:val="right"/>
        <w:rPr>
          <w:color w:val="000000"/>
        </w:rPr>
      </w:pPr>
    </w:p>
    <w:p w:rsidR="00C96E5A" w:rsidRDefault="00C96E5A" w:rsidP="00A42860">
      <w:pPr>
        <w:ind w:firstLine="567"/>
        <w:contextualSpacing/>
        <w:jc w:val="right"/>
        <w:rPr>
          <w:color w:val="000000"/>
        </w:rPr>
      </w:pPr>
    </w:p>
    <w:p w:rsidR="00A42860" w:rsidRPr="00F43A49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lastRenderedPageBreak/>
        <w:t xml:space="preserve">Таблица </w:t>
      </w:r>
      <w:r w:rsidR="0047012A">
        <w:rPr>
          <w:color w:val="000000"/>
        </w:rPr>
        <w:t>8</w:t>
      </w: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841"/>
        <w:gridCol w:w="2126"/>
        <w:gridCol w:w="867"/>
        <w:gridCol w:w="1968"/>
        <w:gridCol w:w="1505"/>
      </w:tblGrid>
      <w:tr w:rsidR="00A42860" w:rsidRPr="00F43A49" w:rsidTr="0058469C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2841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299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473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58469C">
        <w:trPr>
          <w:trHeight w:val="534"/>
          <w:tblHeader/>
        </w:trPr>
        <w:tc>
          <w:tcPr>
            <w:tcW w:w="703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1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867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968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50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A42860">
        <w:trPr>
          <w:trHeight w:val="550"/>
        </w:trPr>
        <w:tc>
          <w:tcPr>
            <w:tcW w:w="10010" w:type="dxa"/>
            <w:gridSpan w:val="6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Объекты общественного питания, торговли и бытового обслуживания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квартального (микрорайонного) значения</w:t>
            </w:r>
          </w:p>
        </w:tc>
      </w:tr>
      <w:tr w:rsidR="00A42860" w:rsidRPr="00F43A49" w:rsidTr="00A42860">
        <w:trPr>
          <w:trHeight w:val="416"/>
        </w:trPr>
        <w:tc>
          <w:tcPr>
            <w:tcW w:w="70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841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>Магазин продоволь-ственных товаров</w:t>
            </w:r>
          </w:p>
        </w:tc>
        <w:tc>
          <w:tcPr>
            <w:tcW w:w="212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м² торговой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площади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чел.</w:t>
            </w:r>
          </w:p>
        </w:tc>
        <w:tc>
          <w:tcPr>
            <w:tcW w:w="867" w:type="dxa"/>
            <w:vAlign w:val="center"/>
          </w:tcPr>
          <w:p w:rsidR="00A42860" w:rsidRPr="003B7CC2" w:rsidRDefault="003B7CC2" w:rsidP="00A428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968" w:type="dxa"/>
            <w:vMerge w:val="restart"/>
            <w:vAlign w:val="center"/>
          </w:tcPr>
          <w:p w:rsidR="00A42860" w:rsidRPr="00F43A49" w:rsidRDefault="003B7CC2" w:rsidP="00A42860">
            <w:pPr>
              <w:jc w:val="center"/>
              <w:rPr>
                <w:color w:val="000000"/>
              </w:rPr>
            </w:pPr>
            <w:r w:rsidRPr="00F43A49">
              <w:t>Пешеходная доступность (минут)</w:t>
            </w:r>
          </w:p>
        </w:tc>
        <w:tc>
          <w:tcPr>
            <w:tcW w:w="1505" w:type="dxa"/>
            <w:vMerge w:val="restart"/>
            <w:vAlign w:val="center"/>
          </w:tcPr>
          <w:p w:rsidR="00A42860" w:rsidRPr="003B7CC2" w:rsidRDefault="003B7CC2" w:rsidP="00A42860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</w:p>
          <w:p w:rsidR="00A42860" w:rsidRPr="00F43A49" w:rsidRDefault="00A42860" w:rsidP="00A42860">
            <w:pPr>
              <w:ind w:firstLine="143"/>
              <w:rPr>
                <w:color w:val="000000"/>
                <w:highlight w:val="red"/>
              </w:rPr>
            </w:pPr>
          </w:p>
        </w:tc>
      </w:tr>
      <w:tr w:rsidR="00A42860" w:rsidRPr="00F43A49" w:rsidTr="00A42860">
        <w:trPr>
          <w:trHeight w:val="836"/>
        </w:trPr>
        <w:tc>
          <w:tcPr>
            <w:tcW w:w="70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2.</w:t>
            </w:r>
          </w:p>
        </w:tc>
        <w:tc>
          <w:tcPr>
            <w:tcW w:w="2841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>Магазин непродоволь-ственных товаров повседневного спроса</w:t>
            </w:r>
          </w:p>
        </w:tc>
        <w:tc>
          <w:tcPr>
            <w:tcW w:w="212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м² торговой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площади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чел.</w:t>
            </w:r>
          </w:p>
        </w:tc>
        <w:tc>
          <w:tcPr>
            <w:tcW w:w="867" w:type="dxa"/>
            <w:vAlign w:val="center"/>
          </w:tcPr>
          <w:p w:rsidR="00A42860" w:rsidRPr="00F43A49" w:rsidRDefault="003B7CC2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180</w:t>
            </w:r>
            <w:r w:rsidR="00A42860"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968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05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highlight w:val="red"/>
              </w:rPr>
            </w:pPr>
          </w:p>
        </w:tc>
      </w:tr>
      <w:tr w:rsidR="00A42860" w:rsidRPr="00F43A49" w:rsidTr="00A42860">
        <w:trPr>
          <w:trHeight w:val="546"/>
        </w:trPr>
        <w:tc>
          <w:tcPr>
            <w:tcW w:w="70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3.</w:t>
            </w:r>
          </w:p>
        </w:tc>
        <w:tc>
          <w:tcPr>
            <w:tcW w:w="2841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Предприятие общественного питания</w:t>
            </w:r>
          </w:p>
        </w:tc>
        <w:tc>
          <w:tcPr>
            <w:tcW w:w="212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мест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чел.</w:t>
            </w:r>
          </w:p>
        </w:tc>
        <w:tc>
          <w:tcPr>
            <w:tcW w:w="867" w:type="dxa"/>
            <w:vAlign w:val="center"/>
          </w:tcPr>
          <w:p w:rsidR="00A42860" w:rsidRPr="003B7CC2" w:rsidRDefault="003B7CC2" w:rsidP="00A428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</w:t>
            </w:r>
          </w:p>
        </w:tc>
        <w:tc>
          <w:tcPr>
            <w:tcW w:w="1968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05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highlight w:val="red"/>
              </w:rPr>
            </w:pPr>
          </w:p>
        </w:tc>
      </w:tr>
      <w:tr w:rsidR="00A42860" w:rsidRPr="00F43A49" w:rsidTr="003B7CC2">
        <w:trPr>
          <w:trHeight w:val="2116"/>
        </w:trPr>
        <w:tc>
          <w:tcPr>
            <w:tcW w:w="703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4.</w:t>
            </w:r>
          </w:p>
        </w:tc>
        <w:tc>
          <w:tcPr>
            <w:tcW w:w="2841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Предприятие бытового обслуживания.</w:t>
            </w:r>
          </w:p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color w:val="000000"/>
              </w:rPr>
              <w:t>В том числе:</w:t>
            </w:r>
          </w:p>
          <w:p w:rsidR="00A42860" w:rsidRPr="003B7CC2" w:rsidRDefault="00A42860" w:rsidP="00A42860">
            <w:pPr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Непосредственного обслуживания населения:</w:t>
            </w:r>
          </w:p>
        </w:tc>
        <w:tc>
          <w:tcPr>
            <w:tcW w:w="212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рабочее место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чел.</w:t>
            </w:r>
          </w:p>
        </w:tc>
        <w:tc>
          <w:tcPr>
            <w:tcW w:w="867" w:type="dxa"/>
            <w:vAlign w:val="center"/>
          </w:tcPr>
          <w:p w:rsidR="00A42860" w:rsidRPr="003B7CC2" w:rsidRDefault="003B7CC2" w:rsidP="00A428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  <w:p w:rsidR="00A42860" w:rsidRPr="003B7CC2" w:rsidRDefault="003B7CC2" w:rsidP="00A428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968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05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highlight w:val="red"/>
              </w:rPr>
            </w:pPr>
          </w:p>
        </w:tc>
      </w:tr>
      <w:tr w:rsidR="004F4D18" w:rsidRPr="00C96E5A" w:rsidTr="004F4D18">
        <w:trPr>
          <w:trHeight w:val="561"/>
        </w:trPr>
        <w:tc>
          <w:tcPr>
            <w:tcW w:w="703" w:type="dxa"/>
            <w:vAlign w:val="center"/>
          </w:tcPr>
          <w:p w:rsidR="004F4D18" w:rsidRPr="00C96E5A" w:rsidRDefault="004F4D18" w:rsidP="00A42860">
            <w:pPr>
              <w:jc w:val="center"/>
            </w:pPr>
            <w:r w:rsidRPr="00C96E5A">
              <w:t>5</w:t>
            </w:r>
          </w:p>
        </w:tc>
        <w:tc>
          <w:tcPr>
            <w:tcW w:w="2841" w:type="dxa"/>
            <w:vAlign w:val="center"/>
          </w:tcPr>
          <w:p w:rsidR="004F4D18" w:rsidRPr="00C96E5A" w:rsidRDefault="004F4D18" w:rsidP="00583961">
            <w:r w:rsidRPr="00C96E5A">
              <w:t xml:space="preserve">Гостиницы </w:t>
            </w:r>
            <w:r w:rsidR="00583961" w:rsidRPr="00C96E5A">
              <w:t>в административном центре сельского поселения</w:t>
            </w:r>
          </w:p>
        </w:tc>
        <w:tc>
          <w:tcPr>
            <w:tcW w:w="2126" w:type="dxa"/>
            <w:vAlign w:val="center"/>
          </w:tcPr>
          <w:p w:rsidR="004F4D18" w:rsidRPr="00C96E5A" w:rsidRDefault="004F4D18" w:rsidP="00A42860">
            <w:pPr>
              <w:jc w:val="center"/>
            </w:pPr>
            <w:r w:rsidRPr="00C96E5A">
              <w:t>мест/1 тыс. жителей</w:t>
            </w:r>
          </w:p>
        </w:tc>
        <w:tc>
          <w:tcPr>
            <w:tcW w:w="867" w:type="dxa"/>
            <w:vAlign w:val="center"/>
          </w:tcPr>
          <w:p w:rsidR="004F4D18" w:rsidRPr="00C96E5A" w:rsidRDefault="004F4D18" w:rsidP="00A42860">
            <w:pPr>
              <w:jc w:val="center"/>
            </w:pPr>
            <w:r w:rsidRPr="00C96E5A">
              <w:t>3</w:t>
            </w:r>
          </w:p>
        </w:tc>
        <w:tc>
          <w:tcPr>
            <w:tcW w:w="3473" w:type="dxa"/>
            <w:gridSpan w:val="2"/>
            <w:vAlign w:val="center"/>
          </w:tcPr>
          <w:p w:rsidR="004F4D18" w:rsidRPr="00C96E5A" w:rsidRDefault="00583961" w:rsidP="00A42860">
            <w:pPr>
              <w:jc w:val="center"/>
              <w:rPr>
                <w:highlight w:val="red"/>
              </w:rPr>
            </w:pPr>
            <w:r w:rsidRPr="00C96E5A">
              <w:t>не устанавливаются</w:t>
            </w:r>
          </w:p>
        </w:tc>
      </w:tr>
      <w:tr w:rsidR="00583961" w:rsidRPr="00C96E5A" w:rsidTr="00005427">
        <w:trPr>
          <w:trHeight w:val="541"/>
        </w:trPr>
        <w:tc>
          <w:tcPr>
            <w:tcW w:w="703" w:type="dxa"/>
            <w:vAlign w:val="center"/>
          </w:tcPr>
          <w:p w:rsidR="00583961" w:rsidRPr="00C96E5A" w:rsidRDefault="00583961" w:rsidP="00A42860">
            <w:pPr>
              <w:jc w:val="center"/>
            </w:pPr>
            <w:r w:rsidRPr="00C96E5A">
              <w:t>6</w:t>
            </w:r>
          </w:p>
        </w:tc>
        <w:tc>
          <w:tcPr>
            <w:tcW w:w="2841" w:type="dxa"/>
            <w:vAlign w:val="center"/>
          </w:tcPr>
          <w:p w:rsidR="00583961" w:rsidRPr="00C96E5A" w:rsidRDefault="00583961" w:rsidP="00A42860">
            <w:r w:rsidRPr="00C96E5A">
              <w:t>Банки, операционные кассы</w:t>
            </w:r>
          </w:p>
        </w:tc>
        <w:tc>
          <w:tcPr>
            <w:tcW w:w="2126" w:type="dxa"/>
            <w:vAlign w:val="center"/>
          </w:tcPr>
          <w:p w:rsidR="00583961" w:rsidRPr="00C96E5A" w:rsidRDefault="006D4AC4" w:rsidP="001D4731">
            <w:pPr>
              <w:jc w:val="center"/>
            </w:pPr>
            <w:r w:rsidRPr="00C96E5A">
              <w:t>окно</w:t>
            </w:r>
            <w:r w:rsidR="001D4731" w:rsidRPr="00C96E5A">
              <w:t>/1 тыс.</w:t>
            </w:r>
            <w:r w:rsidRPr="00C96E5A">
              <w:t xml:space="preserve"> </w:t>
            </w:r>
            <w:r w:rsidR="001D4731" w:rsidRPr="00C96E5A">
              <w:t>жителей</w:t>
            </w:r>
          </w:p>
        </w:tc>
        <w:tc>
          <w:tcPr>
            <w:tcW w:w="867" w:type="dxa"/>
            <w:vAlign w:val="center"/>
          </w:tcPr>
          <w:p w:rsidR="00583961" w:rsidRPr="00C96E5A" w:rsidRDefault="001D4731" w:rsidP="00583961">
            <w:pPr>
              <w:jc w:val="center"/>
            </w:pPr>
            <w:r w:rsidRPr="00C96E5A">
              <w:t>2</w:t>
            </w:r>
          </w:p>
        </w:tc>
        <w:tc>
          <w:tcPr>
            <w:tcW w:w="1968" w:type="dxa"/>
            <w:vMerge w:val="restart"/>
            <w:vAlign w:val="center"/>
          </w:tcPr>
          <w:p w:rsidR="00583961" w:rsidRPr="00C96E5A" w:rsidRDefault="00583961" w:rsidP="00A42860">
            <w:pPr>
              <w:jc w:val="center"/>
            </w:pPr>
            <w:r w:rsidRPr="00C96E5A">
              <w:t>м</w:t>
            </w:r>
            <w:r w:rsidR="00B032F3" w:rsidRPr="00C96E5A">
              <w:t>етр</w:t>
            </w:r>
          </w:p>
        </w:tc>
        <w:tc>
          <w:tcPr>
            <w:tcW w:w="1505" w:type="dxa"/>
            <w:vMerge w:val="restart"/>
            <w:vAlign w:val="center"/>
          </w:tcPr>
          <w:p w:rsidR="00583961" w:rsidRPr="00C96E5A" w:rsidRDefault="00583961" w:rsidP="00A42860">
            <w:pPr>
              <w:jc w:val="center"/>
              <w:rPr>
                <w:highlight w:val="red"/>
              </w:rPr>
            </w:pPr>
            <w:r w:rsidRPr="00C96E5A">
              <w:t>1700</w:t>
            </w:r>
          </w:p>
        </w:tc>
      </w:tr>
      <w:tr w:rsidR="006D4AC4" w:rsidRPr="00C96E5A" w:rsidTr="00005427">
        <w:trPr>
          <w:trHeight w:val="541"/>
        </w:trPr>
        <w:tc>
          <w:tcPr>
            <w:tcW w:w="703" w:type="dxa"/>
            <w:vMerge w:val="restart"/>
            <w:vAlign w:val="center"/>
          </w:tcPr>
          <w:p w:rsidR="006D4AC4" w:rsidRPr="00C96E5A" w:rsidRDefault="006D4AC4" w:rsidP="00A42860">
            <w:pPr>
              <w:jc w:val="center"/>
            </w:pPr>
            <w:r w:rsidRPr="00C96E5A">
              <w:t>7</w:t>
            </w:r>
          </w:p>
        </w:tc>
        <w:tc>
          <w:tcPr>
            <w:tcW w:w="2841" w:type="dxa"/>
            <w:vAlign w:val="center"/>
          </w:tcPr>
          <w:p w:rsidR="006D4AC4" w:rsidRPr="00C96E5A" w:rsidRDefault="006D4AC4" w:rsidP="006D4AC4">
            <w:r w:rsidRPr="00C96E5A">
              <w:t xml:space="preserve">Рынки, ярмарки, базары* </w:t>
            </w:r>
          </w:p>
        </w:tc>
        <w:tc>
          <w:tcPr>
            <w:tcW w:w="2126" w:type="dxa"/>
            <w:vAlign w:val="center"/>
          </w:tcPr>
          <w:p w:rsidR="006D4AC4" w:rsidRPr="00C96E5A" w:rsidRDefault="006D4AC4" w:rsidP="00583961">
            <w:pPr>
              <w:jc w:val="center"/>
            </w:pPr>
          </w:p>
        </w:tc>
        <w:tc>
          <w:tcPr>
            <w:tcW w:w="867" w:type="dxa"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1968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1505" w:type="dxa"/>
            <w:vMerge/>
            <w:vAlign w:val="center"/>
          </w:tcPr>
          <w:p w:rsidR="006D4AC4" w:rsidRPr="00C96E5A" w:rsidRDefault="006D4AC4" w:rsidP="00A42860">
            <w:pPr>
              <w:jc w:val="center"/>
              <w:rPr>
                <w:highlight w:val="red"/>
              </w:rPr>
            </w:pPr>
          </w:p>
        </w:tc>
      </w:tr>
      <w:tr w:rsidR="006D4AC4" w:rsidRPr="00C96E5A" w:rsidTr="00005427">
        <w:trPr>
          <w:trHeight w:val="541"/>
        </w:trPr>
        <w:tc>
          <w:tcPr>
            <w:tcW w:w="703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2841" w:type="dxa"/>
            <w:vAlign w:val="center"/>
          </w:tcPr>
          <w:p w:rsidR="006D4AC4" w:rsidRPr="00C96E5A" w:rsidRDefault="006D4AC4" w:rsidP="00005427">
            <w:r w:rsidRPr="00C96E5A">
              <w:t>торговая площадь</w:t>
            </w:r>
          </w:p>
        </w:tc>
        <w:tc>
          <w:tcPr>
            <w:tcW w:w="2126" w:type="dxa"/>
            <w:vMerge w:val="restart"/>
            <w:vAlign w:val="center"/>
          </w:tcPr>
          <w:p w:rsidR="006D4AC4" w:rsidRPr="00C96E5A" w:rsidRDefault="006D4AC4" w:rsidP="006D4AC4">
            <w:pPr>
              <w:jc w:val="center"/>
            </w:pPr>
            <w:r w:rsidRPr="00C96E5A">
              <w:t>кв.м/1 тыс. жителей</w:t>
            </w:r>
          </w:p>
        </w:tc>
        <w:tc>
          <w:tcPr>
            <w:tcW w:w="867" w:type="dxa"/>
            <w:vAlign w:val="center"/>
          </w:tcPr>
          <w:p w:rsidR="006D4AC4" w:rsidRPr="00C96E5A" w:rsidRDefault="006D4AC4" w:rsidP="006D4AC4">
            <w:pPr>
              <w:jc w:val="center"/>
            </w:pPr>
            <w:r w:rsidRPr="00C96E5A">
              <w:t>24</w:t>
            </w:r>
          </w:p>
        </w:tc>
        <w:tc>
          <w:tcPr>
            <w:tcW w:w="1968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1505" w:type="dxa"/>
            <w:vMerge/>
            <w:vAlign w:val="center"/>
          </w:tcPr>
          <w:p w:rsidR="006D4AC4" w:rsidRPr="00C96E5A" w:rsidRDefault="006D4AC4" w:rsidP="00A42860">
            <w:pPr>
              <w:jc w:val="center"/>
              <w:rPr>
                <w:highlight w:val="red"/>
              </w:rPr>
            </w:pPr>
          </w:p>
        </w:tc>
      </w:tr>
      <w:tr w:rsidR="006D4AC4" w:rsidRPr="00C96E5A" w:rsidTr="00005427">
        <w:trPr>
          <w:trHeight w:val="541"/>
        </w:trPr>
        <w:tc>
          <w:tcPr>
            <w:tcW w:w="703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2841" w:type="dxa"/>
            <w:vAlign w:val="center"/>
          </w:tcPr>
          <w:p w:rsidR="006D4AC4" w:rsidRPr="00C96E5A" w:rsidRDefault="006D4AC4" w:rsidP="00005427">
            <w:r w:rsidRPr="00C96E5A">
              <w:t>общая площадь</w:t>
            </w:r>
          </w:p>
        </w:tc>
        <w:tc>
          <w:tcPr>
            <w:tcW w:w="2126" w:type="dxa"/>
            <w:vMerge/>
            <w:vAlign w:val="center"/>
          </w:tcPr>
          <w:p w:rsidR="006D4AC4" w:rsidRPr="00C96E5A" w:rsidRDefault="006D4AC4" w:rsidP="00583961">
            <w:pPr>
              <w:jc w:val="center"/>
            </w:pPr>
          </w:p>
        </w:tc>
        <w:tc>
          <w:tcPr>
            <w:tcW w:w="867" w:type="dxa"/>
            <w:vAlign w:val="center"/>
          </w:tcPr>
          <w:p w:rsidR="006D4AC4" w:rsidRPr="00C96E5A" w:rsidRDefault="006D4AC4" w:rsidP="00A42860">
            <w:pPr>
              <w:jc w:val="center"/>
            </w:pPr>
            <w:r w:rsidRPr="00C96E5A">
              <w:t>800</w:t>
            </w:r>
          </w:p>
        </w:tc>
        <w:tc>
          <w:tcPr>
            <w:tcW w:w="1968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1505" w:type="dxa"/>
            <w:vMerge/>
            <w:vAlign w:val="center"/>
          </w:tcPr>
          <w:p w:rsidR="006D4AC4" w:rsidRPr="00C96E5A" w:rsidRDefault="006D4AC4" w:rsidP="00A42860">
            <w:pPr>
              <w:jc w:val="center"/>
              <w:rPr>
                <w:highlight w:val="red"/>
              </w:rPr>
            </w:pPr>
          </w:p>
        </w:tc>
      </w:tr>
      <w:tr w:rsidR="006D4AC4" w:rsidRPr="00C96E5A" w:rsidTr="00005427">
        <w:trPr>
          <w:trHeight w:val="541"/>
        </w:trPr>
        <w:tc>
          <w:tcPr>
            <w:tcW w:w="703" w:type="dxa"/>
            <w:vAlign w:val="center"/>
          </w:tcPr>
          <w:p w:rsidR="006D4AC4" w:rsidRPr="00C96E5A" w:rsidRDefault="006D4AC4" w:rsidP="00A42860">
            <w:pPr>
              <w:jc w:val="center"/>
            </w:pPr>
            <w:r w:rsidRPr="00C96E5A">
              <w:t>8</w:t>
            </w:r>
          </w:p>
        </w:tc>
        <w:tc>
          <w:tcPr>
            <w:tcW w:w="2841" w:type="dxa"/>
            <w:vAlign w:val="center"/>
          </w:tcPr>
          <w:p w:rsidR="006D4AC4" w:rsidRPr="00C96E5A" w:rsidRDefault="006D4AC4" w:rsidP="00A42860">
            <w:r w:rsidRPr="00C96E5A">
              <w:t>Почта/отделение связи</w:t>
            </w:r>
          </w:p>
        </w:tc>
        <w:tc>
          <w:tcPr>
            <w:tcW w:w="2126" w:type="dxa"/>
            <w:vAlign w:val="center"/>
          </w:tcPr>
          <w:p w:rsidR="006D4AC4" w:rsidRPr="00C96E5A" w:rsidRDefault="006D4AC4" w:rsidP="00532599">
            <w:pPr>
              <w:jc w:val="center"/>
            </w:pPr>
            <w:r w:rsidRPr="00C96E5A">
              <w:t>объект/</w:t>
            </w:r>
            <w:r w:rsidR="00532599" w:rsidRPr="00C96E5A">
              <w:t>населенный пункт при населении более 300 человек</w:t>
            </w:r>
          </w:p>
        </w:tc>
        <w:tc>
          <w:tcPr>
            <w:tcW w:w="867" w:type="dxa"/>
            <w:vAlign w:val="center"/>
          </w:tcPr>
          <w:p w:rsidR="006D4AC4" w:rsidRPr="00C96E5A" w:rsidRDefault="006D4AC4" w:rsidP="00A42860">
            <w:pPr>
              <w:jc w:val="center"/>
            </w:pPr>
            <w:r w:rsidRPr="00C96E5A">
              <w:t>1</w:t>
            </w:r>
          </w:p>
        </w:tc>
        <w:tc>
          <w:tcPr>
            <w:tcW w:w="1968" w:type="dxa"/>
            <w:vMerge/>
            <w:vAlign w:val="center"/>
          </w:tcPr>
          <w:p w:rsidR="006D4AC4" w:rsidRPr="00C96E5A" w:rsidRDefault="006D4AC4" w:rsidP="00A42860">
            <w:pPr>
              <w:jc w:val="center"/>
            </w:pPr>
          </w:p>
        </w:tc>
        <w:tc>
          <w:tcPr>
            <w:tcW w:w="1505" w:type="dxa"/>
            <w:vMerge/>
            <w:vAlign w:val="center"/>
          </w:tcPr>
          <w:p w:rsidR="006D4AC4" w:rsidRPr="00C96E5A" w:rsidRDefault="006D4AC4" w:rsidP="00A42860">
            <w:pPr>
              <w:jc w:val="center"/>
              <w:rPr>
                <w:highlight w:val="red"/>
              </w:rPr>
            </w:pPr>
          </w:p>
        </w:tc>
      </w:tr>
    </w:tbl>
    <w:p w:rsidR="00D957B1" w:rsidRPr="00C96E5A" w:rsidRDefault="00D957B1" w:rsidP="00C96E5A">
      <w:pPr>
        <w:pStyle w:val="4"/>
      </w:pPr>
      <w:r w:rsidRPr="00C96E5A">
        <w:t xml:space="preserve">Примечание (*) На рынках без канализации </w:t>
      </w:r>
      <w:bookmarkStart w:id="13" w:name="fts_hit2"/>
      <w:bookmarkEnd w:id="13"/>
      <w:r w:rsidRPr="00C96E5A">
        <w:rPr>
          <w:rStyle w:val="fts-hit"/>
          <w:szCs w:val="24"/>
        </w:rPr>
        <w:t>общественные туалеты</w:t>
      </w:r>
      <w:r w:rsidRPr="00C96E5A">
        <w:t xml:space="preserve"> с непроницаемыми выгребами следует располагать на расстоянии не менее 50 м от места торговли. Число расчетных мест в них должно быть не менее одного на каждые 50 торговых мест.</w:t>
      </w:r>
    </w:p>
    <w:p w:rsidR="00A42860" w:rsidRPr="00C96E5A" w:rsidRDefault="003A0164" w:rsidP="00C96E5A">
      <w:pPr>
        <w:pStyle w:val="4"/>
      </w:pPr>
      <w:r w:rsidRPr="00C96E5A">
        <w:t>Нормы расчета стоянок для временного хранения легковых автомобилей см. Приложение В.</w:t>
      </w:r>
    </w:p>
    <w:p w:rsidR="0058469C" w:rsidRPr="00C96E5A" w:rsidRDefault="0058469C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bookmarkStart w:id="14" w:name="_Toc474936733"/>
      <w:r w:rsidRPr="00C96E5A">
        <w:br w:type="page"/>
      </w:r>
    </w:p>
    <w:p w:rsidR="00EF7199" w:rsidRPr="00C96E5A" w:rsidRDefault="00EF7199" w:rsidP="00CD4983">
      <w:pPr>
        <w:pStyle w:val="1"/>
      </w:pPr>
      <w:r w:rsidRPr="00C96E5A">
        <w:lastRenderedPageBreak/>
        <w:t>1.6 Расчетные показатели, устанавливаемые для объектов местного значения в области рекреации</w:t>
      </w:r>
      <w:bookmarkEnd w:id="14"/>
    </w:p>
    <w:p w:rsidR="00A42860" w:rsidRPr="00C96E5A" w:rsidRDefault="00A42860" w:rsidP="00A42860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96E5A">
        <w:rPr>
          <w:rFonts w:ascii="Times New Roman" w:hAnsi="Times New Roman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 w:rsidRPr="00C96E5A">
        <w:rPr>
          <w:rFonts w:ascii="Times New Roman" w:hAnsi="Times New Roman"/>
          <w:sz w:val="24"/>
          <w:szCs w:val="24"/>
        </w:rPr>
        <w:t>9</w:t>
      </w:r>
      <w:r w:rsidRPr="00C96E5A">
        <w:rPr>
          <w:rFonts w:ascii="Times New Roman" w:hAnsi="Times New Roman"/>
          <w:sz w:val="24"/>
          <w:szCs w:val="24"/>
        </w:rPr>
        <w:t>.</w:t>
      </w:r>
    </w:p>
    <w:p w:rsidR="00A42860" w:rsidRPr="00C96E5A" w:rsidRDefault="00A42860" w:rsidP="00435497">
      <w:pPr>
        <w:jc w:val="right"/>
      </w:pPr>
      <w:r w:rsidRPr="00C96E5A">
        <w:t xml:space="preserve">Таблица </w:t>
      </w:r>
      <w:r w:rsidR="0047012A" w:rsidRPr="00C96E5A">
        <w:t>9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841"/>
        <w:gridCol w:w="2320"/>
        <w:gridCol w:w="90"/>
        <w:gridCol w:w="1186"/>
        <w:gridCol w:w="1842"/>
        <w:gridCol w:w="1083"/>
      </w:tblGrid>
      <w:tr w:rsidR="00A42860" w:rsidRPr="00C96E5A" w:rsidTr="00A42860">
        <w:trPr>
          <w:trHeight w:val="778"/>
        </w:trPr>
        <w:tc>
          <w:tcPr>
            <w:tcW w:w="703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№</w:t>
            </w:r>
          </w:p>
          <w:p w:rsidR="00A42860" w:rsidRPr="00C96E5A" w:rsidRDefault="00A42860" w:rsidP="00A42860">
            <w:pPr>
              <w:jc w:val="center"/>
            </w:pPr>
            <w:r w:rsidRPr="00C96E5A">
              <w:t>пп</w:t>
            </w:r>
          </w:p>
        </w:tc>
        <w:tc>
          <w:tcPr>
            <w:tcW w:w="2841" w:type="dxa"/>
            <w:vMerge w:val="restart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Наименование объекта</w:t>
            </w:r>
          </w:p>
        </w:tc>
        <w:tc>
          <w:tcPr>
            <w:tcW w:w="3596" w:type="dxa"/>
            <w:gridSpan w:val="3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Минимально допустимый уровень обеспеченности</w:t>
            </w:r>
          </w:p>
        </w:tc>
        <w:tc>
          <w:tcPr>
            <w:tcW w:w="2925" w:type="dxa"/>
            <w:gridSpan w:val="2"/>
          </w:tcPr>
          <w:p w:rsidR="00A42860" w:rsidRPr="00C96E5A" w:rsidRDefault="00A42860" w:rsidP="00A42860">
            <w:pPr>
              <w:jc w:val="center"/>
            </w:pPr>
            <w:r w:rsidRPr="00C96E5A">
              <w:t>Максимально допустимый уровень территориальной доступности</w:t>
            </w:r>
          </w:p>
        </w:tc>
      </w:tr>
      <w:tr w:rsidR="00A42860" w:rsidRPr="00C96E5A" w:rsidTr="00A42860">
        <w:trPr>
          <w:trHeight w:val="776"/>
        </w:trPr>
        <w:tc>
          <w:tcPr>
            <w:tcW w:w="703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</w:rPr>
            </w:pPr>
          </w:p>
        </w:tc>
        <w:tc>
          <w:tcPr>
            <w:tcW w:w="2841" w:type="dxa"/>
            <w:vMerge/>
            <w:vAlign w:val="center"/>
          </w:tcPr>
          <w:p w:rsidR="00A42860" w:rsidRPr="00C96E5A" w:rsidRDefault="00A42860" w:rsidP="00A42860">
            <w:pPr>
              <w:jc w:val="center"/>
              <w:rPr>
                <w:b/>
              </w:rPr>
            </w:pPr>
          </w:p>
        </w:tc>
        <w:tc>
          <w:tcPr>
            <w:tcW w:w="2320" w:type="dxa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Единица измерения</w:t>
            </w:r>
          </w:p>
        </w:tc>
        <w:tc>
          <w:tcPr>
            <w:tcW w:w="1276" w:type="dxa"/>
            <w:gridSpan w:val="2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Величина</w:t>
            </w:r>
          </w:p>
        </w:tc>
        <w:tc>
          <w:tcPr>
            <w:tcW w:w="1842" w:type="dxa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Единица измерения</w:t>
            </w:r>
          </w:p>
        </w:tc>
        <w:tc>
          <w:tcPr>
            <w:tcW w:w="1083" w:type="dxa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Величина</w:t>
            </w:r>
          </w:p>
        </w:tc>
      </w:tr>
      <w:tr w:rsidR="00A42860" w:rsidRPr="00C96E5A" w:rsidTr="00A42860">
        <w:trPr>
          <w:trHeight w:val="836"/>
        </w:trPr>
        <w:tc>
          <w:tcPr>
            <w:tcW w:w="703" w:type="dxa"/>
            <w:vAlign w:val="center"/>
          </w:tcPr>
          <w:p w:rsidR="00A42860" w:rsidRPr="00C96E5A" w:rsidRDefault="00A42860" w:rsidP="00A42860">
            <w:pPr>
              <w:jc w:val="center"/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841" w:type="dxa"/>
            <w:vAlign w:val="center"/>
          </w:tcPr>
          <w:p w:rsidR="00A42860" w:rsidRPr="00C96E5A" w:rsidRDefault="00570F87" w:rsidP="00A42860">
            <w:pPr>
              <w:ind w:firstLine="89"/>
            </w:pPr>
            <w:r w:rsidRPr="00C96E5A">
              <w:t>Зона отдыха*</w:t>
            </w:r>
          </w:p>
        </w:tc>
        <w:tc>
          <w:tcPr>
            <w:tcW w:w="3596" w:type="dxa"/>
            <w:gridSpan w:val="3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Не нормируется</w:t>
            </w:r>
          </w:p>
        </w:tc>
        <w:tc>
          <w:tcPr>
            <w:tcW w:w="1842" w:type="dxa"/>
            <w:vAlign w:val="center"/>
          </w:tcPr>
          <w:p w:rsidR="00A42860" w:rsidRPr="00C96E5A" w:rsidRDefault="003B7CC2" w:rsidP="00A42860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A42860" w:rsidRPr="00C96E5A" w:rsidRDefault="00570F87" w:rsidP="00A42860">
            <w:pPr>
              <w:jc w:val="center"/>
            </w:pPr>
            <w:r w:rsidRPr="00C96E5A">
              <w:t>30</w:t>
            </w:r>
          </w:p>
        </w:tc>
      </w:tr>
      <w:tr w:rsidR="00570F87" w:rsidRPr="00C96E5A" w:rsidTr="00570F87">
        <w:trPr>
          <w:trHeight w:val="836"/>
        </w:trPr>
        <w:tc>
          <w:tcPr>
            <w:tcW w:w="703" w:type="dxa"/>
            <w:vAlign w:val="center"/>
          </w:tcPr>
          <w:p w:rsidR="00570F87" w:rsidRPr="00C96E5A" w:rsidRDefault="00570F87" w:rsidP="00A42860">
            <w:pPr>
              <w:jc w:val="center"/>
            </w:pPr>
            <w:r w:rsidRPr="00C96E5A">
              <w:t>2.</w:t>
            </w:r>
          </w:p>
        </w:tc>
        <w:tc>
          <w:tcPr>
            <w:tcW w:w="2841" w:type="dxa"/>
            <w:vAlign w:val="center"/>
          </w:tcPr>
          <w:p w:rsidR="00570F87" w:rsidRPr="00C96E5A" w:rsidRDefault="00570F87" w:rsidP="00570F87">
            <w:pPr>
              <w:ind w:firstLine="89"/>
            </w:pPr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2410" w:type="dxa"/>
            <w:gridSpan w:val="2"/>
            <w:vAlign w:val="center"/>
          </w:tcPr>
          <w:p w:rsidR="00570F87" w:rsidRPr="00C96E5A" w:rsidRDefault="00570F87" w:rsidP="00A42860">
            <w:pPr>
              <w:jc w:val="center"/>
            </w:pPr>
            <w:r w:rsidRPr="00C96E5A">
              <w:t>кв.м/чел.</w:t>
            </w:r>
          </w:p>
        </w:tc>
        <w:tc>
          <w:tcPr>
            <w:tcW w:w="1186" w:type="dxa"/>
            <w:vAlign w:val="center"/>
          </w:tcPr>
          <w:p w:rsidR="00570F87" w:rsidRPr="00C96E5A" w:rsidRDefault="00570F87" w:rsidP="00A42860">
            <w:pPr>
              <w:jc w:val="center"/>
            </w:pPr>
            <w:r w:rsidRPr="00C96E5A">
              <w:t>5</w:t>
            </w:r>
          </w:p>
        </w:tc>
        <w:tc>
          <w:tcPr>
            <w:tcW w:w="1842" w:type="dxa"/>
            <w:vAlign w:val="center"/>
          </w:tcPr>
          <w:p w:rsidR="00570F87" w:rsidRPr="00C96E5A" w:rsidRDefault="00570F87" w:rsidP="00A42860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570F87" w:rsidRPr="00C96E5A" w:rsidRDefault="00570F87" w:rsidP="00A42860">
            <w:pPr>
              <w:jc w:val="center"/>
            </w:pPr>
            <w:r w:rsidRPr="00C96E5A">
              <w:t>10</w:t>
            </w:r>
          </w:p>
        </w:tc>
      </w:tr>
      <w:tr w:rsidR="00A42860" w:rsidRPr="00C96E5A" w:rsidTr="00570F87">
        <w:trPr>
          <w:trHeight w:val="836"/>
        </w:trPr>
        <w:tc>
          <w:tcPr>
            <w:tcW w:w="703" w:type="dxa"/>
            <w:vAlign w:val="center"/>
          </w:tcPr>
          <w:p w:rsidR="00A42860" w:rsidRPr="00C96E5A" w:rsidRDefault="00A42860" w:rsidP="00A42860">
            <w:pPr>
              <w:jc w:val="center"/>
            </w:pPr>
            <w:r w:rsidRPr="00C96E5A">
              <w:t>12.</w:t>
            </w:r>
          </w:p>
        </w:tc>
        <w:tc>
          <w:tcPr>
            <w:tcW w:w="2841" w:type="dxa"/>
          </w:tcPr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89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Пляжи общего пользо-вания:</w:t>
            </w:r>
          </w:p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89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- пляж;</w:t>
            </w:r>
          </w:p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89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- акватория</w:t>
            </w:r>
          </w:p>
        </w:tc>
        <w:tc>
          <w:tcPr>
            <w:tcW w:w="2410" w:type="dxa"/>
            <w:gridSpan w:val="2"/>
          </w:tcPr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227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га на 1000 отдыхающих</w:t>
            </w:r>
          </w:p>
        </w:tc>
        <w:tc>
          <w:tcPr>
            <w:tcW w:w="1186" w:type="dxa"/>
            <w:vAlign w:val="bottom"/>
          </w:tcPr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112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0,8 - 1</w:t>
            </w:r>
          </w:p>
          <w:p w:rsidR="00A42860" w:rsidRPr="00C96E5A" w:rsidRDefault="00A42860" w:rsidP="00A42860">
            <w:pPr>
              <w:autoSpaceDE w:val="0"/>
              <w:autoSpaceDN w:val="0"/>
              <w:adjustRightInd w:val="0"/>
              <w:ind w:firstLine="112"/>
              <w:jc w:val="both"/>
              <w:rPr>
                <w:rFonts w:cs="Calibri"/>
              </w:rPr>
            </w:pPr>
            <w:r w:rsidRPr="00C96E5A">
              <w:rPr>
                <w:rFonts w:cs="Calibri"/>
              </w:rPr>
              <w:t>1 - 2</w:t>
            </w:r>
          </w:p>
        </w:tc>
        <w:tc>
          <w:tcPr>
            <w:tcW w:w="1842" w:type="dxa"/>
            <w:vAlign w:val="center"/>
          </w:tcPr>
          <w:p w:rsidR="00A42860" w:rsidRPr="00C96E5A" w:rsidRDefault="00A42860" w:rsidP="00A42860">
            <w:pPr>
              <w:jc w:val="center"/>
            </w:pPr>
          </w:p>
        </w:tc>
        <w:tc>
          <w:tcPr>
            <w:tcW w:w="1083" w:type="dxa"/>
            <w:vAlign w:val="center"/>
          </w:tcPr>
          <w:p w:rsidR="00A42860" w:rsidRPr="00C96E5A" w:rsidRDefault="00A42860" w:rsidP="00A42860">
            <w:pPr>
              <w:jc w:val="center"/>
            </w:pPr>
          </w:p>
        </w:tc>
      </w:tr>
    </w:tbl>
    <w:p w:rsidR="00A42860" w:rsidRPr="00C96E5A" w:rsidRDefault="00A42860" w:rsidP="00A42860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A42860" w:rsidRPr="00C96E5A" w:rsidRDefault="00A42860" w:rsidP="00A42860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а) (*) зоны отдыха формируемые на базе озелененных территорий общего пользования, природных и искусственных водоемов.</w:t>
      </w:r>
    </w:p>
    <w:p w:rsidR="00A42860" w:rsidRPr="00C96E5A" w:rsidRDefault="00570F87" w:rsidP="00A42860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б</w:t>
      </w:r>
      <w:r w:rsidR="00A42860" w:rsidRPr="00C96E5A">
        <w:rPr>
          <w:rFonts w:cs="Calibri"/>
        </w:rPr>
        <w:t>) 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A42860" w:rsidRPr="00C96E5A" w:rsidRDefault="00A42860" w:rsidP="00A42860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A42860" w:rsidRPr="00C96E5A" w:rsidRDefault="00A42860" w:rsidP="00DD5BDC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Зоны отдыха следует размещать на расстоянии от автомобильных</w:t>
      </w:r>
      <w:r w:rsidR="00570F87" w:rsidRPr="00C96E5A">
        <w:rPr>
          <w:rFonts w:cs="Calibri"/>
        </w:rPr>
        <w:t xml:space="preserve"> дорог общей сети </w:t>
      </w:r>
      <w:r w:rsidRPr="00C96E5A">
        <w:rPr>
          <w:rFonts w:cs="Calibri"/>
        </w:rPr>
        <w:t xml:space="preserve">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</w:t>
        </w:r>
        <w:r w:rsidR="00570F87" w:rsidRPr="00C96E5A">
          <w:rPr>
            <w:rFonts w:cs="Calibri"/>
          </w:rPr>
          <w:t>.</w:t>
        </w:r>
      </w:smartTag>
    </w:p>
    <w:p w:rsidR="0072553D" w:rsidRDefault="003A0164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  <w:r w:rsidR="0072553D">
        <w:br w:type="page"/>
      </w:r>
    </w:p>
    <w:p w:rsidR="000F34E9" w:rsidRPr="0047012A" w:rsidRDefault="00EF7199" w:rsidP="00CD4983">
      <w:pPr>
        <w:pStyle w:val="1"/>
      </w:pPr>
      <w:bookmarkStart w:id="15" w:name="_Toc474936734"/>
      <w:r>
        <w:lastRenderedPageBreak/>
        <w:t xml:space="preserve">1.7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15"/>
      <w:r w:rsidR="000F34E9" w:rsidRPr="0047012A">
        <w:t xml:space="preserve"> </w:t>
      </w:r>
    </w:p>
    <w:p w:rsidR="000F34E9" w:rsidRPr="0047012A" w:rsidRDefault="0047012A" w:rsidP="00C96E5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3B11E4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3B11E4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Объекты,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0F34E9" w:rsidRPr="00093135" w:rsidTr="003B11E4">
        <w:trPr>
          <w:trHeight w:val="83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jc w:val="center"/>
            </w:pPr>
          </w:p>
        </w:tc>
      </w:tr>
      <w:tr w:rsidR="000F34E9" w:rsidRPr="00093135" w:rsidTr="003B11E4">
        <w:trPr>
          <w:trHeight w:val="525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Объекты,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jc w:val="center"/>
            </w:pPr>
            <w:r w:rsidRPr="00093135">
              <w:t>4100</w:t>
            </w:r>
          </w:p>
        </w:tc>
      </w:tr>
      <w:tr w:rsidR="000F34E9" w:rsidRPr="00093135" w:rsidTr="003B11E4">
        <w:trPr>
          <w:trHeight w:val="83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Объекты,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3027" w:type="dxa"/>
            <w:vAlign w:val="center"/>
          </w:tcPr>
          <w:p w:rsidR="000F34E9" w:rsidRPr="00093135" w:rsidRDefault="00093135" w:rsidP="003B11E4">
            <w:pPr>
              <w:jc w:val="center"/>
            </w:pPr>
            <w:r w:rsidRPr="00093135">
              <w:t>4400</w:t>
            </w:r>
          </w:p>
        </w:tc>
      </w:tr>
      <w:tr w:rsidR="000F34E9" w:rsidRPr="00093135" w:rsidTr="003B11E4">
        <w:trPr>
          <w:trHeight w:val="415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8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  <w:r>
        <w:br w:type="page"/>
      </w:r>
    </w:p>
    <w:p w:rsidR="000F34E9" w:rsidRPr="0047012A" w:rsidRDefault="00DD5BDC" w:rsidP="00C96E5A">
      <w:pPr>
        <w:pStyle w:val="4"/>
      </w:pPr>
      <w:r>
        <w:lastRenderedPageBreak/>
        <w:t xml:space="preserve">1.7.2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централи-зованного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горячем водоснаб-жении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  <w:r>
        <w:br w:type="page"/>
      </w:r>
    </w:p>
    <w:p w:rsidR="000F34E9" w:rsidRPr="0047012A" w:rsidRDefault="00DD5BDC" w:rsidP="00C96E5A">
      <w:pPr>
        <w:pStyle w:val="4"/>
      </w:pPr>
      <w:r>
        <w:lastRenderedPageBreak/>
        <w:t xml:space="preserve">1.7.3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31"/>
        <w:gridCol w:w="2988"/>
      </w:tblGrid>
      <w:tr w:rsidR="00571436" w:rsidRPr="00371A0B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Водопотребители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Hopмы расхода воды (в том числе горячей), м³</w:t>
            </w:r>
            <w:r w:rsidRPr="00371A0B">
              <w:rPr>
                <w:rStyle w:val="12"/>
                <w:position w:val="14"/>
              </w:rPr>
              <w:t xml:space="preserve"> </w:t>
            </w:r>
            <w:r w:rsidRPr="00371A0B">
              <w:t>на человека в год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r w:rsidRPr="00371A0B">
              <w:rPr>
                <w:rStyle w:val="12"/>
              </w:rPr>
              <w:t>Многоквартирные жилые дома</w:t>
            </w:r>
            <w:r w:rsidRPr="00371A0B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t> </w:t>
            </w:r>
          </w:p>
          <w:p w:rsidR="00571436" w:rsidRPr="00371A0B" w:rsidRDefault="00571436" w:rsidP="00571436">
            <w:pPr>
              <w:jc w:val="center"/>
            </w:pPr>
            <w:r w:rsidRPr="00371A0B">
              <w:t>9,47</w:t>
            </w: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snapToGrid w:val="0"/>
            </w:pP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с водопроводом, канализацией и ваннами с газовыми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18,93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с централизованным горячим водоснабжением, оборудованные умывальниками, мойками и душами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19,57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с ваннами длиной от 1500 до 1700 мм, оборудованными душами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24,91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t>Гостиницы с общими ваннами и душами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11,96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t>Поликлиники, поликлиники специализированные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1,30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r w:rsidRPr="00371A0B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pPr>
              <w:snapToGrid w:val="0"/>
            </w:pP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с дневным пребыванием детей: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snapToGrid w:val="0"/>
              <w:jc w:val="center"/>
            </w:pP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454"/>
            </w:pPr>
            <w:r w:rsidRPr="00371A0B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2,14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454"/>
            </w:pPr>
            <w:r w:rsidRPr="00371A0B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7,47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t>Банки, административные здания для размещения административных помещений и офисов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1,20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371A0B">
              <w:t xml:space="preserve"> с душевыми при гимнастических залах и 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1,71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r w:rsidRPr="00371A0B">
              <w:rPr>
                <w:rStyle w:val="12"/>
              </w:rPr>
              <w:t>Рестораны, бары, кафе, предприятия</w:t>
            </w:r>
            <w:r w:rsidRPr="00371A0B">
              <w:rPr>
                <w:rStyle w:val="12"/>
                <w:lang w:val="en-US"/>
              </w:rPr>
              <w:t> </w:t>
            </w:r>
            <w:r w:rsidRPr="00371A0B">
              <w:rPr>
                <w:rStyle w:val="12"/>
              </w:rPr>
              <w:t>питания, закусочные,</w:t>
            </w:r>
            <w:r w:rsidRPr="00371A0B">
              <w:rPr>
                <w:rStyle w:val="12"/>
                <w:lang w:val="en-US"/>
              </w:rPr>
              <w:t> </w:t>
            </w:r>
            <w:r w:rsidRPr="00371A0B">
              <w:rPr>
                <w:rStyle w:val="12"/>
              </w:rPr>
              <w:t>столовые,</w:t>
            </w:r>
            <w:r w:rsidRPr="00371A0B">
              <w:rPr>
                <w:rStyle w:val="12"/>
                <w:lang w:val="en-US"/>
              </w:rPr>
              <w:t> </w:t>
            </w:r>
            <w:r w:rsidRPr="00371A0B">
              <w:rPr>
                <w:rStyle w:val="12"/>
              </w:rPr>
              <w:t>кулинарии, предприятия питания в жилых зданиях, расположенных по красной линии застройки</w:t>
            </w:r>
            <w:r w:rsidRPr="00371A0B">
              <w:t>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snapToGrid w:val="0"/>
              <w:jc w:val="center"/>
            </w:pP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для приготовления пищи: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snapToGrid w:val="0"/>
              <w:jc w:val="center"/>
            </w:pP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540"/>
            </w:pPr>
            <w:r w:rsidRPr="00371A0B">
              <w:t>реализуемой в обеденном зале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1,20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540"/>
            </w:pPr>
            <w:r w:rsidRPr="00371A0B">
              <w:t>продаваемой на дом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1,00</w:t>
            </w: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-8" w:right="6"/>
            </w:pPr>
            <w:r w:rsidRPr="00371A0B">
              <w:t>Магазины общей площадью               100-500 кв.м, магазины общей площадью                   до 100 кв.м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19,93</w:t>
            </w: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-8" w:right="6"/>
            </w:pPr>
            <w:r w:rsidRPr="00371A0B">
              <w:t>Автосалоны, совмещенные с мастерскими,</w:t>
            </w:r>
            <w:r w:rsidRPr="00371A0B">
              <w:rPr>
                <w:rStyle w:val="12"/>
                <w:lang w:val="en-US"/>
              </w:rPr>
              <w:t> </w:t>
            </w:r>
            <w:r w:rsidRPr="00371A0B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19,93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r w:rsidRPr="00371A0B">
              <w:t>Дома быта, ателье, пункты проката, химчистки, ремонт обуви, фотоателье,</w:t>
            </w:r>
            <w:r w:rsidRPr="00371A0B">
              <w:rPr>
                <w:rStyle w:val="12"/>
                <w:lang w:val="en-US"/>
              </w:rPr>
              <w:t> </w:t>
            </w:r>
            <w:r w:rsidRPr="00371A0B">
              <w:t>парикмахерские, ритуальные услуги, ремонтные мастерские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5,58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r w:rsidRPr="00371A0B">
              <w:t>Клубные, досугово-развлекательные и религиозные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371A0B" w:rsidRDefault="00571436" w:rsidP="00571436">
            <w:pPr>
              <w:jc w:val="center"/>
            </w:pPr>
            <w:r w:rsidRPr="00371A0B">
              <w:t>0,86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371A0B" w:rsidRDefault="00571436" w:rsidP="00571436">
            <w:r w:rsidRPr="00371A0B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snapToGrid w:val="0"/>
              <w:jc w:val="center"/>
            </w:pPr>
          </w:p>
        </w:tc>
      </w:tr>
      <w:tr w:rsidR="00571436" w:rsidRPr="00371A0B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3,00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5,00</w:t>
            </w:r>
          </w:p>
        </w:tc>
      </w:tr>
      <w:tr w:rsidR="00571436" w:rsidRPr="00371A0B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ind w:left="227"/>
            </w:pPr>
            <w:r w:rsidRPr="00371A0B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371A0B" w:rsidRDefault="00571436" w:rsidP="00571436">
            <w:pPr>
              <w:jc w:val="center"/>
            </w:pPr>
            <w:r w:rsidRPr="00371A0B">
              <w:t>10,00</w:t>
            </w:r>
          </w:p>
        </w:tc>
      </w:tr>
    </w:tbl>
    <w:p w:rsidR="00571436" w:rsidRPr="00F43A49" w:rsidRDefault="00571436" w:rsidP="000F34E9">
      <w:pPr>
        <w:ind w:firstLine="680"/>
        <w:contextualSpacing/>
        <w:jc w:val="right"/>
        <w:rPr>
          <w:color w:val="000000"/>
        </w:rPr>
      </w:pPr>
    </w:p>
    <w:p w:rsidR="0072553D" w:rsidRDefault="0072553D">
      <w:pPr>
        <w:spacing w:after="200" w:line="276" w:lineRule="auto"/>
        <w:rPr>
          <w:b/>
          <w:bCs/>
          <w:szCs w:val="30"/>
        </w:rPr>
      </w:pPr>
      <w:r>
        <w:br w:type="page"/>
      </w:r>
    </w:p>
    <w:p w:rsidR="000F34E9" w:rsidRPr="009347C6" w:rsidRDefault="00DD5BDC" w:rsidP="00C96E5A">
      <w:pPr>
        <w:pStyle w:val="4"/>
      </w:pPr>
      <w:r w:rsidRPr="009347C6">
        <w:lastRenderedPageBreak/>
        <w:t xml:space="preserve">1.7.4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F43A4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F43A49" w:rsidRDefault="000F34E9" w:rsidP="003B11E4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F34E9" w:rsidRPr="00F43A4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836"/>
        </w:trPr>
        <w:tc>
          <w:tcPr>
            <w:tcW w:w="702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% от </w:t>
            </w:r>
            <w:r w:rsidRPr="00F43A49">
              <w:rPr>
                <w:color w:val="000000"/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0F34E9" w:rsidRPr="00F43A49" w:rsidTr="003B11E4">
        <w:trPr>
          <w:trHeight w:val="836"/>
        </w:trPr>
        <w:tc>
          <w:tcPr>
            <w:tcW w:w="702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% от </w:t>
            </w:r>
            <w:r w:rsidRPr="00F43A49">
              <w:rPr>
                <w:color w:val="000000"/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</w:tr>
      <w:tr w:rsidR="000F34E9" w:rsidRPr="00F43A49" w:rsidTr="003B11E4">
        <w:trPr>
          <w:trHeight w:val="836"/>
        </w:trPr>
        <w:tc>
          <w:tcPr>
            <w:tcW w:w="702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3551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Дождевая канализация. </w:t>
            </w:r>
            <w:r w:rsidRPr="00F43A49">
              <w:rPr>
                <w:color w:val="000000"/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 xml:space="preserve">/ сут.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F43A49">
                <w:rPr>
                  <w:color w:val="000000"/>
                </w:rPr>
                <w:t>1 га</w:t>
              </w:r>
            </w:smartTag>
            <w:r w:rsidRPr="00F43A49"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</w:tr>
    </w:tbl>
    <w:p w:rsidR="000F34E9" w:rsidRPr="00F43A49" w:rsidRDefault="000F34E9" w:rsidP="000F34E9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16" w:name="_Toc474936735"/>
      <w:r>
        <w:lastRenderedPageBreak/>
        <w:t xml:space="preserve">1.8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  <w:bookmarkEnd w:id="16"/>
    </w:p>
    <w:p w:rsidR="00571436" w:rsidRDefault="00571436" w:rsidP="00571436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1A010E" w:rsidRPr="00F43A49" w:rsidRDefault="001A010E" w:rsidP="001A010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571436" w:rsidRDefault="00571436" w:rsidP="0057143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571436" w:rsidRPr="00F43A49" w:rsidTr="00571436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571436" w:rsidRPr="00F43A49" w:rsidTr="00571436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71436" w:rsidRPr="001A010E" w:rsidRDefault="001A010E" w:rsidP="001A010E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км/1000 кв.км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71436" w:rsidRPr="00F43A49" w:rsidTr="00571436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71436" w:rsidRPr="00F43A49" w:rsidRDefault="001A010E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 кв.км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</w:tr>
    </w:tbl>
    <w:p w:rsidR="009347C6" w:rsidRPr="00C96E5A" w:rsidRDefault="009347C6" w:rsidP="009347C6">
      <w:pPr>
        <w:pStyle w:val="1"/>
      </w:pPr>
      <w:bookmarkStart w:id="17" w:name="_Toc474936736"/>
      <w:r w:rsidRPr="00C96E5A">
        <w:t>1.8.1 Расчетные показатели, устанавливаемые для объектов местного значения в области транспорта</w:t>
      </w:r>
      <w:bookmarkEnd w:id="17"/>
    </w:p>
    <w:p w:rsidR="009347C6" w:rsidRPr="00C96E5A" w:rsidRDefault="009347C6" w:rsidP="009347C6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96E5A">
        <w:rPr>
          <w:rFonts w:ascii="Times New Roman" w:hAnsi="Times New Roman"/>
          <w:sz w:val="24"/>
          <w:szCs w:val="24"/>
        </w:rPr>
        <w:t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14а.</w:t>
      </w:r>
    </w:p>
    <w:p w:rsidR="009347C6" w:rsidRPr="00C96E5A" w:rsidRDefault="009347C6" w:rsidP="009347C6">
      <w:pPr>
        <w:ind w:firstLine="567"/>
        <w:contextualSpacing/>
        <w:jc w:val="right"/>
      </w:pPr>
      <w:r w:rsidRPr="00C96E5A">
        <w:t>Таблица 14а</w:t>
      </w:r>
    </w:p>
    <w:p w:rsidR="009347C6" w:rsidRPr="00C96E5A" w:rsidRDefault="009347C6" w:rsidP="009347C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9347C6" w:rsidRPr="00C96E5A" w:rsidTr="000E1B5D">
        <w:trPr>
          <w:trHeight w:val="778"/>
        </w:trPr>
        <w:tc>
          <w:tcPr>
            <w:tcW w:w="702" w:type="dxa"/>
            <w:vMerge w:val="restart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№</w:t>
            </w:r>
          </w:p>
          <w:p w:rsidR="009347C6" w:rsidRPr="00C96E5A" w:rsidRDefault="009347C6" w:rsidP="000E1B5D">
            <w:pPr>
              <w:jc w:val="center"/>
            </w:pPr>
            <w:r w:rsidRPr="00C96E5A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Наименование объекта</w:t>
            </w:r>
          </w:p>
          <w:p w:rsidR="009347C6" w:rsidRPr="00C96E5A" w:rsidRDefault="009347C6" w:rsidP="000E1B5D">
            <w:pPr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9347C6" w:rsidRPr="00C96E5A" w:rsidRDefault="009347C6" w:rsidP="000E1B5D">
            <w:pPr>
              <w:jc w:val="center"/>
              <w:rPr>
                <w:highlight w:val="yellow"/>
              </w:rPr>
            </w:pPr>
            <w:r w:rsidRPr="00C96E5A">
              <w:t>Максимально допустимый уровень территориальной доступности</w:t>
            </w:r>
          </w:p>
        </w:tc>
      </w:tr>
      <w:tr w:rsidR="009347C6" w:rsidRPr="00C96E5A" w:rsidTr="000E1B5D">
        <w:trPr>
          <w:trHeight w:val="625"/>
        </w:trPr>
        <w:tc>
          <w:tcPr>
            <w:tcW w:w="702" w:type="dxa"/>
            <w:vMerge/>
            <w:vAlign w:val="center"/>
          </w:tcPr>
          <w:p w:rsidR="009347C6" w:rsidRPr="00C96E5A" w:rsidRDefault="009347C6" w:rsidP="000E1B5D">
            <w:pPr>
              <w:jc w:val="center"/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9347C6" w:rsidRPr="00C96E5A" w:rsidRDefault="009347C6" w:rsidP="000E1B5D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Единица измерения</w:t>
            </w:r>
          </w:p>
        </w:tc>
        <w:tc>
          <w:tcPr>
            <w:tcW w:w="1276" w:type="dxa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Величина</w:t>
            </w:r>
          </w:p>
        </w:tc>
        <w:tc>
          <w:tcPr>
            <w:tcW w:w="1417" w:type="dxa"/>
            <w:vAlign w:val="center"/>
          </w:tcPr>
          <w:p w:rsidR="009347C6" w:rsidRPr="00C96E5A" w:rsidRDefault="009347C6" w:rsidP="000E1B5D">
            <w:pPr>
              <w:jc w:val="center"/>
              <w:rPr>
                <w:highlight w:val="yellow"/>
              </w:rPr>
            </w:pPr>
            <w:r w:rsidRPr="00C96E5A">
              <w:t>Единица измерения</w:t>
            </w:r>
          </w:p>
        </w:tc>
        <w:tc>
          <w:tcPr>
            <w:tcW w:w="992" w:type="dxa"/>
            <w:vAlign w:val="center"/>
          </w:tcPr>
          <w:p w:rsidR="009347C6" w:rsidRPr="00C96E5A" w:rsidRDefault="009347C6" w:rsidP="000E1B5D">
            <w:pPr>
              <w:jc w:val="center"/>
              <w:rPr>
                <w:highlight w:val="yellow"/>
              </w:rPr>
            </w:pPr>
            <w:r w:rsidRPr="00C96E5A">
              <w:t>Величина</w:t>
            </w:r>
          </w:p>
        </w:tc>
      </w:tr>
      <w:tr w:rsidR="009347C6" w:rsidRPr="00C96E5A" w:rsidTr="000E1B5D">
        <w:trPr>
          <w:trHeight w:val="836"/>
        </w:trPr>
        <w:tc>
          <w:tcPr>
            <w:tcW w:w="702" w:type="dxa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1</w:t>
            </w:r>
          </w:p>
        </w:tc>
        <w:tc>
          <w:tcPr>
            <w:tcW w:w="3551" w:type="dxa"/>
            <w:vAlign w:val="center"/>
          </w:tcPr>
          <w:p w:rsidR="009347C6" w:rsidRPr="00C96E5A" w:rsidRDefault="009347C6" w:rsidP="000E1B5D">
            <w:pPr>
              <w:rPr>
                <w:rStyle w:val="12"/>
                <w:rFonts w:eastAsia="Calibri"/>
              </w:rPr>
            </w:pPr>
            <w:r w:rsidRPr="00C96E5A">
              <w:t>станции технического обслуживания автомобилей (СТО)</w:t>
            </w:r>
          </w:p>
        </w:tc>
        <w:tc>
          <w:tcPr>
            <w:tcW w:w="3119" w:type="dxa"/>
            <w:gridSpan w:val="2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1 пост СТО на 200 легковых автомобилей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Расчетный показатель применяется к территории населенных пунктов</w:t>
            </w:r>
          </w:p>
        </w:tc>
      </w:tr>
      <w:tr w:rsidR="009347C6" w:rsidRPr="00C96E5A" w:rsidTr="000E1B5D">
        <w:trPr>
          <w:trHeight w:val="836"/>
        </w:trPr>
        <w:tc>
          <w:tcPr>
            <w:tcW w:w="702" w:type="dxa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2</w:t>
            </w:r>
          </w:p>
        </w:tc>
        <w:tc>
          <w:tcPr>
            <w:tcW w:w="3551" w:type="dxa"/>
            <w:vAlign w:val="center"/>
          </w:tcPr>
          <w:p w:rsidR="009347C6" w:rsidRPr="00C96E5A" w:rsidRDefault="009347C6" w:rsidP="000E1B5D">
            <w:pPr>
              <w:rPr>
                <w:rStyle w:val="12"/>
                <w:rFonts w:eastAsia="Calibri"/>
              </w:rPr>
            </w:pPr>
            <w:r w:rsidRPr="00C96E5A">
              <w:t>автозаправочные станции (АЗС)</w:t>
            </w:r>
          </w:p>
        </w:tc>
        <w:tc>
          <w:tcPr>
            <w:tcW w:w="3119" w:type="dxa"/>
            <w:gridSpan w:val="2"/>
            <w:vAlign w:val="center"/>
          </w:tcPr>
          <w:p w:rsidR="009347C6" w:rsidRPr="00C96E5A" w:rsidRDefault="009347C6" w:rsidP="000E1B5D">
            <w:pPr>
              <w:jc w:val="center"/>
            </w:pPr>
            <w:r w:rsidRPr="00C96E5A">
              <w:t>1 топливораздаточная колонка на 1200 легковых автомобилей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9347C6" w:rsidRPr="00C96E5A" w:rsidRDefault="009347C6" w:rsidP="000E1B5D">
            <w:pPr>
              <w:jc w:val="center"/>
            </w:pPr>
          </w:p>
        </w:tc>
      </w:tr>
    </w:tbl>
    <w:p w:rsidR="00571436" w:rsidRPr="00C96E5A" w:rsidRDefault="00571436" w:rsidP="00C96E5A">
      <w:pPr>
        <w:pStyle w:val="4"/>
      </w:pP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18" w:name="_Toc474936737"/>
      <w:r>
        <w:lastRenderedPageBreak/>
        <w:t xml:space="preserve">1.9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18"/>
    </w:p>
    <w:p w:rsidR="001A010E" w:rsidRPr="00130162" w:rsidRDefault="001A010E" w:rsidP="001A010E">
      <w:pPr>
        <w:ind w:firstLine="709"/>
        <w:jc w:val="both"/>
      </w:pPr>
      <w:r w:rsidRPr="00130162">
        <w:t>Объекты 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</w:p>
    <w:p w:rsidR="001A010E" w:rsidRPr="00130162" w:rsidRDefault="001A010E" w:rsidP="001A010E">
      <w:pPr>
        <w:ind w:firstLine="709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1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15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15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77"/>
              <w:jc w:val="center"/>
            </w:pPr>
            <w:r w:rsidRPr="00D93699">
              <w:t>100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77"/>
              <w:jc w:val="center"/>
              <w:rPr>
                <w:lang w:val="en-US"/>
              </w:rPr>
            </w:pPr>
            <w:r w:rsidRPr="00D93699">
              <w:rPr>
                <w:lang w:val="en-US"/>
              </w:rPr>
              <w:t>300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производства(м</w:t>
            </w:r>
            <w:r w:rsidRPr="00D93699">
              <w:rPr>
                <w:color w:val="000000"/>
                <w:sz w:val="24"/>
                <w:szCs w:val="24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D93699">
              <w:rPr>
                <w:sz w:val="24"/>
                <w:szCs w:val="24"/>
              </w:rPr>
              <w:t xml:space="preserve">производства,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Фермы крупного рогатого скота более 100 и  менее 1200 голов (всех специализаций), фермы коневодческие, овцеводческие на 5-30 тыс.голов,. птицеводческие до 100 тыс.кур-несушек и до 1 млн.бройлеров</w:t>
            </w:r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Pr="00D93699">
              <w:rPr>
                <w:color w:val="000000"/>
                <w:sz w:val="19"/>
                <w:szCs w:val="19"/>
              </w:rPr>
              <w:t>,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color w:val="000000"/>
                <w:sz w:val="19"/>
                <w:szCs w:val="19"/>
              </w:rPr>
              <w:t>.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площадью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/>
              <w:jc w:val="center"/>
            </w:pPr>
            <w:r w:rsidRPr="00D93699">
              <w:t>100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C96E5A" w:rsidRDefault="005056F5" w:rsidP="001A010E">
            <w:pPr>
              <w:ind w:left="-108" w:right="-42"/>
              <w:jc w:val="center"/>
            </w:pPr>
            <w:r w:rsidRPr="00C96E5A">
              <w:t>500</w:t>
            </w:r>
          </w:p>
        </w:tc>
      </w:tr>
      <w:tr w:rsidR="001A010E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0E" w:rsidRPr="00D93699" w:rsidRDefault="001A010E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1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19" w:name="_Toc474936738"/>
      <w:r>
        <w:lastRenderedPageBreak/>
        <w:t>1.1</w:t>
      </w:r>
      <w:r w:rsidR="001A010E">
        <w:t>0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bookmarkEnd w:id="19"/>
    </w:p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автолестниц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C96E5A" w:rsidRDefault="00E56480" w:rsidP="00E56480">
      <w:pPr>
        <w:ind w:firstLine="709"/>
        <w:jc w:val="both"/>
      </w:pPr>
      <w:r w:rsidRPr="00C96E5A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C96E5A" w:rsidRDefault="00E56480" w:rsidP="00E56480">
      <w:pPr>
        <w:pStyle w:val="a4"/>
        <w:numPr>
          <w:ilvl w:val="0"/>
          <w:numId w:val="25"/>
        </w:numPr>
        <w:jc w:val="both"/>
      </w:pPr>
      <w:r w:rsidRPr="00C96E5A">
        <w:t>при наличии автонасосов - 200 м;</w:t>
      </w:r>
    </w:p>
    <w:p w:rsidR="00E56480" w:rsidRPr="00C96E5A" w:rsidRDefault="00E56480" w:rsidP="00E56480">
      <w:pPr>
        <w:pStyle w:val="a4"/>
        <w:numPr>
          <w:ilvl w:val="0"/>
          <w:numId w:val="25"/>
        </w:numPr>
        <w:jc w:val="both"/>
      </w:pPr>
      <w:r w:rsidRPr="00C96E5A">
        <w:t>при наличии мотопомп - 100 - 150 м в зависимости от технических возможностей мотопомп.</w:t>
      </w:r>
    </w:p>
    <w:p w:rsidR="00E56480" w:rsidRPr="00C96E5A" w:rsidRDefault="00E56480" w:rsidP="00E56480">
      <w:pPr>
        <w:ind w:firstLine="709"/>
        <w:jc w:val="both"/>
      </w:pPr>
      <w:r w:rsidRPr="00C96E5A"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E56480" w:rsidRPr="00C96E5A" w:rsidRDefault="00E56480" w:rsidP="009A058A">
      <w:pPr>
        <w:ind w:firstLine="709"/>
        <w:jc w:val="both"/>
      </w:pPr>
    </w:p>
    <w:p w:rsidR="009A058A" w:rsidRDefault="009A058A" w:rsidP="009A058A">
      <w:pPr>
        <w:ind w:firstLine="709"/>
        <w:jc w:val="both"/>
      </w:pPr>
      <w:r w:rsidRPr="009A058A">
        <w:t>3. При разработке проектов планировки определить места размещения разворотных площадок во внутридворовых территориях, размерами15х15 метров</w:t>
      </w:r>
      <w:r w:rsidR="00D341B3">
        <w:t>.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20" w:name="_Toc474936739"/>
      <w:r>
        <w:lastRenderedPageBreak/>
        <w:t>1.1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0"/>
    </w:p>
    <w:p w:rsidR="00B00303" w:rsidRDefault="00B00303" w:rsidP="00B00303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16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F43A49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B00303" w:rsidRPr="00F43A49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F43A49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F43A49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F43A49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F43A49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5056F5" w:rsidRPr="00F43A49" w:rsidTr="00B00303">
        <w:trPr>
          <w:trHeight w:val="836"/>
        </w:trPr>
        <w:tc>
          <w:tcPr>
            <w:tcW w:w="702" w:type="dxa"/>
            <w:vAlign w:val="center"/>
          </w:tcPr>
          <w:p w:rsidR="005056F5" w:rsidRPr="00C96E5A" w:rsidRDefault="005056F5" w:rsidP="00B00303">
            <w:pPr>
              <w:jc w:val="center"/>
            </w:pPr>
            <w:r w:rsidRPr="00C96E5A">
              <w:t>1</w:t>
            </w:r>
          </w:p>
        </w:tc>
        <w:tc>
          <w:tcPr>
            <w:tcW w:w="3551" w:type="dxa"/>
            <w:vAlign w:val="center"/>
          </w:tcPr>
          <w:p w:rsidR="005056F5" w:rsidRPr="00C96E5A" w:rsidRDefault="005056F5" w:rsidP="005056F5">
            <w:r w:rsidRPr="00C96E5A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C96E5A" w:rsidRDefault="005056F5" w:rsidP="00B00303">
            <w:pPr>
              <w:jc w:val="center"/>
            </w:pPr>
            <w:r w:rsidRPr="00C96E5A">
              <w:t>га/10 тыс.чел</w:t>
            </w:r>
          </w:p>
        </w:tc>
        <w:tc>
          <w:tcPr>
            <w:tcW w:w="1276" w:type="dxa"/>
            <w:vAlign w:val="center"/>
          </w:tcPr>
          <w:p w:rsidR="005056F5" w:rsidRPr="00C96E5A" w:rsidRDefault="005056F5" w:rsidP="00B00303">
            <w:pPr>
              <w:jc w:val="center"/>
            </w:pPr>
            <w:r w:rsidRPr="00C96E5A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C96E5A" w:rsidRDefault="005056F5" w:rsidP="005056F5">
            <w:pPr>
              <w:jc w:val="center"/>
            </w:pPr>
            <w:r w:rsidRPr="00C96E5A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F43A49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F43A49" w:rsidRDefault="005056F5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1A010E" w:rsidRDefault="008D54AC" w:rsidP="00B00303">
            <w:pPr>
              <w:rPr>
                <w:color w:val="000000"/>
              </w:rPr>
            </w:pPr>
            <w:r w:rsidRPr="00B00303">
              <w:t>объектами сбора и вывоза</w:t>
            </w:r>
            <w:r w:rsidRPr="00D93699">
              <w:t xml:space="preserve"> твердых бытовых отходов для проживающих в муниципальном жилом фонде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  <w:r w:rsidRPr="00D93699">
              <w:t>кг/чел. в год</w:t>
            </w:r>
          </w:p>
        </w:tc>
        <w:tc>
          <w:tcPr>
            <w:tcW w:w="1276" w:type="dxa"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  <w:r w:rsidRPr="00D93699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  <w:r>
              <w:rPr>
                <w:color w:val="000000"/>
              </w:rPr>
              <w:t>*</w:t>
            </w:r>
          </w:p>
        </w:tc>
      </w:tr>
      <w:tr w:rsidR="008D54AC" w:rsidRPr="00F43A49" w:rsidTr="00B00303">
        <w:trPr>
          <w:trHeight w:val="836"/>
        </w:trPr>
        <w:tc>
          <w:tcPr>
            <w:tcW w:w="702" w:type="dxa"/>
            <w:vMerge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F43A49" w:rsidRDefault="008D54AC" w:rsidP="00B00303">
            <w:pPr>
              <w:rPr>
                <w:color w:val="000000"/>
              </w:rPr>
            </w:pPr>
            <w:r w:rsidRPr="00B00303">
              <w:t>объектами сбора и вывоза</w:t>
            </w:r>
            <w:r w:rsidRPr="00D93699">
              <w:t xml:space="preserve"> твердых бытовых отходов для проживающих в индивидуальном жилом фонде</w:t>
            </w:r>
          </w:p>
        </w:tc>
        <w:tc>
          <w:tcPr>
            <w:tcW w:w="1843" w:type="dxa"/>
            <w:vMerge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  <w:r w:rsidRPr="00D93699">
              <w:t>270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F43A49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F43A49" w:rsidTr="00B00303">
        <w:trPr>
          <w:trHeight w:val="836"/>
        </w:trPr>
        <w:tc>
          <w:tcPr>
            <w:tcW w:w="702" w:type="dxa"/>
            <w:vAlign w:val="center"/>
          </w:tcPr>
          <w:p w:rsidR="00B00303" w:rsidRPr="00F43A49" w:rsidRDefault="005056F5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00303" w:rsidRPr="00F43A49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1A010E" w:rsidRDefault="00B00303" w:rsidP="00B00303">
            <w:pPr>
              <w:rPr>
                <w:rStyle w:val="12"/>
                <w:rFonts w:eastAsia="Calibri"/>
              </w:rPr>
            </w:pPr>
            <w:r w:rsidRPr="005F13B5">
              <w:t>общее количество бытовых отходов по населенному пункту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Default="000C2DAB" w:rsidP="00B00303">
            <w:pPr>
              <w:jc w:val="center"/>
              <w:rPr>
                <w:color w:val="000000"/>
              </w:rPr>
            </w:pPr>
            <w:r w:rsidRPr="00D93699">
              <w:t>кг/чел. в год</w:t>
            </w:r>
          </w:p>
        </w:tc>
        <w:tc>
          <w:tcPr>
            <w:tcW w:w="1276" w:type="dxa"/>
            <w:vAlign w:val="center"/>
          </w:tcPr>
          <w:p w:rsidR="00B00303" w:rsidRDefault="000C2DAB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B00303" w:rsidRPr="00F43A49" w:rsidTr="00B00303">
        <w:trPr>
          <w:trHeight w:val="836"/>
        </w:trPr>
        <w:tc>
          <w:tcPr>
            <w:tcW w:w="702" w:type="dxa"/>
            <w:vAlign w:val="center"/>
          </w:tcPr>
          <w:p w:rsidR="00B00303" w:rsidRPr="00F43A49" w:rsidRDefault="005056F5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51" w:type="dxa"/>
            <w:vAlign w:val="center"/>
          </w:tcPr>
          <w:p w:rsidR="00B00303" w:rsidRPr="001A010E" w:rsidRDefault="00B00303" w:rsidP="00B00303">
            <w:pPr>
              <w:rPr>
                <w:rStyle w:val="12"/>
                <w:rFonts w:eastAsia="Calibri"/>
              </w:rPr>
            </w:pPr>
            <w:r w:rsidRPr="00D93699">
              <w:t>накоплени</w:t>
            </w:r>
            <w:r>
              <w:t>е</w:t>
            </w:r>
            <w:r w:rsidRPr="00D93699">
              <w:t xml:space="preserve">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Default="000C2DAB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Default="000C2DAB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F43A49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B00303" w:rsidRPr="00A158B6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21" w:name="_Toc474936740"/>
      <w:r>
        <w:lastRenderedPageBreak/>
        <w:t>1.1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1"/>
    </w:p>
    <w:p w:rsidR="000C2DAB" w:rsidRDefault="000C2DAB" w:rsidP="000C2DAB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17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17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4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Pr="00C96E5A" w:rsidRDefault="000C2DAB" w:rsidP="000C2DAB">
            <w:pPr>
              <w:jc w:val="center"/>
            </w:pPr>
            <w:r w:rsidRPr="00C96E5A">
              <w:t>0,2</w:t>
            </w:r>
            <w:r w:rsidR="0058469C" w:rsidRPr="00C96E5A"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CD4983">
      <w:pPr>
        <w:pStyle w:val="1"/>
      </w:pPr>
    </w:p>
    <w:p w:rsidR="0072553D" w:rsidRDefault="0072553D" w:rsidP="0072553D">
      <w:pPr>
        <w:rPr>
          <w:rFonts w:eastAsiaTheme="majorEastAsia" w:cstheme="majorBidi"/>
          <w:szCs w:val="28"/>
        </w:rPr>
      </w:pPr>
      <w:r>
        <w:br w:type="page"/>
      </w:r>
    </w:p>
    <w:p w:rsidR="00EF7199" w:rsidRDefault="00EF7199" w:rsidP="00CD4983">
      <w:pPr>
        <w:pStyle w:val="1"/>
      </w:pPr>
      <w:bookmarkStart w:id="22" w:name="_Toc474936741"/>
      <w:r>
        <w:lastRenderedPageBreak/>
        <w:t>1.1</w:t>
      </w:r>
      <w:r w:rsidR="0072553D">
        <w:t>3</w:t>
      </w:r>
      <w:r>
        <w:t xml:space="preserve"> </w:t>
      </w:r>
      <w:r w:rsidRPr="00EF7199">
        <w:t>Иные расчетные показатели, необходимые для подготовки документов территориального планирования, документации по планировке территорий -</w:t>
      </w:r>
      <w:r w:rsidRPr="00987ABC">
        <w:t xml:space="preserve"> </w:t>
      </w:r>
      <w:r w:rsidRPr="00EF7199">
        <w:t>область  обеспечения  благоприятных условий жизнедеятельности населения, категории маломобильных, инвалидов и пожилых людей</w:t>
      </w:r>
      <w:bookmarkEnd w:id="22"/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lastRenderedPageBreak/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 лестничных маршей открытых лестниц должна быть не менее 1,35 м. Для открытых лестниц на перепадах рельефа ширину проступей следует принимать от 0,35 до 0,4 м, высоту подступенка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 ступеней должна иметь антискользящее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Не следует применять на путях движения МГН ступеней с открытыми подступенками.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Р 51261. Расстояние между поручнями должно быть в пределах 0,9-1,0 м. Колесоотбойные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Pr="002674AD" w:rsidRDefault="000C2DAB" w:rsidP="0049526D">
      <w:pPr>
        <w:tabs>
          <w:tab w:val="right" w:pos="0"/>
        </w:tabs>
        <w:ind w:firstLine="567"/>
        <w:jc w:val="both"/>
      </w:pPr>
      <w:r w:rsidRPr="002674AD">
        <w:rPr>
          <w:b/>
        </w:rPr>
        <w:t>Благоустройство территории  и места отдыха</w:t>
      </w:r>
      <w:r w:rsidRPr="002674AD">
        <w:t>-</w:t>
      </w:r>
      <w:r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>
        <w:rPr>
          <w:color w:val="000000"/>
        </w:rPr>
        <w:t>.п.</w:t>
      </w:r>
    </w:p>
    <w:p w:rsidR="00B54231" w:rsidRPr="00F43A49" w:rsidRDefault="00B54231" w:rsidP="00B54231">
      <w:pPr>
        <w:autoSpaceDE w:val="0"/>
        <w:autoSpaceDN w:val="0"/>
        <w:adjustRightInd w:val="0"/>
        <w:rPr>
          <w:b/>
          <w:bCs/>
          <w:color w:val="000000"/>
        </w:rPr>
      </w:pPr>
    </w:p>
    <w:p w:rsidR="007F6BCF" w:rsidRDefault="007F6BCF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BCF" w:rsidRDefault="007F6BCF" w:rsidP="007F6BC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7F6BCF" w:rsidRPr="00CD4983" w:rsidRDefault="007F6BCF" w:rsidP="00CD498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 xml:space="preserve">МЕСТНЫЕ НОРМАТИВЫ ГРАДОСТРОИТЕЛЬНОГО ПРОЕКТИРОВАНИЯ </w:t>
      </w:r>
      <w:r w:rsidR="00AB5CDE">
        <w:rPr>
          <w:b/>
          <w:sz w:val="28"/>
          <w:szCs w:val="28"/>
        </w:rPr>
        <w:t xml:space="preserve">СЕЛЬСКИХ ПОСЕЛЕНИЙ </w:t>
      </w:r>
      <w:r w:rsidRPr="00CD4983">
        <w:rPr>
          <w:b/>
          <w:sz w:val="28"/>
          <w:szCs w:val="28"/>
        </w:rPr>
        <w:t>ИЖЕМСКОГО РАЙОНА РЕСПУБЛИКИ КОМИ</w:t>
      </w: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  <w:r w:rsidRPr="00F43A49">
        <w:t xml:space="preserve">МАТЕРИАЛЫ ПО ОБОСНОВАНИЮ </w:t>
      </w:r>
    </w:p>
    <w:p w:rsidR="007F6BCF" w:rsidRDefault="007F6BCF" w:rsidP="007F6BCF">
      <w:pPr>
        <w:pStyle w:val="S5"/>
      </w:pPr>
    </w:p>
    <w:p w:rsidR="007F6BCF" w:rsidRDefault="007F6BCF" w:rsidP="007F6BCF">
      <w:pPr>
        <w:widowControl w:val="0"/>
        <w:autoSpaceDE w:val="0"/>
        <w:ind w:left="1985"/>
        <w:jc w:val="center"/>
      </w:pPr>
    </w:p>
    <w:p w:rsidR="007F6BCF" w:rsidRDefault="007F6BCF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7F6BCF" w:rsidRDefault="007F6BCF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B54231" w:rsidRPr="00F43A49" w:rsidRDefault="00B54231" w:rsidP="00CD4983">
      <w:pPr>
        <w:pStyle w:val="1"/>
      </w:pPr>
      <w:bookmarkStart w:id="23" w:name="_Toc474936742"/>
      <w:r w:rsidRPr="00F43A49">
        <w:lastRenderedPageBreak/>
        <w:t>2. МАТЕРИАЛЫ ПО ОБОСНОВАНИЮ РАСЧЕТНЫХ ПОКАЗАТЕЛЕЙ, СОДЕРЖАЩИХСЯ В ОСНОВНОЙ ЧАСТИ НОРМАТИВОВ ГР</w:t>
      </w:r>
      <w:r w:rsidR="00DF07E3">
        <w:t>АДОСТРОИТЕЛЬНОГО ПРОЕКТИРОВАНИЯ</w:t>
      </w:r>
      <w:bookmarkEnd w:id="23"/>
    </w:p>
    <w:p w:rsidR="0089329D" w:rsidRDefault="0089329D" w:rsidP="00B54231">
      <w:pPr>
        <w:tabs>
          <w:tab w:val="left" w:pos="0"/>
        </w:tabs>
        <w:ind w:firstLine="567"/>
        <w:contextualSpacing/>
        <w:jc w:val="both"/>
        <w:outlineLvl w:val="1"/>
        <w:rPr>
          <w:color w:val="4F81BD" w:themeColor="accent1"/>
        </w:rPr>
      </w:pPr>
      <w:bookmarkStart w:id="24" w:name="_Toc395512995"/>
    </w:p>
    <w:p w:rsidR="0089329D" w:rsidRPr="004F46A1" w:rsidRDefault="0089329D" w:rsidP="004F46A1">
      <w:pPr>
        <w:ind w:firstLine="567"/>
        <w:jc w:val="both"/>
      </w:pPr>
      <w:r w:rsidRPr="004F46A1">
        <w:t>2.1</w:t>
      </w:r>
      <w:r w:rsidR="006E1C9D" w:rsidRPr="004F46A1">
        <w:t>.</w:t>
      </w:r>
      <w:r w:rsidRPr="004F46A1">
        <w:t xml:space="preserve"> Обоснование расчетных показателей, устанавливаемых для объектов местного значения в области жилищного строительства содержащихся в пункте 1.1.1 раздела 1 части 1 нормативов.</w:t>
      </w:r>
    </w:p>
    <w:p w:rsidR="0089329D" w:rsidRPr="00D341B3" w:rsidRDefault="0089329D" w:rsidP="004F46A1">
      <w:pPr>
        <w:ind w:firstLine="567"/>
        <w:jc w:val="both"/>
      </w:pPr>
      <w:r w:rsidRPr="004F46A1">
        <w:t>Показатели жилищной обеспеченности приняты согласно п.5.1.1 таблице 1 «Местных нормативов градостроительного проектирования муниципального образования муниципального района «Ижемский»»</w:t>
      </w:r>
      <w:r w:rsidR="003C07AD" w:rsidRPr="004F46A1">
        <w:t xml:space="preserve"> , </w:t>
      </w:r>
      <w:r w:rsidR="003C07AD" w:rsidRPr="00D341B3">
        <w:t>утвержденных</w:t>
      </w:r>
      <w:r w:rsidR="007F6BCF" w:rsidRPr="00D341B3">
        <w:t xml:space="preserve"> решением Совета МО</w:t>
      </w:r>
      <w:r w:rsidR="00C96E5A">
        <w:t xml:space="preserve"> </w:t>
      </w:r>
      <w:r w:rsidR="007F6BCF" w:rsidRPr="00D341B3">
        <w:t xml:space="preserve">МР «Ижемский» №5-10/2 от 31.05.2016 </w:t>
      </w:r>
      <w:r w:rsidR="00360181" w:rsidRPr="00D341B3">
        <w:t>г. (МНГП МР)</w:t>
      </w:r>
      <w:r w:rsidR="007F6BCF" w:rsidRPr="00D341B3">
        <w:t>.</w:t>
      </w:r>
    </w:p>
    <w:p w:rsidR="0089329D" w:rsidRPr="004F46A1" w:rsidRDefault="0089329D" w:rsidP="004F46A1">
      <w:pPr>
        <w:ind w:firstLine="567"/>
        <w:jc w:val="both"/>
      </w:pPr>
      <w:r w:rsidRPr="004F46A1">
        <w:rPr>
          <w:sz w:val="22"/>
          <w:szCs w:val="22"/>
        </w:rPr>
        <w:t xml:space="preserve">Удельные размеры площадок различного функционального назначения приняты согласно </w:t>
      </w:r>
      <w:r w:rsidR="0028222B" w:rsidRPr="004F46A1">
        <w:rPr>
          <w:sz w:val="22"/>
          <w:szCs w:val="22"/>
        </w:rPr>
        <w:t xml:space="preserve">п.8.3.14 таблице 8.3 </w:t>
      </w:r>
      <w:r w:rsidRPr="004F46A1">
        <w:rPr>
          <w:sz w:val="22"/>
          <w:szCs w:val="22"/>
        </w:rPr>
        <w:t>«</w:t>
      </w:r>
      <w:r w:rsidRPr="004F46A1">
        <w:t>Региональных нормативов градостроительного проектирования Республики Коми»</w:t>
      </w:r>
      <w:r w:rsidR="005D0383">
        <w:t xml:space="preserve">, </w:t>
      </w:r>
      <w:r w:rsidR="005D0383" w:rsidRPr="00D341B3">
        <w:t>утвержденных</w:t>
      </w:r>
      <w:r w:rsidR="007F6BCF" w:rsidRPr="00D341B3">
        <w:t xml:space="preserve"> постановлением Правительства</w:t>
      </w:r>
      <w:r w:rsidR="00360181" w:rsidRPr="00D341B3">
        <w:t xml:space="preserve"> </w:t>
      </w:r>
      <w:r w:rsidR="007F6BCF" w:rsidRPr="00D341B3">
        <w:t>Республики Коми №133 от 18.03.2016 г.</w:t>
      </w:r>
      <w:r w:rsidR="00360181" w:rsidRPr="00D341B3">
        <w:t>(РНГП РК)</w:t>
      </w:r>
    </w:p>
    <w:p w:rsidR="006E1C9D" w:rsidRPr="004F46A1" w:rsidRDefault="006E1C9D" w:rsidP="004F46A1">
      <w:pPr>
        <w:ind w:firstLine="567"/>
        <w:jc w:val="both"/>
      </w:pPr>
      <w:r w:rsidRPr="004F46A1">
        <w:t xml:space="preserve">2.2. Обоснование расчетных показателей, устанавливаемых для объектов местного значения в области образования содержащихся в пункте 1.2.1 </w:t>
      </w:r>
      <w:r w:rsidR="00AD5BDF" w:rsidRPr="004F46A1">
        <w:t xml:space="preserve"> и 1.2.2 </w:t>
      </w:r>
      <w:r w:rsidRPr="004F46A1">
        <w:t>раздела 1 части 1 нормативов.</w:t>
      </w:r>
    </w:p>
    <w:p w:rsidR="00360181" w:rsidRPr="00D341B3" w:rsidRDefault="006E1C9D" w:rsidP="00360181">
      <w:pPr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Приложения 4 «Нормы расчета объектов обслуживания и размеры их земельных участков» </w:t>
      </w:r>
      <w:r w:rsidR="00360181" w:rsidRPr="00D341B3">
        <w:t>.(РНГП РК)</w:t>
      </w:r>
      <w:r w:rsidR="002F10BC" w:rsidRPr="00D341B3">
        <w:t>, Приложения Методических рекомендаций, утвержденных Минобрнауки России от 04.05.2016г. № АК-15/02вн.</w:t>
      </w:r>
    </w:p>
    <w:p w:rsidR="00AD5BDF" w:rsidRPr="004F46A1" w:rsidRDefault="00AD5BDF" w:rsidP="004F46A1">
      <w:pPr>
        <w:ind w:firstLine="567"/>
        <w:jc w:val="both"/>
      </w:pPr>
      <w:r w:rsidRPr="004F46A1">
        <w:t>2.3. Обоснование расчетных показателей, устанавливаемых для объектов местного значения в области здравоохранения содержащихся в пункте 1.3 раздела 1 части 1 нормативов.</w:t>
      </w:r>
    </w:p>
    <w:p w:rsidR="00360181" w:rsidRPr="00D341B3" w:rsidRDefault="00AD5BDF" w:rsidP="00360181">
      <w:pPr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«Нормы расчета объектов обслуживания и размеры их земельных участков» </w:t>
      </w:r>
      <w:r w:rsidR="00360181" w:rsidRPr="00D341B3">
        <w:t>.(РНГП РК)</w:t>
      </w:r>
    </w:p>
    <w:p w:rsidR="00AD5BDF" w:rsidRPr="004F46A1" w:rsidRDefault="00360181" w:rsidP="00360181">
      <w:pPr>
        <w:ind w:firstLine="567"/>
        <w:jc w:val="both"/>
      </w:pPr>
      <w:r w:rsidRPr="004F46A1">
        <w:rPr>
          <w:sz w:val="22"/>
          <w:szCs w:val="22"/>
        </w:rPr>
        <w:t xml:space="preserve"> </w:t>
      </w:r>
      <w:r w:rsidR="00AD5BDF" w:rsidRPr="004F46A1">
        <w:rPr>
          <w:sz w:val="22"/>
          <w:szCs w:val="22"/>
        </w:rPr>
        <w:t>«</w:t>
      </w:r>
      <w:r w:rsidR="00AD5BDF" w:rsidRPr="004F46A1">
        <w:t>Региональных нормативов градостроительного проектирования Республики Коми».</w:t>
      </w:r>
    </w:p>
    <w:p w:rsidR="00AD5BDF" w:rsidRPr="004F46A1" w:rsidRDefault="00AD5BDF" w:rsidP="004F46A1">
      <w:pPr>
        <w:ind w:firstLine="567"/>
        <w:jc w:val="both"/>
      </w:pPr>
      <w:r w:rsidRPr="004F46A1">
        <w:t>2.4. Обоснование расчетных показателей, устанавливаемых для объектов местного значения в области физической культуры и спорта содержащихся в пункте 1.4 раздела 1 части 1 нормативов.</w:t>
      </w:r>
    </w:p>
    <w:p w:rsidR="00AD5BDF" w:rsidRPr="004F46A1" w:rsidRDefault="00AD5BDF" w:rsidP="004F46A1">
      <w:pPr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«Нормы расчета объектов обслуживания и размеры их земельных участков» </w:t>
      </w:r>
      <w:r w:rsidR="00D341B3" w:rsidRPr="00D341B3">
        <w:t>РНГП РК</w:t>
      </w:r>
      <w:r w:rsidRPr="004F46A1">
        <w:t>.</w:t>
      </w:r>
    </w:p>
    <w:p w:rsidR="00AD5BDF" w:rsidRPr="004F46A1" w:rsidRDefault="00AD5BDF" w:rsidP="004F46A1">
      <w:pPr>
        <w:ind w:firstLine="567"/>
        <w:jc w:val="both"/>
      </w:pPr>
      <w:r w:rsidRPr="004F46A1">
        <w:t>2.5. Обоснование расчетных показателей, устанавливаемых для объектов местного значения в области культуры и социального обеспечения содержащихся в пункте 1.5.1  и 1.5.2 раздела 1 части 1 нормативов.</w:t>
      </w:r>
    </w:p>
    <w:p w:rsidR="00D341B3" w:rsidRDefault="00AD5BDF" w:rsidP="004F46A1">
      <w:pPr>
        <w:ind w:firstLine="567"/>
        <w:jc w:val="both"/>
        <w:rPr>
          <w:sz w:val="22"/>
          <w:szCs w:val="22"/>
        </w:rPr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«Нормы расчета объектов обслуживания и размеры их земельных участков» </w:t>
      </w:r>
      <w:r w:rsidR="00D341B3" w:rsidRPr="00D341B3">
        <w:t>РНГП РК</w:t>
      </w:r>
      <w:r w:rsidR="00D341B3" w:rsidRPr="004F46A1">
        <w:t>.</w:t>
      </w:r>
      <w:r w:rsidR="00D341B3" w:rsidRPr="004F46A1">
        <w:rPr>
          <w:sz w:val="22"/>
          <w:szCs w:val="22"/>
        </w:rPr>
        <w:t xml:space="preserve"> </w:t>
      </w:r>
    </w:p>
    <w:p w:rsidR="00AD5BDF" w:rsidRPr="004F46A1" w:rsidRDefault="00AD5BDF" w:rsidP="004F46A1">
      <w:pPr>
        <w:ind w:firstLine="567"/>
        <w:jc w:val="both"/>
      </w:pPr>
      <w:r w:rsidRPr="004F46A1">
        <w:t>2.6. Обоснование расчетных показателей, устанавливаемых для объектов местного значения в области рекреации содержащихся в пункте 1.6 раздела 1 части 1 нормативов.</w:t>
      </w:r>
    </w:p>
    <w:p w:rsidR="003C07AD" w:rsidRPr="004F46A1" w:rsidRDefault="00AD5BDF" w:rsidP="004F46A1">
      <w:pPr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</w:t>
      </w:r>
      <w:r w:rsidR="003C07AD" w:rsidRPr="004F46A1">
        <w:t>рекреации</w:t>
      </w:r>
      <w:r w:rsidRPr="004F46A1">
        <w:t xml:space="preserve"> приняты согласно</w:t>
      </w:r>
      <w:r w:rsidR="003C07AD" w:rsidRPr="004F46A1">
        <w:t xml:space="preserve"> п.5.6 </w:t>
      </w:r>
      <w:r w:rsidR="00D341B3" w:rsidRPr="00D341B3">
        <w:t>МНГП МР</w:t>
      </w:r>
      <w:r w:rsidR="00D341B3">
        <w:t>.</w:t>
      </w:r>
    </w:p>
    <w:p w:rsidR="00AD5BDF" w:rsidRPr="004F46A1" w:rsidRDefault="00AD5BDF" w:rsidP="004F46A1">
      <w:pPr>
        <w:ind w:firstLine="567"/>
        <w:jc w:val="both"/>
      </w:pPr>
      <w:r w:rsidRPr="004F46A1">
        <w:t xml:space="preserve">2.7. Обоснование расчетных показателей, устанавливаемых для объектов местного значения в области </w:t>
      </w:r>
      <w:r w:rsidR="003C07AD" w:rsidRPr="004F46A1">
        <w:t xml:space="preserve">в области энергетики и инженерной инфраструктуры </w:t>
      </w:r>
      <w:r w:rsidRPr="004F46A1">
        <w:t xml:space="preserve"> содержащихся в пункте 1.</w:t>
      </w:r>
      <w:r w:rsidR="003C07AD" w:rsidRPr="004F46A1">
        <w:t>7</w:t>
      </w:r>
      <w:r w:rsidRPr="004F46A1">
        <w:t xml:space="preserve">  1 части 1 нормативов.</w:t>
      </w:r>
    </w:p>
    <w:p w:rsidR="0058016F" w:rsidRPr="004F46A1" w:rsidRDefault="0058016F" w:rsidP="004F46A1">
      <w:pPr>
        <w:ind w:firstLine="567"/>
        <w:jc w:val="both"/>
        <w:rPr>
          <w:bCs/>
        </w:rPr>
      </w:pPr>
      <w:r w:rsidRPr="004F46A1">
        <w:rPr>
          <w:bCs/>
        </w:rPr>
        <w:lastRenderedPageBreak/>
        <w:t>2.7.1. Обоснование расчетных показателей объектов, относящиеся к области электроснабжения, содержащиеся в пункте 1.7.1. раздела 1 части 1 нормативов.</w:t>
      </w:r>
    </w:p>
    <w:p w:rsidR="0058016F" w:rsidRPr="004F46A1" w:rsidRDefault="0058016F" w:rsidP="004F46A1">
      <w:pPr>
        <w:ind w:firstLine="567"/>
        <w:jc w:val="both"/>
      </w:pPr>
      <w:r w:rsidRPr="004F46A1">
        <w:t xml:space="preserve"> Расчетные показатели по  электропотреблению кВт·ч /год на 1 чел. приняты на уровне </w:t>
      </w:r>
      <w:hyperlink r:id="rId10" w:history="1">
        <w:r w:rsidRPr="004F46A1">
          <w:rPr>
            <w:bCs/>
          </w:rPr>
          <w:t>приложения Н</w:t>
        </w:r>
      </w:hyperlink>
      <w:r w:rsidRPr="004F46A1">
        <w:rPr>
          <w:bCs/>
        </w:rPr>
        <w:t xml:space="preserve"> свода правил СП 42.13330.2011</w:t>
      </w:r>
      <w:r w:rsidRPr="004F46A1">
        <w:t xml:space="preserve"> «Градостроительство. Планировка и застройка городских и сельских поселений».</w:t>
      </w:r>
    </w:p>
    <w:p w:rsidR="0058016F" w:rsidRPr="004F46A1" w:rsidRDefault="0058016F" w:rsidP="004F46A1">
      <w:pPr>
        <w:ind w:firstLine="567"/>
        <w:jc w:val="both"/>
      </w:pPr>
      <w:r w:rsidRPr="004F46A1">
        <w:t>Использование максимума  электрической нагрузки ч/год так же принято в соответствии с приложением Н СП 42.13330.2011.</w:t>
      </w:r>
    </w:p>
    <w:p w:rsidR="0058016F" w:rsidRPr="004F46A1" w:rsidRDefault="0058016F" w:rsidP="004F46A1">
      <w:pPr>
        <w:ind w:firstLine="567"/>
        <w:jc w:val="both"/>
      </w:pPr>
      <w:r w:rsidRPr="004F46A1">
        <w:t xml:space="preserve">Электрическая нагрузка, расход электроэнергии приняты согласно </w:t>
      </w:r>
      <w:hyperlink r:id="rId11" w:history="1">
        <w:r w:rsidRPr="004F46A1">
          <w:t>РД 34.20.185-94</w:t>
        </w:r>
      </w:hyperlink>
      <w:r w:rsidRPr="004F46A1">
        <w:t>.</w:t>
      </w:r>
    </w:p>
    <w:p w:rsidR="0058016F" w:rsidRPr="004F46A1" w:rsidRDefault="0058016F" w:rsidP="004F46A1">
      <w:pPr>
        <w:ind w:firstLine="567"/>
        <w:jc w:val="both"/>
      </w:pPr>
      <w:r w:rsidRPr="004F46A1">
        <w:t>2.7.2. Обоснование расчетных показателей объектов, относящиеся к области тепло-, газоснабжения содержащихся в пункте 1.7.2 раздела 1 части 1 нормативов.</w:t>
      </w:r>
    </w:p>
    <w:p w:rsidR="0058016F" w:rsidRPr="004F46A1" w:rsidRDefault="0058016F" w:rsidP="004F46A1">
      <w:pPr>
        <w:ind w:firstLine="567"/>
        <w:jc w:val="both"/>
      </w:pPr>
      <w:r w:rsidRPr="004F46A1">
        <w:t>По показателям №№1, 2, 3, 4 указанные укрупненные показатели потребления газа при теплоте сгорания 34 МДж/ м</w:t>
      </w:r>
      <w:r w:rsidRPr="004F46A1">
        <w:rPr>
          <w:vertAlign w:val="superscript"/>
        </w:rPr>
        <w:t>3</w:t>
      </w:r>
      <w:r w:rsidR="0067792D">
        <w:rPr>
          <w:noProof/>
        </w:rPr>
      </w:r>
      <w:r w:rsidR="0067792D" w:rsidRPr="0067792D">
        <w:rPr>
          <w:noProof/>
        </w:rPr>
        <w:pict>
          <v:rect id="_x0000_s1026" alt="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4F46A1">
        <w:t xml:space="preserve"> (8000 ккал/ м</w:t>
      </w:r>
      <w:r w:rsidRPr="004F46A1">
        <w:rPr>
          <w:vertAlign w:val="superscript"/>
        </w:rPr>
        <w:t>3</w:t>
      </w:r>
      <w:r w:rsidRPr="004F46A1">
        <w:t xml:space="preserve">) приняты согласно п. 3.12 </w:t>
      </w:r>
      <w:hyperlink r:id="rId12" w:history="1">
        <w:r w:rsidRPr="004F46A1">
          <w:t>СП 42-101-2003</w:t>
        </w:r>
      </w:hyperlink>
      <w:r w:rsidRPr="004F46A1">
        <w:t xml:space="preserve"> «Общие положения по проектированию и строительству газораспределительных систем из металлических и полиэтиленовых труб».</w:t>
      </w:r>
    </w:p>
    <w:p w:rsidR="0058016F" w:rsidRPr="004F46A1" w:rsidRDefault="0058016F" w:rsidP="004F46A1">
      <w:pPr>
        <w:ind w:firstLine="567"/>
        <w:jc w:val="both"/>
        <w:rPr>
          <w:rFonts w:cs="Calibri"/>
        </w:rPr>
      </w:pPr>
      <w:r w:rsidRPr="004F46A1">
        <w:t>2.</w:t>
      </w:r>
      <w:r w:rsidR="00C0480C" w:rsidRPr="004F46A1">
        <w:t>7</w:t>
      </w:r>
      <w:r w:rsidRPr="004F46A1">
        <w:t>.3. Обоснование расчетных показателей объектов, относящихся к области водоснабжения населения, содержащихся в пункте 1.</w:t>
      </w:r>
      <w:r w:rsidR="00C0480C" w:rsidRPr="004F46A1">
        <w:t>7</w:t>
      </w:r>
      <w:r w:rsidRPr="004F46A1">
        <w:t>.3. раздела 1 части 1 нормативов.</w:t>
      </w:r>
    </w:p>
    <w:p w:rsidR="00D341B3" w:rsidRDefault="0058016F" w:rsidP="004F46A1">
      <w:pPr>
        <w:ind w:firstLine="567"/>
        <w:jc w:val="both"/>
      </w:pPr>
      <w:r w:rsidRPr="004F46A1">
        <w:t xml:space="preserve">Расчетные показатели приняты </w:t>
      </w:r>
      <w:r w:rsidR="009B4064" w:rsidRPr="004F46A1">
        <w:t xml:space="preserve">согласно приложения 2 </w:t>
      </w:r>
      <w:r w:rsidR="00D341B3" w:rsidRPr="00D341B3">
        <w:t>МНГП МР</w:t>
      </w:r>
      <w:r w:rsidR="00D341B3" w:rsidRPr="004F46A1">
        <w:t xml:space="preserve"> </w:t>
      </w:r>
    </w:p>
    <w:p w:rsidR="0058016F" w:rsidRPr="004F46A1" w:rsidRDefault="0058016F" w:rsidP="004F46A1">
      <w:pPr>
        <w:ind w:firstLine="567"/>
        <w:jc w:val="both"/>
        <w:rPr>
          <w:rFonts w:cs="Calibri"/>
          <w:bCs/>
        </w:rPr>
      </w:pPr>
      <w:r w:rsidRPr="004F46A1">
        <w:t>2.</w:t>
      </w:r>
      <w:r w:rsidR="009B4064" w:rsidRPr="004F46A1">
        <w:t>7</w:t>
      </w:r>
      <w:r w:rsidRPr="004F46A1">
        <w:t>.4. Обоснование расчетных показателей объектов, относящихся к области водоотведения содержащиеся в пункте 1.</w:t>
      </w:r>
      <w:r w:rsidR="009B4064" w:rsidRPr="004F46A1">
        <w:t>7</w:t>
      </w:r>
      <w:r w:rsidRPr="004F46A1">
        <w:t>.4. раздела 1 части 1 нормативов.</w:t>
      </w:r>
    </w:p>
    <w:p w:rsidR="0058016F" w:rsidRPr="004F46A1" w:rsidRDefault="0058016F" w:rsidP="004F46A1">
      <w:pPr>
        <w:ind w:firstLine="567"/>
        <w:jc w:val="both"/>
      </w:pPr>
      <w:r w:rsidRPr="004F46A1">
        <w:t xml:space="preserve">Расчетные показатели №№1,2,3 приняты по  объектам-аналогам (с учетом расходов на полив) и согласно </w:t>
      </w:r>
      <w:hyperlink r:id="rId13" w:history="1">
        <w:r w:rsidRPr="004F46A1">
          <w:t>таблице 12</w:t>
        </w:r>
      </w:hyperlink>
      <w:r w:rsidRPr="004F46A1">
        <w:rPr>
          <w:bCs/>
        </w:rPr>
        <w:t xml:space="preserve"> свода правил СП 42.13330.2011</w:t>
      </w:r>
      <w:r w:rsidRPr="004F46A1">
        <w:t xml:space="preserve"> «Градостроительство. Планировка и застройка городских и сельских поселений».</w:t>
      </w:r>
    </w:p>
    <w:p w:rsidR="00B9766D" w:rsidRPr="004F46A1" w:rsidRDefault="00AD5BDF" w:rsidP="004F46A1">
      <w:pPr>
        <w:ind w:firstLine="567"/>
        <w:jc w:val="both"/>
      </w:pPr>
      <w:r w:rsidRPr="004F46A1">
        <w:t xml:space="preserve">2.8. Обоснование расчетных показателей, устанавливаемых для объектов местного значения в области </w:t>
      </w:r>
      <w:r w:rsidR="00B9766D" w:rsidRPr="004F46A1">
        <w:t>автомобильных дорог местного значения</w:t>
      </w:r>
      <w:r w:rsidRPr="004F46A1">
        <w:t xml:space="preserve"> содержащихся в пункте 1.</w:t>
      </w:r>
      <w:r w:rsidR="00B9766D" w:rsidRPr="004F46A1">
        <w:t>8</w:t>
      </w:r>
      <w:r w:rsidRPr="004F46A1">
        <w:t xml:space="preserve"> раздела 1 части 1 нормативов.</w:t>
      </w:r>
      <w:r w:rsidR="00D341B3">
        <w:t xml:space="preserve"> </w:t>
      </w:r>
      <w:r w:rsidR="00B9766D" w:rsidRPr="004F46A1">
        <w:t xml:space="preserve">Расчетные показатели приняты согласно приложения 2 </w:t>
      </w:r>
      <w:r w:rsidR="00D341B3" w:rsidRPr="00D341B3">
        <w:t>МНГП МР</w:t>
      </w:r>
      <w:r w:rsidR="00D341B3">
        <w:t>.</w:t>
      </w:r>
    </w:p>
    <w:p w:rsidR="00AD5BDF" w:rsidRPr="004F46A1" w:rsidRDefault="00AD5BDF" w:rsidP="004F46A1">
      <w:pPr>
        <w:ind w:firstLine="567"/>
        <w:jc w:val="both"/>
      </w:pPr>
      <w:r w:rsidRPr="004F46A1">
        <w:t xml:space="preserve">2.9. Обоснование расчетных показателей, устанавливаемых для объектов </w:t>
      </w:r>
      <w:r w:rsidR="00B9766D" w:rsidRPr="004F46A1">
        <w:t xml:space="preserve">сельского хозяйства  и объектов местного значения, имеющих промышленное и коммунально-складское назначение </w:t>
      </w:r>
      <w:r w:rsidRPr="004F46A1">
        <w:t xml:space="preserve"> содержащихся в пункте 1.</w:t>
      </w:r>
      <w:r w:rsidR="00B9766D" w:rsidRPr="004F46A1">
        <w:t>9</w:t>
      </w:r>
      <w:r w:rsidRPr="004F46A1">
        <w:t xml:space="preserve"> раздела 1 части 1 нормативов.</w:t>
      </w:r>
    </w:p>
    <w:p w:rsidR="00B9766D" w:rsidRPr="004F46A1" w:rsidRDefault="00B9766D" w:rsidP="004F46A1">
      <w:pPr>
        <w:ind w:firstLine="567"/>
        <w:jc w:val="both"/>
      </w:pPr>
      <w:r w:rsidRPr="004F46A1">
        <w:t>Размеры санитарно-защитных зон предприятий сельского хозяйства  и объектов местного значения, имеющих промышленное и коммунально-складское назначение приняты в соответствии с «СанПиН 2.2.1/2.1.1.1200-03. Санитарно-защитные зоны и санитарная классификация предприятий, сооружений  и иных объектов. Санитарно-эпидемиологические правила и нормативы».</w:t>
      </w:r>
    </w:p>
    <w:p w:rsidR="00AD5BDF" w:rsidRPr="004F46A1" w:rsidRDefault="00AD5BDF" w:rsidP="004F46A1">
      <w:pPr>
        <w:ind w:firstLine="567"/>
        <w:jc w:val="both"/>
      </w:pPr>
      <w:r w:rsidRPr="004F46A1">
        <w:t xml:space="preserve">2.10. Обоснование расчетных показателей, устанавливаемых для объектов местного значения в области </w:t>
      </w:r>
      <w:r w:rsidR="00B9766D" w:rsidRPr="004F46A1">
        <w:t>утилизации и переработки бытовых и промышленных отходов</w:t>
      </w:r>
      <w:r w:rsidRPr="004F46A1">
        <w:t xml:space="preserve"> содержащихся в пункте 1.</w:t>
      </w:r>
      <w:r w:rsidR="00B9766D" w:rsidRPr="004F46A1">
        <w:t>11</w:t>
      </w:r>
      <w:r w:rsidRPr="004F46A1">
        <w:t xml:space="preserve"> раздела 1 части 1 нормативов.</w:t>
      </w:r>
    </w:p>
    <w:p w:rsidR="00B9766D" w:rsidRPr="004F46A1" w:rsidRDefault="00FB442D" w:rsidP="004F46A1">
      <w:pPr>
        <w:ind w:firstLine="567"/>
        <w:jc w:val="both"/>
      </w:pPr>
      <w:r w:rsidRPr="004F46A1">
        <w:t xml:space="preserve">Расчетные показатели приняты согласно приложения М </w:t>
      </w:r>
      <w:r w:rsidRPr="004F46A1">
        <w:rPr>
          <w:bCs/>
        </w:rPr>
        <w:t>СП 42.13330.2011</w:t>
      </w:r>
      <w:r w:rsidRPr="004F46A1">
        <w:t xml:space="preserve"> «Градостроительство. Планировка и застройка городских и сельских поселений».</w:t>
      </w:r>
    </w:p>
    <w:p w:rsidR="00FB442D" w:rsidRPr="004F46A1" w:rsidRDefault="00FB442D" w:rsidP="004F46A1">
      <w:pPr>
        <w:ind w:firstLine="567"/>
        <w:jc w:val="both"/>
      </w:pPr>
      <w:r w:rsidRPr="004F46A1">
        <w:t>2.11. Обоснование расчетных показателей, устанавливаемых для объектов местного значения в области захоронений содержащихся в пункте 1.12 раздела 1 части 1 нормативов.</w:t>
      </w:r>
    </w:p>
    <w:p w:rsidR="00EE1E38" w:rsidRDefault="00FB442D" w:rsidP="00D341B3">
      <w:pPr>
        <w:ind w:firstLine="567"/>
        <w:jc w:val="both"/>
        <w:rPr>
          <w:color w:val="C0504D" w:themeColor="accent2"/>
        </w:rPr>
      </w:pPr>
      <w:r w:rsidRPr="004F46A1">
        <w:t xml:space="preserve">Расчетные показатели приняты согласно </w:t>
      </w:r>
      <w:r w:rsidR="00EE1E38" w:rsidRPr="004F46A1">
        <w:t xml:space="preserve">п.5.12 </w:t>
      </w:r>
      <w:r w:rsidR="00D341B3" w:rsidRPr="00D341B3">
        <w:t>МНГП МР</w:t>
      </w:r>
      <w:r w:rsidR="00D341B3">
        <w:t>.</w:t>
      </w:r>
      <w:r w:rsidR="00EE1E38">
        <w:rPr>
          <w:color w:val="C0504D" w:themeColor="accent2"/>
        </w:rPr>
        <w:br w:type="page"/>
      </w:r>
    </w:p>
    <w:bookmarkEnd w:id="24"/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Default="007F6BCF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D341B3" w:rsidRDefault="00D341B3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D341B3" w:rsidRDefault="00D341B3" w:rsidP="007F6BCF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</w:p>
    <w:p w:rsidR="007F6BCF" w:rsidRPr="00CD4983" w:rsidRDefault="007F6BCF" w:rsidP="00CD498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>МЕСТНЫЕ НОРМАТИВЫ ГРАДОСТРОИТЕЛЬНОГО</w:t>
      </w:r>
      <w:r w:rsidR="00CD4983" w:rsidRPr="00CD4983">
        <w:rPr>
          <w:b/>
          <w:sz w:val="28"/>
          <w:szCs w:val="28"/>
        </w:rPr>
        <w:t xml:space="preserve"> </w:t>
      </w:r>
      <w:r w:rsidRPr="00CD4983">
        <w:rPr>
          <w:b/>
          <w:sz w:val="28"/>
          <w:szCs w:val="28"/>
        </w:rPr>
        <w:t xml:space="preserve">ПРОЕКТИРОВАНИЯ </w:t>
      </w:r>
      <w:r w:rsidR="00AB5CDE">
        <w:rPr>
          <w:b/>
          <w:sz w:val="28"/>
          <w:szCs w:val="28"/>
        </w:rPr>
        <w:t xml:space="preserve">СЕЛЬСКИХ ПОСЕЛЕНИЙ </w:t>
      </w:r>
      <w:r w:rsidRPr="00CD4983">
        <w:rPr>
          <w:b/>
          <w:sz w:val="28"/>
          <w:szCs w:val="28"/>
        </w:rPr>
        <w:t>ИЖЕМСКОГО РАЙОНА РЕСПУБЛИКИ КОМИ</w:t>
      </w:r>
    </w:p>
    <w:p w:rsidR="00CD4983" w:rsidRPr="00CD4983" w:rsidRDefault="00CD4983" w:rsidP="00CD4983"/>
    <w:p w:rsidR="007F6BCF" w:rsidRPr="007F6BCF" w:rsidRDefault="007F6BCF" w:rsidP="007F6BCF">
      <w:pPr>
        <w:pStyle w:val="S5"/>
      </w:pPr>
      <w:r w:rsidRPr="007F6BCF">
        <w:t>Правила и область применения</w:t>
      </w:r>
    </w:p>
    <w:p w:rsidR="007F6BCF" w:rsidRDefault="007F6BCF" w:rsidP="007F6BCF">
      <w:pPr>
        <w:pStyle w:val="S5"/>
      </w:pPr>
    </w:p>
    <w:p w:rsidR="007F6BCF" w:rsidRDefault="007F6BCF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B54231" w:rsidRPr="00F43A49" w:rsidRDefault="00B54231" w:rsidP="00CD4983">
      <w:pPr>
        <w:pStyle w:val="1"/>
      </w:pPr>
      <w:bookmarkStart w:id="25" w:name="_Toc474936743"/>
      <w:r w:rsidRPr="00F43A49">
        <w:lastRenderedPageBreak/>
        <w:t xml:space="preserve">3. </w:t>
      </w:r>
      <w:r w:rsidR="00EE1E38" w:rsidRPr="00F43A49">
        <w:t>ПРАВИЛА</w:t>
      </w:r>
      <w:r w:rsidR="00EE1E38" w:rsidRPr="00EE1E38">
        <w:t xml:space="preserve"> </w:t>
      </w:r>
      <w:r w:rsidR="00EE1E38" w:rsidRPr="00F43A49">
        <w:t xml:space="preserve">И </w:t>
      </w:r>
      <w:r w:rsidRPr="00F43A49">
        <w:t>ОБЛАСТЬ ПРИМЕНЕНИЯ РАСЧЕТНЫХ ПОКАЗАТЕЛЕЙ, СОДЕРЖАЩИХСЯ В ОСНОВНОЙ ЧАСТИ МЕСТНЫХ НОРМАТИВОВ ГР</w:t>
      </w:r>
      <w:r w:rsidR="00EE1E38">
        <w:t>АДОСТРОИТЕЛЬНОГО ПРОЕКТИРОВАНИЯ</w:t>
      </w:r>
      <w:bookmarkEnd w:id="25"/>
    </w:p>
    <w:p w:rsidR="00360181" w:rsidRDefault="00360181" w:rsidP="00EE1E38">
      <w:pPr>
        <w:shd w:val="clear" w:color="auto" w:fill="FFFFFF"/>
        <w:tabs>
          <w:tab w:val="left" w:pos="142"/>
        </w:tabs>
        <w:ind w:firstLine="567"/>
        <w:jc w:val="both"/>
      </w:pPr>
      <w:bookmarkStart w:id="26" w:name="_Toc395513018"/>
      <w:bookmarkStart w:id="27" w:name="_Toc395513019"/>
      <w:bookmarkEnd w:id="26"/>
      <w:bookmarkEnd w:id="27"/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Нормативы градостроительного проектирования </w:t>
      </w:r>
      <w:r w:rsidR="00AB5CDE">
        <w:t xml:space="preserve">сельских поселений </w:t>
      </w:r>
      <w:r>
        <w:t>Ижемского района Республики Коми</w:t>
      </w:r>
      <w:r w:rsidRPr="0028366D">
        <w:t xml:space="preserve"> – документ, разработанный в соответствии с Градостроительным Кодексом Российской Федерации, законодательством Республики Коми, Свода правил СП 42.13330.2011 «Градостроительство. Планировка и застройка городских и сельских поселений».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Нормативы направлены на сохранение и дальнейшее повышение достигнутого в городском округе уровня обеспечения благоприятных условий жизнедеятельности населения, разработаны с учетом перспективы развития </w:t>
      </w:r>
      <w:r w:rsidR="00AB5CDE">
        <w:t xml:space="preserve">сельских поселений </w:t>
      </w:r>
      <w:r>
        <w:t>Ижемского района Республики Коми</w:t>
      </w:r>
      <w:r w:rsidRPr="0028366D">
        <w:t xml:space="preserve">. Нормативы распространяются на планировку, застройку и реконструкцию территорий . 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 xml:space="preserve">Местные нормативы градостроительного проектирования </w:t>
      </w:r>
      <w:r w:rsidR="00AB5CDE">
        <w:t xml:space="preserve">сельских поселений </w:t>
      </w:r>
      <w:r>
        <w:t>Ижемского района Республики Коми</w:t>
      </w:r>
      <w:r w:rsidRPr="0028366D">
        <w:t xml:space="preserve"> подлежат применению: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-</w:t>
      </w:r>
      <w:r w:rsidRPr="0028366D">
        <w:tab/>
        <w:t>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территории;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- разработчиками градостроительной документации,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Расчетные показатели минимально допустимого уровня обеспеченности объектами местного значения  и расчетные показатели максимально допустимого уровня территориальной доступности таких объектов для населения муниципального района, установленные в местных нормативах градостроительного проектирования, применяются при подготовке генеральных план</w:t>
      </w:r>
      <w:r>
        <w:t>ов</w:t>
      </w:r>
      <w:r w:rsidRPr="0028366D">
        <w:t xml:space="preserve"> </w:t>
      </w:r>
      <w:r>
        <w:t>населенных пунктов</w:t>
      </w:r>
      <w:r w:rsidRPr="0028366D">
        <w:t xml:space="preserve"> </w:t>
      </w:r>
      <w:r>
        <w:t>сельского поселения «Краснобор»</w:t>
      </w:r>
      <w:r w:rsidRPr="0028366D">
        <w:t xml:space="preserve">, уточнения показателей прогноза социально-экономического развития </w:t>
      </w:r>
      <w:r>
        <w:t>сельского поселения</w:t>
      </w:r>
      <w:r w:rsidRPr="0028366D">
        <w:t>, документации по планировке территории, правил землепользования и застройки.</w:t>
      </w:r>
    </w:p>
    <w:p w:rsidR="00EE1E38" w:rsidRPr="0028366D" w:rsidRDefault="00EE1E38" w:rsidP="00EE1E38">
      <w:pPr>
        <w:shd w:val="clear" w:color="auto" w:fill="FFFFFF"/>
        <w:tabs>
          <w:tab w:val="left" w:pos="142"/>
        </w:tabs>
        <w:ind w:firstLine="567"/>
        <w:jc w:val="both"/>
      </w:pPr>
      <w:r w:rsidRPr="0028366D">
        <w:t>При изменении федерального и регионального законодательства в сфере градостроительства в местные нормативы вносятся соответствующие изменения.</w:t>
      </w:r>
    </w:p>
    <w:p w:rsidR="00EE1E38" w:rsidRDefault="00EE1E38" w:rsidP="00EE1E38">
      <w:pPr>
        <w:ind w:firstLine="567"/>
        <w:jc w:val="both"/>
      </w:pPr>
      <w:r w:rsidRPr="0028366D">
        <w:t>По вопросам, не рассматриваемым в настоящих нормативах, следует руководствоваться законами и нормативно-техническими документами, действующими на территории Российской Федерации в соответствии с требованиями Федерального закона от 27.12.2002 г. № 184-ФЗ «О техническом регулировании».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EE1E38" w:rsidRDefault="00EE1E38">
      <w:pPr>
        <w:spacing w:after="200" w:line="276" w:lineRule="auto"/>
      </w:pPr>
      <w:r>
        <w:br w:type="page"/>
      </w:r>
    </w:p>
    <w:p w:rsidR="004F46A1" w:rsidRDefault="004F46A1" w:rsidP="00CD4983">
      <w:pPr>
        <w:pStyle w:val="1"/>
      </w:pPr>
      <w:bookmarkStart w:id="28" w:name="_Toc474936744"/>
      <w:bookmarkStart w:id="29" w:name="_Toc429053761"/>
      <w:r w:rsidRPr="00A539BA">
        <w:lastRenderedPageBreak/>
        <w:t>Приложение</w:t>
      </w:r>
      <w:r>
        <w:t xml:space="preserve"> А</w:t>
      </w:r>
      <w:bookmarkEnd w:id="28"/>
      <w:r w:rsidRPr="00A539BA">
        <w:t xml:space="preserve"> </w:t>
      </w:r>
    </w:p>
    <w:p w:rsidR="004F46A1" w:rsidRPr="004F46A1" w:rsidRDefault="004F46A1" w:rsidP="004F46A1">
      <w:pPr>
        <w:rPr>
          <w:b/>
        </w:rPr>
      </w:pPr>
      <w:r w:rsidRPr="004F46A1">
        <w:rPr>
          <w:b/>
        </w:rPr>
        <w:t>НОРМАТИВНЫЕ ССЫЛКИ</w:t>
      </w:r>
    </w:p>
    <w:p w:rsidR="004F46A1" w:rsidRPr="003F7B6A" w:rsidRDefault="004F46A1" w:rsidP="004F46A1">
      <w:pPr>
        <w:jc w:val="center"/>
        <w:rPr>
          <w:b/>
          <w:color w:val="000000"/>
        </w:rPr>
      </w:pPr>
      <w:r w:rsidRPr="003F7B6A">
        <w:rPr>
          <w:b/>
          <w:color w:val="000000"/>
        </w:rPr>
        <w:t>Кодексы и Федеральные законы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Воздушный кодекс Российской Федерации. 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Водный кодекс Российской Федерации.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Градостроительный кодекс Российской Федерации.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Земельный кодекс Российской Федерации. </w:t>
      </w:r>
    </w:p>
    <w:p w:rsidR="004F46A1" w:rsidRPr="003F7B6A" w:rsidRDefault="0067792D" w:rsidP="004F46A1">
      <w:pPr>
        <w:ind w:firstLine="709"/>
        <w:jc w:val="both"/>
        <w:rPr>
          <w:color w:val="000000"/>
        </w:rPr>
      </w:pPr>
      <w:hyperlink r:id="rId14" w:tooltip="&quot;Кодекс внутреннего водного транспорта Российской Федерации&quot; от 07.03.2001 N 24-ФЗ (ред. от 03.02.2014){КонсультантПлюс}" w:history="1">
        <w:r w:rsidR="004F46A1" w:rsidRPr="003F7B6A">
          <w:rPr>
            <w:color w:val="000000"/>
          </w:rPr>
          <w:t>Кодекс</w:t>
        </w:r>
      </w:hyperlink>
      <w:r w:rsidR="004F46A1" w:rsidRPr="003F7B6A">
        <w:rPr>
          <w:color w:val="000000"/>
        </w:rPr>
        <w:t xml:space="preserve"> внутреннего водного транспорта Российской Федерации. 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Лесной кодекс Российской Федерации. 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21.02.1992 г. № 2395-1 «О недрах».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21.12.1994 г. № 69-ФЗ «О пожарной безопасности».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14.03.1995 г. № 33-ФЗ «Об особо охраняемых природных территориях».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24.04.1995 г. № 52-ФЗ «О животном мире».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24.11.1995 г. № 181-ФЗ «О социальной защите инвалидов в Российской Федерации».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Федеральный </w:t>
      </w:r>
      <w:hyperlink r:id="rId15" w:tooltip="Федеральный закон от 10.12.1995 N 196-ФЗ (ред. от 28.12.2013) &quot;О безопасности дорожного движения&quot;{КонсультантПлюс}" w:history="1">
        <w:r w:rsidRPr="003F7B6A">
          <w:rPr>
            <w:color w:val="000000"/>
          </w:rPr>
          <w:t>закон</w:t>
        </w:r>
      </w:hyperlink>
      <w:r w:rsidRPr="003F7B6A">
        <w:rPr>
          <w:color w:val="000000"/>
        </w:rPr>
        <w:t xml:space="preserve"> от 10.12.1995 г. № 196-ФЗ «О безопасности дорожного движения».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09.01.1996 г. № 3-ФЗ «О радиационной безопасности населения».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Федеральный закон от 24.11.1996 г. № 132-ФЗ «Об основах туристской деятельности в Российской Федерации». 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24.06.1998 г. № 89-ФЗ «Об отходах производства и потребления».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Федеральный закон от 21.12.1998 г. № 68-ФЗ «О защите населения и территорий от чрезвычайных ситуаций природного и техногенного характера». 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04.05.1999 г. № 96-ФЗ «Об охране атмосферного воздуха».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10.01.2002 г. № 7-ФЗ «Об охране окружающей среды».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Федеральный </w:t>
      </w:r>
      <w:hyperlink r:id="rId16" w:tooltip="Федеральный закон от 25.06.2002 N 73-ФЗ (ред. от 23.07.2013) &quot;Об объектах культурного наследия (памятниках истории и культуры) народов Российской Федерации&quot; (с изм. и доп., вступающими в силу с 01.01.2014){КонсультантПлюс}" w:history="1">
        <w:r w:rsidRPr="003F7B6A">
          <w:rPr>
            <w:color w:val="000000"/>
          </w:rPr>
          <w:t>закон</w:t>
        </w:r>
      </w:hyperlink>
      <w:r w:rsidRPr="003F7B6A">
        <w:rPr>
          <w:color w:val="000000"/>
        </w:rPr>
        <w:t xml:space="preserve"> от 25.06.2002 г. № 73-ФЗ «Об объектах культурного наследия (памятниках истории и культуры) народов Российской Федерации».</w:t>
      </w:r>
    </w:p>
    <w:p w:rsidR="004F46A1" w:rsidRPr="003F7B6A" w:rsidRDefault="0067792D" w:rsidP="004F46A1">
      <w:pPr>
        <w:ind w:firstLine="709"/>
        <w:jc w:val="both"/>
        <w:rPr>
          <w:color w:val="000000"/>
        </w:rPr>
      </w:pPr>
      <w:hyperlink r:id="rId17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="004F46A1" w:rsidRPr="003F7B6A">
          <w:rPr>
            <w:color w:val="000000"/>
          </w:rPr>
          <w:t>Федеральный закон от 06.10.2003 г. № 131-ФЗ «Об общих принципах организации местного самоуправления в Российской Федерации».</w:t>
        </w:r>
      </w:hyperlink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 xml:space="preserve">Федеральный </w:t>
      </w:r>
      <w:hyperlink r:id="rId18" w:tooltip="Федеральный закон от 08.11.2007 N 257-ФЗ (ред. от 27.05.2014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3F7B6A">
          <w:rPr>
            <w:color w:val="000000"/>
          </w:rPr>
          <w:t>закон</w:t>
        </w:r>
      </w:hyperlink>
      <w:r w:rsidRPr="003F7B6A">
        <w:rPr>
          <w:color w:val="000000"/>
        </w:rPr>
        <w:t xml:space="preserve"> от 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22.07.2008 г. № 123-ФЗ «Технический регламент о требованиях пожарной безопасности».</w:t>
      </w:r>
    </w:p>
    <w:p w:rsidR="004F46A1" w:rsidRPr="003F7B6A" w:rsidRDefault="004F46A1" w:rsidP="004F46A1">
      <w:pPr>
        <w:ind w:firstLine="709"/>
        <w:jc w:val="both"/>
        <w:rPr>
          <w:color w:val="000000"/>
        </w:rPr>
      </w:pPr>
      <w:r w:rsidRPr="003F7B6A">
        <w:rPr>
          <w:color w:val="000000"/>
        </w:rPr>
        <w:t>Федеральный закон от 30.12.2009 г № 384-ФЗ «Технический регламент о безопасности зданий и сооружений».</w:t>
      </w:r>
    </w:p>
    <w:p w:rsidR="004F46A1" w:rsidRPr="004E0896" w:rsidRDefault="004F46A1" w:rsidP="004F46A1">
      <w:pPr>
        <w:ind w:firstLine="709"/>
        <w:jc w:val="both"/>
      </w:pPr>
      <w:r w:rsidRPr="003F7B6A">
        <w:t xml:space="preserve">Федеральный </w:t>
      </w:r>
      <w:hyperlink r:id="rId19" w:tooltip="Федеральный закон от 25.06.2002 N 73-ФЗ (ред. от 23.07.2013) &quot;Об объектах культурного наследия (памятниках истории и культуры) народов Российской Федерации&quot; (с изм. и доп., вступающими в силу с 01.01.2014){КонсультантПлюс}" w:history="1">
        <w:r w:rsidRPr="003F7B6A">
          <w:t>закон</w:t>
        </w:r>
      </w:hyperlink>
      <w:r w:rsidRPr="003F7B6A">
        <w:t xml:space="preserve"> от 22.10.2014 г. № 315-ФЗ «О внесении изменений в Федеральный закон «Об объектах культурного наследия (памятниках истории и культуры) народов Российской Федерации» и отдельные законодательные акты Российско</w:t>
      </w:r>
      <w:r w:rsidRPr="004E0896">
        <w:t>й Федерации».</w:t>
      </w:r>
    </w:p>
    <w:p w:rsidR="004F46A1" w:rsidRPr="004E0896" w:rsidRDefault="004F46A1" w:rsidP="004F46A1">
      <w:pPr>
        <w:jc w:val="center"/>
        <w:rPr>
          <w:b/>
          <w:color w:val="000000"/>
        </w:rPr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Указы Президента и Постановления Правительства Российской Федерации, постановления и приказы федеральных министерств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Указ Президента Российской Федерации от 30.11.1992 г. № 1487 «Об особо ценных объектах культурного наследия народов Российской Федерации».</w:t>
      </w:r>
    </w:p>
    <w:p w:rsidR="004F46A1" w:rsidRPr="004E0896" w:rsidRDefault="004F46A1" w:rsidP="004F46A1">
      <w:pPr>
        <w:ind w:firstLine="709"/>
        <w:jc w:val="both"/>
      </w:pPr>
      <w:r w:rsidRPr="004E0896">
        <w:t>Постановление Правительства Российской Федерации от 21.05.2007 г. № 304 «О классификации чрезвычайных ситуаций природного и техногенного характера».</w:t>
      </w:r>
    </w:p>
    <w:p w:rsidR="004F46A1" w:rsidRPr="004E0896" w:rsidRDefault="004F46A1" w:rsidP="004F46A1">
      <w:pPr>
        <w:ind w:firstLine="709"/>
        <w:jc w:val="both"/>
      </w:pPr>
      <w:r w:rsidRPr="004E0896">
        <w:t>Постановление Правительства Российской Федерации от 30.06.2007 г. № 417 «Об утверждении Правил пожарной безопасности в лесах».</w:t>
      </w:r>
    </w:p>
    <w:p w:rsidR="004F46A1" w:rsidRPr="004E0896" w:rsidRDefault="0067792D" w:rsidP="004F46A1">
      <w:pPr>
        <w:ind w:firstLine="709"/>
        <w:jc w:val="both"/>
        <w:rPr>
          <w:color w:val="000000"/>
        </w:rPr>
      </w:pPr>
      <w:hyperlink r:id="rId20" w:tooltip="Постановление Правительства РФ от 26.04.2008 N 315 (ред. от 18.05.2011) &quot;Об утверждении Положения о зонах охраны объектов культурного наследия (памятников истории и культуры) народов Российской Федерации&quot;{КонсультантПлюс}" w:history="1">
        <w:r w:rsidR="004F46A1" w:rsidRPr="004E0896">
          <w:rPr>
            <w:color w:val="000000"/>
          </w:rPr>
          <w:t>Постановление</w:t>
        </w:r>
      </w:hyperlink>
      <w:r w:rsidR="004F46A1" w:rsidRPr="004E0896">
        <w:rPr>
          <w:color w:val="000000"/>
        </w:rPr>
        <w:t xml:space="preserve"> Правительства Российской Федерации от 26.04.2008 г. № 315 «Об утверждении «Положения о зонах охраны культурного наследия (памятников истории и культуры) народов Российской Федерации».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Постановление Правительства Российской Федерации от 14 декабря 2009 г. № 1007 «Об утверждении Положения об определении функциональных зон в лесопарковых зонах, площади и границ лесопарковых зон, зеленых зон».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Правительства Российской Федерации от 16.01.2010 г. № 2 «Об утверждении Положения о порядке согласования с федеральным органом охраны объектов культурного наследия проектов генеральных планов поселений и городских округов, проектов документации по планировке территории, разрабатываемых для исторических поселений, а также градостроительных регламентов, устанавливаемых в пределах территорий объектов культурного наследия и их зон охраны».</w:t>
      </w:r>
    </w:p>
    <w:p w:rsidR="004F46A1" w:rsidRPr="004E0896" w:rsidRDefault="0067792D" w:rsidP="004F46A1">
      <w:pPr>
        <w:ind w:firstLine="709"/>
        <w:jc w:val="both"/>
      </w:pPr>
      <w:hyperlink r:id="rId21" w:tooltip="Постановление Правительства РФ от 24.09.2010 N 754 &quot;Об утверждении Правил установления нормативов минимальной обеспеченности населения площадью торговых объектов&quot;{КонсультантПлюс}" w:history="1">
        <w:r w:rsidR="004F46A1" w:rsidRPr="004E0896">
          <w:t>Постановление</w:t>
        </w:r>
      </w:hyperlink>
      <w:r w:rsidR="004F46A1" w:rsidRPr="004E0896">
        <w:t xml:space="preserve"> Правительства Российской Федерации от 24.09. 2010 г. № 754 «Об утверждении Правил установления нормативов минимальной обеспеченности населения площадью торговых объектов».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Правительства Российской Федерации от 15.04.2014 г. № 302 «Об утверждении государственной программы Российской Федерации «Развитие физической культуры и спорта».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Госстроя России от 21.08.2003 г. № 152 «Об утверждении Методических рекомендаций о порядке разработки генеральных схем очистки территорий населенных пунктов Российской Федерации».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Госстроя России от 27.09.2003 г. № 170</w:t>
      </w:r>
      <w:r w:rsidRPr="004E0896">
        <w:t xml:space="preserve"> «</w:t>
      </w:r>
      <w:r w:rsidRPr="004E0896">
        <w:rPr>
          <w:color w:val="000000"/>
        </w:rPr>
        <w:t>Об утверждении Правил и норм технической эксплуатации жилищного фонда».</w:t>
      </w:r>
    </w:p>
    <w:p w:rsidR="004F46A1" w:rsidRPr="004E0896" w:rsidRDefault="004F46A1" w:rsidP="004F46A1">
      <w:pPr>
        <w:ind w:firstLine="709"/>
        <w:jc w:val="both"/>
      </w:pPr>
      <w:r w:rsidRPr="004E0896">
        <w:t>Распоряжение Правительства Российской Федерации от 03.07.1996 г. № 1063-р «О Социальных нормах и нормативах».</w:t>
      </w:r>
    </w:p>
    <w:p w:rsidR="004F46A1" w:rsidRPr="004E0896" w:rsidRDefault="004F46A1" w:rsidP="004F46A1">
      <w:pPr>
        <w:ind w:firstLine="709"/>
        <w:jc w:val="both"/>
      </w:pPr>
      <w:r w:rsidRPr="004E0896">
        <w:t xml:space="preserve">Распоряжение Правительства Российской Федерации от 19.10.1999 г. № 1683-р «О Методике определения нормативной потребности субъектов Российской Федерации в объектах социальной инфраструктуры».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Министерства культуры СССР от 13.05.1986 г. № 203 «Об утверждении инструкции о порядке учета, обеспечения сохранности, содержания, использования и реставрации недвижимых памятников истории и культуры».</w:t>
      </w:r>
    </w:p>
    <w:p w:rsidR="004F46A1" w:rsidRPr="004E0896" w:rsidRDefault="004F46A1" w:rsidP="004F46A1">
      <w:pPr>
        <w:ind w:firstLine="709"/>
        <w:jc w:val="both"/>
      </w:pPr>
      <w:r w:rsidRPr="004E0896">
        <w:t>Приказ МЧС России от 28.02.2003 г. № 105 «Об утверждении Требований по предупреждению чрезвычайных ситуаций на потенциально опасных объектах и объектах жизнеобеспечения».</w:t>
      </w:r>
    </w:p>
    <w:p w:rsidR="004F46A1" w:rsidRPr="004E0896" w:rsidRDefault="004F46A1" w:rsidP="004F46A1">
      <w:pPr>
        <w:ind w:firstLine="709"/>
        <w:jc w:val="both"/>
      </w:pPr>
      <w:r w:rsidRPr="004E0896">
        <w:t>Приказ МЧС России от 30.12.2005 г. № 1027 «О дополнительных мероприятиях по формированию федеральной противопожарной службы».</w:t>
      </w:r>
    </w:p>
    <w:p w:rsidR="004F46A1" w:rsidRPr="004E0896" w:rsidRDefault="004F46A1" w:rsidP="004F46A1">
      <w:pPr>
        <w:ind w:firstLine="709"/>
        <w:jc w:val="both"/>
      </w:pPr>
      <w:r w:rsidRPr="004E0896">
        <w:t>Приказ МЧС РФ № 422, Мининформсвязи РФ № 90, Минкультуры РФ № 376 от 25.07.2006 г. «Об утверждении Положения о системах оповещения населения».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t>Приказ МЧС России от 16.03.2007 г. № 141 «Об утверждении инструкции о порядке согласования отступлений от требований пожарной безопасности, а также не установленных нормативными документами дополнительных требований пожарной безопасности».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Рослесхоза от 05.07.2011 г. №  287 «Об утверждении классификации природной пожарной опасности лесов и классификации пожарной опасности в лесах в зависимости от условий погоды».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Министерства регионального развития Российской Федерации от 26.05.2011</w:t>
      </w:r>
      <w:r>
        <w:rPr>
          <w:color w:val="000000"/>
        </w:rPr>
        <w:t> </w:t>
      </w:r>
      <w:r w:rsidRPr="004E0896">
        <w:rPr>
          <w:color w:val="000000"/>
        </w:rPr>
        <w:t xml:space="preserve">г. № 244 «Об утверждении Методических рекомендаций по разработке проектов генеральных планов поселений и городских округов». 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Рослесхоза от 12.12.2011 г. № 516 «Об утверждении Лесоустроительной инструкции».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Рослесхоза от 21.02.2012 г. № 62 «Об утверждении Правил использования лесов для осуществления рекреационной деятельности».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Приказ Рослесхоза от 27.04.2012 г. № 174 «Об утверждении Нормативов противопожарного обустройства лесов».</w:t>
      </w:r>
    </w:p>
    <w:p w:rsidR="004F46A1" w:rsidRPr="004E0896" w:rsidRDefault="004F46A1" w:rsidP="004F46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E0896">
        <w:rPr>
          <w:rFonts w:ascii="Times New Roman" w:hAnsi="Times New Roman" w:cs="Times New Roman"/>
          <w:sz w:val="24"/>
          <w:szCs w:val="24"/>
        </w:rPr>
        <w:t>Приказ Минздравсоцразвития России от 15.05.2012 г. № 543н «Об утверждении Положения об организации оказания первичной медико-санитарной помощи взрослому населению».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Приказ Министерства регионального развития Российской Федерации от 19.04.2013</w:t>
      </w:r>
      <w:r>
        <w:rPr>
          <w:color w:val="000000"/>
        </w:rPr>
        <w:t> </w:t>
      </w:r>
      <w:r w:rsidRPr="004E0896">
        <w:rPr>
          <w:color w:val="000000"/>
        </w:rPr>
        <w:t>г. № 169 «Об утверждении методических рекомендаций по подготовке схем территориального планирования субъектов Российской Федерации».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Приказ Минэкономразвития России от 01.09.2014 г. № 540 «Об утверждении классификатора видов разрешенного использования земельных участков».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ГОСТы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12.1.033 ССБТ. Пожарная безопасность.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 17.0.0.01-76 Система стандартов в области охраны природы и улучшения использования природных ресурсов. Основные положения (с Изменениями </w:t>
      </w:r>
      <w:r>
        <w:rPr>
          <w:color w:val="000000"/>
        </w:rPr>
        <w:t>№</w:t>
      </w:r>
      <w:r w:rsidRPr="004E0896">
        <w:rPr>
          <w:color w:val="000000"/>
        </w:rPr>
        <w:t xml:space="preserve"> 1, 2).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17.1.1.04-80 Охрана природы. Гидросфера. Классификация подземных вод по целям водопользования.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17.1.3.05-82 Охрана природы. Гидросфера. Общие требования к охране поверхностных и подземных вод от загрязнения нефтью и нефтепродуктами.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17.1.3.06-82 Охрана природы. Гидросфера. Общие требования к охране подземных вод.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17.1.3.10-83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17.1.3.13-86 Охрана природы. Гидросфера. Общие требования к охране поверхностных вод от загрязнения.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17.1.5.02-80 Гигиенические требования к зонам рекреации водных объектов.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17.5.1.02-85 Охрана природы. Земли. Классификация нарушенных земель для рекультивации.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17.5.3.01-78* Охрана природы. Земли. Состав и размер зеленых зон городов.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17.5.3.04-83 Охрана природы. Земли. Общие требования к рекультивации земель.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17.8.1.02-88 Охрана природы. Ландшафты. Классификация.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22.0.02–94 Безопасность в чрезвычайных ситуациях. Термины и определения основных понятий.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22.0.03–97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Природные чрезвычайные ситуации.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22.0.05–97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Техногенные чрезвычайные ситуации. Термины и определения.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22.0.06–95 Безопасность в чрезвычайных ситуациях. Источники природных чрезвы</w:t>
      </w:r>
      <w:r>
        <w:rPr>
          <w:color w:val="000000"/>
        </w:rPr>
        <w:t>чайных ситуаций</w:t>
      </w:r>
      <w:r w:rsidRPr="004E0896">
        <w:rPr>
          <w:color w:val="000000"/>
        </w:rPr>
        <w:t>. Поражающие факторы. Номенклатура поражающих воздействий.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22.0.07–95 Безопасность в чрезвычайных ситуациях. Источники техногенных чрезвы</w:t>
      </w:r>
      <w:r>
        <w:rPr>
          <w:color w:val="000000"/>
        </w:rPr>
        <w:t>чайных ситуаций</w:t>
      </w:r>
      <w:r w:rsidRPr="004E0896">
        <w:rPr>
          <w:color w:val="000000"/>
        </w:rPr>
        <w:t>. Классификация и номенклатура поражающих факторов и их параметров.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ГОСТ 30774-2001 Ресурсосбережение. Обращение с отходами. Паспорт опасности отходов. Основные требования.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22283-2014 Шум авиационный. Допустимые уровни шума на территории жилой застройки и методы его измерения.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23.0.01-94 Безопасность в чрезвычайных ситуациях. Основные положения.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23.0.02-94</w:t>
      </w:r>
      <w:r>
        <w:rPr>
          <w:color w:val="000000"/>
        </w:rPr>
        <w:t> </w:t>
      </w:r>
      <w:r w:rsidRPr="004E0896">
        <w:rPr>
          <w:color w:val="000000"/>
        </w:rPr>
        <w:t>Безопасность в чрезвычайных ситуациях. Термины и определения основных понятий (с изменением № 1, введенным в действие 01.01.2001 г. Постановлением Госстандарта России от 31.05.200 г. № 148-ст).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50597-93</w:t>
      </w:r>
      <w:r>
        <w:rPr>
          <w:color w:val="000000"/>
        </w:rPr>
        <w:t> </w:t>
      </w:r>
      <w:r w:rsidRPr="004E0896">
        <w:rPr>
          <w:color w:val="000000"/>
        </w:rPr>
        <w:t>Автомобильные дороги и улицы. Требования к эксплуатационному состоянию, допустимому по условиям обеспечения безопасности дорожного движения.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50681-94</w:t>
      </w:r>
      <w:r>
        <w:rPr>
          <w:color w:val="000000"/>
        </w:rPr>
        <w:t> </w:t>
      </w:r>
      <w:r w:rsidRPr="004E0896">
        <w:rPr>
          <w:color w:val="000000"/>
        </w:rPr>
        <w:t>Туристско-экскурсионное обслуживание. Проектирование туристских услуг.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Р 50690-2000 Туристские услуги.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Р 51185-98 Туристские услуги. Средства размещения.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ГОСТ Р 52023-2003</w:t>
      </w:r>
      <w:r>
        <w:rPr>
          <w:color w:val="000000"/>
        </w:rPr>
        <w:t> </w:t>
      </w:r>
      <w:r w:rsidRPr="004E0896">
        <w:rPr>
          <w:color w:val="000000"/>
        </w:rPr>
        <w:t>Сети распределительные систем кабельного телевидения. Основные параметры. Технические требования. Методы измерений и испытаний.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52108-2003</w:t>
      </w:r>
      <w:r>
        <w:rPr>
          <w:color w:val="000000"/>
        </w:rPr>
        <w:t> </w:t>
      </w:r>
      <w:r w:rsidRPr="004E0896">
        <w:rPr>
          <w:color w:val="000000"/>
        </w:rPr>
        <w:t>Ресурсосбережение. Обращение с отходами. Основные положения (с Изменением № 1).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Р 52398-2005 Классификация автомобильных дорог. Основные параметры и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Р 52399-2005 Геометрические элементы автомобильных дорог.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 Р 52766-2007</w:t>
      </w:r>
      <w:r>
        <w:rPr>
          <w:color w:val="000000"/>
        </w:rPr>
        <w:t> </w:t>
      </w:r>
      <w:r w:rsidRPr="004E0896">
        <w:rPr>
          <w:color w:val="000000"/>
        </w:rPr>
        <w:t>Дороги автомобильные общего пользования. Элементы обустройства. Общие требования.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ГОСТ Р 53691-2009 Ресурсосбережение. Обращение с отходами. Паспорт отхода I-IV класса опасности. Основные требования.</w:t>
      </w:r>
    </w:p>
    <w:p w:rsidR="004F46A1" w:rsidRPr="004E0896" w:rsidRDefault="004F46A1" w:rsidP="004F46A1">
      <w:pPr>
        <w:jc w:val="center"/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СНиПы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11-04-2003 Инструкция о порядке разработки, согласования, экспертизы и утверждения градостроительной документации.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2.01.15-90 Инженерная защита территорий, зданий и сооружений от опасных геологических процессов. Основные положения проектирования.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2.01.28-85 Полигоны по обезвреживанию и захоронению токсичных промышленных отходов. Основные положения по проектированию.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2.01.51-90 Инженерно-технические мероприятия гражданской обороны.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2.01.53-84 Световая маскировка населенных пунктов и объектов народного хозяйства.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2.01.57-85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 2.06.01-86 Гидротехнические сооружения. Основные положения проектирования.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2.06.03-85 Мелиоративные системы и сооружения. 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2.06.15-85 Инженерная защита территорий от затопления и подтопления.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2.08.02-89* Общественные здания и сооружения.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2.10.05-85 Предприятия, здания и сооружения по хранению и переработке зерна.</w:t>
      </w:r>
    </w:p>
    <w:p w:rsidR="004F46A1" w:rsidRPr="004E0896" w:rsidRDefault="004F46A1" w:rsidP="004F46A1">
      <w:pPr>
        <w:ind w:firstLine="709"/>
        <w:jc w:val="both"/>
      </w:pPr>
      <w:r w:rsidRPr="004E0896">
        <w:t xml:space="preserve">СНиП 22-01-95 Геофизика опасных природных воздействий.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23-01-99 Строительная климатология.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30-02-97* Планировка и застройка территорий садоводческих объединений граждан, здания и сооружения.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31-03-2001 Производственные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31-04-2001 Складские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31-05-2003 Общественные здания административного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41-02-2003 Тепловые сети.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42-01-2002 Газораспределительные системы.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СНиП II-7-81* Строительство в сейсмических районах.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СНиП Инструкция по проектированию крышных котельных (дополнение к </w:t>
      </w:r>
      <w:hyperlink r:id="rId22" w:tooltip="СНиП II-35-76" w:history="1">
        <w:r w:rsidRPr="004E0896">
          <w:rPr>
            <w:color w:val="000000"/>
          </w:rPr>
          <w:t>СНиП II-35-76</w:t>
        </w:r>
      </w:hyperlink>
      <w:r w:rsidRPr="004E0896">
        <w:rPr>
          <w:color w:val="000000"/>
        </w:rPr>
        <w:t xml:space="preserve"> Котельные установки и </w:t>
      </w:r>
      <w:hyperlink r:id="rId23" w:tooltip="СНиП 2.04.08-87" w:history="1">
        <w:r w:rsidRPr="004E0896">
          <w:rPr>
            <w:color w:val="000000"/>
          </w:rPr>
          <w:t>СНиП 2.04.08-87</w:t>
        </w:r>
      </w:hyperlink>
      <w:r w:rsidRPr="004E0896">
        <w:rPr>
          <w:color w:val="000000"/>
        </w:rPr>
        <w:t>* Газоснабжение).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B56849">
        <w:rPr>
          <w:b/>
          <w:color w:val="000000"/>
        </w:rPr>
        <w:t>Своды правил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105.13330.2012</w:t>
      </w:r>
      <w:r>
        <w:rPr>
          <w:color w:val="000000"/>
        </w:rPr>
        <w:t> </w:t>
      </w:r>
      <w:r w:rsidRPr="004E0896">
        <w:rPr>
          <w:color w:val="000000"/>
        </w:rPr>
        <w:t>Здания и помещения для хранения и переработки сельскохозяйственной продукции.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106.13330.2012 Животноводческие, птицеводческие и звероводческие здания и помещения.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11-112-2001</w:t>
      </w:r>
      <w:r>
        <w:rPr>
          <w:color w:val="000000"/>
        </w:rPr>
        <w:t> </w:t>
      </w:r>
      <w:r w:rsidRPr="004E0896">
        <w:rPr>
          <w:color w:val="000000"/>
        </w:rPr>
        <w:t>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lastRenderedPageBreak/>
        <w:t>СП 11.13130.2009 Места дислокации подразделений пожарной охраны. Порядок и методика определения.</w:t>
      </w:r>
      <w:r w:rsidRPr="004E0896">
        <w:rPr>
          <w:color w:val="000000"/>
        </w:rPr>
        <w:t xml:space="preserve">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113.13330.2012 Стоянки автомобилей.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118.13330.2012 Общественные здания и сооружения.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121.13330.2012 Аэродромы.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124.13330.2012 Тепловые сети. 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125.13330.2012</w:t>
      </w:r>
      <w:r>
        <w:rPr>
          <w:color w:val="000000"/>
        </w:rPr>
        <w:t> </w:t>
      </w:r>
      <w:r w:rsidRPr="004E0896">
        <w:rPr>
          <w:color w:val="000000"/>
        </w:rPr>
        <w:t xml:space="preserve">Нефтепродуктопроводы, прокладываемые на территории городов и других населенных пунктов. </w:t>
      </w:r>
    </w:p>
    <w:p w:rsidR="004F46A1" w:rsidRPr="006B321D" w:rsidRDefault="004F46A1" w:rsidP="004F46A1">
      <w:pPr>
        <w:ind w:firstLine="709"/>
        <w:jc w:val="both"/>
      </w:pPr>
      <w:r w:rsidRPr="004E0896">
        <w:t>СП 155.13130.2014 Требования пожарной безопасности. Склады нефти и нефтепродуктов.</w:t>
      </w:r>
    </w:p>
    <w:p w:rsidR="000A638D" w:rsidRPr="000A638D" w:rsidRDefault="000A638D" w:rsidP="000A638D">
      <w:pPr>
        <w:ind w:firstLine="709"/>
        <w:jc w:val="both"/>
        <w:rPr>
          <w:color w:val="000000"/>
        </w:rPr>
      </w:pPr>
      <w:r w:rsidRPr="000A638D">
        <w:rPr>
          <w:color w:val="000000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18.13330.2011 Генеральные планы промышленных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19.13330.2011 Генеральные планы сельскохозяйственных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2.1.5.1059-01</w:t>
      </w:r>
      <w:r>
        <w:rPr>
          <w:color w:val="000000"/>
        </w:rPr>
        <w:t> </w:t>
      </w:r>
      <w:r w:rsidRPr="004E0896">
        <w:rPr>
          <w:color w:val="000000"/>
        </w:rPr>
        <w:t>Гигиенические требования к охране подземных вод от загрязнения.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2.1.7.1038-01 Гигиенические требования к устройству и содержанию полигонов для твердых бытовых отходов.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2.1.7.1386-03 Санитарные правила по определению класса опасности токсичных отходов производства и потребления.</w:t>
      </w:r>
    </w:p>
    <w:p w:rsidR="004F46A1" w:rsidRPr="004E0896" w:rsidRDefault="004F46A1" w:rsidP="004F46A1">
      <w:pPr>
        <w:ind w:firstLine="709"/>
        <w:jc w:val="both"/>
      </w:pPr>
      <w:r w:rsidRPr="004E0896">
        <w:t>СП 2.13130.2012 «Обеспечение огнестойкости объектов защиты».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30-102-99</w:t>
      </w:r>
      <w:r>
        <w:rPr>
          <w:color w:val="000000"/>
        </w:rPr>
        <w:t> </w:t>
      </w:r>
      <w:r w:rsidRPr="004E0896">
        <w:rPr>
          <w:color w:val="000000"/>
        </w:rPr>
        <w:t>Планировка и застройка территорий малоэтажного жилищного строительства.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31-102-99</w:t>
      </w:r>
      <w:r>
        <w:rPr>
          <w:color w:val="000000"/>
        </w:rPr>
        <w:t> </w:t>
      </w:r>
      <w:r w:rsidRPr="004E0896">
        <w:rPr>
          <w:color w:val="000000"/>
        </w:rPr>
        <w:t>Требования доступности общественных зданий и сооружений для инвалидов и других маломобильных посетителей.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31-103-99 Проектирование и строительство зданий, сооружений и комплексов православных храмов.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31-112-2004 Физкультурно-спортивные залы.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</w:t>
      </w:r>
      <w:r>
        <w:rPr>
          <w:color w:val="000000"/>
        </w:rPr>
        <w:t> </w:t>
      </w:r>
      <w:r w:rsidRPr="004E0896">
        <w:rPr>
          <w:color w:val="000000"/>
        </w:rPr>
        <w:t xml:space="preserve">31.13330.2012 Водоснабжение. Наружные сети и сооружения.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32.13330.2012 Канализация. Наружные сети и сооружения.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34.13330.2012 Автомобильные дороги.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35-101-2001 Проектирование зданий и сооружений с учетом доступности для маломобильных групп населения. Общие положения.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35-102-2001</w:t>
      </w:r>
      <w:r>
        <w:rPr>
          <w:color w:val="000000"/>
        </w:rPr>
        <w:t> </w:t>
      </w:r>
      <w:r w:rsidRPr="004E0896">
        <w:rPr>
          <w:color w:val="000000"/>
        </w:rPr>
        <w:t>Жилая среда с планировочными элементами, доступными инвалидам.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35-103-2001</w:t>
      </w:r>
      <w:r>
        <w:rPr>
          <w:color w:val="000000"/>
        </w:rPr>
        <w:t> </w:t>
      </w:r>
      <w:r w:rsidRPr="004E0896">
        <w:rPr>
          <w:color w:val="000000"/>
        </w:rPr>
        <w:t>Общественные здания и сооружения, доступные маломобильным посетителям.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35-104-2001 Здания и помещения с местами труда для инвалидов.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35-106-2003</w:t>
      </w:r>
      <w:r>
        <w:rPr>
          <w:color w:val="000000"/>
        </w:rPr>
        <w:t> </w:t>
      </w:r>
      <w:r w:rsidRPr="004E0896">
        <w:rPr>
          <w:color w:val="000000"/>
        </w:rPr>
        <w:t>Расчет и размещение учреждений социального обслуживания пожилых людей.</w:t>
      </w:r>
    </w:p>
    <w:p w:rsidR="004F46A1" w:rsidRPr="004E0896" w:rsidRDefault="004F46A1" w:rsidP="004F46A1">
      <w:pPr>
        <w:ind w:firstLine="709"/>
        <w:jc w:val="both"/>
      </w:pPr>
      <w:r w:rsidRPr="004E0896">
        <w:t>СП 4.13130.2013</w:t>
      </w:r>
      <w:r>
        <w:t> </w:t>
      </w:r>
      <w:r w:rsidRPr="004E0896"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42.13330.2011</w:t>
      </w:r>
      <w:r>
        <w:rPr>
          <w:color w:val="000000"/>
        </w:rPr>
        <w:t> </w:t>
      </w:r>
      <w:r w:rsidRPr="004E0896">
        <w:rPr>
          <w:color w:val="000000"/>
        </w:rPr>
        <w:t>Градостроительство. Планировка и застройка городских и сельских поселений.</w:t>
      </w:r>
      <w:r w:rsidRPr="004E0896">
        <w:t xml:space="preserve"> </w:t>
      </w:r>
    </w:p>
    <w:p w:rsidR="004F46A1" w:rsidRPr="004E0896" w:rsidRDefault="004F46A1" w:rsidP="004F46A1">
      <w:pPr>
        <w:ind w:firstLine="709"/>
        <w:jc w:val="both"/>
      </w:pPr>
      <w:r w:rsidRPr="004E0896">
        <w:t>СП 4.13130.2013</w:t>
      </w:r>
      <w:r>
        <w:t> </w:t>
      </w:r>
      <w:r w:rsidRPr="004E0896"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43.13330.2012 Сооружения промышленных предприятий.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44.13330.2011 Административные и бытовые здания.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46.13330.2012 Мосты и трубы.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4690-88 Санитарные правила содержания территорий населенных мест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 51.13330.2011 Защита от шума.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54.13330.2011 Здания жилые многоквартирные.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 55.13330.2011 Дома жилые одноквартирные.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СП 59.13330.2012 Доступность зданий и сооружений для маломобильных групп населения.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СП 78.13330.2012 Автомобильные дороги.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t>СП 8.13130.2009</w:t>
      </w:r>
      <w:r>
        <w:t> </w:t>
      </w:r>
      <w:r w:rsidRPr="004E0896">
        <w:t>Системы противопожарной защиты. Источники наружного противопожарного водоснабжения. Требования пожарной безопасности.</w:t>
      </w:r>
    </w:p>
    <w:p w:rsidR="004F46A1" w:rsidRPr="004E0896" w:rsidRDefault="004F46A1" w:rsidP="004F46A1">
      <w:pPr>
        <w:ind w:firstLine="709"/>
        <w:jc w:val="both"/>
      </w:pPr>
      <w:r w:rsidRPr="004E0896">
        <w:t>СП 88.13330.2014 Защитные сооружения гражданской обороны.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СП 99.13330.2012</w:t>
      </w:r>
      <w:r>
        <w:rPr>
          <w:color w:val="000000"/>
        </w:rPr>
        <w:t> </w:t>
      </w:r>
      <w:r w:rsidRPr="004E0896">
        <w:rPr>
          <w:color w:val="000000"/>
        </w:rPr>
        <w:t xml:space="preserve">Внутрихозяйственные автомобильные дороги в колхозах, совхозах и других сельскохозяйственных предприятиях и организациях.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Санитарные нормы и правила</w:t>
      </w:r>
      <w:r>
        <w:rPr>
          <w:b/>
          <w:color w:val="000000"/>
        </w:rPr>
        <w:t xml:space="preserve">, </w:t>
      </w:r>
      <w:r w:rsidRPr="00B56849">
        <w:rPr>
          <w:b/>
          <w:color w:val="000000"/>
        </w:rPr>
        <w:t>санитарные нормы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2.1.1279-03 </w:t>
      </w:r>
      <w:r w:rsidRPr="004E0896">
        <w:rPr>
          <w:color w:val="000000"/>
        </w:rPr>
        <w:t>Гигиенические требования к размещению, устройству и содержанию кладбищ, зданий и сооружений похоронного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2.1.4.1074-01 </w:t>
      </w:r>
      <w:r w:rsidRPr="004E0896">
        <w:rPr>
          <w:color w:val="000000"/>
        </w:rPr>
        <w:t>Питьевая вода. Гигиенические требования к качеству воды централизованного питьевого водоснабжения. Контроль качества.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2.1.4.1110-02 </w:t>
      </w:r>
      <w:r w:rsidRPr="004E0896">
        <w:rPr>
          <w:color w:val="000000"/>
        </w:rPr>
        <w:t>Зоны санитарной охраны источников водоснабжения и водопроводов питьевого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</w:t>
      </w:r>
      <w:r w:rsidRPr="004E0896">
        <w:t> </w:t>
      </w:r>
      <w:r>
        <w:rPr>
          <w:color w:val="000000"/>
        </w:rPr>
        <w:t>2.1.4.1175-02 </w:t>
      </w:r>
      <w:r w:rsidRPr="004E0896">
        <w:rPr>
          <w:color w:val="000000"/>
        </w:rPr>
        <w:t>Гигиенические требования к качеству воды нецентрализованного водоснабжения. Санитарная охрана источников.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2.1.5.980-00 Гигиенические требования к охране поверхностных вод.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2.1.6.1</w:t>
      </w:r>
      <w:r>
        <w:rPr>
          <w:color w:val="000000"/>
        </w:rPr>
        <w:t>032-01 </w:t>
      </w:r>
      <w:r w:rsidRPr="004E0896">
        <w:rPr>
          <w:color w:val="000000"/>
        </w:rPr>
        <w:t>Гигиенические требования к обеспечению качества атмосферного воздуха населенных мест.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</w:t>
      </w:r>
      <w:r w:rsidRPr="004E0896">
        <w:t> </w:t>
      </w:r>
      <w:r>
        <w:rPr>
          <w:color w:val="000000"/>
        </w:rPr>
        <w:t>2.1.7.1287-03 </w:t>
      </w:r>
      <w:r w:rsidRPr="004E0896">
        <w:rPr>
          <w:color w:val="000000"/>
        </w:rPr>
        <w:t>Санитарно-эпидемиологические требования к качеству почвы.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2.1.7.1322-03 Гигиенические требования к размещению и обезвреживанию отходов производства и потребления.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2.1.7.2790-10 Санитарно-эпидемиологические требования к обращению с медицинскими отходами.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>
        <w:rPr>
          <w:color w:val="000000"/>
        </w:rPr>
        <w:t>СанПиН 2.1.8/2.2.4.1190-03 </w:t>
      </w:r>
      <w:r w:rsidRPr="004E0896">
        <w:rPr>
          <w:color w:val="000000"/>
        </w:rPr>
        <w:t>Гигиенические требования к размещению и эксплуатации средств сухопутной подвижной радиосвязи.</w:t>
      </w:r>
    </w:p>
    <w:p w:rsidR="004F46A1" w:rsidRPr="0002695C" w:rsidRDefault="004F46A1" w:rsidP="004F46A1">
      <w:pPr>
        <w:ind w:firstLine="709"/>
        <w:jc w:val="both"/>
        <w:rPr>
          <w:color w:val="000000"/>
        </w:rPr>
      </w:pPr>
      <w:r w:rsidRPr="0002695C">
        <w:rPr>
          <w:color w:val="000000"/>
        </w:rPr>
        <w:t>СанПиН 2.1.3.2630-10 С</w:t>
      </w:r>
      <w:r>
        <w:rPr>
          <w:color w:val="000000"/>
        </w:rPr>
        <w:t>анитарно-эпидемиологические требования к организациям, осуществляющим медицинскую деятельность.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2.2.1/2.1.1.1076-01 Гигиенические требования к инсоляции и солнцезащите помещений жилых и общественных зданий и территорий.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 2.2.1/2.1.1.1200-03 Санитарно-защитные зоны и санитарная классификация предприятий, сооружений  и иных объектов. Санитарно-эпидемиологические правила и нормативы.</w:t>
      </w:r>
    </w:p>
    <w:p w:rsidR="004F46A1" w:rsidRPr="004E0896" w:rsidRDefault="004F46A1" w:rsidP="004F46A1">
      <w:pPr>
        <w:ind w:firstLine="709"/>
        <w:jc w:val="both"/>
      </w:pPr>
      <w:r>
        <w:t>СанПиН 2.4.1.2660-10 </w:t>
      </w:r>
      <w:r w:rsidRPr="004E0896">
        <w:t>Санитарно-эпидемиологические требования к устройству, содержанию и организации режима работы в дошкольных организациях.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СанПиН 42-128-4690-88 Санитарные правила содержания территорий населенных мест.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</w:p>
    <w:p w:rsidR="004F46A1" w:rsidRPr="00B56849" w:rsidRDefault="004F46A1" w:rsidP="004F46A1">
      <w:pPr>
        <w:jc w:val="center"/>
        <w:rPr>
          <w:b/>
          <w:color w:val="000000"/>
        </w:rPr>
      </w:pPr>
      <w:r w:rsidRPr="00B56849">
        <w:rPr>
          <w:b/>
          <w:color w:val="000000"/>
        </w:rPr>
        <w:t>РДС, МДС</w:t>
      </w:r>
      <w:r>
        <w:rPr>
          <w:b/>
          <w:color w:val="000000"/>
        </w:rPr>
        <w:t>, СН</w:t>
      </w:r>
      <w:r w:rsidRPr="00B56849">
        <w:rPr>
          <w:b/>
          <w:color w:val="000000"/>
        </w:rPr>
        <w:t xml:space="preserve">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РДС</w:t>
      </w:r>
      <w:r>
        <w:rPr>
          <w:color w:val="000000"/>
        </w:rPr>
        <w:t> </w:t>
      </w:r>
      <w:r w:rsidRPr="004E0896">
        <w:rPr>
          <w:color w:val="000000"/>
        </w:rPr>
        <w:t>35-201-99</w:t>
      </w:r>
      <w:r>
        <w:rPr>
          <w:color w:val="000000"/>
        </w:rPr>
        <w:t> </w:t>
      </w:r>
      <w:r w:rsidRPr="004E0896">
        <w:rPr>
          <w:color w:val="000000"/>
        </w:rPr>
        <w:t>Порядок реализации требований доступности для инвалидов к объектам социальной инфраструктуры.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МДС 15-1.99 Методические рекомендации по разработке Порядка участия граждан в обсуждении и принятии решений по вопросам застройки и использования территорий городов и иных поселений.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МДС</w:t>
      </w:r>
      <w:r>
        <w:rPr>
          <w:color w:val="000000"/>
        </w:rPr>
        <w:t> </w:t>
      </w:r>
      <w:r w:rsidRPr="004E0896">
        <w:rPr>
          <w:color w:val="000000"/>
        </w:rPr>
        <w:t>15-2.99 Инструкция о порядке осуществления государственного контроля за использованием и охраной земель в городских и сельских поселениях.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 457-74 Нормы отвода земель для аэропортов.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СН 467-74 Нормы отвода земель для автомобильных дорог.</w:t>
      </w:r>
    </w:p>
    <w:p w:rsidR="004F46A1" w:rsidRDefault="004F46A1" w:rsidP="004F46A1">
      <w:pPr>
        <w:ind w:firstLine="709"/>
        <w:jc w:val="both"/>
        <w:rPr>
          <w:b/>
          <w:color w:val="000000"/>
        </w:rPr>
      </w:pPr>
    </w:p>
    <w:p w:rsidR="004F46A1" w:rsidRDefault="004F46A1" w:rsidP="004F46A1">
      <w:pPr>
        <w:jc w:val="center"/>
        <w:rPr>
          <w:color w:val="000000"/>
        </w:rPr>
      </w:pPr>
      <w:r>
        <w:rPr>
          <w:b/>
          <w:color w:val="000000"/>
        </w:rPr>
        <w:t>И</w:t>
      </w:r>
      <w:r w:rsidRPr="00B56849">
        <w:rPr>
          <w:b/>
          <w:color w:val="000000"/>
        </w:rPr>
        <w:t xml:space="preserve">ные </w:t>
      </w:r>
      <w:r>
        <w:rPr>
          <w:b/>
          <w:color w:val="000000"/>
        </w:rPr>
        <w:t xml:space="preserve">нормативные и методические </w:t>
      </w:r>
      <w:r w:rsidRPr="00B56849">
        <w:rPr>
          <w:b/>
          <w:color w:val="000000"/>
        </w:rPr>
        <w:t>документы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ОДМ 218.2.007-2011 Методические рекомендации по проектированию мероприятий по обеспечению доступа инвалидов к объектам дорожного хозяйства.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lastRenderedPageBreak/>
        <w:t>ОДМ</w:t>
      </w:r>
      <w:r>
        <w:rPr>
          <w:color w:val="000000"/>
        </w:rPr>
        <w:t> </w:t>
      </w:r>
      <w:r w:rsidRPr="004E0896">
        <w:rPr>
          <w:color w:val="000000"/>
        </w:rPr>
        <w:t>218.2.013-2011 Методические рекомендации по защите от транспортного шума территорий, прилегающих к автомобильным дорогам.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ОДМ 218.3.031-2013</w:t>
      </w:r>
      <w:r>
        <w:rPr>
          <w:color w:val="000000"/>
        </w:rPr>
        <w:t> </w:t>
      </w:r>
      <w:r w:rsidRPr="004E0896">
        <w:rPr>
          <w:color w:val="000000"/>
        </w:rPr>
        <w:t>Методические рекомендации по охране окружающей среды при строительстве, ремонте и содержании автомобильных дорог.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 xml:space="preserve">ОНД-86 Методика расчета концентраций в атмосферном воздухе вредных веществ, содержащихся в выбросах предприятий. 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РД</w:t>
      </w:r>
      <w:r>
        <w:rPr>
          <w:color w:val="000000"/>
        </w:rPr>
        <w:t> </w:t>
      </w:r>
      <w:r w:rsidRPr="004E0896">
        <w:rPr>
          <w:color w:val="000000"/>
        </w:rPr>
        <w:t>45.120-2000</w:t>
      </w:r>
      <w:r>
        <w:rPr>
          <w:color w:val="000000"/>
        </w:rPr>
        <w:t> </w:t>
      </w:r>
      <w:r w:rsidRPr="004E0896">
        <w:rPr>
          <w:color w:val="000000"/>
        </w:rPr>
        <w:t>(НТП</w:t>
      </w:r>
      <w:r>
        <w:rPr>
          <w:color w:val="000000"/>
        </w:rPr>
        <w:t> </w:t>
      </w:r>
      <w:r w:rsidRPr="004E0896">
        <w:rPr>
          <w:color w:val="000000"/>
        </w:rPr>
        <w:t>112-2000)</w:t>
      </w:r>
      <w:r>
        <w:rPr>
          <w:color w:val="000000"/>
        </w:rPr>
        <w:t> </w:t>
      </w:r>
      <w:r w:rsidRPr="004E0896">
        <w:rPr>
          <w:color w:val="000000"/>
        </w:rPr>
        <w:t>Нормы технологического проектирования. Городские и сельские телефонные сети.</w:t>
      </w:r>
    </w:p>
    <w:p w:rsidR="004F46A1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ТК Технологические карты на устройство земляного полотна и дорожной одежды (введены в действие распоряжением Минтранса России от 23.05.2003 г. № ОС-468-р).</w:t>
      </w:r>
    </w:p>
    <w:p w:rsidR="00B85613" w:rsidRDefault="00B85613" w:rsidP="00B85613">
      <w:pPr>
        <w:ind w:firstLine="709"/>
        <w:jc w:val="both"/>
        <w:rPr>
          <w:color w:val="000000"/>
        </w:rPr>
      </w:pPr>
      <w:r w:rsidRPr="00B85613">
        <w:rPr>
          <w:color w:val="000000"/>
        </w:rPr>
        <w:t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от 4 мая 2016 г. N АК-15/02вн</w:t>
      </w:r>
      <w:r>
        <w:rPr>
          <w:color w:val="000000"/>
        </w:rPr>
        <w:t>.</w:t>
      </w:r>
    </w:p>
    <w:p w:rsidR="00B85613" w:rsidRDefault="00B85613" w:rsidP="00B85613">
      <w:pPr>
        <w:ind w:firstLine="709"/>
        <w:jc w:val="both"/>
        <w:rPr>
          <w:color w:val="000000"/>
        </w:rPr>
      </w:pPr>
      <w:r w:rsidRPr="00B85613">
        <w:rPr>
          <w:color w:val="000000"/>
        </w:rPr>
        <w:t>Методические рекомендации</w:t>
      </w:r>
      <w:r>
        <w:rPr>
          <w:color w:val="000000"/>
        </w:rPr>
        <w:t xml:space="preserve"> п</w:t>
      </w:r>
      <w:r w:rsidRPr="00B85613">
        <w:rPr>
          <w:color w:val="000000"/>
        </w:rPr>
        <w:t>о развитию сети медицинских организаций государственной</w:t>
      </w:r>
      <w:r>
        <w:rPr>
          <w:color w:val="000000"/>
        </w:rPr>
        <w:t xml:space="preserve"> с</w:t>
      </w:r>
      <w:r w:rsidRPr="00B85613">
        <w:rPr>
          <w:color w:val="000000"/>
        </w:rPr>
        <w:t>истемы здравоохранения и муниципальной</w:t>
      </w:r>
      <w:r>
        <w:rPr>
          <w:color w:val="000000"/>
        </w:rPr>
        <w:t xml:space="preserve"> с</w:t>
      </w:r>
      <w:r w:rsidRPr="00B85613">
        <w:rPr>
          <w:color w:val="000000"/>
        </w:rPr>
        <w:t>истемы здравоохранения от 8 июня 2016 г. N 358</w:t>
      </w:r>
      <w:r w:rsidR="00CE7B9B">
        <w:rPr>
          <w:color w:val="000000"/>
        </w:rPr>
        <w:t>.</w:t>
      </w:r>
    </w:p>
    <w:p w:rsidR="00B85613" w:rsidRDefault="00B85613" w:rsidP="00B85613">
      <w:pPr>
        <w:ind w:firstLine="709"/>
        <w:jc w:val="both"/>
      </w:pPr>
      <w:r w:rsidRPr="00B85613">
        <w:rPr>
          <w:color w:val="000000"/>
        </w:rPr>
        <w:t>Методические рекомендации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>
        <w:rPr>
          <w:color w:val="000000"/>
        </w:rPr>
        <w:t xml:space="preserve"> </w:t>
      </w:r>
      <w:r>
        <w:t>от 5 мая 2016 года № 219</w:t>
      </w:r>
      <w:r w:rsidR="00CE7B9B">
        <w:t>.</w:t>
      </w:r>
    </w:p>
    <w:p w:rsidR="00B85613" w:rsidRPr="00B85613" w:rsidRDefault="00B85613" w:rsidP="00B85613">
      <w:pPr>
        <w:ind w:firstLine="709"/>
        <w:jc w:val="both"/>
        <w:rPr>
          <w:color w:val="000000"/>
        </w:rPr>
      </w:pPr>
      <w:r w:rsidRPr="00B85613">
        <w:rPr>
          <w:color w:val="000000"/>
        </w:rPr>
        <w:t>Методические рекомендации по развитию сети организаций сферы физической культуры и спорта и обеспеченности населения услугами таких организаций от 25 мая 2016 г. N 586</w:t>
      </w:r>
      <w:r w:rsidR="00CE7B9B">
        <w:rPr>
          <w:color w:val="000000"/>
        </w:rPr>
        <w:t>.</w:t>
      </w:r>
    </w:p>
    <w:p w:rsidR="00B85613" w:rsidRPr="00CE7B9B" w:rsidRDefault="00CE7B9B" w:rsidP="00CE7B9B">
      <w:pPr>
        <w:ind w:firstLine="709"/>
        <w:jc w:val="both"/>
        <w:rPr>
          <w:color w:val="000000"/>
        </w:rPr>
      </w:pPr>
      <w:r w:rsidRPr="00CE7B9B">
        <w:rPr>
          <w:color w:val="000000"/>
        </w:rPr>
        <w:t>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от 27 июля 2016 г. N Р-948</w:t>
      </w:r>
      <w:r>
        <w:rPr>
          <w:color w:val="000000"/>
        </w:rPr>
        <w:t>.</w:t>
      </w:r>
    </w:p>
    <w:p w:rsidR="00B85613" w:rsidRDefault="00B85613" w:rsidP="00B85613">
      <w:pPr>
        <w:pStyle w:val="ConsPlusTitle"/>
        <w:jc w:val="center"/>
      </w:pPr>
    </w:p>
    <w:p w:rsidR="00B85613" w:rsidRPr="004E0896" w:rsidRDefault="00B85613" w:rsidP="00B85613">
      <w:pPr>
        <w:ind w:firstLine="709"/>
        <w:jc w:val="both"/>
        <w:rPr>
          <w:color w:val="000000"/>
        </w:rPr>
      </w:pPr>
    </w:p>
    <w:p w:rsidR="004F46A1" w:rsidRDefault="004F46A1" w:rsidP="004F46A1">
      <w:pPr>
        <w:jc w:val="center"/>
        <w:rPr>
          <w:b/>
          <w:color w:val="000000"/>
        </w:rPr>
      </w:pPr>
    </w:p>
    <w:p w:rsidR="004F46A1" w:rsidRPr="004E0896" w:rsidRDefault="004F46A1" w:rsidP="004F46A1">
      <w:pPr>
        <w:jc w:val="center"/>
        <w:rPr>
          <w:b/>
          <w:color w:val="000000"/>
        </w:rPr>
      </w:pPr>
      <w:r w:rsidRPr="004E0896">
        <w:rPr>
          <w:b/>
          <w:color w:val="000000"/>
        </w:rPr>
        <w:t>Законы Республики Коми, постановления и распоряжения Правительства Республики Коми</w:t>
      </w:r>
    </w:p>
    <w:p w:rsidR="00360181" w:rsidRPr="00D341B3" w:rsidRDefault="00360181" w:rsidP="00360181">
      <w:pPr>
        <w:pStyle w:val="af1"/>
        <w:spacing w:line="302" w:lineRule="exact"/>
        <w:ind w:left="34" w:firstLine="425"/>
      </w:pPr>
      <w:r w:rsidRPr="00D341B3">
        <w:rPr>
          <w:rStyle w:val="14"/>
          <w:sz w:val="24"/>
          <w:szCs w:val="24"/>
        </w:rPr>
        <w:t>Стратегия социально-экономического развития Республики Коми на период до 2020 года (утверждена постановлением Правительства</w:t>
      </w:r>
      <w:r w:rsidRPr="00D341B3">
        <w:rPr>
          <w:rStyle w:val="a8"/>
        </w:rPr>
        <w:t xml:space="preserve"> </w:t>
      </w:r>
      <w:r w:rsidRPr="00D341B3">
        <w:rPr>
          <w:rStyle w:val="14"/>
          <w:sz w:val="24"/>
          <w:szCs w:val="24"/>
        </w:rPr>
        <w:t>Республики Коми от 27.03.2006 г. № 45 в редакции постановления Правительства Республики Коми от 10.10.2016 г.).</w:t>
      </w:r>
    </w:p>
    <w:p w:rsidR="004F46A1" w:rsidRPr="004E0896" w:rsidRDefault="004F46A1" w:rsidP="004F46A1">
      <w:pPr>
        <w:ind w:firstLine="709"/>
        <w:jc w:val="both"/>
      </w:pPr>
      <w:r w:rsidRPr="004E0896">
        <w:t>Закон Республики Коми от 19.10.1999 N 48-РЗ «О защите населения и территорий Республики Коми от чрезвычайных ситуаций природного и техногенного характера».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Закон Республики Коми от 14.05.2005 г. № 42-РЗ «О регулировании отношений в области охраны окружающей среды в Республике Коми»</w:t>
      </w:r>
      <w:r>
        <w:rPr>
          <w:color w:val="000000"/>
        </w:rPr>
        <w:t>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Правительства Республики Коми от 10.09.2007 г. № 209 «О Порядке отнесения земель к землям особо охраняемых территорий регионального значения, использования и охраны земель особо охраняемых территорий регионального значения».</w:t>
      </w:r>
    </w:p>
    <w:p w:rsidR="004F46A1" w:rsidRPr="004E0896" w:rsidRDefault="004F46A1" w:rsidP="004F46A1">
      <w:pPr>
        <w:ind w:firstLine="709"/>
        <w:jc w:val="both"/>
      </w:pPr>
      <w:r w:rsidRPr="004E0896">
        <w:t>Постановление Правительства Республики Коми от 29.04.2009 г. № 102  «О Порядке сбора и обмена информацией в области защиты населения и территорий Республики Коми от чрезвычайных ситуаций природного и техногенного характера».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Постановление Правительства Республики Коми от 10.07.2014 г. № 275 «О режиме использования особо охраняемых природных территорий республиканского значения в туристских и иных рекреационных целях»</w:t>
      </w:r>
      <w:r>
        <w:rPr>
          <w:color w:val="000000"/>
        </w:rPr>
        <w:t>.</w:t>
      </w:r>
    </w:p>
    <w:p w:rsidR="002200CA" w:rsidRPr="00C96E5A" w:rsidRDefault="002200CA" w:rsidP="004F46A1">
      <w:pPr>
        <w:ind w:firstLine="709"/>
        <w:jc w:val="both"/>
        <w:rPr>
          <w:szCs w:val="28"/>
        </w:rPr>
      </w:pPr>
      <w:r w:rsidRPr="00C96E5A">
        <w:lastRenderedPageBreak/>
        <w:t>Постановление Правительства Республики Коми от 18.03.2016 г. № 133 «Об утверждении региональных нормативов градостроительного проектирования Республики Коми</w:t>
      </w:r>
      <w:r w:rsidRPr="00C96E5A">
        <w:rPr>
          <w:szCs w:val="28"/>
        </w:rPr>
        <w:t>»</w:t>
      </w:r>
    </w:p>
    <w:p w:rsidR="004F46A1" w:rsidRPr="004E0896" w:rsidRDefault="002200CA" w:rsidP="004F46A1">
      <w:pPr>
        <w:ind w:firstLine="709"/>
        <w:jc w:val="both"/>
        <w:rPr>
          <w:color w:val="000000"/>
        </w:rPr>
      </w:pPr>
      <w:r w:rsidRPr="00B673D1">
        <w:rPr>
          <w:szCs w:val="28"/>
        </w:rPr>
        <w:t xml:space="preserve"> </w:t>
      </w:r>
      <w:r w:rsidR="004F46A1" w:rsidRPr="004E0896">
        <w:rPr>
          <w:color w:val="000000"/>
        </w:rPr>
        <w:t>Распоряжение Правительства Республики Коми от 30.11.2009 г. № 438-р «Об утверждении перечня автомобильных дорог общего пользования регионального или межмуниципального значения Республики Коми».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Распоряжение Правительства Республики Коми от 14.07.2011 г. № 270-р «Об утверждении Перечня объектов экономики, организаций, летних оздоровительных учреждений (с массовым пребыванием людей), населенных пунктов, садоводческих некоммерческих товариществ, расположенных на территории Республики Коми и подверженных угрозе лесных пожаров».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Распоряжение Правительства РК от 27.05.2013 г. № 194-р «О комплексе работ, направленных на совершенствование системы стратегического планирования в Республике Коми».</w:t>
      </w:r>
    </w:p>
    <w:p w:rsidR="004F46A1" w:rsidRPr="004E0896" w:rsidRDefault="004F46A1" w:rsidP="004F46A1">
      <w:pPr>
        <w:ind w:firstLine="709"/>
        <w:jc w:val="both"/>
        <w:rPr>
          <w:color w:val="000000"/>
        </w:rPr>
      </w:pPr>
      <w:r w:rsidRPr="004E0896">
        <w:rPr>
          <w:color w:val="000000"/>
        </w:rPr>
        <w:t>Распоряжение Правительства Республики Коми от 29.05.2013 г. № 198-р  «Об утверждении перечней населенных пунктов в Республике Коми, подверженных угрозе лесных пожаров, затопления, на территории которых действуют потенциально опасные объекты».</w:t>
      </w:r>
    </w:p>
    <w:p w:rsidR="004F46A1" w:rsidRPr="004E0896" w:rsidRDefault="004F46A1" w:rsidP="004F46A1">
      <w:pPr>
        <w:ind w:firstLine="709"/>
        <w:jc w:val="both"/>
      </w:pPr>
      <w:r w:rsidRPr="004E0896">
        <w:t>Распоряжение Правительства Республики Коми от 29.10.2014 г. № 356-р «Об утверждении Перечня населенных пунктов и объектов экономики, участков нефтегазопроводов, автомобильных и железных дорог, мостов, участков линий электропередач и связи, скотомогильников, подверженных угрозе подтопления».</w:t>
      </w:r>
    </w:p>
    <w:p w:rsidR="004F46A1" w:rsidRPr="004E0896" w:rsidRDefault="004F46A1" w:rsidP="004F46A1">
      <w:pPr>
        <w:ind w:firstLine="709"/>
        <w:jc w:val="both"/>
      </w:pPr>
      <w:r w:rsidRPr="004E0896">
        <w:t xml:space="preserve">Лесной план Республики Коми </w:t>
      </w:r>
      <w:r>
        <w:t>(у</w:t>
      </w:r>
      <w:r w:rsidRPr="004E0896">
        <w:t>твержден Распоряжением главы Республики Коми от 05</w:t>
      </w:r>
      <w:r>
        <w:t>.08.</w:t>
      </w:r>
      <w:r w:rsidRPr="004E0896">
        <w:t>2011 г. № 246-р</w:t>
      </w:r>
      <w:r>
        <w:t>).</w:t>
      </w:r>
    </w:p>
    <w:p w:rsidR="004F46A1" w:rsidRPr="00DD134B" w:rsidRDefault="004F46A1" w:rsidP="004F46A1">
      <w:pPr>
        <w:ind w:firstLine="709"/>
        <w:jc w:val="center"/>
        <w:rPr>
          <w:b/>
        </w:rPr>
      </w:pPr>
      <w:r w:rsidRPr="00DD134B">
        <w:rPr>
          <w:b/>
        </w:rPr>
        <w:t>Муниципальные программы</w:t>
      </w:r>
    </w:p>
    <w:p w:rsidR="000E1B5D" w:rsidRPr="00DD134B" w:rsidRDefault="000E1B5D" w:rsidP="000E1B5D">
      <w:pPr>
        <w:ind w:firstLine="709"/>
        <w:jc w:val="both"/>
        <w:rPr>
          <w:b/>
        </w:rPr>
      </w:pPr>
    </w:p>
    <w:p w:rsidR="000E1B5D" w:rsidRDefault="000E1B5D" w:rsidP="000E1B5D">
      <w:pPr>
        <w:tabs>
          <w:tab w:val="left" w:pos="3220"/>
        </w:tabs>
        <w:ind w:firstLine="709"/>
        <w:jc w:val="both"/>
        <w:rPr>
          <w:lang w:eastAsia="en-US"/>
        </w:rPr>
      </w:pPr>
      <w:r>
        <w:t>Постановление администрации муниципального района «Ижемский» от 31 декабря 2014 года № 12</w:t>
      </w:r>
      <w:r w:rsidR="00BA6D57">
        <w:t>6</w:t>
      </w:r>
      <w:r>
        <w:t>1 «</w:t>
      </w:r>
      <w:r w:rsidRPr="000E1B5D">
        <w:t xml:space="preserve">Об утверждении </w:t>
      </w:r>
      <w:r w:rsidRPr="000E1B5D">
        <w:rPr>
          <w:rFonts w:eastAsia="Calibri"/>
          <w:lang w:eastAsia="en-US"/>
        </w:rPr>
        <w:t xml:space="preserve">муниципальной программы </w:t>
      </w:r>
      <w:r w:rsidRPr="000E1B5D">
        <w:t>муниципального образования муниципального района «Ижемский» «Развитие экономики»</w:t>
      </w:r>
      <w:r w:rsidRPr="000E1B5D">
        <w:rPr>
          <w:lang w:eastAsia="en-US"/>
        </w:rPr>
        <w:t xml:space="preserve"> на 2015 год и плановый период 2016 и 2017 годы</w:t>
      </w:r>
      <w:r>
        <w:rPr>
          <w:lang w:eastAsia="en-US"/>
        </w:rPr>
        <w:t>».</w:t>
      </w:r>
    </w:p>
    <w:p w:rsidR="000E1B5D" w:rsidRDefault="000E1B5D" w:rsidP="00BA6D57">
      <w:pPr>
        <w:tabs>
          <w:tab w:val="left" w:pos="3220"/>
        </w:tabs>
        <w:ind w:firstLine="709"/>
        <w:jc w:val="both"/>
        <w:rPr>
          <w:lang w:eastAsia="en-US"/>
        </w:rPr>
      </w:pPr>
      <w:r>
        <w:t xml:space="preserve">Постановление администрации муниципального района «Ижемский» от </w:t>
      </w:r>
      <w:r w:rsidR="00D12094">
        <w:t>26</w:t>
      </w:r>
      <w:r>
        <w:t xml:space="preserve"> декабря 2014 года № 12</w:t>
      </w:r>
      <w:r w:rsidR="00D12094">
        <w:t>29</w:t>
      </w:r>
      <w:r>
        <w:t xml:space="preserve"> </w:t>
      </w:r>
      <w:r w:rsidRPr="000E1B5D"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  <w:r w:rsidRPr="000E1B5D">
        <w:rPr>
          <w:lang w:eastAsia="en-US"/>
        </w:rPr>
        <w:t xml:space="preserve"> на 2015 год и плановый период 2016 и 2017 годы</w:t>
      </w:r>
      <w:r>
        <w:rPr>
          <w:lang w:eastAsia="en-US"/>
        </w:rPr>
        <w:t>.</w:t>
      </w:r>
    </w:p>
    <w:p w:rsidR="000E1B5D" w:rsidRDefault="000E1B5D" w:rsidP="000E1B5D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1B5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</w:t>
      </w:r>
      <w:r w:rsidR="00D12094">
        <w:rPr>
          <w:rFonts w:ascii="Times New Roman" w:hAnsi="Times New Roman" w:cs="Times New Roman"/>
          <w:sz w:val="24"/>
          <w:szCs w:val="24"/>
        </w:rPr>
        <w:t>» от 30 декабря 2014 года № 1266</w:t>
      </w:r>
      <w:r w:rsidRPr="000E1B5D">
        <w:rPr>
          <w:rFonts w:ascii="Times New Roman" w:hAnsi="Times New Roman" w:cs="Times New Roman"/>
          <w:sz w:val="24"/>
          <w:szCs w:val="24"/>
        </w:rPr>
        <w:t xml:space="preserve"> </w:t>
      </w:r>
      <w:r w:rsidRPr="000E1B5D">
        <w:rPr>
          <w:rFonts w:ascii="Times New Roman" w:hAnsi="Times New Roman" w:cs="Times New Roman"/>
          <w:bCs/>
          <w:sz w:val="24"/>
          <w:szCs w:val="24"/>
        </w:rPr>
        <w:t xml:space="preserve">Об утверждении плана </w:t>
      </w:r>
      <w:r w:rsidR="00D12094">
        <w:rPr>
          <w:rFonts w:ascii="Times New Roman" w:hAnsi="Times New Roman" w:cs="Times New Roman"/>
          <w:bCs/>
          <w:sz w:val="24"/>
          <w:szCs w:val="24"/>
        </w:rPr>
        <w:t>му</w:t>
      </w:r>
      <w:r w:rsidRPr="000E1B5D">
        <w:rPr>
          <w:rFonts w:ascii="Times New Roman" w:hAnsi="Times New Roman" w:cs="Times New Roman"/>
          <w:bCs/>
          <w:sz w:val="24"/>
          <w:szCs w:val="24"/>
        </w:rPr>
        <w:t>ниципальной программы муниципального  образования м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униципального района «Ижемский» </w:t>
      </w:r>
      <w:r w:rsidRPr="000E1B5D">
        <w:rPr>
          <w:rFonts w:ascii="Times New Roman" w:hAnsi="Times New Roman" w:cs="Times New Roman"/>
          <w:bCs/>
          <w:sz w:val="24"/>
          <w:szCs w:val="24"/>
        </w:rPr>
        <w:t>«Развитие образования» на 2015 год и плановый период 2016 и 2017 годы</w:t>
      </w:r>
      <w:r w:rsidR="008A39E5">
        <w:rPr>
          <w:rFonts w:ascii="Times New Roman" w:hAnsi="Times New Roman" w:cs="Times New Roman"/>
          <w:bCs/>
          <w:sz w:val="24"/>
          <w:szCs w:val="24"/>
        </w:rPr>
        <w:t>.</w:t>
      </w:r>
    </w:p>
    <w:p w:rsidR="008A39E5" w:rsidRDefault="00BA6D57" w:rsidP="000E1B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1B5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2014 года № 12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0E1B5D">
        <w:rPr>
          <w:rFonts w:ascii="Times New Roman" w:hAnsi="Times New Roman" w:cs="Times New Roman"/>
          <w:sz w:val="24"/>
          <w:szCs w:val="24"/>
        </w:rPr>
        <w:t xml:space="preserve"> </w:t>
      </w:r>
      <w:r w:rsidRPr="00BA6D57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муниципального образования муниципального района «Ижемский» «Развитие транспортной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D57" w:rsidRDefault="00BA6D57" w:rsidP="000E1B5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E1B5D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района «Ижемский» от 30 декабря 2014 года № 12</w:t>
      </w:r>
      <w:r>
        <w:rPr>
          <w:rFonts w:ascii="Times New Roman" w:hAnsi="Times New Roman" w:cs="Times New Roman"/>
          <w:sz w:val="24"/>
          <w:szCs w:val="24"/>
        </w:rPr>
        <w:t>69</w:t>
      </w:r>
      <w:r w:rsidRPr="000E1B5D">
        <w:rPr>
          <w:rFonts w:ascii="Times New Roman" w:hAnsi="Times New Roman" w:cs="Times New Roman"/>
          <w:sz w:val="24"/>
          <w:szCs w:val="24"/>
        </w:rPr>
        <w:t xml:space="preserve"> </w:t>
      </w:r>
      <w:r w:rsidRPr="00BF3F13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муниципального образования муниципального района «Ижемский» «Территориальное развитие»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6D57" w:rsidRPr="00BA6D57" w:rsidRDefault="00BA6D57" w:rsidP="000E1B5D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1B5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района «Ижемский» от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0E1B5D">
        <w:rPr>
          <w:rFonts w:ascii="Times New Roman" w:hAnsi="Times New Roman" w:cs="Times New Roman"/>
          <w:sz w:val="24"/>
          <w:szCs w:val="24"/>
        </w:rPr>
        <w:t xml:space="preserve"> декабря 2014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D57">
        <w:rPr>
          <w:rFonts w:ascii="Times New Roman" w:hAnsi="Times New Roman" w:cs="Times New Roman"/>
          <w:sz w:val="24"/>
          <w:szCs w:val="24"/>
        </w:rPr>
        <w:t>1237</w:t>
      </w:r>
      <w:r w:rsidRPr="00BA6D5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BA6D57">
        <w:rPr>
          <w:rFonts w:ascii="Times New Roman" w:hAnsi="Times New Roman" w:cs="Times New Roman"/>
          <w:sz w:val="24"/>
          <w:szCs w:val="24"/>
        </w:rPr>
        <w:t>Об утверждении муниципальной  программы муниципального образования муниципального района «Ижемский» «Развитие физической культуры и спорта»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39E5" w:rsidRPr="000E1B5D" w:rsidRDefault="008A39E5" w:rsidP="000E1B5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1B5D" w:rsidRPr="000E1B5D" w:rsidRDefault="000E1B5D" w:rsidP="000E1B5D">
      <w:pPr>
        <w:tabs>
          <w:tab w:val="left" w:pos="3220"/>
        </w:tabs>
        <w:ind w:firstLine="709"/>
        <w:jc w:val="both"/>
        <w:rPr>
          <w:lang w:eastAsia="en-US"/>
        </w:rPr>
      </w:pPr>
    </w:p>
    <w:p w:rsidR="000E1B5D" w:rsidRPr="000E1B5D" w:rsidRDefault="000E1B5D" w:rsidP="000E1B5D">
      <w:pPr>
        <w:tabs>
          <w:tab w:val="left" w:pos="3220"/>
        </w:tabs>
        <w:ind w:firstLine="709"/>
        <w:jc w:val="both"/>
        <w:rPr>
          <w:lang w:eastAsia="en-US"/>
        </w:rPr>
      </w:pPr>
    </w:p>
    <w:p w:rsidR="000E1B5D" w:rsidRPr="00360181" w:rsidRDefault="000E1B5D" w:rsidP="000E1B5D">
      <w:pPr>
        <w:ind w:firstLine="709"/>
        <w:jc w:val="both"/>
        <w:rPr>
          <w:b/>
          <w:color w:val="FF0000"/>
        </w:rPr>
      </w:pPr>
    </w:p>
    <w:p w:rsidR="004F46A1" w:rsidRPr="00360181" w:rsidRDefault="004F46A1">
      <w:pPr>
        <w:spacing w:after="200" w:line="276" w:lineRule="auto"/>
        <w:rPr>
          <w:b/>
          <w:bCs/>
          <w:color w:val="FF0000"/>
          <w:szCs w:val="30"/>
        </w:rPr>
      </w:pPr>
      <w:r w:rsidRPr="00360181">
        <w:rPr>
          <w:color w:val="FF0000"/>
        </w:rPr>
        <w:br w:type="page"/>
      </w:r>
    </w:p>
    <w:p w:rsidR="00DF07E3" w:rsidRPr="00A539BA" w:rsidRDefault="00DF07E3" w:rsidP="00CD4983">
      <w:pPr>
        <w:pStyle w:val="1"/>
      </w:pPr>
      <w:bookmarkStart w:id="30" w:name="_Toc474936745"/>
      <w:r w:rsidRPr="00A539BA">
        <w:lastRenderedPageBreak/>
        <w:t>Приложение</w:t>
      </w:r>
      <w:bookmarkEnd w:id="29"/>
      <w:r>
        <w:t xml:space="preserve"> </w:t>
      </w:r>
      <w:r w:rsidR="004F46A1">
        <w:t>Б</w:t>
      </w:r>
      <w:bookmarkEnd w:id="30"/>
      <w:r w:rsidRPr="00A539BA">
        <w:t xml:space="preserve"> </w:t>
      </w:r>
    </w:p>
    <w:p w:rsidR="00DF07E3" w:rsidRPr="00DF07E3" w:rsidRDefault="00DF07E3" w:rsidP="00DF07E3">
      <w:pPr>
        <w:rPr>
          <w:b/>
        </w:rPr>
      </w:pPr>
      <w:r w:rsidRPr="00DF07E3">
        <w:rPr>
          <w:b/>
        </w:rPr>
        <w:t>ТЕРМИНЫ И ОПРЕДЕЛЕНИЯ</w:t>
      </w:r>
    </w:p>
    <w:p w:rsidR="00DF07E3" w:rsidRPr="00CA498F" w:rsidRDefault="00DF07E3" w:rsidP="00DF07E3"/>
    <w:p w:rsidR="00DF07E3" w:rsidRPr="002E7E42" w:rsidRDefault="00DF07E3" w:rsidP="00DF07E3">
      <w:pPr>
        <w:tabs>
          <w:tab w:val="left" w:pos="709"/>
        </w:tabs>
        <w:spacing w:after="240"/>
        <w:ind w:firstLine="567"/>
        <w:jc w:val="both"/>
        <w:rPr>
          <w:rStyle w:val="WW-Absatz-Standardschriftart1111111111111111111111111"/>
          <w:rFonts w:eastAsia="Calibri"/>
          <w:lang w:eastAsia="en-US"/>
        </w:rPr>
      </w:pPr>
      <w:r w:rsidRPr="002E7E42">
        <w:rPr>
          <w:rFonts w:eastAsia="Arial Unicode MS"/>
          <w:b/>
        </w:rPr>
        <w:t>г</w:t>
      </w:r>
      <w:r w:rsidRPr="002E7E42">
        <w:rPr>
          <w:rFonts w:eastAsia="Calibri"/>
          <w:b/>
          <w:lang w:eastAsia="en-US"/>
        </w:rPr>
        <w:t>радостроительная документация</w:t>
      </w:r>
      <w:r w:rsidRPr="002E7E42">
        <w:rPr>
          <w:rFonts w:eastAsia="Calibri"/>
          <w:lang w:eastAsia="en-US"/>
        </w:rPr>
        <w:t xml:space="preserve"> (документы градостроительного проектирования) – документы территориального планирования, документы градостроительного зонирования, документация по планировке территории;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граница сельского населенного пункта</w:t>
      </w:r>
      <w:r w:rsidRPr="002E7E42">
        <w:t>: законодательно установленная линия, отделяющая земли сельского населенного пункта от иных категорий земель;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земельный участок</w:t>
      </w:r>
      <w:r w:rsidRPr="002E7E42">
        <w:t>: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зона (район) застройки</w:t>
      </w:r>
      <w:r w:rsidRPr="002E7E42">
        <w:t>: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DF07E3" w:rsidRPr="002E7E42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2E7E42">
        <w:rPr>
          <w:b/>
        </w:rPr>
        <w:t>квартал</w:t>
      </w:r>
      <w:r w:rsidRPr="002E7E42">
        <w:t>:</w:t>
      </w:r>
      <w:r w:rsidRPr="002E7E42">
        <w:rPr>
          <w:rStyle w:val="WW-Absatz-Standardschriftart1111111111111111111111111"/>
        </w:rPr>
        <w:t xml:space="preserve"> основной элемент планировочной структуры  населенного пункта, ограниченный красными линиями застройки, а также иными линиями градостроительного регулирования, от территории улично-дорожной сети, иных элементов планировочной структуры населенного пункта</w:t>
      </w:r>
      <w:r w:rsidRPr="002E7E42">
        <w:t>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красная линия:</w:t>
      </w:r>
      <w:r>
        <w:t xml:space="preserve">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сельских поселениях;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линия регулирования застройки</w:t>
      </w:r>
      <w:r>
        <w:t>: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зона усадебной застройки</w:t>
      </w:r>
      <w:r>
        <w:t>: территория, занятая преимущественно одно-, двухквартирными 1 - 2-этажными жилыми домами с хозяйственными постройками на участках от 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блокированные жилые дома</w:t>
      </w:r>
      <w:r>
        <w:t>: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территории природного комплекса (ПК) города, сельского населенного пункта:</w:t>
      </w:r>
      <w:r>
        <w:t xml:space="preserve"> территории с преобладанием растительности и (или) водных объектов, выполняющие преимущественно средозащитные, природоохранные, рекреационные, оздоровительные и ландшафтообразующие функции;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особоохраняемые природные территории (ООПТ</w:t>
      </w:r>
      <w:r>
        <w:t xml:space="preserve">):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водоохранная зона и другие категории особоохраняемых природных территорий; 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lastRenderedPageBreak/>
        <w:t>озелененные территории:</w:t>
      </w:r>
      <w:r>
        <w:t xml:space="preserve">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процентов поверхности которых занято зелеными насаждениями и другим растительным покровом;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градостроительное зонирование</w:t>
      </w:r>
      <w:r>
        <w:t>: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пешеходная зона:</w:t>
      </w:r>
      <w:r>
        <w:t xml:space="preserve">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хранение:</w:t>
      </w:r>
      <w:r>
        <w:t xml:space="preserve">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>
        <w:t>парковка: временное пребывание на стоянках автотранспортных средств, принадлежащих посетителям объектов различного функционального назначения;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  <w:rPr>
          <w:rFonts w:eastAsia="Calibri"/>
          <w:lang w:eastAsia="en-US"/>
        </w:rPr>
      </w:pPr>
      <w:r w:rsidRPr="002E7E42">
        <w:rPr>
          <w:rFonts w:eastAsia="Calibri"/>
          <w:b/>
          <w:lang w:eastAsia="en-US"/>
        </w:rPr>
        <w:t>автомобильная дорога</w:t>
      </w:r>
      <w:r w:rsidRPr="002E7E42">
        <w:rPr>
          <w:rFonts w:eastAsia="Calibri"/>
          <w:lang w:eastAsia="en-US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автостоянки:</w:t>
      </w:r>
      <w:r>
        <w:t xml:space="preserve"> 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внеуличными (в том числе в виде карманов при расширении проезжей части) либо уличными (на проезжей части, обозначенными разметкой);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гаражи-стоянки:</w:t>
      </w:r>
      <w:r>
        <w:t xml:space="preserve"> здания и сооружения, предназначенные для хранения или парковки автомобилей, не имеющие оборудования для технического обслуживания автомобилей, за исключением простейших устройств - моек, смотровых ям, эстакад. Гаражи-стоянки могут иметь полное или неполное наружное ограждение;</w:t>
      </w:r>
    </w:p>
    <w:p w:rsidR="00DF07E3" w:rsidRPr="00C6123F" w:rsidRDefault="00DF07E3" w:rsidP="00DF07E3">
      <w:pPr>
        <w:autoSpaceDE w:val="0"/>
        <w:autoSpaceDN w:val="0"/>
        <w:adjustRightInd w:val="0"/>
        <w:spacing w:after="240"/>
        <w:ind w:firstLine="540"/>
        <w:jc w:val="both"/>
        <w:rPr>
          <w:b/>
        </w:rPr>
      </w:pPr>
      <w:r w:rsidRPr="00C6123F">
        <w:rPr>
          <w:b/>
        </w:rPr>
        <w:t>гаражи:</w:t>
      </w:r>
      <w:r>
        <w:t xml:space="preserve"> здания, предназначенные для длительного хранения, парковки, технического обслуживания автомобилей;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природный объект:</w:t>
      </w:r>
      <w:r>
        <w:t xml:space="preserve"> естественная экологическая система, природный ландшафт и составляющие их элементы, сохранившие свои природные свойства;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естественная экологическая система (экосистема):</w:t>
      </w:r>
      <w:r>
        <w:t xml:space="preserve">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взаимодействуют как единое функциональное целое и связаны между собой обменом веществ и энергией;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природные территории:</w:t>
      </w:r>
      <w:r>
        <w:t xml:space="preserve">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</w:t>
      </w:r>
      <w:r>
        <w:lastRenderedPageBreak/>
        <w:t>природоохранное, средообразующее, ресурсосберегающее, оздоровительное и рекреационное значение;</w:t>
      </w:r>
    </w:p>
    <w:p w:rsidR="00DF07E3" w:rsidRDefault="00DF07E3" w:rsidP="00DF07E3">
      <w:pPr>
        <w:autoSpaceDE w:val="0"/>
        <w:autoSpaceDN w:val="0"/>
        <w:adjustRightInd w:val="0"/>
        <w:spacing w:after="240"/>
        <w:ind w:firstLine="540"/>
        <w:jc w:val="both"/>
      </w:pPr>
      <w:r w:rsidRPr="00C6123F">
        <w:rPr>
          <w:b/>
        </w:rPr>
        <w:t>зоны с особыми условиями использования территорий:</w:t>
      </w:r>
      <w:r>
        <w:t xml:space="preserve"> охранные; санитарно-защитные зоны; зоны охраны объектов природно-культурного наследия (памятников истории и культуры); объекты культурного наследия народов Российской Федерации; водоохранные зоны; зоны охраны источников питьевого водоснабжения; зоны охраняемых объектов; иные зоны, устанавливаемые в соответствии с законодательством Российской Федерации и инструкций;</w:t>
      </w:r>
    </w:p>
    <w:p w:rsidR="00DF07E3" w:rsidRDefault="00DF07E3" w:rsidP="00DF07E3">
      <w:pPr>
        <w:spacing w:after="240"/>
        <w:ind w:firstLine="700"/>
        <w:jc w:val="both"/>
      </w:pPr>
      <w:r w:rsidRPr="00C6123F">
        <w:rPr>
          <w:b/>
        </w:rPr>
        <w:t>зеленая зона:</w:t>
      </w:r>
      <w:r>
        <w:t xml:space="preserve">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24" w:history="1">
        <w:r w:rsidRPr="002E7E42">
          <w:rPr>
            <w:rStyle w:val="a3"/>
          </w:rPr>
          <w:t>(ГОСТ 17.5.3.01-01-78</w:t>
        </w:r>
        <w:r>
          <w:rPr>
            <w:rStyle w:val="a3"/>
          </w:rPr>
          <w:t>)</w:t>
        </w:r>
      </w:hyperlink>
    </w:p>
    <w:p w:rsidR="00DF07E3" w:rsidRPr="002E7E42" w:rsidRDefault="00DF07E3" w:rsidP="00DF07E3">
      <w:pPr>
        <w:spacing w:after="240"/>
        <w:ind w:firstLine="700"/>
        <w:jc w:val="both"/>
        <w:rPr>
          <w:rFonts w:eastAsia="Calibri"/>
          <w:lang w:eastAsia="en-US"/>
        </w:rPr>
      </w:pPr>
      <w:r w:rsidRPr="002E7E42">
        <w:rPr>
          <w:rFonts w:eastAsia="Calibri"/>
          <w:b/>
          <w:lang w:eastAsia="en-US"/>
        </w:rPr>
        <w:t>места захоронения</w:t>
      </w:r>
      <w:r w:rsidRPr="002E7E42">
        <w:rPr>
          <w:rFonts w:eastAsia="Calibri"/>
          <w:lang w:eastAsia="en-US"/>
        </w:rPr>
        <w:t xml:space="preserve"> - кладбища, крематории, колумбарии, расположенные на территории населенного пункта (поселения);</w:t>
      </w:r>
    </w:p>
    <w:p w:rsidR="00DF07E3" w:rsidRPr="002E7E42" w:rsidRDefault="00DF07E3" w:rsidP="00DF07E3">
      <w:pPr>
        <w:spacing w:after="240"/>
        <w:ind w:firstLine="697"/>
        <w:jc w:val="both"/>
        <w:rPr>
          <w:rFonts w:eastAsia="Calibri"/>
          <w:lang w:eastAsia="en-US"/>
        </w:rPr>
      </w:pPr>
      <w:r w:rsidRPr="002E7E42">
        <w:rPr>
          <w:rFonts w:eastAsia="Calibri"/>
          <w:b/>
          <w:lang w:eastAsia="en-US"/>
        </w:rPr>
        <w:t>объекты местного значения</w:t>
      </w:r>
      <w:r w:rsidRPr="002E7E42">
        <w:rPr>
          <w:rFonts w:eastAsia="Calibri"/>
          <w:lang w:eastAsia="en-US"/>
        </w:rPr>
        <w:t xml:space="preserve">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округов;</w:t>
      </w:r>
    </w:p>
    <w:p w:rsidR="00DF07E3" w:rsidRPr="002E7E42" w:rsidRDefault="00DF07E3" w:rsidP="00DF07E3">
      <w:pPr>
        <w:spacing w:after="240"/>
        <w:ind w:firstLine="697"/>
        <w:jc w:val="both"/>
        <w:rPr>
          <w:rStyle w:val="WW-Absatz-Standardschriftart1111111111111111111111111"/>
        </w:rPr>
      </w:pPr>
      <w:r w:rsidRPr="002E7E42">
        <w:rPr>
          <w:b/>
        </w:rPr>
        <w:t>санитарно-защитная зона (СЗЗ)</w:t>
      </w:r>
      <w:r w:rsidRPr="002E7E42">
        <w:t xml:space="preserve"> — </w:t>
      </w:r>
      <w:hyperlink r:id="rId25" w:tooltip="Зоны с особыми условиями использования территорий" w:history="1">
        <w:r w:rsidRPr="002E7E42">
          <w:t>специальная территория с особым режимом использования</w:t>
        </w:r>
      </w:hyperlink>
      <w:r w:rsidRPr="002E7E42">
        <w:t xml:space="preserve">, которая устанавливается вокруг объектов и производств, являющихся источниками воздействия на </w:t>
      </w:r>
      <w:hyperlink r:id="rId26" w:tooltip="Среда обитания" w:history="1">
        <w:r w:rsidRPr="002E7E42">
          <w:t>среду обитания</w:t>
        </w:r>
      </w:hyperlink>
      <w:r w:rsidRPr="002E7E42">
        <w:t xml:space="preserve"> и здоровье человека. Размер СЗЗ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нормативами.</w:t>
      </w:r>
    </w:p>
    <w:p w:rsidR="00DF07E3" w:rsidRPr="002E7E42" w:rsidRDefault="00DF07E3" w:rsidP="00DF07E3">
      <w:pPr>
        <w:tabs>
          <w:tab w:val="left" w:pos="709"/>
        </w:tabs>
        <w:spacing w:after="240"/>
        <w:jc w:val="both"/>
        <w:rPr>
          <w:rFonts w:eastAsia="Calibri"/>
          <w:lang w:eastAsia="en-US"/>
        </w:rPr>
      </w:pPr>
      <w:r w:rsidRPr="002E7E42">
        <w:rPr>
          <w:rFonts w:eastAsia="Calibri"/>
          <w:lang w:eastAsia="en-US"/>
        </w:rPr>
        <w:t>Иные понятия, используемые в настоящих нормативах, употребляются в значениях, соответствующих значениям, содержащимся в Градостроительном кодексе Российской Федерации.</w:t>
      </w:r>
    </w:p>
    <w:p w:rsidR="002D1056" w:rsidRDefault="002D1056">
      <w:pPr>
        <w:spacing w:after="200" w:line="276" w:lineRule="auto"/>
      </w:pPr>
      <w:r>
        <w:br w:type="page"/>
      </w:r>
    </w:p>
    <w:p w:rsidR="00EE1E38" w:rsidRPr="0028366D" w:rsidRDefault="00EE1E38" w:rsidP="00EE1E38">
      <w:pPr>
        <w:ind w:firstLine="567"/>
        <w:jc w:val="both"/>
      </w:pPr>
    </w:p>
    <w:p w:rsidR="002D1056" w:rsidRPr="00DD134B" w:rsidRDefault="002D1056" w:rsidP="002D1056">
      <w:pPr>
        <w:pStyle w:val="1"/>
      </w:pPr>
      <w:bookmarkStart w:id="31" w:name="_Toc474936746"/>
      <w:r w:rsidRPr="00DD134B">
        <w:t>Приложение В</w:t>
      </w:r>
      <w:bookmarkEnd w:id="31"/>
      <w:r w:rsidRPr="00DD134B">
        <w:t xml:space="preserve"> </w:t>
      </w:r>
    </w:p>
    <w:p w:rsidR="002D1056" w:rsidRPr="00DD134B" w:rsidRDefault="002D1056" w:rsidP="00B47F61">
      <w:pPr>
        <w:rPr>
          <w:b/>
        </w:rPr>
      </w:pPr>
      <w:r w:rsidRPr="00DD134B">
        <w:rPr>
          <w:b/>
        </w:rPr>
        <w:t>НОРМЫ РАСЧЕТА СТОЯНОК ДЛЯ ВРЕМЕННОГО ХРАНЕНИЯ ЛЕГКОВЫХ АВТОМОБИЛЕЙ</w:t>
      </w:r>
    </w:p>
    <w:p w:rsidR="00B54231" w:rsidRPr="00DD134B" w:rsidRDefault="00B54231" w:rsidP="00B54231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871"/>
        <w:gridCol w:w="2268"/>
      </w:tblGrid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Объекты посещения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Расчетные единицы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Число машино-мест на расчетную единицу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Административно-управленческие учреждения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служащих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20 - 35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Объекты коммерческо-деловой и финансовой сфер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служащих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20 - 35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Научные и проектные организации, высшие и средние специальные учебные заведения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сотрудников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10 - 25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Промышленные и коммунально-складские объекты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сотрудников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 xml:space="preserve">Торговые центры, универмаги, магазины с площадью торгового зала больше 200 кв.м </w:t>
            </w:r>
            <w:hyperlink w:anchor="P1725" w:history="1">
              <w:r w:rsidRPr="00DD134B">
                <w:t>&lt;*&gt;</w:t>
              </w:r>
            </w:hyperlink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кв.м торговой площади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7 - 10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Рынки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торговых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40 - 50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Рестораны, кафе общегородского значения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Театры, цирки, концертные залы; кинотеатры общегородского значения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15 - 20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Музеи, выставки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10 - 12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Гостиницы высшей категории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12 - 20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Прочие гостиницы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8 - 10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Больницы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коек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4 - 6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Поликлиники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посещений в смену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2 - 3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Спортивные сооружения с трибунами более 500 зрителей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4 - 10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Вокзалы всех типов транспорта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пассажиров, в "час пик"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Городские парки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5 - 7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Пляжи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15 - 20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Лесопарки и заповедники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7 - 10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Базы отдыха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lastRenderedPageBreak/>
              <w:t>Береговые базы маломерного флота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посетителей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10 - 15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отдыхающих и обслуживающего персонала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3 - 5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Мотели и кемпинги</w:t>
            </w:r>
          </w:p>
        </w:tc>
        <w:tc>
          <w:tcPr>
            <w:tcW w:w="1871" w:type="dxa"/>
          </w:tcPr>
          <w:p w:rsidR="002D1056" w:rsidRPr="00DD134B" w:rsidRDefault="002D1056" w:rsidP="002D1056"/>
        </w:tc>
        <w:tc>
          <w:tcPr>
            <w:tcW w:w="2268" w:type="dxa"/>
          </w:tcPr>
          <w:p w:rsidR="002D1056" w:rsidRPr="00DD134B" w:rsidRDefault="002D1056" w:rsidP="002D1056">
            <w:r w:rsidRPr="00DD134B">
              <w:t>по расчетной вместимости</w:t>
            </w:r>
          </w:p>
        </w:tc>
      </w:tr>
      <w:tr w:rsidR="002D1056" w:rsidRPr="00DD134B" w:rsidTr="002D1056">
        <w:tc>
          <w:tcPr>
            <w:tcW w:w="5443" w:type="dxa"/>
          </w:tcPr>
          <w:p w:rsidR="002D1056" w:rsidRPr="00DD134B" w:rsidRDefault="002D1056" w:rsidP="002D1056">
            <w:r w:rsidRPr="00DD134B">
              <w:t>Предприятия общественного питания, торговли, бытового обслуживания в зонах рекреационного назначения</w:t>
            </w:r>
          </w:p>
        </w:tc>
        <w:tc>
          <w:tcPr>
            <w:tcW w:w="1871" w:type="dxa"/>
          </w:tcPr>
          <w:p w:rsidR="002D1056" w:rsidRPr="00DD134B" w:rsidRDefault="002D1056" w:rsidP="002D1056">
            <w:r w:rsidRPr="00DD134B">
              <w:t>100 мест</w:t>
            </w:r>
          </w:p>
        </w:tc>
        <w:tc>
          <w:tcPr>
            <w:tcW w:w="2268" w:type="dxa"/>
          </w:tcPr>
          <w:p w:rsidR="002D1056" w:rsidRPr="00DD134B" w:rsidRDefault="002D1056" w:rsidP="002D1056">
            <w:r w:rsidRPr="00DD134B">
              <w:t>7 - 10</w:t>
            </w:r>
          </w:p>
        </w:tc>
      </w:tr>
    </w:tbl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3B2E2B" w:rsidRPr="00DD134B" w:rsidRDefault="003B2E2B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p w:rsidR="00797432" w:rsidRPr="00F43A49" w:rsidRDefault="00797432" w:rsidP="00B54231"/>
    <w:sectPr w:rsidR="00797432" w:rsidRPr="00F43A49" w:rsidSect="007F4061">
      <w:footerReference w:type="default" r:id="rId27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E45" w:rsidRDefault="00806E45" w:rsidP="00C77073">
      <w:r>
        <w:separator/>
      </w:r>
    </w:p>
  </w:endnote>
  <w:endnote w:type="continuationSeparator" w:id="1">
    <w:p w:rsidR="00806E45" w:rsidRDefault="00806E45" w:rsidP="00C77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Kudriashov">
    <w:charset w:val="00"/>
    <w:family w:val="auto"/>
    <w:pitch w:val="variable"/>
    <w:sig w:usb0="00000203" w:usb1="00000000" w:usb2="00000000" w:usb3="00000000" w:csb0="00000005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762"/>
      <w:docPartObj>
        <w:docPartGallery w:val="Page Numbers (Bottom of Page)"/>
        <w:docPartUnique/>
      </w:docPartObj>
    </w:sdtPr>
    <w:sdtContent>
      <w:p w:rsidR="0079188C" w:rsidRDefault="0079188C">
        <w:pPr>
          <w:pStyle w:val="af8"/>
          <w:jc w:val="right"/>
        </w:pPr>
        <w:fldSimple w:instr=" PAGE   \* MERGEFORMAT ">
          <w:r w:rsidR="00551B13">
            <w:rPr>
              <w:noProof/>
            </w:rPr>
            <w:t>41</w:t>
          </w:r>
        </w:fldSimple>
      </w:p>
    </w:sdtContent>
  </w:sdt>
  <w:p w:rsidR="0079188C" w:rsidRDefault="0079188C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E45" w:rsidRDefault="00806E45" w:rsidP="00C77073">
      <w:r>
        <w:separator/>
      </w:r>
    </w:p>
  </w:footnote>
  <w:footnote w:type="continuationSeparator" w:id="1">
    <w:p w:rsidR="00806E45" w:rsidRDefault="00806E45" w:rsidP="00C77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334CBD"/>
    <w:multiLevelType w:val="hybridMultilevel"/>
    <w:tmpl w:val="01BE3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6"/>
  </w:num>
  <w:num w:numId="3">
    <w:abstractNumId w:val="26"/>
  </w:num>
  <w:num w:numId="4">
    <w:abstractNumId w:val="10"/>
  </w:num>
  <w:num w:numId="5">
    <w:abstractNumId w:val="22"/>
  </w:num>
  <w:num w:numId="6">
    <w:abstractNumId w:val="8"/>
  </w:num>
  <w:num w:numId="7">
    <w:abstractNumId w:val="1"/>
  </w:num>
  <w:num w:numId="8">
    <w:abstractNumId w:val="17"/>
  </w:num>
  <w:num w:numId="9">
    <w:abstractNumId w:val="14"/>
  </w:num>
  <w:num w:numId="10">
    <w:abstractNumId w:val="19"/>
  </w:num>
  <w:num w:numId="11">
    <w:abstractNumId w:val="6"/>
  </w:num>
  <w:num w:numId="12">
    <w:abstractNumId w:val="18"/>
  </w:num>
  <w:num w:numId="13">
    <w:abstractNumId w:val="23"/>
  </w:num>
  <w:num w:numId="14">
    <w:abstractNumId w:val="21"/>
  </w:num>
  <w:num w:numId="15">
    <w:abstractNumId w:val="20"/>
  </w:num>
  <w:num w:numId="16">
    <w:abstractNumId w:val="24"/>
  </w:num>
  <w:num w:numId="17">
    <w:abstractNumId w:val="11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25"/>
  </w:num>
  <w:num w:numId="24">
    <w:abstractNumId w:val="13"/>
  </w:num>
  <w:num w:numId="25">
    <w:abstractNumId w:val="3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684"/>
    <w:rsid w:val="00005427"/>
    <w:rsid w:val="00007579"/>
    <w:rsid w:val="00071F31"/>
    <w:rsid w:val="00093135"/>
    <w:rsid w:val="0009381A"/>
    <w:rsid w:val="000A638D"/>
    <w:rsid w:val="000C2DAB"/>
    <w:rsid w:val="000D5283"/>
    <w:rsid w:val="000E1B5D"/>
    <w:rsid w:val="000E7447"/>
    <w:rsid w:val="000F34E9"/>
    <w:rsid w:val="0011120C"/>
    <w:rsid w:val="00115BEE"/>
    <w:rsid w:val="00153A44"/>
    <w:rsid w:val="001959D9"/>
    <w:rsid w:val="001A010E"/>
    <w:rsid w:val="001C3684"/>
    <w:rsid w:val="001D4731"/>
    <w:rsid w:val="002200CA"/>
    <w:rsid w:val="00222134"/>
    <w:rsid w:val="00276130"/>
    <w:rsid w:val="0028088C"/>
    <w:rsid w:val="0028222B"/>
    <w:rsid w:val="002836AA"/>
    <w:rsid w:val="00283BEE"/>
    <w:rsid w:val="002A0456"/>
    <w:rsid w:val="002D1056"/>
    <w:rsid w:val="002F10BC"/>
    <w:rsid w:val="00301136"/>
    <w:rsid w:val="00310D40"/>
    <w:rsid w:val="00342695"/>
    <w:rsid w:val="00360181"/>
    <w:rsid w:val="00374188"/>
    <w:rsid w:val="0039056A"/>
    <w:rsid w:val="003A0164"/>
    <w:rsid w:val="003B11E4"/>
    <w:rsid w:val="003B2E2B"/>
    <w:rsid w:val="003B7CC2"/>
    <w:rsid w:val="003C07AD"/>
    <w:rsid w:val="00404122"/>
    <w:rsid w:val="00435497"/>
    <w:rsid w:val="0047012A"/>
    <w:rsid w:val="004875E2"/>
    <w:rsid w:val="00493A99"/>
    <w:rsid w:val="0049526D"/>
    <w:rsid w:val="004C18EE"/>
    <w:rsid w:val="004F46A1"/>
    <w:rsid w:val="004F4D18"/>
    <w:rsid w:val="005056F5"/>
    <w:rsid w:val="00527257"/>
    <w:rsid w:val="00532599"/>
    <w:rsid w:val="00551B13"/>
    <w:rsid w:val="0056520E"/>
    <w:rsid w:val="00570F87"/>
    <w:rsid w:val="00571436"/>
    <w:rsid w:val="005743C1"/>
    <w:rsid w:val="0058016F"/>
    <w:rsid w:val="00580415"/>
    <w:rsid w:val="00582A12"/>
    <w:rsid w:val="00583961"/>
    <w:rsid w:val="0058469C"/>
    <w:rsid w:val="005B678D"/>
    <w:rsid w:val="005D0383"/>
    <w:rsid w:val="005F1C2D"/>
    <w:rsid w:val="0067792D"/>
    <w:rsid w:val="00684277"/>
    <w:rsid w:val="006975F6"/>
    <w:rsid w:val="006B321D"/>
    <w:rsid w:val="006C275B"/>
    <w:rsid w:val="006D4AC4"/>
    <w:rsid w:val="006E1C9D"/>
    <w:rsid w:val="006E6987"/>
    <w:rsid w:val="00724D52"/>
    <w:rsid w:val="0072553D"/>
    <w:rsid w:val="007434DB"/>
    <w:rsid w:val="0079188C"/>
    <w:rsid w:val="00791EAB"/>
    <w:rsid w:val="00797432"/>
    <w:rsid w:val="007A6A98"/>
    <w:rsid w:val="007F4061"/>
    <w:rsid w:val="007F6BCF"/>
    <w:rsid w:val="00806E45"/>
    <w:rsid w:val="00816116"/>
    <w:rsid w:val="00832E26"/>
    <w:rsid w:val="00885C27"/>
    <w:rsid w:val="0089329D"/>
    <w:rsid w:val="008A39E5"/>
    <w:rsid w:val="008C2732"/>
    <w:rsid w:val="008C50FB"/>
    <w:rsid w:val="008D54AC"/>
    <w:rsid w:val="0092431E"/>
    <w:rsid w:val="00930426"/>
    <w:rsid w:val="009347C6"/>
    <w:rsid w:val="00944531"/>
    <w:rsid w:val="009665DC"/>
    <w:rsid w:val="00984923"/>
    <w:rsid w:val="00990E2E"/>
    <w:rsid w:val="009A058A"/>
    <w:rsid w:val="009B4064"/>
    <w:rsid w:val="009C286B"/>
    <w:rsid w:val="00A42860"/>
    <w:rsid w:val="00A71E69"/>
    <w:rsid w:val="00A77F6F"/>
    <w:rsid w:val="00A96938"/>
    <w:rsid w:val="00AB0B43"/>
    <w:rsid w:val="00AB5CDE"/>
    <w:rsid w:val="00AD5BDF"/>
    <w:rsid w:val="00B00303"/>
    <w:rsid w:val="00B032F3"/>
    <w:rsid w:val="00B14845"/>
    <w:rsid w:val="00B34714"/>
    <w:rsid w:val="00B44856"/>
    <w:rsid w:val="00B47F61"/>
    <w:rsid w:val="00B54231"/>
    <w:rsid w:val="00B55803"/>
    <w:rsid w:val="00B67F6C"/>
    <w:rsid w:val="00B77A62"/>
    <w:rsid w:val="00B85613"/>
    <w:rsid w:val="00B9766D"/>
    <w:rsid w:val="00BA6D57"/>
    <w:rsid w:val="00BB7E58"/>
    <w:rsid w:val="00BC45F6"/>
    <w:rsid w:val="00C0480C"/>
    <w:rsid w:val="00C048F9"/>
    <w:rsid w:val="00C3176C"/>
    <w:rsid w:val="00C32BF8"/>
    <w:rsid w:val="00C50817"/>
    <w:rsid w:val="00C65F4D"/>
    <w:rsid w:val="00C77073"/>
    <w:rsid w:val="00C81036"/>
    <w:rsid w:val="00C825D3"/>
    <w:rsid w:val="00C96E5A"/>
    <w:rsid w:val="00CD4983"/>
    <w:rsid w:val="00CE7B9B"/>
    <w:rsid w:val="00CF7B8E"/>
    <w:rsid w:val="00D02945"/>
    <w:rsid w:val="00D05989"/>
    <w:rsid w:val="00D12094"/>
    <w:rsid w:val="00D12F77"/>
    <w:rsid w:val="00D15118"/>
    <w:rsid w:val="00D20BE9"/>
    <w:rsid w:val="00D341B3"/>
    <w:rsid w:val="00D874F5"/>
    <w:rsid w:val="00D950CF"/>
    <w:rsid w:val="00D957B1"/>
    <w:rsid w:val="00DB5D26"/>
    <w:rsid w:val="00DB604D"/>
    <w:rsid w:val="00DD134B"/>
    <w:rsid w:val="00DD5BDC"/>
    <w:rsid w:val="00DF07E3"/>
    <w:rsid w:val="00E51AB0"/>
    <w:rsid w:val="00E56480"/>
    <w:rsid w:val="00E60C72"/>
    <w:rsid w:val="00E62A89"/>
    <w:rsid w:val="00E94525"/>
    <w:rsid w:val="00EE1E38"/>
    <w:rsid w:val="00EE6ACB"/>
    <w:rsid w:val="00EF2E55"/>
    <w:rsid w:val="00EF7199"/>
    <w:rsid w:val="00F43A49"/>
    <w:rsid w:val="00F52928"/>
    <w:rsid w:val="00F94C02"/>
    <w:rsid w:val="00F962D1"/>
    <w:rsid w:val="00FB442D"/>
    <w:rsid w:val="00FB7C30"/>
    <w:rsid w:val="00FC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"/>
    <w:link w:val="40"/>
    <w:autoRedefine/>
    <w:uiPriority w:val="9"/>
    <w:qFormat/>
    <w:rsid w:val="00C96E5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3684"/>
    <w:rPr>
      <w:rFonts w:cs="Times New Roman"/>
      <w:color w:val="000000"/>
      <w:u w:val="none"/>
      <w:effect w:val="none"/>
    </w:rPr>
  </w:style>
  <w:style w:type="paragraph" w:styleId="a4">
    <w:name w:val="List Paragraph"/>
    <w:basedOn w:val="a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0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6E5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0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0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0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5">
    <w:name w:val="Emphasis"/>
    <w:basedOn w:val="a0"/>
    <w:uiPriority w:val="20"/>
    <w:qFormat/>
    <w:rsid w:val="00B5423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B54231"/>
    <w:rPr>
      <w:b/>
      <w:bCs/>
    </w:rPr>
  </w:style>
  <w:style w:type="paragraph" w:styleId="a9">
    <w:name w:val="Normal (Web)"/>
    <w:basedOn w:val="a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a">
    <w:name w:val="Table Grid"/>
    <w:basedOn w:val="a1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0"/>
    <w:rsid w:val="00B54231"/>
  </w:style>
  <w:style w:type="character" w:customStyle="1" w:styleId="displaynone">
    <w:name w:val="displaynone"/>
    <w:basedOn w:val="a0"/>
    <w:rsid w:val="00B54231"/>
  </w:style>
  <w:style w:type="character" w:customStyle="1" w:styleId="pluso-counter">
    <w:name w:val="pluso-counter"/>
    <w:basedOn w:val="a0"/>
    <w:rsid w:val="00B54231"/>
  </w:style>
  <w:style w:type="character" w:customStyle="1" w:styleId="instr-count3">
    <w:name w:val="instr-count3"/>
    <w:basedOn w:val="a0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0"/>
    <w:rsid w:val="00B54231"/>
    <w:rPr>
      <w:rFonts w:ascii="Verdana" w:hAnsi="Verdana" w:hint="default"/>
      <w:b/>
      <w:bCs/>
    </w:rPr>
  </w:style>
  <w:style w:type="paragraph" w:styleId="ab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"/>
    <w:next w:val="a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c">
    <w:name w:val="Body Text Indent"/>
    <w:basedOn w:val="a"/>
    <w:link w:val="ad"/>
    <w:uiPriority w:val="99"/>
    <w:semiHidden/>
    <w:unhideWhenUsed/>
    <w:rsid w:val="00724D5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e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">
    <w:name w:val="annotation text"/>
    <w:basedOn w:val="a"/>
    <w:link w:val="af0"/>
    <w:semiHidden/>
    <w:rsid w:val="00724D5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"/>
    <w:basedOn w:val="a"/>
    <w:link w:val="af2"/>
    <w:rsid w:val="001A010E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basedOn w:val="a0"/>
    <w:link w:val="af1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3">
    <w:name w:val="List"/>
    <w:basedOn w:val="af1"/>
    <w:rsid w:val="00B00303"/>
    <w:rPr>
      <w:rFonts w:ascii="Arial" w:hAnsi="Arial" w:cs="Mangal"/>
    </w:rPr>
  </w:style>
  <w:style w:type="paragraph" w:customStyle="1" w:styleId="af4">
    <w:name w:val="Абзац"/>
    <w:basedOn w:val="a"/>
    <w:link w:val="af5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5">
    <w:name w:val="Абзац Знак"/>
    <w:link w:val="af4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"/>
    <w:next w:val="a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0"/>
    <w:rsid w:val="00D95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48AF3F602836EF22537329EDDD6E149D67D5322F2E687B85A5FBCTEkFH" TargetMode="External"/><Relationship Id="rId13" Type="http://schemas.openxmlformats.org/officeDocument/2006/relationships/hyperlink" Target="file:///C:\Users\AppData\Local\Users\mpalatkin\Downloads\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18" Type="http://schemas.openxmlformats.org/officeDocument/2006/relationships/hyperlink" Target="consultantplus://offline/ref=319C6A339BBEDFF6E466492609EC2E9A11DA217B8FB4A1BC644B1ECCB4j7dFK" TargetMode="External"/><Relationship Id="rId26" Type="http://schemas.openxmlformats.org/officeDocument/2006/relationships/hyperlink" Target="http://ru.wikipedia.org/wiki/%D0%A1%D1%80%D0%B5%D0%B4%D0%B0_%D0%BE%D0%B1%D0%B8%D1%82%D0%B0%D0%BD%D0%B8%D1%8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9C6A339BBEDFF6E466492609EC2E9A11DC277C8DBBA1BC644B1ECCB4j7dFK" TargetMode="External"/><Relationship Id="rId7" Type="http://schemas.openxmlformats.org/officeDocument/2006/relationships/hyperlink" Target="normacs://normacs.ru/VS05?dob=42705.000150&amp;dol=42761.617731" TargetMode="External"/><Relationship Id="rId12" Type="http://schemas.openxmlformats.org/officeDocument/2006/relationships/hyperlink" Target="file:///C:\Users\AppData\Local\Users\mpalatkin\Downloads\&#1057;&#1055;%2042-101-2003%20&#1043;&#1040;&#1047;.doc" TargetMode="External"/><Relationship Id="rId17" Type="http://schemas.openxmlformats.org/officeDocument/2006/relationships/hyperlink" Target="consultantplus://offline/ref=319C6A339BBEDFF6E466492609EC2E9A11DA27778DB5A1BC644B1ECCB4j7dFK" TargetMode="External"/><Relationship Id="rId25" Type="http://schemas.openxmlformats.org/officeDocument/2006/relationships/hyperlink" Target="http://ru.wikipedia.org/wiki/%D0%97%D0%BE%D0%BD%D1%8B_%D1%81_%D0%BE%D1%81%D0%BE%D0%B1%D1%8B%D0%BC%D0%B8_%D1%83%D1%81%D0%BB%D0%BE%D0%B2%D0%B8%D1%8F%D0%BC%D0%B8_%D0%B8%D1%81%D0%BF%D0%BE%D0%BB%D1%8C%D0%B7%D0%BE%D0%B2%D0%B0%D0%BD%D0%B8%D1%8F_%D1%82%D0%B5%D1%80%D1%80%D0%B8%D1%82%D0%BE%D1%80%D0%B8%D0%B9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19C6A339BBEDFF6E466492609EC2E9A11D82A788CB4A1BC644B1ECCB4j7dFK" TargetMode="External"/><Relationship Id="rId20" Type="http://schemas.openxmlformats.org/officeDocument/2006/relationships/hyperlink" Target="consultantplus://offline/ref=5DF18F92855D7F5E34093D9BF16D3697606E53DCDFF520B67CB7720E22O5e0K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24" Type="http://schemas.openxmlformats.org/officeDocument/2006/relationships/hyperlink" Target="consultantplus://offline/ref=545242E63FB217440F2D12DE975B03D6962DA0DB1C981CCFC65C2626A5M1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19C6A339BBEDFF6E466492609EC2E9A11D924788ABDA1BC644B1ECCB4j7dFK" TargetMode="External"/><Relationship Id="rId23" Type="http://schemas.openxmlformats.org/officeDocument/2006/relationships/hyperlink" Target="../../../Program%20Files/StroyConsultant/Temp/896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19" Type="http://schemas.openxmlformats.org/officeDocument/2006/relationships/hyperlink" Target="consultantplus://offline/ref=319C6A339BBEDFF6E466492609EC2E9A11D82A788CB4A1BC644B1ECCB4j7dF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DF18F92855D7F5E34093D9BF16D3697606A5FDCD5F620B67CB7720E22O5e0K" TargetMode="External"/><Relationship Id="rId22" Type="http://schemas.openxmlformats.org/officeDocument/2006/relationships/hyperlink" Target="../../../Program%20Files/StroyConsultant/Temp/891.htm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14145</Words>
  <Characters>80633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User</cp:lastModifiedBy>
  <cp:revision>4</cp:revision>
  <cp:lastPrinted>2017-06-21T09:23:00Z</cp:lastPrinted>
  <dcterms:created xsi:type="dcterms:W3CDTF">2017-06-16T11:40:00Z</dcterms:created>
  <dcterms:modified xsi:type="dcterms:W3CDTF">2017-06-21T09:54:00Z</dcterms:modified>
</cp:coreProperties>
</file>