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E3" w:rsidRDefault="002576E3">
      <w:pPr>
        <w:pStyle w:val="ConsPlusNormal"/>
        <w:outlineLvl w:val="0"/>
      </w:pPr>
    </w:p>
    <w:p w:rsidR="002576E3" w:rsidRDefault="001149C3">
      <w:pPr>
        <w:pStyle w:val="ConsPlusTitle"/>
        <w:jc w:val="center"/>
        <w:outlineLvl w:val="0"/>
      </w:pPr>
      <w:r>
        <w:t>АДМИНИСТРАЦИЯ МУНИЦИПАЛЬНОГО РАЙОНА "ИЖЕМСКИЙ"</w:t>
      </w:r>
    </w:p>
    <w:p w:rsidR="002576E3" w:rsidRDefault="002576E3">
      <w:pPr>
        <w:pStyle w:val="ConsPlusTitle"/>
        <w:jc w:val="center"/>
      </w:pPr>
    </w:p>
    <w:p w:rsidR="002576E3" w:rsidRDefault="001149C3">
      <w:pPr>
        <w:pStyle w:val="ConsPlusTitle"/>
        <w:jc w:val="center"/>
      </w:pPr>
      <w:r>
        <w:t>ПОСТАНОВЛЕНИЕ</w:t>
      </w:r>
    </w:p>
    <w:p w:rsidR="002576E3" w:rsidRDefault="001149C3">
      <w:pPr>
        <w:pStyle w:val="ConsPlusTitle"/>
        <w:jc w:val="center"/>
      </w:pPr>
      <w:r>
        <w:t>от 14 ноября 2013 г. N 1017</w:t>
      </w:r>
    </w:p>
    <w:p w:rsidR="002576E3" w:rsidRDefault="002576E3">
      <w:pPr>
        <w:pStyle w:val="ConsPlusTitle"/>
        <w:jc w:val="center"/>
      </w:pPr>
    </w:p>
    <w:p w:rsidR="002576E3" w:rsidRDefault="001149C3">
      <w:pPr>
        <w:pStyle w:val="ConsPlusTitle"/>
        <w:jc w:val="center"/>
      </w:pPr>
      <w:r>
        <w:t>О ПРЕДОСТАВЛЕНИИ МЕР СОЦИАЛЬНОЙ ПОДДЕРЖКИ ПО ОПЛАТЕ ЖИЛЬЯ</w:t>
      </w:r>
    </w:p>
    <w:p w:rsidR="002576E3" w:rsidRDefault="001149C3">
      <w:pPr>
        <w:pStyle w:val="ConsPlusTitle"/>
        <w:jc w:val="center"/>
      </w:pPr>
      <w:r>
        <w:t>И КОММУНАЛЬНЫХ УСЛУГ СПЕЦИАЛИСТАМ МУНИЦИПАЛЬНЫХ УЧРЕЖДЕНИЙ</w:t>
      </w:r>
    </w:p>
    <w:p w:rsidR="002576E3" w:rsidRDefault="001149C3">
      <w:pPr>
        <w:pStyle w:val="ConsPlusTitle"/>
        <w:jc w:val="center"/>
      </w:pPr>
      <w:r>
        <w:t>КУЛЬТУРЫ, ОБРАЗОВАНИЯ, ФИЗИЧЕСКОЙ КУЛЬТУРЫ И СПОРТА</w:t>
      </w:r>
    </w:p>
    <w:p w:rsidR="002576E3" w:rsidRDefault="002576E3">
      <w:pPr>
        <w:pStyle w:val="ConsPlusNormal"/>
      </w:pPr>
    </w:p>
    <w:p w:rsidR="002576E3" w:rsidRDefault="002576E3">
      <w:pPr>
        <w:pStyle w:val="ConsPlusNormal"/>
      </w:pPr>
    </w:p>
    <w:p w:rsidR="002576E3" w:rsidRDefault="001149C3">
      <w:pPr>
        <w:pStyle w:val="ConsPlusTitle"/>
        <w:jc w:val="center"/>
      </w:pPr>
      <w:bookmarkStart w:id="0" w:name="Par43"/>
      <w:bookmarkEnd w:id="0"/>
      <w:r>
        <w:t>ПОРЯДОК</w:t>
      </w:r>
    </w:p>
    <w:p w:rsidR="002576E3" w:rsidRDefault="001149C3">
      <w:pPr>
        <w:pStyle w:val="ConsPlusTitle"/>
        <w:jc w:val="center"/>
      </w:pPr>
      <w:r>
        <w:t>НАЗНАЧЕНИЯ И ПРЕДОСТАВЛЕНИЯ МЕР СОЦИАЛЬНОЙ ПОДДЕРЖКИ</w:t>
      </w:r>
    </w:p>
    <w:p w:rsidR="002576E3" w:rsidRDefault="001149C3">
      <w:pPr>
        <w:pStyle w:val="ConsPlusTitle"/>
        <w:jc w:val="center"/>
      </w:pPr>
      <w:r>
        <w:t>ПО ОПЛАТЕ ЖИЛЬЯ И КОММУНАЛЬНЫХ УСЛУГ И УСЛОВИЯ ВЫПЛАТЫ</w:t>
      </w:r>
    </w:p>
    <w:p w:rsidR="002576E3" w:rsidRDefault="001149C3">
      <w:pPr>
        <w:pStyle w:val="ConsPlusTitle"/>
        <w:jc w:val="center"/>
      </w:pPr>
      <w:r>
        <w:t>КОМПЕНСАЦИИ СТОИМОСТИ ТВЕРДОГО ТОПЛИВА</w:t>
      </w:r>
    </w:p>
    <w:p w:rsidR="002576E3" w:rsidRDefault="002576E3">
      <w:pPr>
        <w:pStyle w:val="ConsPlusNormal"/>
      </w:pPr>
    </w:p>
    <w:p w:rsidR="002576E3" w:rsidRDefault="002576E3">
      <w:pPr>
        <w:pStyle w:val="ConsPlusNormal"/>
      </w:pPr>
    </w:p>
    <w:p w:rsidR="002576E3" w:rsidRDefault="001149C3">
      <w:pPr>
        <w:pStyle w:val="ConsPlusNormal"/>
        <w:ind w:firstLine="540"/>
        <w:jc w:val="both"/>
      </w:pPr>
      <w:r>
        <w:t xml:space="preserve">1. Настоящий Порядок разработан в целях реализации </w:t>
      </w:r>
      <w:hyperlink r:id="rId6" w:history="1">
        <w:r>
          <w:rPr>
            <w:color w:val="0000FF"/>
          </w:rPr>
          <w:t>решения</w:t>
        </w:r>
      </w:hyperlink>
      <w:r>
        <w:t xml:space="preserve"> Совета муниципального района "Ижемский" от 19.09.2007 N 3-4/3 "О мерах социальной поддержки специалистов учреждений культуры, образования, физической культуры и спорта, финансируемых из бюджета муниципального района "Ижемский" и регулирует вопросы назначения и предоставления мер социальной поддержки по оплате жилья и коммунальных услуг и условия выплаты компенсации стоимости твердого топлива.</w:t>
      </w:r>
    </w:p>
    <w:p w:rsidR="002576E3" w:rsidRDefault="001149C3">
      <w:pPr>
        <w:pStyle w:val="ConsPlusNormal"/>
        <w:spacing w:before="240"/>
        <w:ind w:firstLine="540"/>
        <w:jc w:val="both"/>
      </w:pPr>
      <w:r>
        <w:t>2. Меры социальной поддержки по оплате жилья и коммунальных услуг и компенсация стоимости твердого топлива предоставляются специалистам, работающим в муниципальных учреждениях, и проживающим на территории муниципального района "Ижемский", и назначаются при условии занятости на постоянной работе независимо от нагрузки или нормы времени. Лицам, привлекаемым к работе по совместительству или на период временно отсутствующего работника, меры социальной поддержки не предоставляются.</w:t>
      </w:r>
    </w:p>
    <w:p w:rsidR="002576E3" w:rsidRDefault="001149C3">
      <w:pPr>
        <w:pStyle w:val="ConsPlusNormal"/>
        <w:spacing w:before="240"/>
        <w:ind w:firstLine="540"/>
        <w:jc w:val="both"/>
      </w:pPr>
      <w:r>
        <w:t>3. Назначение мер социальной поддержки по оплате жилья и коммунальных услуг и компенсации стоимости твердого топлива производится муниципальными учреждениями культуры, образования, физической культуры и спорта (далее - муниципальные учреждения) по месту фактического проживания специалиста, имеющего право на их получение. Место фактического проживания устанавливается согласно паспортным данным о регистрации по месту проживания или свидетельству о регистрации по месту пребывания.</w:t>
      </w:r>
    </w:p>
    <w:p w:rsidR="002576E3" w:rsidRDefault="001149C3">
      <w:pPr>
        <w:pStyle w:val="ConsPlusNormal"/>
        <w:spacing w:before="240"/>
        <w:ind w:firstLine="540"/>
        <w:jc w:val="both"/>
      </w:pPr>
      <w:r>
        <w:t xml:space="preserve">4. Меры социальной поддержки по оплате жилого помещения и коммунальных услуг предоставляются в пределах социальных норм площади жилья, установленных </w:t>
      </w:r>
      <w:hyperlink r:id="rId7" w:history="1">
        <w:r>
          <w:rPr>
            <w:color w:val="0000FF"/>
          </w:rPr>
          <w:t>постановлением</w:t>
        </w:r>
      </w:hyperlink>
      <w:r>
        <w:t xml:space="preserve"> Правительства Республики Коми от 5 мая 2009 года N 115 "Об утверждении правил и форм предоставления мер социальной поддержки по оплате жилого помещения и коммунальных услуг, порядка и условий выплаты компенсации стоимости твердого топлива, приобретаемого в пределах норм, установленных для продажи населению, и транспортных услуг для доставки этого твердого топлива и внесении изменений в постановление Правительства Республики Коми от 31 декабря 2004 года N 280 "О мерах по реализации Закона Республики Коми "О социальной поддержке населения в Республике Коми" и </w:t>
      </w:r>
      <w:hyperlink r:id="rId8" w:history="1">
        <w:r>
          <w:rPr>
            <w:color w:val="0000FF"/>
          </w:rPr>
          <w:t>нормативов</w:t>
        </w:r>
      </w:hyperlink>
      <w:r>
        <w:t xml:space="preserve"> потребления коммунальных услуг, утвержденных решением Совета муниципального района "Ижемский" от 29 июля 2008 года N 3-12/17 "Об утверждении норм потребления тепловой энергии на отопление для населения на территории муниципального района "Ижемский", нормативов потребления, утвержденных </w:t>
      </w:r>
      <w:hyperlink r:id="rId9" w:history="1">
        <w:r>
          <w:rPr>
            <w:color w:val="0000FF"/>
          </w:rPr>
          <w:t>Приказом</w:t>
        </w:r>
      </w:hyperlink>
      <w:r>
        <w:t xml:space="preserve"> Службы </w:t>
      </w:r>
      <w:r>
        <w:lastRenderedPageBreak/>
        <w:t xml:space="preserve">Республики Коми по тарифам от 14.05.2013 N 28/10 "О нормативах потребления коммунальных услуг по холодному водоснабжению, горячему водоснабжению, водоотведению муниципального образования муниципального района "Ижемский", нормативов потребления, утвержденных </w:t>
      </w:r>
      <w:hyperlink r:id="rId10" w:history="1">
        <w:r>
          <w:rPr>
            <w:color w:val="0000FF"/>
          </w:rPr>
          <w:t>Приказом</w:t>
        </w:r>
      </w:hyperlink>
      <w:r>
        <w:t xml:space="preserve"> Службы Республики Коми по тарифам от 25.03.2015 N 16/1 "Об установлении нормативов потребления коммунальных услуг по электроснабжению в жилых помещениях многоквартирных домов и жилых домах, а также нормативов потребления коммунальной услуги по электроснабжению при использовании надворных построек, расположенных на земельном участке, на территории Республики Коми".</w:t>
      </w:r>
    </w:p>
    <w:p w:rsidR="002576E3" w:rsidRDefault="001149C3">
      <w:pPr>
        <w:pStyle w:val="ConsPlusNormal"/>
        <w:jc w:val="both"/>
      </w:pPr>
      <w:r>
        <w:t xml:space="preserve">(п. 4 в ред. </w:t>
      </w:r>
      <w:hyperlink r:id="rId11" w:history="1">
        <w:r>
          <w:rPr>
            <w:color w:val="0000FF"/>
          </w:rPr>
          <w:t>Постановления</w:t>
        </w:r>
      </w:hyperlink>
      <w:r>
        <w:t xml:space="preserve"> администрации муниципального района "Ижемский" от 27.02.2018 N 123)</w:t>
      </w:r>
    </w:p>
    <w:p w:rsidR="002576E3" w:rsidRDefault="001149C3">
      <w:pPr>
        <w:pStyle w:val="ConsPlusNormal"/>
        <w:spacing w:before="240"/>
        <w:ind w:firstLine="540"/>
        <w:jc w:val="both"/>
      </w:pPr>
      <w:bookmarkStart w:id="1" w:name="Par56"/>
      <w:bookmarkEnd w:id="1"/>
      <w:r>
        <w:t>5. Для назначения мер социальной поддержки по оплате жилья и коммунальных услуг и компенсации стоимости твердого топлива специалист предоставляет в муниципальное учреждение следующие документы:</w:t>
      </w:r>
    </w:p>
    <w:p w:rsidR="002576E3" w:rsidRDefault="001149C3">
      <w:pPr>
        <w:pStyle w:val="ConsPlusNormal"/>
        <w:spacing w:before="240"/>
        <w:ind w:firstLine="540"/>
        <w:jc w:val="both"/>
      </w:pPr>
      <w:r>
        <w:t>1) заявление о назначении мер социальной поддержки по оплате жилья и коммунальных услуг и компенсации стоимости твердого топлива с указанием способа доставки - на счет в финансово-кредитном учреждении, через организации федеральной почтовой связи, через кассу бухгалтерии муниципального учреждения или бухгалтерию органа, осуществляющего функции и полномочия учредителя муниципального учреждения (далее - бухгалтерия). При перечислении на счет финансово-кредитного учреждения указываются реквизиты банка, с которым заключен договор, номера банковского счета и прилагается копия первой страницы сберегательной книжки. При перечислении средств через организации федеральной почтовой связи в заявлении необходимо указать номер отделения связи;</w:t>
      </w:r>
    </w:p>
    <w:p w:rsidR="002576E3" w:rsidRDefault="001149C3">
      <w:pPr>
        <w:pStyle w:val="ConsPlusNormal"/>
        <w:spacing w:before="240"/>
        <w:ind w:firstLine="540"/>
        <w:jc w:val="both"/>
      </w:pPr>
      <w:r>
        <w:t>2) копию паспорта;</w:t>
      </w:r>
    </w:p>
    <w:p w:rsidR="002576E3" w:rsidRDefault="001149C3">
      <w:pPr>
        <w:pStyle w:val="ConsPlusNormal"/>
        <w:spacing w:before="240"/>
        <w:ind w:firstLine="540"/>
        <w:jc w:val="both"/>
      </w:pPr>
      <w:r>
        <w:t>3) копию трудовой книжки;</w:t>
      </w:r>
    </w:p>
    <w:p w:rsidR="002576E3" w:rsidRDefault="001149C3">
      <w:pPr>
        <w:pStyle w:val="ConsPlusNormal"/>
        <w:spacing w:before="240"/>
        <w:ind w:firstLine="540"/>
        <w:jc w:val="both"/>
      </w:pPr>
      <w:r>
        <w:t>4) справку о составе семьи по месту регистрации и размере общей площади жилого помещения, количестве комнат (повторно представляется в случаях изменения места жительства, состава семьи, размера общей площади жилого помещения);</w:t>
      </w:r>
    </w:p>
    <w:p w:rsidR="002576E3" w:rsidRDefault="001149C3">
      <w:pPr>
        <w:pStyle w:val="ConsPlusNormal"/>
        <w:spacing w:before="240"/>
        <w:ind w:firstLine="540"/>
        <w:jc w:val="both"/>
      </w:pPr>
      <w:r>
        <w:t>5) копию кадастрового (технического) паспорта на дом (квартиру). В случае отсутствия кадастрового (технического) паспорта, справка администрации поселения, подтверждающая наличие печного отопления в доме (для проживающих в домах с печным отоплением);</w:t>
      </w:r>
    </w:p>
    <w:p w:rsidR="002576E3" w:rsidRDefault="001149C3">
      <w:pPr>
        <w:pStyle w:val="ConsPlusNormal"/>
        <w:spacing w:before="240"/>
        <w:ind w:firstLine="540"/>
        <w:jc w:val="both"/>
      </w:pPr>
      <w:r>
        <w:t>6) справку органов социальной защиты, подтверждающую, что специалист не является получателем мер социальной поддержки по оплате жилья и коммунальных услуг и компенсации стоимости твердого топлива по другим основаниям;</w:t>
      </w:r>
    </w:p>
    <w:p w:rsidR="002576E3" w:rsidRDefault="001149C3">
      <w:pPr>
        <w:pStyle w:val="ConsPlusNormal"/>
        <w:jc w:val="both"/>
      </w:pPr>
      <w:r>
        <w:t xml:space="preserve">(в ред. </w:t>
      </w:r>
      <w:hyperlink r:id="rId12" w:history="1">
        <w:r>
          <w:rPr>
            <w:color w:val="0000FF"/>
          </w:rPr>
          <w:t>Постановления</w:t>
        </w:r>
      </w:hyperlink>
      <w:r>
        <w:t xml:space="preserve"> администрации муниципального района "Ижемский" от 27.02.2018 N 123)</w:t>
      </w:r>
    </w:p>
    <w:p w:rsidR="002576E3" w:rsidRDefault="001149C3">
      <w:pPr>
        <w:pStyle w:val="ConsPlusNormal"/>
        <w:spacing w:before="240"/>
        <w:ind w:firstLine="540"/>
        <w:jc w:val="both"/>
      </w:pPr>
      <w:r>
        <w:t>7) сведения о страховом номере индивидуального лицевого счета (СНИЛС);</w:t>
      </w:r>
    </w:p>
    <w:p w:rsidR="002576E3" w:rsidRDefault="001149C3">
      <w:pPr>
        <w:pStyle w:val="ConsPlusNormal"/>
        <w:jc w:val="both"/>
      </w:pPr>
      <w:r>
        <w:t xml:space="preserve">(пп. 7 введен </w:t>
      </w:r>
      <w:hyperlink r:id="rId13" w:history="1">
        <w:r>
          <w:rPr>
            <w:color w:val="0000FF"/>
          </w:rPr>
          <w:t>Постановлением</w:t>
        </w:r>
      </w:hyperlink>
      <w:r>
        <w:t xml:space="preserve"> администрации муниципального района "Ижемский" от 27.02.2018 N 123)</w:t>
      </w:r>
    </w:p>
    <w:p w:rsidR="002576E3" w:rsidRDefault="001149C3">
      <w:pPr>
        <w:pStyle w:val="ConsPlusNormal"/>
        <w:spacing w:before="240"/>
        <w:ind w:firstLine="540"/>
        <w:jc w:val="both"/>
      </w:pPr>
      <w:r>
        <w:t xml:space="preserve">8) копии платежных документов, содержащих сведения о начисленных за месяц, предшествующий месяцу подачи заявления, суммах платежей за жилое помещение и коммунальные услуги (с перерасчетом), тарифах (ценах) за физическую единицу и нормативах потребления услуг (жилищных, коммунальных), выданные организациями, предоставляющими жилищно-коммунальные услуги населению и (или) осуществляющими начисление платежей за </w:t>
      </w:r>
      <w:r>
        <w:lastRenderedPageBreak/>
        <w:t>жилое помещение и коммунальные услуги;</w:t>
      </w:r>
    </w:p>
    <w:p w:rsidR="002576E3" w:rsidRDefault="001149C3">
      <w:pPr>
        <w:pStyle w:val="ConsPlusNormal"/>
        <w:jc w:val="both"/>
      </w:pPr>
      <w:r>
        <w:t xml:space="preserve">(пп. 8 введен </w:t>
      </w:r>
      <w:hyperlink r:id="rId14" w:history="1">
        <w:r>
          <w:rPr>
            <w:color w:val="0000FF"/>
          </w:rPr>
          <w:t>Постановлением</w:t>
        </w:r>
      </w:hyperlink>
      <w:r>
        <w:t xml:space="preserve"> администрации муниципального района "Ижемский" от 27.02.2018 N 123)</w:t>
      </w:r>
    </w:p>
    <w:p w:rsidR="002576E3" w:rsidRDefault="001149C3">
      <w:pPr>
        <w:pStyle w:val="ConsPlusNormal"/>
        <w:spacing w:before="240"/>
        <w:ind w:firstLine="540"/>
        <w:jc w:val="both"/>
      </w:pPr>
      <w:r>
        <w:t>9) документы об отсутствии (о наличии) задолженности по оплате жилого помещения и коммунальных услуг на день подачи заявления (повторно представляются в случае изменения места жительства или места пребывания гражданина).</w:t>
      </w:r>
    </w:p>
    <w:p w:rsidR="002576E3" w:rsidRDefault="001149C3">
      <w:pPr>
        <w:pStyle w:val="ConsPlusNormal"/>
        <w:spacing w:before="240"/>
        <w:ind w:firstLine="540"/>
        <w:jc w:val="both"/>
      </w:pPr>
      <w:r>
        <w:t>К документам об отсутствии задолженности относятся оплаченные платежные документы для внесения платы за жилое помещение и коммунальные услуги или справки организаций, управляющих многоквартирным домом.</w:t>
      </w:r>
    </w:p>
    <w:p w:rsidR="002576E3" w:rsidRDefault="001149C3">
      <w:pPr>
        <w:pStyle w:val="ConsPlusNormal"/>
        <w:spacing w:before="240"/>
        <w:ind w:firstLine="540"/>
        <w:jc w:val="both"/>
      </w:pPr>
      <w:r>
        <w:t>При наличии задолженности представляются соглашения по погашению задолженности по оплате жилого помещения и коммунальных услуг, заключенные с организациями, предоставляющими жилищно-коммунальные услуги населению.</w:t>
      </w:r>
    </w:p>
    <w:p w:rsidR="002576E3" w:rsidRDefault="001149C3">
      <w:pPr>
        <w:pStyle w:val="ConsPlusNormal"/>
        <w:jc w:val="both"/>
      </w:pPr>
      <w:r>
        <w:t xml:space="preserve">(пп. 9 введен </w:t>
      </w:r>
      <w:hyperlink r:id="rId15" w:history="1">
        <w:r>
          <w:rPr>
            <w:color w:val="0000FF"/>
          </w:rPr>
          <w:t>Постановлением</w:t>
        </w:r>
      </w:hyperlink>
      <w:r>
        <w:t xml:space="preserve"> администрации муниципального района "Ижемский" от 27.02.2018 N 123)</w:t>
      </w:r>
    </w:p>
    <w:p w:rsidR="002576E3" w:rsidRDefault="001149C3">
      <w:pPr>
        <w:pStyle w:val="ConsPlusNormal"/>
        <w:spacing w:before="240"/>
        <w:ind w:firstLine="540"/>
        <w:jc w:val="both"/>
      </w:pPr>
      <w:r>
        <w:t>Специалистам, которым мера социальной поддержки по оплате жилья и коммунальных услуг и компенсации стоимости твердого топлива была назначена до принятия настоящего Порядка отраслевыми органами администрации муниципального района "Ижемский", необходимо представить руководителю муниципального учреждения только заявление о назначении мер социальной поддержки по оплате жилья и коммунальных услуг и компенсации стоимости твердого топлива с указанием способа доставки.</w:t>
      </w:r>
    </w:p>
    <w:p w:rsidR="002576E3" w:rsidRDefault="001149C3">
      <w:pPr>
        <w:pStyle w:val="ConsPlusNormal"/>
        <w:spacing w:before="240"/>
        <w:ind w:firstLine="540"/>
        <w:jc w:val="both"/>
      </w:pPr>
      <w:r>
        <w:t>При наличии у специалистов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Выбрав для себя меру социальной поддержки из бюджета муниципального района "Ижемский" как специалисту, он утрачивает право на получение социальной поддержки по оплате жилья и коммунальных услуг и компенсации стоимости твердого топлива по другим основаниям.</w:t>
      </w:r>
    </w:p>
    <w:p w:rsidR="002576E3" w:rsidRDefault="001149C3">
      <w:pPr>
        <w:pStyle w:val="ConsPlusNormal"/>
        <w:spacing w:before="240"/>
        <w:ind w:firstLine="540"/>
        <w:jc w:val="both"/>
      </w:pPr>
      <w:r w:rsidRPr="00161659">
        <w:t xml:space="preserve">6. Решение о назначении мер социальной поддержки по оплате жилья и коммунальных услуг и компенсации стоимости твердого топлива принимается в 15-дневный срок с даты подачи заявления и документов, указанных в </w:t>
      </w:r>
      <w:hyperlink w:anchor="Par56" w:tooltip="5. Для назначения мер социальной поддержки по оплате жилья и коммунальных услуг и компенсации стоимости твердого топлива специалист предоставляет в муниципальное учреждение следующие документы:" w:history="1">
        <w:r w:rsidRPr="00161659">
          <w:rPr>
            <w:color w:val="0000FF"/>
          </w:rPr>
          <w:t>пункте 5</w:t>
        </w:r>
      </w:hyperlink>
      <w:r w:rsidRPr="00161659">
        <w:t xml:space="preserve"> настоящего Порядка.</w:t>
      </w:r>
    </w:p>
    <w:p w:rsidR="002576E3" w:rsidRDefault="001149C3">
      <w:pPr>
        <w:pStyle w:val="ConsPlusNormal"/>
        <w:spacing w:before="240"/>
        <w:ind w:firstLine="540"/>
        <w:jc w:val="both"/>
      </w:pPr>
      <w:r>
        <w:t>В случае отказа в назначении мер социальной поддержки по оплате жилья и коммунальных услуг и компенсации стоимости твердого топлива соответствующее решение (в письменной форме) направляется в 7-дневный срок с даты его принятия специалисту с указанием причины отказа.</w:t>
      </w:r>
    </w:p>
    <w:p w:rsidR="002576E3" w:rsidRDefault="001149C3">
      <w:pPr>
        <w:pStyle w:val="ConsPlusNormal"/>
        <w:spacing w:before="240"/>
        <w:ind w:firstLine="540"/>
        <w:jc w:val="both"/>
      </w:pPr>
      <w:r>
        <w:t>7. Основаниями для принятия решения об отказе в назначении мер социальной поддержки по оплате жилья и коммунальных услуг и компенсации стоимости твердого топлива являются:</w:t>
      </w:r>
    </w:p>
    <w:p w:rsidR="002576E3" w:rsidRDefault="001149C3">
      <w:pPr>
        <w:pStyle w:val="ConsPlusNormal"/>
        <w:spacing w:before="240"/>
        <w:ind w:firstLine="540"/>
        <w:jc w:val="both"/>
      </w:pPr>
      <w:r>
        <w:t xml:space="preserve">- непредставление или представление не в полном объеме документов, указанных в </w:t>
      </w:r>
      <w:hyperlink w:anchor="Par56" w:tooltip="5. Для назначения мер социальной поддержки по оплате жилья и коммунальных услуг и компенсации стоимости твердого топлива специалист предоставляет в муниципальное учреждение следующие документы:" w:history="1">
        <w:r>
          <w:rPr>
            <w:color w:val="0000FF"/>
          </w:rPr>
          <w:t>пункте 5</w:t>
        </w:r>
      </w:hyperlink>
      <w:r>
        <w:t xml:space="preserve"> настоящего Порядка;</w:t>
      </w:r>
    </w:p>
    <w:p w:rsidR="002576E3" w:rsidRDefault="001149C3">
      <w:pPr>
        <w:pStyle w:val="ConsPlusNormal"/>
        <w:spacing w:before="240"/>
        <w:ind w:firstLine="540"/>
        <w:jc w:val="both"/>
      </w:pPr>
      <w:r>
        <w:t>- представление недостоверных сведений, необходимых для назначения мер социальной поддержки по оплате жилья и коммунальных услуг и компенсации стоимости твердого топлива.</w:t>
      </w:r>
    </w:p>
    <w:p w:rsidR="002576E3" w:rsidRDefault="001149C3">
      <w:pPr>
        <w:pStyle w:val="ConsPlusNormal"/>
        <w:spacing w:before="240"/>
        <w:ind w:firstLine="540"/>
        <w:jc w:val="both"/>
      </w:pPr>
      <w:r>
        <w:t>Специалисты имеют право повторно обратиться в муниципальное учреждение для назначения мер социальной поддержки по оплате жилого помещения и коммунальных услуг и компенсации стоимости твердого топлива после устранения оснований для отказа в назначении.</w:t>
      </w:r>
    </w:p>
    <w:p w:rsidR="002576E3" w:rsidRDefault="001149C3">
      <w:pPr>
        <w:pStyle w:val="ConsPlusNormal"/>
        <w:spacing w:before="240"/>
        <w:ind w:firstLine="540"/>
        <w:jc w:val="both"/>
      </w:pPr>
      <w:bookmarkStart w:id="2" w:name="Par80"/>
      <w:bookmarkEnd w:id="2"/>
      <w:r>
        <w:lastRenderedPageBreak/>
        <w:t xml:space="preserve">8. Меры социальной поддержки по оплате жилого помещения и коммунальных услуг назначаются с даты представления в муниципальное учреждение документов, указанных в </w:t>
      </w:r>
      <w:hyperlink w:anchor="Par56" w:tooltip="5. Для назначения мер социальной поддержки по оплате жилья и коммунальных услуг и компенсации стоимости твердого топлива специалист предоставляет в муниципальное учреждение следующие документы:" w:history="1">
        <w:r>
          <w:rPr>
            <w:color w:val="0000FF"/>
          </w:rPr>
          <w:t>пункте 5</w:t>
        </w:r>
      </w:hyperlink>
      <w:r>
        <w:t xml:space="preserve"> настоящего Порядка.</w:t>
      </w:r>
    </w:p>
    <w:p w:rsidR="002576E3" w:rsidRDefault="001149C3">
      <w:pPr>
        <w:pStyle w:val="ConsPlusNormal"/>
        <w:spacing w:before="240"/>
        <w:ind w:firstLine="540"/>
        <w:jc w:val="both"/>
      </w:pPr>
      <w:r>
        <w:t>9. Муниципальное учреждение формирует в отношении каждого специалиста дело, в которое включает документы, необходимые для принятия решения о назначении мер социальной поддержки по оплате жилого помещения и коммунальных услуг и компенсации стоимости твердого топлива и определения их размера или об отказе в их назначении.</w:t>
      </w:r>
    </w:p>
    <w:p w:rsidR="002576E3" w:rsidRDefault="001149C3">
      <w:pPr>
        <w:pStyle w:val="ConsPlusNormal"/>
        <w:spacing w:before="240"/>
        <w:ind w:firstLine="540"/>
        <w:jc w:val="both"/>
      </w:pPr>
      <w:r>
        <w:t>Сформированные дела по специалистам, в отношении которых принято решение о назначении мер социальной поддержки вместе с решениями передаются в бухгалтерию.</w:t>
      </w:r>
    </w:p>
    <w:p w:rsidR="002576E3" w:rsidRDefault="001149C3">
      <w:pPr>
        <w:pStyle w:val="ConsPlusNormal"/>
        <w:spacing w:before="240"/>
        <w:ind w:firstLine="540"/>
        <w:jc w:val="both"/>
      </w:pPr>
      <w:r>
        <w:t>10. В случае совместного проживания двух и более граждан, имеющих право на предоставление мер социальной поддержки на оплату жилого помещения и коммунальных услуг, в том числе на предоставление компенсации стоимости твердого топлива, общий объем предоставляемых мер социальной поддержки на оплату жилого помещения и коммунальных услуг и компенсации стоимости твердого топлива не может превышать 100 процентов платы за жилое помещение и коммунальные услуги и 100 процентов компенсации стоимости твердого топлива.</w:t>
      </w:r>
    </w:p>
    <w:p w:rsidR="002576E3" w:rsidRDefault="001149C3">
      <w:pPr>
        <w:pStyle w:val="ConsPlusNormal"/>
        <w:spacing w:before="240"/>
        <w:ind w:firstLine="540"/>
        <w:jc w:val="both"/>
      </w:pPr>
      <w:r>
        <w:t>11. Специалист, имеющий право на получение мер социальной поддержки по оплате жилого помещения и коммунальных услуг и компенсации стоимости твердого топлива, обязан своевременно предоставлять в муниципальное учреждение, принявшее решение о назначении специалисту мер социальной поддержки, сведения о произошедших изменениях в системе договорных отношений с поставщиками услуг.</w:t>
      </w:r>
    </w:p>
    <w:p w:rsidR="002576E3" w:rsidRDefault="001149C3">
      <w:pPr>
        <w:pStyle w:val="ConsPlusNormal"/>
        <w:spacing w:before="240"/>
        <w:ind w:firstLine="540"/>
        <w:jc w:val="both"/>
      </w:pPr>
      <w:r>
        <w:t>В случае возникновения обстоятельств, влекущих изменение объема или прекращение предоставления мер социальной поддержки специалисты - получатели мер социальной поддержки обязаны в течение месяца со дня наступления указанных обстоятельств известить об этом муниципальное учреждение и представить документы, подтверждающие наступление таких обстоятельств. Муниципальное учреждение извещает бухгалтерию об изменениях и представляет подтверждающие документы.</w:t>
      </w:r>
    </w:p>
    <w:p w:rsidR="002576E3" w:rsidRDefault="001149C3">
      <w:pPr>
        <w:pStyle w:val="ConsPlusNormal"/>
        <w:spacing w:before="240"/>
        <w:ind w:firstLine="540"/>
        <w:jc w:val="both"/>
      </w:pPr>
      <w:r>
        <w:t>12. Меры социальной поддержки по оплате жилья и коммунальных услуг предоставляются в денежной форме в виде ежемесячной денежной компенсации на оплату жилого помещения и коммунальных услуг.</w:t>
      </w:r>
    </w:p>
    <w:p w:rsidR="002576E3" w:rsidRDefault="001149C3">
      <w:pPr>
        <w:pStyle w:val="ConsPlusNormal"/>
        <w:spacing w:before="240"/>
        <w:ind w:firstLine="540"/>
        <w:jc w:val="both"/>
      </w:pPr>
      <w:r>
        <w:t xml:space="preserve">Компенсация исчисляется за месяц с 1-го числа месяца, в котором с учетом </w:t>
      </w:r>
      <w:hyperlink w:anchor="Par80" w:tooltip="8. Меры социальной поддержки по оплате жилого помещения и коммунальных услуг назначаются с даты представления в муниципальное учреждение документов, указанных в пункте 5 настоящего Порядка." w:history="1">
        <w:r>
          <w:rPr>
            <w:color w:val="0000FF"/>
          </w:rPr>
          <w:t>пункта 8</w:t>
        </w:r>
      </w:hyperlink>
      <w:r>
        <w:t xml:space="preserve"> настоящего Порядка назначены меры социальной поддержки по оплате жилого помещения и коммунальных услуг.</w:t>
      </w:r>
    </w:p>
    <w:p w:rsidR="002576E3" w:rsidRDefault="001149C3">
      <w:pPr>
        <w:pStyle w:val="ConsPlusNormal"/>
        <w:spacing w:before="240"/>
        <w:ind w:firstLine="540"/>
        <w:jc w:val="both"/>
      </w:pPr>
      <w:r>
        <w:t xml:space="preserve">13. </w:t>
      </w:r>
      <w:r w:rsidRPr="00725A85">
        <w:t>Выплата компенсации на оплату жилья и коммунальных услуг производится ежемесячно бухгалтерией до 25 числа месяца, следующего за месяцем, за который предоставляются меры социальной поддержки по оплате жилого помещения и коммунальных услуг за исключением компенсации стоимости электрической энергии на освещение жилых помещений. Выплата компенсации стоимости электрической энергии на освещение жилых помещений и стоимости твердого топлива производится 1 раз в год.</w:t>
      </w:r>
    </w:p>
    <w:p w:rsidR="002576E3" w:rsidRDefault="001149C3">
      <w:pPr>
        <w:pStyle w:val="ConsPlusNormal"/>
        <w:spacing w:before="240"/>
        <w:ind w:firstLine="540"/>
        <w:jc w:val="both"/>
      </w:pPr>
      <w:r>
        <w:t>14. Компенсация на оплату жилья и коммунальных услуг и стоимости твердого топлива перечисляется бухгалтерией на имеющиеся или открываемые гражданами счета в финансово-кредитных учреждениях, через организации федеральной почтовой связи либо выплачивается через кассу бухгалтерии.</w:t>
      </w:r>
    </w:p>
    <w:p w:rsidR="002576E3" w:rsidRDefault="001149C3">
      <w:pPr>
        <w:pStyle w:val="ConsPlusNormal"/>
        <w:spacing w:before="240"/>
        <w:ind w:firstLine="540"/>
        <w:jc w:val="both"/>
      </w:pPr>
      <w:r>
        <w:lastRenderedPageBreak/>
        <w:t>Бухгалтерия несет ответственность за своевременное перечисление бюджетных средств.</w:t>
      </w:r>
    </w:p>
    <w:p w:rsidR="002576E3" w:rsidRDefault="001149C3">
      <w:pPr>
        <w:pStyle w:val="ConsPlusNormal"/>
        <w:spacing w:before="240"/>
        <w:ind w:firstLine="540"/>
        <w:jc w:val="both"/>
      </w:pPr>
      <w:r>
        <w:t>15. При отсутствии в бухгалтерии информации о способе доставки компенсации, реквизитов банковского счета перечисление выплат не производится.</w:t>
      </w:r>
    </w:p>
    <w:p w:rsidR="002576E3" w:rsidRDefault="001149C3">
      <w:pPr>
        <w:pStyle w:val="ConsPlusNormal"/>
        <w:spacing w:before="240"/>
        <w:ind w:firstLine="540"/>
        <w:jc w:val="both"/>
      </w:pPr>
      <w:r>
        <w:t>При закрытии счета или изменении номера действующего счета получатель компенсации должен в трехдневный срок известить об этом бухгалтерию и предоставить ему реквизиты нового счета.</w:t>
      </w:r>
    </w:p>
    <w:p w:rsidR="002576E3" w:rsidRDefault="001149C3">
      <w:pPr>
        <w:pStyle w:val="ConsPlusNormal"/>
        <w:spacing w:before="240"/>
        <w:ind w:firstLine="540"/>
        <w:jc w:val="both"/>
      </w:pPr>
      <w:r>
        <w:t>При неоплате текущих платежей за жилое помещение и коммунальные услуги в течение двух месяцев бухгалтерия приостанавливает перечисление сумм компенсации.</w:t>
      </w:r>
    </w:p>
    <w:p w:rsidR="002576E3" w:rsidRDefault="001149C3">
      <w:pPr>
        <w:pStyle w:val="ConsPlusNormal"/>
        <w:spacing w:before="240"/>
        <w:ind w:firstLine="540"/>
        <w:jc w:val="both"/>
      </w:pPr>
      <w:r>
        <w:t>16. Расчет суммы компенсации на оплату жилья и коммунальных услуг (за исключением электроэнергии) выполняется на основе сведений организаций - поставщиков услуг о фактически начисленных суммах за жилое помещение и коммунальные услуги, тарифах за физическую единицу и количестве физических единиц по нормативу потребления услуг, полученных на основании заключенных с организациями - поставщиками жилищно-коммунальных услуг договоров о взаимодействии при предоставлении мер социальной поддержки по оплате жилого помещения и коммунальных услуг.</w:t>
      </w:r>
    </w:p>
    <w:p w:rsidR="002576E3" w:rsidRDefault="001149C3">
      <w:pPr>
        <w:pStyle w:val="ConsPlusNormal"/>
        <w:spacing w:before="240"/>
        <w:ind w:firstLine="540"/>
        <w:jc w:val="both"/>
      </w:pPr>
      <w:r>
        <w:t>17. Суммы компенсаций, излишне выплаченные специалистам, подлежат удержанию из сумм последующих компенсаций, а при прекращении их выплат возмещаются получателем добровольно. В случае отказа специалиста от добровольного возврата излишне полученных средств они могут быть взысканы муниципальным учреждением в судебном порядке в соответствии с законодательством Российской Федерации.</w:t>
      </w:r>
    </w:p>
    <w:p w:rsidR="002576E3" w:rsidRDefault="001149C3">
      <w:pPr>
        <w:pStyle w:val="ConsPlusNormal"/>
        <w:spacing w:before="240"/>
        <w:ind w:firstLine="540"/>
        <w:jc w:val="both"/>
      </w:pPr>
      <w:r>
        <w:t>18. При наступлении обстоятельств, влекущих прекращение, приостановление, возобновление выплаты компенсаций или изменение ее размера, выплата прекращается, приостанавливается, возобновляется или производится в измененном размере, начиная с первого числа месяца, следующего за тем месяцем, в котором наступили соответствующие обстоятельства.</w:t>
      </w:r>
    </w:p>
    <w:p w:rsidR="002576E3" w:rsidRDefault="001149C3">
      <w:pPr>
        <w:pStyle w:val="ConsPlusNormal"/>
        <w:spacing w:before="240"/>
        <w:ind w:firstLine="540"/>
        <w:jc w:val="both"/>
      </w:pPr>
      <w:r>
        <w:t>Выплата компенсации прекращается в случае изменения места жительства, смерти получателя мер социальной поддержки, а также в случае признания его в установленном порядке умершим или безвестно отсутствующим, установления факта предоставления заведомо неполных и (или) недостоверных сведений, неполучения компенсации в течение 3-х месяцев, утраты права на меры социальной поддержки.</w:t>
      </w:r>
    </w:p>
    <w:p w:rsidR="002576E3" w:rsidRDefault="002576E3">
      <w:pPr>
        <w:pStyle w:val="ConsPlusNormal"/>
      </w:pPr>
    </w:p>
    <w:p w:rsidR="002576E3" w:rsidRDefault="002576E3">
      <w:pPr>
        <w:pStyle w:val="ConsPlusNormal"/>
      </w:pPr>
    </w:p>
    <w:p w:rsidR="002576E3" w:rsidRDefault="002576E3">
      <w:pPr>
        <w:pStyle w:val="ConsPlusNormal"/>
      </w:pPr>
    </w:p>
    <w:p w:rsidR="001149C3" w:rsidRDefault="001149C3">
      <w:pPr>
        <w:pStyle w:val="ConsPlusNormal"/>
      </w:pPr>
    </w:p>
    <w:sectPr w:rsidR="001149C3" w:rsidSect="002576E3">
      <w:headerReference w:type="default" r:id="rId16"/>
      <w:footerReference w:type="default" r:id="rId1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8B5" w:rsidRDefault="00B328B5">
      <w:pPr>
        <w:spacing w:after="0" w:line="240" w:lineRule="auto"/>
      </w:pPr>
      <w:r>
        <w:separator/>
      </w:r>
    </w:p>
  </w:endnote>
  <w:endnote w:type="continuationSeparator" w:id="1">
    <w:p w:rsidR="00B328B5" w:rsidRDefault="00B3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6E3" w:rsidRDefault="002576E3">
    <w:pPr>
      <w:pStyle w:val="ConsPlusNormal"/>
      <w:pBdr>
        <w:bottom w:val="single" w:sz="12" w:space="0" w:color="auto"/>
      </w:pBdr>
      <w:jc w:val="center"/>
      <w:rPr>
        <w:sz w:val="2"/>
        <w:szCs w:val="2"/>
      </w:rPr>
    </w:pPr>
  </w:p>
  <w:p w:rsidR="002576E3" w:rsidRDefault="002576E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8B5" w:rsidRDefault="00B328B5">
      <w:pPr>
        <w:spacing w:after="0" w:line="240" w:lineRule="auto"/>
      </w:pPr>
      <w:r>
        <w:separator/>
      </w:r>
    </w:p>
  </w:footnote>
  <w:footnote w:type="continuationSeparator" w:id="1">
    <w:p w:rsidR="00B328B5" w:rsidRDefault="00B3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6E3" w:rsidRDefault="002576E3">
    <w:pPr>
      <w:pStyle w:val="ConsPlusNormal"/>
      <w:pBdr>
        <w:bottom w:val="single" w:sz="12" w:space="0" w:color="auto"/>
      </w:pBdr>
      <w:jc w:val="center"/>
      <w:rPr>
        <w:sz w:val="2"/>
        <w:szCs w:val="2"/>
      </w:rPr>
    </w:pPr>
  </w:p>
  <w:p w:rsidR="002576E3" w:rsidRDefault="001149C3">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8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7B4ADE"/>
    <w:rsid w:val="001149C3"/>
    <w:rsid w:val="00161659"/>
    <w:rsid w:val="002576E3"/>
    <w:rsid w:val="004A07B4"/>
    <w:rsid w:val="006F703B"/>
    <w:rsid w:val="00725A85"/>
    <w:rsid w:val="007B4ADE"/>
    <w:rsid w:val="00B32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6E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2576E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576E3"/>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2576E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2576E3"/>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2576E3"/>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2576E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2576E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2576E3"/>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semiHidden/>
    <w:unhideWhenUsed/>
    <w:rsid w:val="00161659"/>
    <w:pPr>
      <w:tabs>
        <w:tab w:val="center" w:pos="4677"/>
        <w:tab w:val="right" w:pos="9355"/>
      </w:tabs>
    </w:pPr>
  </w:style>
  <w:style w:type="character" w:customStyle="1" w:styleId="a4">
    <w:name w:val="Верхний колонтитул Знак"/>
    <w:basedOn w:val="a0"/>
    <w:link w:val="a3"/>
    <w:uiPriority w:val="99"/>
    <w:semiHidden/>
    <w:rsid w:val="00161659"/>
  </w:style>
  <w:style w:type="paragraph" w:styleId="a5">
    <w:name w:val="footer"/>
    <w:basedOn w:val="a"/>
    <w:link w:val="a6"/>
    <w:uiPriority w:val="99"/>
    <w:semiHidden/>
    <w:unhideWhenUsed/>
    <w:rsid w:val="00161659"/>
    <w:pPr>
      <w:tabs>
        <w:tab w:val="center" w:pos="4677"/>
        <w:tab w:val="right" w:pos="9355"/>
      </w:tabs>
    </w:pPr>
  </w:style>
  <w:style w:type="character" w:customStyle="1" w:styleId="a6">
    <w:name w:val="Нижний колонтитул Знак"/>
    <w:basedOn w:val="a0"/>
    <w:link w:val="a5"/>
    <w:uiPriority w:val="99"/>
    <w:semiHidden/>
    <w:rsid w:val="001616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34997&amp;date=12.04.2022&amp;dst=100011&amp;field=134" TargetMode="External"/><Relationship Id="rId13" Type="http://schemas.openxmlformats.org/officeDocument/2006/relationships/hyperlink" Target="https://login.consultant.ru/link/?req=doc&amp;base=RLAW096&amp;n=146091&amp;date=12.04.2022&amp;dst=100011&amp;field=13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096&amp;n=198796&amp;date=12.04.2022" TargetMode="External"/><Relationship Id="rId12" Type="http://schemas.openxmlformats.org/officeDocument/2006/relationships/hyperlink" Target="https://login.consultant.ru/link/?req=doc&amp;base=RLAW096&amp;n=146091&amp;date=12.04.2022&amp;dst=100010&amp;field=134"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login.consultant.ru/link/?req=doc&amp;base=RLAW096&amp;n=81358&amp;date=12.04.2022" TargetMode="External"/><Relationship Id="rId11" Type="http://schemas.openxmlformats.org/officeDocument/2006/relationships/hyperlink" Target="https://login.consultant.ru/link/?req=doc&amp;base=RLAW096&amp;n=146091&amp;date=12.04.2022&amp;dst=100007&amp;field=134" TargetMode="External"/><Relationship Id="rId5" Type="http://schemas.openxmlformats.org/officeDocument/2006/relationships/endnotes" Target="endnotes.xml"/><Relationship Id="rId15" Type="http://schemas.openxmlformats.org/officeDocument/2006/relationships/hyperlink" Target="https://login.consultant.ru/link/?req=doc&amp;base=RLAW096&amp;n=146091&amp;date=12.04.2022&amp;dst=100014&amp;field=134" TargetMode="External"/><Relationship Id="rId10" Type="http://schemas.openxmlformats.org/officeDocument/2006/relationships/hyperlink" Target="https://login.consultant.ru/link/?req=doc&amp;base=RLAW096&amp;n=122811&amp;date=12.04.202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LAW096&amp;n=155411&amp;date=12.04.2022" TargetMode="External"/><Relationship Id="rId14" Type="http://schemas.openxmlformats.org/officeDocument/2006/relationships/hyperlink" Target="https://login.consultant.ru/link/?req=doc&amp;base=RLAW096&amp;n=146091&amp;date=12.04.2022&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2421</Words>
  <Characters>13804</Characters>
  <Application>Microsoft Office Word</Application>
  <DocSecurity>2</DocSecurity>
  <Lines>115</Lines>
  <Paragraphs>32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муниципального района "Ижемский" от 14.11.2013 N 1017(ред. от 27.02.2018)"О предоставлении мер социальной поддержки по оплате жилья и коммунальных услуг специалистам муниципальных учреждений культуры, образования, физической ку</vt:lpstr>
    </vt:vector>
  </TitlesOfParts>
  <Company>КонсультантПлюс Версия 4021.00.50</Company>
  <LinksUpToDate>false</LinksUpToDate>
  <CharactersWithSpaces>16193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района "Ижемский" от 14.11.2013 N 1017(ред. от 27.02.2018)"О предоставлении мер социальной поддержки по оплате жилья и коммунальных услуг специалистам муниципальных учреждений культуры, образования, физической ку</dc:title>
  <dc:creator>kult</dc:creator>
  <cp:lastModifiedBy>Benq</cp:lastModifiedBy>
  <cp:revision>2</cp:revision>
  <dcterms:created xsi:type="dcterms:W3CDTF">2022-04-12T11:52:00Z</dcterms:created>
  <dcterms:modified xsi:type="dcterms:W3CDTF">2022-04-12T11:52:00Z</dcterms:modified>
</cp:coreProperties>
</file>