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8D" w:rsidRDefault="00F11F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Объявление о проведении конкурсного отбора</w:t>
      </w:r>
    </w:p>
    <w:p w:rsidR="0018688D" w:rsidRDefault="001868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688D" w:rsidRDefault="001868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333333"/>
          <w:sz w:val="26"/>
          <w:szCs w:val="26"/>
        </w:rPr>
      </w:pPr>
    </w:p>
    <w:p w:rsidR="0018688D" w:rsidRDefault="00F11F08" w:rsidP="008E7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Согласно приложению 2 к постановлению администрации муниципального района «Ижемский» № 970 от 27.12.2021 г. «</w:t>
      </w:r>
      <w:r>
        <w:rPr>
          <w:rFonts w:ascii="Times New Roman" w:hAnsi="Times New Roman"/>
          <w:sz w:val="26"/>
          <w:szCs w:val="26"/>
        </w:rPr>
        <w:t xml:space="preserve">Об утверждении муниципальной программы муниципального образования муниципального района «Ижемский» «Муниципальное управление» </w:t>
      </w:r>
      <w:r>
        <w:rPr>
          <w:rFonts w:ascii="Times New Roman" w:hAnsi="Times New Roman" w:cs="Times New Roman"/>
          <w:color w:val="333333"/>
          <w:sz w:val="26"/>
          <w:szCs w:val="26"/>
        </w:rPr>
        <w:t>(далее – Порядок)</w:t>
      </w:r>
      <w:r>
        <w:rPr>
          <w:rFonts w:ascii="Times New Roman" w:hAnsi="Times New Roman" w:cs="Times New Roman"/>
          <w:b/>
          <w:color w:val="333333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333333"/>
          <w:sz w:val="26"/>
          <w:szCs w:val="26"/>
        </w:rPr>
        <w:t>администрация муниципального района «Ижемский</w:t>
      </w:r>
      <w:proofErr w:type="gramStart"/>
      <w:r>
        <w:rPr>
          <w:rFonts w:ascii="Times New Roman" w:hAnsi="Times New Roman" w:cs="Times New Roman"/>
          <w:color w:val="333333"/>
          <w:sz w:val="26"/>
          <w:szCs w:val="26"/>
        </w:rPr>
        <w:t>»</w:t>
      </w:r>
      <w:proofErr w:type="gramEnd"/>
      <w:r w:rsidR="008E707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</w:rPr>
        <w:t>объявляет конкурсный отбор на поддержку социально ориентированны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х некоммерческих организаций </w:t>
      </w:r>
      <w:r>
        <w:rPr>
          <w:rFonts w:ascii="Times New Roman" w:hAnsi="Times New Roman" w:cs="Times New Roman"/>
          <w:sz w:val="26"/>
          <w:szCs w:val="26"/>
        </w:rPr>
        <w:t xml:space="preserve">(далее - СОНКО), </w:t>
      </w:r>
      <w:r>
        <w:rPr>
          <w:rFonts w:ascii="Times New Roman" w:hAnsi="Times New Roman"/>
          <w:sz w:val="26"/>
          <w:szCs w:val="26"/>
        </w:rPr>
        <w:t>содержащее следующее:</w:t>
      </w:r>
    </w:p>
    <w:p w:rsidR="0018688D" w:rsidRDefault="00F11F08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Сроки проведения конкурсного отбора (даты и времени начала (окончания) подачи (приема) заявок на участие в конкурсном отборе), которые не могут быть меньше 30 календарных дней, следующих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за днем размещения объявления о проведении отбора:</w:t>
      </w:r>
    </w:p>
    <w:p w:rsidR="0018688D" w:rsidRDefault="00F11F08" w:rsidP="008E7075">
      <w:pPr>
        <w:tabs>
          <w:tab w:val="left" w:pos="426"/>
          <w:tab w:val="left" w:pos="549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 1</w:t>
      </w:r>
      <w:r w:rsidR="005C22B7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мая 2023 года по 13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июня 2023 года включительно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688D" w:rsidRDefault="00F11F08" w:rsidP="008E70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б) </w:t>
      </w:r>
      <w:r>
        <w:rPr>
          <w:rFonts w:ascii="Times New Roman" w:eastAsia="Times New Roman" w:hAnsi="Times New Roman"/>
          <w:b/>
          <w:sz w:val="26"/>
          <w:szCs w:val="26"/>
        </w:rPr>
        <w:t>Наименование, место нахождения, почтовый адрес, адрес электронной почты организатора конкурсного отбора:</w:t>
      </w:r>
    </w:p>
    <w:p w:rsidR="0018688D" w:rsidRDefault="00F11F08" w:rsidP="008E7075">
      <w:pPr>
        <w:pStyle w:val="a4"/>
        <w:tabs>
          <w:tab w:val="left" w:pos="426"/>
          <w:tab w:val="left" w:pos="5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муниципального района «Ижемский», 169460, Республика Коми, Ижемский район, с. Ижма, улица Советская, д.45, каб.12 с понедельника по четверг с 08:30 по 17:00, в пятницу с 9:00 до 16:00, перерыв с 13:00 до 14:00, суббота, воскресенье – выходной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izmaek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yandex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18688D" w:rsidRDefault="00F11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в)</w:t>
      </w:r>
      <w:r>
        <w:rPr>
          <w:rFonts w:ascii="Times New Roman" w:hAnsi="Times New Roman"/>
          <w:b/>
          <w:sz w:val="26"/>
          <w:szCs w:val="26"/>
        </w:rPr>
        <w:t xml:space="preserve"> Цели предоставления субсидии и результатов предоставления субсидии:</w:t>
      </w:r>
    </w:p>
    <w:p w:rsidR="0018688D" w:rsidRDefault="00F11F08" w:rsidP="00082E0B">
      <w:pPr>
        <w:tabs>
          <w:tab w:val="left" w:pos="426"/>
          <w:tab w:val="left" w:pos="54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субсидии на конкурсной основе СОНКО, осуществляющим свою деятельность на территории МО МР «Ижемски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й» </w:t>
      </w:r>
      <w:r>
        <w:rPr>
          <w:rFonts w:ascii="Times New Roman" w:hAnsi="Times New Roman"/>
          <w:sz w:val="26"/>
          <w:szCs w:val="26"/>
        </w:rPr>
        <w:t>и реализующим проекты по приоритетным направлениям.</w:t>
      </w:r>
    </w:p>
    <w:p w:rsidR="0018688D" w:rsidRDefault="00F11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г) Доменное имя, и (или) сетевой адрес, и (или) указатель страниц сайта в информационно-телекоммуникационной сети «Интернет», на котором обеспечивается проведение отбора:</w:t>
      </w:r>
    </w:p>
    <w:p w:rsidR="0018688D" w:rsidRDefault="00F11F08" w:rsidP="008E7075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</w:t>
      </w:r>
      <w:r>
        <w:rPr>
          <w:rFonts w:ascii="Times New Roman" w:eastAsia="Times New Roman" w:hAnsi="Times New Roman" w:cs="Times New Roman"/>
          <w:sz w:val="26"/>
          <w:szCs w:val="26"/>
        </w:rPr>
        <w:t>о прове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дении конкурсного отбора размещается на официальном сайте главного распорядителя в информационно-телекоммуникационной сети «Интернет» по адресу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www.admizhma.ru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</w:p>
    <w:p w:rsidR="0018688D" w:rsidRDefault="00F11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д)</w:t>
      </w:r>
      <w:r>
        <w:rPr>
          <w:rFonts w:ascii="Times New Roman" w:hAnsi="Times New Roman"/>
          <w:b/>
          <w:sz w:val="26"/>
          <w:szCs w:val="26"/>
        </w:rPr>
        <w:t xml:space="preserve"> Требования к участникам конкурсного отбора в соответствии с пунктом 2.3. настоящего Порядка и перечень документов, представляемых участниками конкурса для подтверждения их соответствия указанным требованиям: </w:t>
      </w:r>
    </w:p>
    <w:p w:rsidR="0018688D" w:rsidRDefault="00F11F08" w:rsidP="008E7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отсутствие неисполненной обязанно</w:t>
      </w:r>
      <w:r>
        <w:rPr>
          <w:rFonts w:ascii="Times New Roman" w:hAnsi="Times New Roman"/>
          <w:sz w:val="26"/>
          <w:szCs w:val="26"/>
        </w:rPr>
        <w:t>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8688D" w:rsidRDefault="00F11F08" w:rsidP="008E7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отсутствие просроченной задолженности по возврату в бюджет МО МР «Ижемск</w:t>
      </w:r>
      <w:r>
        <w:rPr>
          <w:rFonts w:ascii="Times New Roman" w:hAnsi="Times New Roman"/>
          <w:sz w:val="26"/>
          <w:szCs w:val="26"/>
        </w:rPr>
        <w:t>ий»;</w:t>
      </w:r>
    </w:p>
    <w:p w:rsidR="0018688D" w:rsidRDefault="00F11F08" w:rsidP="008E7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не находиться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 введена процедура банкротства, деятельность некоммерческой организац</w:t>
      </w:r>
      <w:r>
        <w:rPr>
          <w:rFonts w:ascii="Times New Roman" w:hAnsi="Times New Roman"/>
          <w:sz w:val="26"/>
          <w:szCs w:val="26"/>
        </w:rPr>
        <w:t>ии не приостановлена в порядке, предусмотренном законодательством Российской Федерации;</w:t>
      </w:r>
    </w:p>
    <w:p w:rsidR="0018688D" w:rsidRDefault="00F11F08" w:rsidP="008E7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не является иностранным юридическим лицом, а также российским юридическим лицом, в уставном (складочном) капитале которого доля участия </w:t>
      </w:r>
      <w:r>
        <w:rPr>
          <w:rFonts w:ascii="Times New Roman" w:hAnsi="Times New Roman"/>
          <w:sz w:val="26"/>
          <w:szCs w:val="26"/>
        </w:rPr>
        <w:lastRenderedPageBreak/>
        <w:t>иностранных юридиче</w:t>
      </w:r>
      <w:r>
        <w:rPr>
          <w:rFonts w:ascii="Times New Roman" w:hAnsi="Times New Roman"/>
          <w:sz w:val="26"/>
          <w:szCs w:val="26"/>
        </w:rPr>
        <w:t>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</w:t>
      </w:r>
      <w:r>
        <w:rPr>
          <w:rFonts w:ascii="Times New Roman" w:hAnsi="Times New Roman"/>
          <w:sz w:val="26"/>
          <w:szCs w:val="26"/>
        </w:rPr>
        <w:t>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8688D" w:rsidRDefault="00F11F08" w:rsidP="008E7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в реестре дисквалифицированных лиц отсутствуют сведения о дисквалифицированных руководителе, членах коллегиал</w:t>
      </w:r>
      <w:r>
        <w:rPr>
          <w:rFonts w:ascii="Times New Roman" w:hAnsi="Times New Roman"/>
          <w:sz w:val="26"/>
          <w:szCs w:val="26"/>
        </w:rPr>
        <w:t>ьного исполнительного органа, лице, исполняющем функции единоличного исполнительного органа, или главном бухгалтере;</w:t>
      </w:r>
    </w:p>
    <w:p w:rsidR="0018688D" w:rsidRDefault="00F11F08" w:rsidP="008E7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не получает средства из бюджета МО МР «Ижемский» на основании иных нормативных правовых актов администрации муниципального райо</w:t>
      </w:r>
      <w:r>
        <w:rPr>
          <w:rFonts w:ascii="Times New Roman" w:hAnsi="Times New Roman"/>
          <w:sz w:val="26"/>
          <w:szCs w:val="26"/>
        </w:rPr>
        <w:t xml:space="preserve">на «Ижемский»; </w:t>
      </w:r>
    </w:p>
    <w:p w:rsidR="0018688D" w:rsidRDefault="00F11F08" w:rsidP="008E7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внесение собственного вклада в реализацию мероприятий, предусмотренных проектом, в размере не менее 5 процентов от общей суммы расходов на реализацию проекта (далее - собственный вклад).</w:t>
      </w:r>
    </w:p>
    <w:p w:rsidR="0018688D" w:rsidRDefault="00F11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Собственный вклад включает: целевые денеж</w:t>
      </w:r>
      <w:r>
        <w:rPr>
          <w:rFonts w:ascii="Times New Roman" w:hAnsi="Times New Roman"/>
          <w:sz w:val="26"/>
          <w:szCs w:val="26"/>
        </w:rPr>
        <w:t>ные поступления, источником которых не являются средства консолидированного бюджета Республики Коми; денежная оценка используемого имущества, имущественных прав, безвозмездно полученных работ и выполненных услуг, труда добровольцев.</w:t>
      </w:r>
    </w:p>
    <w:p w:rsidR="0018688D" w:rsidRDefault="00F11F08" w:rsidP="008E70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Порядок по</w:t>
      </w:r>
      <w:r>
        <w:rPr>
          <w:rFonts w:ascii="Times New Roman" w:hAnsi="Times New Roman"/>
          <w:b/>
          <w:sz w:val="26"/>
          <w:szCs w:val="26"/>
        </w:rPr>
        <w:t>дачи заявок участниками конкурсного отбора и требований, предъявляемые к форме и содержанию заявок, подаваемых участниками конкурсного отбора в соответствии с пунктами 2.4- 2.11 Порядка:</w:t>
      </w:r>
    </w:p>
    <w:p w:rsidR="0018688D" w:rsidRDefault="00F11F0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получения субсидии СОНКО в сроки, указанные в объявлении о провед</w:t>
      </w:r>
      <w:r>
        <w:rPr>
          <w:rFonts w:ascii="Times New Roman" w:hAnsi="Times New Roman"/>
          <w:sz w:val="26"/>
          <w:szCs w:val="26"/>
        </w:rPr>
        <w:t>ении отбора, представляет в адрес организатора конкурсного отбора заявку, которая должна включать следующие документы:</w:t>
      </w:r>
    </w:p>
    <w:p w:rsidR="0018688D" w:rsidRDefault="00F11F08" w:rsidP="008E707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заявку на участие в конкурсном отборе проектов согласно приложению 1 к Порядку;</w:t>
      </w:r>
    </w:p>
    <w:p w:rsidR="0018688D" w:rsidRDefault="00F11F08" w:rsidP="008E7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копию Устава СОНКО в редакции, дейс</w:t>
      </w:r>
      <w:r>
        <w:rPr>
          <w:rFonts w:ascii="Times New Roman" w:hAnsi="Times New Roman"/>
          <w:sz w:val="26"/>
          <w:szCs w:val="26"/>
        </w:rPr>
        <w:t>твующей на день подачи заявки, заверенную подписью руководителя (председателя) и печатью СО НКО;</w:t>
      </w:r>
    </w:p>
    <w:p w:rsidR="0018688D" w:rsidRDefault="00F11F08" w:rsidP="008E707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копию утвержденного СОНКО проекта, направленного на осуществление мероприятий по приоритетным направлениям, указанным в </w:t>
      </w:r>
      <w:hyperlink w:anchor="Par47" w:tooltip="1.4. Целью предоставления субсидии является поддержка СОНКО." w:history="1">
        <w:r>
          <w:rPr>
            <w:rFonts w:ascii="Times New Roman" w:hAnsi="Times New Roman"/>
            <w:color w:val="0000FF"/>
            <w:sz w:val="26"/>
            <w:szCs w:val="26"/>
          </w:rPr>
          <w:t>1.2</w:t>
        </w:r>
      </w:hyperlink>
      <w:r>
        <w:rPr>
          <w:rFonts w:ascii="Times New Roman" w:hAnsi="Times New Roman"/>
          <w:sz w:val="26"/>
          <w:szCs w:val="26"/>
        </w:rPr>
        <w:t xml:space="preserve"> Порядка, по форме согласно приложению 2 к Порядку;</w:t>
      </w:r>
    </w:p>
    <w:p w:rsidR="0018688D" w:rsidRDefault="00F11F08" w:rsidP="008E707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hyperlink w:anchor="Par529" w:tooltip="ОПИСЬ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опись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представленных документов (приложение №1 к заявке на предоставление субсидии);</w:t>
      </w:r>
    </w:p>
    <w:p w:rsidR="0018688D" w:rsidRDefault="00F11F08" w:rsidP="008E707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hyperlink w:anchor="Par600" w:tooltip="                                 СОГЛАСИЕ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согласие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 публикацию (размещение) на едином портале и на официальном сайте администрации муниципального района «Ижемский» в информационно-телекоммуникационной сети «Интернет» информации о СОНКО, о подаваемой заявке, иной информации о СОНКО, связанной с соответст</w:t>
      </w:r>
      <w:r>
        <w:rPr>
          <w:rFonts w:ascii="Times New Roman" w:hAnsi="Times New Roman" w:cs="Times New Roman"/>
          <w:sz w:val="26"/>
          <w:szCs w:val="26"/>
        </w:rPr>
        <w:t xml:space="preserve">вующим конкурсным отбором (приложение №2 к заявке на предоставление субсидии). А также </w:t>
      </w:r>
      <w:hyperlink w:anchor="Par641" w:tooltip="                                 СОГЛАСИЕ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согласие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(для физического лица) согласно приложению №3 к заявке</w:t>
      </w:r>
      <w:r>
        <w:rPr>
          <w:rFonts w:ascii="Times New Roman" w:hAnsi="Times New Roman" w:cs="Times New Roman"/>
          <w:sz w:val="26"/>
          <w:szCs w:val="26"/>
        </w:rPr>
        <w:t xml:space="preserve"> на предоставление субсидии.</w:t>
      </w:r>
    </w:p>
    <w:p w:rsidR="0018688D" w:rsidRDefault="00F11F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СОНКО вправе по собственной инициативе представить с заявкой:</w:t>
      </w:r>
    </w:p>
    <w:p w:rsidR="0018688D" w:rsidRDefault="00F11F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выписку из Единого государственного реестра юридических лиц, выданную не ранее чем за три месяца до начала срока приема заявок на участие в конкурсном отборе;</w:t>
      </w:r>
    </w:p>
    <w:p w:rsidR="0018688D" w:rsidRDefault="00F11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>
        <w:rPr>
          <w:rFonts w:ascii="Times New Roman" w:hAnsi="Times New Roman"/>
          <w:sz w:val="26"/>
          <w:szCs w:val="26"/>
        </w:rPr>
        <w:t xml:space="preserve"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</w:t>
      </w:r>
      <w:r>
        <w:rPr>
          <w:rFonts w:ascii="Times New Roman" w:hAnsi="Times New Roman"/>
          <w:sz w:val="26"/>
          <w:szCs w:val="26"/>
        </w:rPr>
        <w:lastRenderedPageBreak/>
        <w:t>утвержденной приказом Федеральной налоговой служб</w:t>
      </w:r>
      <w:r>
        <w:rPr>
          <w:rFonts w:ascii="Times New Roman" w:hAnsi="Times New Roman"/>
          <w:sz w:val="26"/>
          <w:szCs w:val="26"/>
        </w:rPr>
        <w:t>ы Российской Федерации от 20.01.2017 № ММВ-7-8/20@, сформированную на первое число месяца, предшествующего месяцу, в котором планируется проведение конкурсного отбора;</w:t>
      </w:r>
    </w:p>
    <w:p w:rsidR="0018688D" w:rsidRDefault="00F11F0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Ответственность за правильность оформления, достоверность, полноту, актуальность предста</w:t>
      </w:r>
      <w:r>
        <w:rPr>
          <w:rFonts w:ascii="Times New Roman" w:hAnsi="Times New Roman"/>
          <w:sz w:val="26"/>
          <w:szCs w:val="26"/>
        </w:rPr>
        <w:t>вленных документов несет СОНКО.</w:t>
      </w:r>
    </w:p>
    <w:p w:rsidR="0018688D" w:rsidRDefault="00F11F0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Заявка и документы, представленные по истечении срока подачи заявок, указанного в объявлении о проведении конкурсного отбора, не принимаются и не рассматриваются.</w:t>
      </w:r>
    </w:p>
    <w:p w:rsidR="0018688D" w:rsidRDefault="00F11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ж)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Порядок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отзыва заявок, порядок возврата заявок, определяющий в том числе основания для возврата заявок, порядок внесения изменений в заявки, в соответствии с пунктами 2.12, 2.13 настоящего Порядка:</w:t>
      </w:r>
    </w:p>
    <w:p w:rsidR="0018688D" w:rsidRDefault="00F11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СОНКО вправе отказаться от участия в конкурсном отборе пу</w:t>
      </w:r>
      <w:r>
        <w:rPr>
          <w:rFonts w:ascii="Times New Roman" w:hAnsi="Times New Roman"/>
          <w:sz w:val="26"/>
          <w:szCs w:val="26"/>
        </w:rPr>
        <w:t>тем направления организатору конкурсного отбора соответствующего обращения. При этом представленная заявка СОНКО не возвращается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8688D" w:rsidRDefault="00F11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з)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Правила рассмотрения и оценки заявок участников конкурсного отбора в соответствии с пунктом 2.13 Порядка:</w:t>
      </w:r>
    </w:p>
    <w:p w:rsidR="0018688D" w:rsidRDefault="00F11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атор конкурсного отбора в течение 7 рабочих дней со дня регистрации заявки проводит предварительную проверку на соответствие СОНКО требованиям, установленным </w:t>
      </w:r>
      <w:hyperlink r:id="rId7" w:history="1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пунктами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1.2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2.</w:t>
      </w:r>
      <w:hyperlink r:id="rId9" w:history="1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3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2.4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Порядка, а также проверяет полноту (комплектность) документов, оформление заявки, представленной СОНКО, на соответствие требованиям и срокам представления, установленным в объявлении о проведении конкурсного отбора.</w:t>
      </w:r>
    </w:p>
    <w:p w:rsidR="0018688D" w:rsidRDefault="00F11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Письменное уведомление о не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допуске СОНКО к участию в конкурсном отборе направляется СОНКО организатором конкурсного отбора в течение 7 рабочих дней со дня регистрации организатором конкурсного отбора заявки.</w:t>
      </w:r>
    </w:p>
    <w:p w:rsidR="0018688D" w:rsidRDefault="00F11F08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Порядок предоставления участникам конкурсного отбора разъяснени</w:t>
      </w:r>
      <w:r>
        <w:rPr>
          <w:rFonts w:ascii="Times New Roman" w:hAnsi="Times New Roman"/>
          <w:b/>
          <w:sz w:val="26"/>
          <w:szCs w:val="26"/>
        </w:rPr>
        <w:t>й положений объявления о проведении конкурсного отбора, даты начала и окончания срока такого предоставления:</w:t>
      </w:r>
    </w:p>
    <w:p w:rsidR="0018688D" w:rsidRDefault="00F11F08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Разъяснения, консультации по вопросам участия в конкурсном отборе и подаче заявке можно получить с </w:t>
      </w:r>
      <w:r>
        <w:rPr>
          <w:rFonts w:ascii="Times New Roman" w:hAnsi="Times New Roman" w:cs="Times New Roman"/>
          <w:sz w:val="26"/>
          <w:szCs w:val="26"/>
        </w:rPr>
        <w:t>1</w:t>
      </w:r>
      <w:r w:rsidR="005C22B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мая 2023 года по 13</w:t>
      </w:r>
      <w:r>
        <w:rPr>
          <w:rFonts w:ascii="Times New Roman" w:hAnsi="Times New Roman" w:cs="Times New Roman"/>
          <w:sz w:val="26"/>
          <w:szCs w:val="26"/>
        </w:rPr>
        <w:t xml:space="preserve"> июня </w:t>
      </w:r>
      <w:r>
        <w:rPr>
          <w:rFonts w:ascii="Times New Roman" w:hAnsi="Times New Roman" w:cs="Times New Roman"/>
          <w:sz w:val="26"/>
          <w:szCs w:val="26"/>
        </w:rPr>
        <w:t>2023 года включител</w:t>
      </w:r>
      <w:r>
        <w:rPr>
          <w:rFonts w:ascii="Times New Roman" w:hAnsi="Times New Roman" w:cs="Times New Roman"/>
          <w:sz w:val="26"/>
          <w:szCs w:val="26"/>
        </w:rPr>
        <w:t>ьно</w:t>
      </w:r>
      <w:r>
        <w:rPr>
          <w:rFonts w:ascii="Times New Roman" w:hAnsi="Times New Roman"/>
          <w:sz w:val="26"/>
          <w:szCs w:val="26"/>
        </w:rPr>
        <w:t>, по адресу: 169460, Республика Коми, Ижемский район, с. Ижма, улица Советская, д.45, каб.12 с понедельника по четверг с 08:30 по 17:00, в пятницу с 9:00 до 16:00, перерыв с 13:00 до 14:00, суббота, воскресенье – выходной.</w:t>
      </w:r>
    </w:p>
    <w:p w:rsidR="0018688D" w:rsidRDefault="00F11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к)</w:t>
      </w:r>
      <w:r>
        <w:rPr>
          <w:rFonts w:ascii="Times New Roman" w:hAnsi="Times New Roman"/>
          <w:b/>
          <w:sz w:val="26"/>
          <w:szCs w:val="26"/>
        </w:rPr>
        <w:t xml:space="preserve"> Срок, в течение к</w:t>
      </w:r>
      <w:r>
        <w:rPr>
          <w:rFonts w:ascii="Times New Roman" w:hAnsi="Times New Roman"/>
          <w:b/>
          <w:sz w:val="26"/>
          <w:szCs w:val="26"/>
        </w:rPr>
        <w:t>оторого победитель (победители) конкурсного отбора должен (должны) подписать соглашение о предоставлении субсидии в соответствии с пунктом 3.5 Порядка:</w:t>
      </w:r>
      <w:bookmarkStart w:id="0" w:name="_GoBack"/>
      <w:bookmarkEnd w:id="0"/>
    </w:p>
    <w:p w:rsidR="0018688D" w:rsidRDefault="00F11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Срок подписания соглашения о предоставлении субсидии обеими сторонами не позднее 10 рабочих дн</w:t>
      </w:r>
      <w:r>
        <w:rPr>
          <w:rFonts w:ascii="Times New Roman" w:hAnsi="Times New Roman"/>
          <w:sz w:val="26"/>
          <w:szCs w:val="26"/>
        </w:rPr>
        <w:t xml:space="preserve">ей со дня подписания постановления главой муниципального района - руководителем администрации. </w:t>
      </w:r>
    </w:p>
    <w:p w:rsidR="0018688D" w:rsidRDefault="00F11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6"/>
          <w:szCs w:val="26"/>
        </w:rPr>
        <w:t xml:space="preserve">л) Условия признания победителя (победителей) конкурсного отбора уклонившимся (уклонившимися) от заключения соглашения в соответствии с пунктом </w:t>
      </w:r>
      <w:proofErr w:type="gramStart"/>
      <w:r>
        <w:rPr>
          <w:rFonts w:ascii="Times New Roman" w:hAnsi="Times New Roman"/>
          <w:b/>
          <w:sz w:val="26"/>
          <w:szCs w:val="26"/>
        </w:rPr>
        <w:t>3.4  По</w:t>
      </w:r>
      <w:r>
        <w:rPr>
          <w:rFonts w:ascii="Times New Roman" w:hAnsi="Times New Roman"/>
          <w:b/>
          <w:sz w:val="26"/>
          <w:szCs w:val="26"/>
        </w:rPr>
        <w:t>рядка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 w:rsidR="0018688D" w:rsidRDefault="00F11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В случае отказа победителя конкурсного отбора от заключения соглашения о предоставлении субсидии остаток субсидии направляется СОНКО, проект которого получил наивысший итоговый балл в размере, позволяющем выделить запрашиваемую сумму субс</w:t>
      </w:r>
      <w:r>
        <w:rPr>
          <w:rFonts w:ascii="Times New Roman" w:hAnsi="Times New Roman"/>
          <w:sz w:val="26"/>
          <w:szCs w:val="26"/>
        </w:rPr>
        <w:t xml:space="preserve">идии в полном объеме. </w:t>
      </w:r>
    </w:p>
    <w:p w:rsidR="0018688D" w:rsidRDefault="00F11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6"/>
          <w:szCs w:val="26"/>
        </w:rPr>
        <w:t>м)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Даты размещения результатов конкурсного отбора на официальном сайте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главного распорядителя </w:t>
      </w:r>
      <w:r>
        <w:rPr>
          <w:rFonts w:ascii="Times New Roman" w:hAnsi="Times New Roman"/>
          <w:b/>
          <w:sz w:val="26"/>
          <w:szCs w:val="26"/>
        </w:rPr>
        <w:t xml:space="preserve">в информационно-телекоммуникационной сети </w:t>
      </w:r>
      <w:r>
        <w:rPr>
          <w:rFonts w:ascii="Times New Roman" w:hAnsi="Times New Roman"/>
          <w:b/>
          <w:sz w:val="26"/>
          <w:szCs w:val="26"/>
        </w:rPr>
        <w:lastRenderedPageBreak/>
        <w:t>«Интернет», которая не может быть позднее 14-го календарного дня, следующего за днем опр</w:t>
      </w:r>
      <w:r>
        <w:rPr>
          <w:rFonts w:ascii="Times New Roman" w:hAnsi="Times New Roman"/>
          <w:b/>
          <w:sz w:val="26"/>
          <w:szCs w:val="26"/>
        </w:rPr>
        <w:t>еделения победителя конкурсного отбор:</w:t>
      </w:r>
    </w:p>
    <w:p w:rsidR="0018688D" w:rsidRDefault="00F11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Результаты конкурсного отбора размещаются на официальном сайте</w:t>
      </w:r>
      <w:r>
        <w:rPr>
          <w:rFonts w:ascii="Times New Roman" w:eastAsia="Times New Roman" w:hAnsi="Times New Roman"/>
          <w:sz w:val="26"/>
          <w:szCs w:val="26"/>
        </w:rPr>
        <w:t xml:space="preserve"> главного распорядителя </w:t>
      </w:r>
      <w:r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«Интернет», которая не может быть позднее 14-го календарного дня, следующего за</w:t>
      </w:r>
      <w:r>
        <w:rPr>
          <w:rFonts w:ascii="Times New Roman" w:hAnsi="Times New Roman"/>
          <w:sz w:val="26"/>
          <w:szCs w:val="26"/>
        </w:rPr>
        <w:t xml:space="preserve"> днем определения победителя конкурсного отбора.</w:t>
      </w:r>
    </w:p>
    <w:p w:rsidR="0018688D" w:rsidRDefault="001868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688D" w:rsidRDefault="00186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18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0B"/>
    <w:multiLevelType w:val="hybridMultilevel"/>
    <w:tmpl w:val="1570D704"/>
    <w:lvl w:ilvl="0" w:tplc="A2866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23451"/>
    <w:multiLevelType w:val="hybridMultilevel"/>
    <w:tmpl w:val="E558EAF8"/>
    <w:lvl w:ilvl="0" w:tplc="CEC25E72">
      <w:start w:val="1"/>
      <w:numFmt w:val="russianLow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7037B"/>
    <w:multiLevelType w:val="hybridMultilevel"/>
    <w:tmpl w:val="E558EAF8"/>
    <w:lvl w:ilvl="0" w:tplc="CEC25E72">
      <w:start w:val="1"/>
      <w:numFmt w:val="russianLow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9473A6"/>
    <w:multiLevelType w:val="hybridMultilevel"/>
    <w:tmpl w:val="E558EAF8"/>
    <w:lvl w:ilvl="0" w:tplc="CEC25E72">
      <w:start w:val="1"/>
      <w:numFmt w:val="russianLow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8D3B87"/>
    <w:multiLevelType w:val="hybridMultilevel"/>
    <w:tmpl w:val="E558EAF8"/>
    <w:lvl w:ilvl="0" w:tplc="CEC25E72">
      <w:start w:val="1"/>
      <w:numFmt w:val="russianLow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B62AE3"/>
    <w:multiLevelType w:val="hybridMultilevel"/>
    <w:tmpl w:val="E558EAF8"/>
    <w:lvl w:ilvl="0" w:tplc="CEC25E72">
      <w:start w:val="1"/>
      <w:numFmt w:val="russianLow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1B3620"/>
    <w:multiLevelType w:val="hybridMultilevel"/>
    <w:tmpl w:val="E558EAF8"/>
    <w:lvl w:ilvl="0" w:tplc="CEC25E72">
      <w:start w:val="1"/>
      <w:numFmt w:val="russianLow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01584C"/>
    <w:multiLevelType w:val="hybridMultilevel"/>
    <w:tmpl w:val="9A72AFD0"/>
    <w:lvl w:ilvl="0" w:tplc="69962332">
      <w:start w:val="1"/>
      <w:numFmt w:val="decimal"/>
      <w:lvlText w:val="%1)"/>
      <w:lvlJc w:val="left"/>
      <w:pPr>
        <w:ind w:left="9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3687BA0"/>
    <w:multiLevelType w:val="hybridMultilevel"/>
    <w:tmpl w:val="E558EAF8"/>
    <w:lvl w:ilvl="0" w:tplc="CEC25E72">
      <w:start w:val="1"/>
      <w:numFmt w:val="russianLow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CD2488"/>
    <w:multiLevelType w:val="hybridMultilevel"/>
    <w:tmpl w:val="E558EAF8"/>
    <w:lvl w:ilvl="0" w:tplc="CEC25E72">
      <w:start w:val="1"/>
      <w:numFmt w:val="russianLow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B801A1"/>
    <w:multiLevelType w:val="hybridMultilevel"/>
    <w:tmpl w:val="E558EAF8"/>
    <w:lvl w:ilvl="0" w:tplc="CEC25E72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8D"/>
    <w:rsid w:val="00082E0B"/>
    <w:rsid w:val="0018688D"/>
    <w:rsid w:val="005C22B7"/>
    <w:rsid w:val="008E7075"/>
    <w:rsid w:val="00BD3FF1"/>
    <w:rsid w:val="00D63625"/>
    <w:rsid w:val="00F1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5DAD"/>
  <w15:docId w15:val="{99397B71-5C59-4465-B3FC-1F92D22D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8CAAE289714D5743FFBC182E7E5A30652629F6C38B5C55EBB76BDF27CEF452D0BBC851E4A387C77DE5951A8AD9031CB89D8ED19D8D86A60BC83D77S5E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5CB8FFAB0B9587130411B8978DDB41F8A6F665F68DB8FC85BF012C5E1064E8625AA43AE6D085AE990992EDF7CCFB93898F464B70E0FF53FA464284K6fB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zhm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zmaek@yandex.ru" TargetMode="External"/><Relationship Id="rId10" Type="http://schemas.openxmlformats.org/officeDocument/2006/relationships/hyperlink" Target="consultantplus://offline/ref=628CAAE289714D5743FFBC182E7E5A30652629F6C38B5C55EBB76BDF27CEF452D0BBC851E4A387C77DE5951D87D9031CB89D8ED19D8D86A60BC83D77S5E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8CAAE289714D5743FFBC182E7E5A30652629F6C38B5C55EBB76BDF27CEF452D0BBC851E4A387C77DE5951E8AD9031CB89D8ED19D8D86A60BC83D77S5E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user</cp:lastModifiedBy>
  <cp:revision>10</cp:revision>
  <dcterms:created xsi:type="dcterms:W3CDTF">2023-05-11T06:24:00Z</dcterms:created>
  <dcterms:modified xsi:type="dcterms:W3CDTF">2023-05-11T13:22:00Z</dcterms:modified>
</cp:coreProperties>
</file>