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88" w:rsidRDefault="00E11D8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11D88" w:rsidRDefault="00E11D88">
      <w:pPr>
        <w:pStyle w:val="ConsPlusNormal"/>
        <w:outlineLvl w:val="0"/>
      </w:pPr>
    </w:p>
    <w:p w:rsidR="00E11D88" w:rsidRDefault="00E11D88">
      <w:pPr>
        <w:pStyle w:val="ConsPlusTitle"/>
        <w:jc w:val="center"/>
        <w:outlineLvl w:val="0"/>
      </w:pPr>
      <w:r>
        <w:t>АДМИНИСТРАЦИЯ МУНИЦИПАЛЬНОГО РАЙОНА "ИЖЕМСКИЙ"</w:t>
      </w:r>
    </w:p>
    <w:p w:rsidR="00E11D88" w:rsidRDefault="00E11D88">
      <w:pPr>
        <w:pStyle w:val="ConsPlusTitle"/>
        <w:jc w:val="center"/>
      </w:pPr>
    </w:p>
    <w:p w:rsidR="00E11D88" w:rsidRDefault="00E11D88">
      <w:pPr>
        <w:pStyle w:val="ConsPlusTitle"/>
        <w:jc w:val="center"/>
      </w:pPr>
      <w:r>
        <w:t>ПОСТАНОВЛЕНИЕ</w:t>
      </w:r>
    </w:p>
    <w:p w:rsidR="00E11D88" w:rsidRDefault="00E11D88">
      <w:pPr>
        <w:pStyle w:val="ConsPlusTitle"/>
        <w:jc w:val="center"/>
      </w:pPr>
      <w:r>
        <w:t>от 9 ноября 2017 г. N 948</w:t>
      </w:r>
    </w:p>
    <w:p w:rsidR="00E11D88" w:rsidRDefault="00E11D88">
      <w:pPr>
        <w:pStyle w:val="ConsPlusTitle"/>
        <w:jc w:val="center"/>
      </w:pPr>
    </w:p>
    <w:p w:rsidR="00E11D88" w:rsidRDefault="00E11D88">
      <w:pPr>
        <w:pStyle w:val="ConsPlusTitle"/>
        <w:jc w:val="center"/>
      </w:pPr>
      <w:r>
        <w:t>ОБ УТВЕРЖДЕНИИ ПОРЯДКА ПРИНЯТИЯ РЕШЕНИЯ ПРЕДСТАВИТЕЛЕМ</w:t>
      </w:r>
    </w:p>
    <w:p w:rsidR="00E11D88" w:rsidRDefault="00E11D88">
      <w:pPr>
        <w:pStyle w:val="ConsPlusTitle"/>
        <w:jc w:val="center"/>
      </w:pPr>
      <w:r>
        <w:t xml:space="preserve">НАНИМАТЕЛЯ (РАБОТОДАТЕЛЕМ) ОБ УЧАСТИИ НА </w:t>
      </w:r>
      <w:proofErr w:type="gramStart"/>
      <w:r>
        <w:t>БЕЗВОЗМЕЗДНОЙ</w:t>
      </w:r>
      <w:proofErr w:type="gramEnd"/>
    </w:p>
    <w:p w:rsidR="00E11D88" w:rsidRDefault="00E11D88">
      <w:pPr>
        <w:pStyle w:val="ConsPlusTitle"/>
        <w:jc w:val="center"/>
      </w:pPr>
      <w:r>
        <w:t>ОСНОВЕ ЛИЦА, ЗАМЕЩАЮЩЕГО ДОЛЖНОСТЬ МУНИЦИПАЛЬНОЙ СЛУЖБЫ</w:t>
      </w:r>
    </w:p>
    <w:p w:rsidR="00E11D88" w:rsidRDefault="00E11D88">
      <w:pPr>
        <w:pStyle w:val="ConsPlusTitle"/>
        <w:jc w:val="center"/>
      </w:pPr>
      <w:r>
        <w:t>В ОРГАНАХ МЕСТНОГО САМОУПРАВЛЕНИЯ МУНИЦИПАЛЬНОГО</w:t>
      </w:r>
    </w:p>
    <w:p w:rsidR="00E11D88" w:rsidRDefault="00E11D88">
      <w:pPr>
        <w:pStyle w:val="ConsPlusTitle"/>
        <w:jc w:val="center"/>
      </w:pPr>
      <w:r>
        <w:t>ОБРАЗОВАНИЯ МУНИЦИПАЛЬНОГО РАЙОНА "ИЖЕМСКИЙ", ОТРАСЛЕВЫХ</w:t>
      </w:r>
    </w:p>
    <w:p w:rsidR="00E11D88" w:rsidRDefault="00E11D88">
      <w:pPr>
        <w:pStyle w:val="ConsPlusTitle"/>
        <w:jc w:val="center"/>
      </w:pPr>
      <w:r>
        <w:t xml:space="preserve">(ФУНКЦИОНАЛЬНЫХ) ОРГАНАХ АДМИНИСТРАЦИИ </w:t>
      </w:r>
      <w:proofErr w:type="gramStart"/>
      <w:r>
        <w:t>МУНИЦИПАЛЬНОГО</w:t>
      </w:r>
      <w:proofErr w:type="gramEnd"/>
    </w:p>
    <w:p w:rsidR="00E11D88" w:rsidRDefault="00E11D88">
      <w:pPr>
        <w:pStyle w:val="ConsPlusTitle"/>
        <w:jc w:val="center"/>
      </w:pPr>
      <w:r>
        <w:t>РАЙОНА "ИЖЕМСКИЙ", ИМЕЮЩИХ СТАТУС ОТДЕЛЬНОГО ЮРИДИЧЕСКОГО</w:t>
      </w:r>
    </w:p>
    <w:p w:rsidR="00E11D88" w:rsidRDefault="00E11D88">
      <w:pPr>
        <w:pStyle w:val="ConsPlusTitle"/>
        <w:jc w:val="center"/>
      </w:pPr>
      <w:r>
        <w:t xml:space="preserve">ЛИЦА, </w:t>
      </w:r>
      <w:proofErr w:type="gramStart"/>
      <w:r>
        <w:t>ОРГАНАХ</w:t>
      </w:r>
      <w:proofErr w:type="gramEnd"/>
      <w:r>
        <w:t xml:space="preserve"> МЕСТНОГО САМОУПРАВЛЕНИЯ МУНИЦИПАЛЬНЫХ</w:t>
      </w:r>
    </w:p>
    <w:p w:rsidR="00E11D88" w:rsidRDefault="00E11D88">
      <w:pPr>
        <w:pStyle w:val="ConsPlusTitle"/>
        <w:jc w:val="center"/>
      </w:pPr>
      <w:r>
        <w:t>ОБРАЗОВАНИЙ СЕЛЬСКИХ ПОСЕЛЕНИЙ, РАСПОЛОЖЕННЫХ В ГРАНИЦАХ</w:t>
      </w:r>
    </w:p>
    <w:p w:rsidR="00E11D88" w:rsidRDefault="00E11D88">
      <w:pPr>
        <w:pStyle w:val="ConsPlusTitle"/>
        <w:jc w:val="center"/>
      </w:pPr>
      <w:r>
        <w:t xml:space="preserve">МУНИЦИПАЛЬНОГО РАЙОНА "ИЖЕМСКИЙ", В УПРАВЛЕНИИ </w:t>
      </w:r>
      <w:proofErr w:type="gramStart"/>
      <w:r>
        <w:t>ОБЩЕСТВЕННОЙ</w:t>
      </w:r>
      <w:proofErr w:type="gramEnd"/>
    </w:p>
    <w:p w:rsidR="00E11D88" w:rsidRDefault="00E11D88">
      <w:pPr>
        <w:pStyle w:val="ConsPlusTitle"/>
        <w:jc w:val="center"/>
      </w:pPr>
      <w:r>
        <w:t xml:space="preserve">ОРГАНИЗАЦИЕЙ, </w:t>
      </w:r>
      <w:proofErr w:type="gramStart"/>
      <w:r>
        <w:t>ЖИЛИЩНЫМ</w:t>
      </w:r>
      <w:proofErr w:type="gramEnd"/>
      <w:r>
        <w:t>, ЖИЛИЩНО-СТРОИТЕЛЬНЫМ, ГАРАЖНЫМ,</w:t>
      </w:r>
    </w:p>
    <w:p w:rsidR="00E11D88" w:rsidRDefault="00E11D88">
      <w:pPr>
        <w:pStyle w:val="ConsPlusTitle"/>
        <w:jc w:val="center"/>
      </w:pPr>
      <w:r>
        <w:t>САДОВОДЧЕСКИМ, ОГОРОДНИЧЕСКИМ, ДАЧНЫМ, ПОТРЕБИТЕЛЬСКИМИ</w:t>
      </w:r>
    </w:p>
    <w:p w:rsidR="00E11D88" w:rsidRDefault="00E11D88">
      <w:pPr>
        <w:pStyle w:val="ConsPlusTitle"/>
        <w:jc w:val="center"/>
      </w:pPr>
      <w:r>
        <w:t>КООПЕРАТИВАМИ, ТОВАРИЩЕСТВОМ СОБСТВЕННИКОВ НЕДВИЖИМОСТИ</w:t>
      </w:r>
    </w:p>
    <w:p w:rsidR="00E11D88" w:rsidRDefault="00E11D88">
      <w:pPr>
        <w:pStyle w:val="ConsPlusTitle"/>
        <w:jc w:val="center"/>
      </w:pPr>
      <w:r>
        <w:t>В КАЧЕСТВЕ ЕДИНОЛИЧНОГО ИСПОЛНИТЕЛЬНОГО ОРГАНА ИЛИ ЕГО</w:t>
      </w:r>
    </w:p>
    <w:p w:rsidR="00E11D88" w:rsidRDefault="00E11D88">
      <w:pPr>
        <w:pStyle w:val="ConsPlusTitle"/>
        <w:jc w:val="center"/>
      </w:pPr>
      <w:r>
        <w:t>ВХОЖДЕНИЯ В СОСТАВ КОЛЛЕГИАЛЬНЫХ ОРГАНОВ УПРАВЛЕНИЯ</w:t>
      </w:r>
    </w:p>
    <w:p w:rsidR="00E11D88" w:rsidRDefault="00E11D88">
      <w:pPr>
        <w:pStyle w:val="ConsPlusNormal"/>
      </w:pPr>
    </w:p>
    <w:p w:rsidR="00E11D88" w:rsidRDefault="00E11D88">
      <w:pPr>
        <w:pStyle w:val="ConsPlusNormal"/>
        <w:ind w:firstLine="540"/>
        <w:jc w:val="both"/>
      </w:pPr>
      <w:r>
        <w:t xml:space="preserve">В соответствии с </w:t>
      </w:r>
      <w:hyperlink r:id="rId5" w:history="1">
        <w:r>
          <w:rPr>
            <w:color w:val="0000FF"/>
          </w:rPr>
          <w:t>пунктом 3 части 1 статьи 14</w:t>
        </w:r>
      </w:hyperlink>
      <w:r>
        <w:t xml:space="preserve"> Федерального закона "О муниципальной службе в Российской Федерации" администрация муниципального района "Ижемский" постановляет:</w:t>
      </w:r>
    </w:p>
    <w:p w:rsidR="00E11D88" w:rsidRDefault="00E11D88">
      <w:pPr>
        <w:pStyle w:val="ConsPlusNormal"/>
        <w:spacing w:before="220"/>
        <w:ind w:firstLine="540"/>
        <w:jc w:val="both"/>
      </w:pPr>
      <w:r>
        <w:t xml:space="preserve">1. Утвердить </w:t>
      </w:r>
      <w:hyperlink w:anchor="P43" w:history="1">
        <w:r>
          <w:rPr>
            <w:color w:val="0000FF"/>
          </w:rPr>
          <w:t>Порядок</w:t>
        </w:r>
      </w:hyperlink>
      <w:r>
        <w:t xml:space="preserve">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образования муниципального района "Ижемский", имеющих статус отдельного юридического </w:t>
      </w:r>
      <w:proofErr w:type="gramStart"/>
      <w:r>
        <w:t>лица,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 согласно приложению.</w:t>
      </w:r>
      <w:proofErr w:type="gramEnd"/>
    </w:p>
    <w:p w:rsidR="00E11D88" w:rsidRDefault="00E11D88">
      <w:pPr>
        <w:pStyle w:val="ConsPlusNormal"/>
        <w:spacing w:before="220"/>
        <w:ind w:firstLine="540"/>
        <w:jc w:val="both"/>
      </w:pPr>
      <w:r>
        <w:t xml:space="preserve">2. </w:t>
      </w:r>
      <w:proofErr w:type="gramStart"/>
      <w:r>
        <w:t xml:space="preserve">Признать утратившим силу </w:t>
      </w:r>
      <w:hyperlink r:id="rId6" w:history="1">
        <w:r>
          <w:rPr>
            <w:color w:val="0000FF"/>
          </w:rPr>
          <w:t>постановление</w:t>
        </w:r>
      </w:hyperlink>
      <w:r>
        <w:t xml:space="preserve"> администрации муниципального района "Ижемский" от 27 июня 2017 года N 518 "Об утверждении Порядка участия лиц, замещающих в Администрации муниципального района "Ижемский" должности муниципальной службы,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w:t>
      </w:r>
      <w:proofErr w:type="gramEnd"/>
      <w:r>
        <w:t xml:space="preserve"> их коллегиальных органов управления с разрешения руководителя Администрации муниципального района "Ижемский".</w:t>
      </w:r>
    </w:p>
    <w:p w:rsidR="00E11D88" w:rsidRDefault="00E11D88">
      <w:pPr>
        <w:pStyle w:val="ConsPlusNormal"/>
        <w:spacing w:before="220"/>
        <w:ind w:firstLine="540"/>
        <w:jc w:val="both"/>
      </w:pPr>
      <w:r>
        <w:t>3. Постановление вступает в силу после его официального опубликования (обнародования).</w:t>
      </w:r>
    </w:p>
    <w:p w:rsidR="00E11D88" w:rsidRDefault="00E11D88">
      <w:pPr>
        <w:pStyle w:val="ConsPlusNormal"/>
      </w:pPr>
    </w:p>
    <w:p w:rsidR="00E11D88" w:rsidRDefault="00E11D88">
      <w:pPr>
        <w:pStyle w:val="ConsPlusNormal"/>
        <w:jc w:val="right"/>
      </w:pPr>
      <w:r>
        <w:t>Руководитель администрации</w:t>
      </w:r>
    </w:p>
    <w:p w:rsidR="00E11D88" w:rsidRDefault="00E11D88">
      <w:pPr>
        <w:pStyle w:val="ConsPlusNormal"/>
        <w:jc w:val="right"/>
      </w:pPr>
      <w:r>
        <w:t>муниципального района</w:t>
      </w:r>
    </w:p>
    <w:p w:rsidR="00E11D88" w:rsidRDefault="00E11D88">
      <w:pPr>
        <w:pStyle w:val="ConsPlusNormal"/>
        <w:jc w:val="right"/>
      </w:pPr>
      <w:r>
        <w:t>"Ижемский"</w:t>
      </w:r>
    </w:p>
    <w:p w:rsidR="00E11D88" w:rsidRDefault="00E11D88">
      <w:pPr>
        <w:pStyle w:val="ConsPlusNormal"/>
        <w:jc w:val="right"/>
      </w:pPr>
      <w:r>
        <w:lastRenderedPageBreak/>
        <w:t>Л.ТЕРЕНТЬЕВА</w:t>
      </w: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jc w:val="right"/>
        <w:outlineLvl w:val="0"/>
      </w:pPr>
      <w:r>
        <w:t>Утвержден</w:t>
      </w:r>
    </w:p>
    <w:p w:rsidR="00E11D88" w:rsidRDefault="00E11D88">
      <w:pPr>
        <w:pStyle w:val="ConsPlusNormal"/>
        <w:jc w:val="right"/>
      </w:pPr>
      <w:r>
        <w:t>Постановлением</w:t>
      </w:r>
    </w:p>
    <w:p w:rsidR="00E11D88" w:rsidRDefault="00E11D88">
      <w:pPr>
        <w:pStyle w:val="ConsPlusNormal"/>
        <w:jc w:val="right"/>
      </w:pPr>
      <w:r>
        <w:t>администрации муниципального района</w:t>
      </w:r>
    </w:p>
    <w:p w:rsidR="00E11D88" w:rsidRDefault="00E11D88">
      <w:pPr>
        <w:pStyle w:val="ConsPlusNormal"/>
        <w:jc w:val="right"/>
      </w:pPr>
      <w:r>
        <w:t>"Ижемский"</w:t>
      </w:r>
    </w:p>
    <w:p w:rsidR="00E11D88" w:rsidRDefault="00E11D88">
      <w:pPr>
        <w:pStyle w:val="ConsPlusNormal"/>
        <w:jc w:val="right"/>
      </w:pPr>
      <w:r>
        <w:t>от 9 ноября 2017 г. N 948</w:t>
      </w:r>
    </w:p>
    <w:p w:rsidR="00E11D88" w:rsidRDefault="00E11D88">
      <w:pPr>
        <w:pStyle w:val="ConsPlusNormal"/>
        <w:jc w:val="right"/>
      </w:pPr>
      <w:r>
        <w:t>(приложение)</w:t>
      </w:r>
    </w:p>
    <w:p w:rsidR="00E11D88" w:rsidRDefault="00E11D88">
      <w:pPr>
        <w:pStyle w:val="ConsPlusNormal"/>
      </w:pPr>
    </w:p>
    <w:p w:rsidR="00E11D88" w:rsidRDefault="00E11D88">
      <w:pPr>
        <w:pStyle w:val="ConsPlusTitle"/>
        <w:jc w:val="center"/>
      </w:pPr>
      <w:bookmarkStart w:id="0" w:name="P43"/>
      <w:bookmarkEnd w:id="0"/>
      <w:r>
        <w:t>ПОРЯДОК</w:t>
      </w:r>
    </w:p>
    <w:p w:rsidR="00E11D88" w:rsidRDefault="00E11D88">
      <w:pPr>
        <w:pStyle w:val="ConsPlusTitle"/>
        <w:jc w:val="center"/>
      </w:pPr>
      <w:r>
        <w:t>ПРИНЯТИЯ РЕШЕНИЯ ПРЕДСТАВИТЕЛЕМ НАНИМАТЕЛЯ (РАБОТОДАТЕЛЕМ)</w:t>
      </w:r>
    </w:p>
    <w:p w:rsidR="00E11D88" w:rsidRDefault="00E11D88">
      <w:pPr>
        <w:pStyle w:val="ConsPlusTitle"/>
        <w:jc w:val="center"/>
      </w:pPr>
      <w:r>
        <w:t>ОБ УЧАСТИИ НА БЕЗВОЗМЕЗДНОЙ ОСНОВЕ ЛИЦА, ЗАМЕЩАЮЩЕГО</w:t>
      </w:r>
    </w:p>
    <w:p w:rsidR="00E11D88" w:rsidRDefault="00E11D88">
      <w:pPr>
        <w:pStyle w:val="ConsPlusTitle"/>
        <w:jc w:val="center"/>
      </w:pPr>
      <w:r>
        <w:t>ДОЛЖНОСТЬ МУНИЦИПАЛЬНОЙ СЛУЖБЫ В ОРГАНАХ МЕСТНОГО</w:t>
      </w:r>
    </w:p>
    <w:p w:rsidR="00E11D88" w:rsidRDefault="00E11D88">
      <w:pPr>
        <w:pStyle w:val="ConsPlusTitle"/>
        <w:jc w:val="center"/>
      </w:pPr>
      <w:r>
        <w:t>САМОУПРАВЛЕНИЯ МУНИЦИПАЛЬНОГО ОБРАЗОВАНИЯ МУНИЦИПАЛЬНОГО</w:t>
      </w:r>
    </w:p>
    <w:p w:rsidR="00E11D88" w:rsidRDefault="00E11D88">
      <w:pPr>
        <w:pStyle w:val="ConsPlusTitle"/>
        <w:jc w:val="center"/>
      </w:pPr>
      <w:r>
        <w:t>РАЙОНА "ИЖЕМСКИЙ", ОТРАСЛЕВЫХ (ФУНКЦИОНАЛЬНЫХ) ОРГАНАХ</w:t>
      </w:r>
    </w:p>
    <w:p w:rsidR="00E11D88" w:rsidRDefault="00E11D88">
      <w:pPr>
        <w:pStyle w:val="ConsPlusTitle"/>
        <w:jc w:val="center"/>
      </w:pPr>
      <w:r>
        <w:t>АДМИНИСТРАЦИИ МУНИЦИПАЛЬНОГО РАЙОНА "ИЖЕМСКИЙ", ИМЕЮЩИХ</w:t>
      </w:r>
    </w:p>
    <w:p w:rsidR="00E11D88" w:rsidRDefault="00E11D88">
      <w:pPr>
        <w:pStyle w:val="ConsPlusTitle"/>
        <w:jc w:val="center"/>
      </w:pPr>
      <w:r>
        <w:t xml:space="preserve">СТАТУС ОТДЕЛЬНОГО ЮРИДИЧЕСКОГО ЛИЦА, </w:t>
      </w:r>
      <w:proofErr w:type="gramStart"/>
      <w:r>
        <w:t>ОРГАНАХ</w:t>
      </w:r>
      <w:proofErr w:type="gramEnd"/>
      <w:r>
        <w:t xml:space="preserve"> МЕСТНОГО</w:t>
      </w:r>
    </w:p>
    <w:p w:rsidR="00E11D88" w:rsidRDefault="00E11D88">
      <w:pPr>
        <w:pStyle w:val="ConsPlusTitle"/>
        <w:jc w:val="center"/>
      </w:pPr>
      <w:r>
        <w:t>САМОУПРАВЛЕНИЯ МУНИЦИПАЛЬНЫХ ОБРАЗОВАНИЙ СЕЛЬСКИХ</w:t>
      </w:r>
    </w:p>
    <w:p w:rsidR="00E11D88" w:rsidRDefault="00E11D88">
      <w:pPr>
        <w:pStyle w:val="ConsPlusTitle"/>
        <w:jc w:val="center"/>
      </w:pPr>
      <w:r>
        <w:t xml:space="preserve">ПОСЕЛЕНИЙ, РАСПОЛОЖЕННЫХ В ГРАНИЦАХ </w:t>
      </w:r>
      <w:proofErr w:type="gramStart"/>
      <w:r>
        <w:t>МУНИЦИПАЛЬНОГО</w:t>
      </w:r>
      <w:proofErr w:type="gramEnd"/>
    </w:p>
    <w:p w:rsidR="00E11D88" w:rsidRDefault="00E11D88">
      <w:pPr>
        <w:pStyle w:val="ConsPlusTitle"/>
        <w:jc w:val="center"/>
      </w:pPr>
      <w:r>
        <w:t>РАЙОНА "ИЖЕМСКИЙ", В УПРАВЛЕНИИ ОБЩЕСТВЕННОЙ ОРГАНИЗАЦИЕЙ,</w:t>
      </w:r>
    </w:p>
    <w:p w:rsidR="00E11D88" w:rsidRDefault="00E11D88">
      <w:pPr>
        <w:pStyle w:val="ConsPlusTitle"/>
        <w:jc w:val="center"/>
      </w:pPr>
      <w:r>
        <w:t>ЖИЛИЩНЫМ, ЖИЛИЩНО-СТРОИТЕЛЬНЫМ, ГАРАЖНЫМ, САДОВОДЧЕСКИМ,</w:t>
      </w:r>
    </w:p>
    <w:p w:rsidR="00E11D88" w:rsidRDefault="00E11D88">
      <w:pPr>
        <w:pStyle w:val="ConsPlusTitle"/>
        <w:jc w:val="center"/>
      </w:pPr>
      <w:r>
        <w:t>ОГОРОДНИЧЕСКИМ, ДАЧНЫМ, ПОТРЕБИТЕЛЬСКИМИ КООПЕРАТИВАМИ,</w:t>
      </w:r>
    </w:p>
    <w:p w:rsidR="00E11D88" w:rsidRDefault="00E11D88">
      <w:pPr>
        <w:pStyle w:val="ConsPlusTitle"/>
        <w:jc w:val="center"/>
      </w:pPr>
      <w:r>
        <w:t>ТОВАРИЩЕСТВОМ СОБСТВЕННИКОВ НЕДВИЖИМОСТИ В КАЧЕСТВЕ</w:t>
      </w:r>
    </w:p>
    <w:p w:rsidR="00E11D88" w:rsidRDefault="00E11D88">
      <w:pPr>
        <w:pStyle w:val="ConsPlusTitle"/>
        <w:jc w:val="center"/>
      </w:pPr>
      <w:r>
        <w:t>ЕДИНОЛИЧНОГО ИСПОЛНИТЕЛЬНОГО ОРГАНА ИЛИ ЕГО ВХОЖДЕНИЯ</w:t>
      </w:r>
    </w:p>
    <w:p w:rsidR="00E11D88" w:rsidRDefault="00E11D88">
      <w:pPr>
        <w:pStyle w:val="ConsPlusTitle"/>
        <w:jc w:val="center"/>
      </w:pPr>
      <w:r>
        <w:t>В СОСТАВ КОЛЛЕГИАЛЬНЫХ ОРГАНОВ УПРАВЛЕНИЯ</w:t>
      </w:r>
    </w:p>
    <w:p w:rsidR="00E11D88" w:rsidRDefault="00E11D88">
      <w:pPr>
        <w:pStyle w:val="ConsPlusNormal"/>
      </w:pPr>
    </w:p>
    <w:p w:rsidR="00E11D88" w:rsidRDefault="00E11D88">
      <w:pPr>
        <w:pStyle w:val="ConsPlusNormal"/>
        <w:ind w:firstLine="540"/>
        <w:jc w:val="both"/>
      </w:pPr>
      <w:r>
        <w:t xml:space="preserve">1. </w:t>
      </w:r>
      <w:proofErr w:type="gramStart"/>
      <w:r>
        <w:t xml:space="preserve">В соответствии с </w:t>
      </w:r>
      <w:hyperlink r:id="rId7" w:history="1">
        <w:r>
          <w:rPr>
            <w:color w:val="0000FF"/>
          </w:rPr>
          <w:t>пунктом 3 части 1 статьи 14</w:t>
        </w:r>
      </w:hyperlink>
      <w:r>
        <w:t xml:space="preserve"> Федерального закона от 2 марта 2007 г. N 25-ФЗ "О муниципальной службе в Российской Федерации",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proofErr w:type="gramEnd"/>
      <w:r>
        <w:t xml:space="preserve"> </w:t>
      </w:r>
      <w:proofErr w:type="gramStart"/>
      <w: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t xml:space="preserve">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E11D88" w:rsidRDefault="00E11D88">
      <w:pPr>
        <w:pStyle w:val="ConsPlusNormal"/>
        <w:spacing w:before="220"/>
        <w:ind w:firstLine="540"/>
        <w:jc w:val="both"/>
      </w:pPr>
      <w:r>
        <w:t xml:space="preserve">2. </w:t>
      </w:r>
      <w:hyperlink w:anchor="P118" w:history="1">
        <w:proofErr w:type="gramStart"/>
        <w:r>
          <w:rPr>
            <w:color w:val="0000FF"/>
          </w:rPr>
          <w:t>Уведомление</w:t>
        </w:r>
      </w:hyperlink>
      <w:r>
        <w:t xml:space="preserve"> о намерении участвовать на безвозмездной основе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 (далее - уведомление) подается муниципальным служащим в кадровую службу (специалисту, ответственному за ведение кадрового учета) администрации муниципального района "Ижемский", администрации соответствующего сельского поселения, расположенного в границах</w:t>
      </w:r>
      <w:proofErr w:type="gramEnd"/>
      <w:r>
        <w:t xml:space="preserve"> муниципального образования муниципального района "Ижемский", </w:t>
      </w:r>
      <w:r>
        <w:lastRenderedPageBreak/>
        <w:t>по форме согласно приложению N 1 к настоящему Порядку.</w:t>
      </w:r>
    </w:p>
    <w:p w:rsidR="00E11D88" w:rsidRDefault="00E11D88">
      <w:pPr>
        <w:pStyle w:val="ConsPlusNormal"/>
        <w:spacing w:before="220"/>
        <w:ind w:firstLine="540"/>
        <w:jc w:val="both"/>
      </w:pPr>
      <w:r>
        <w:t xml:space="preserve">3. Уведомление подается не </w:t>
      </w:r>
      <w:proofErr w:type="gramStart"/>
      <w:r>
        <w:t>позднее</w:t>
      </w:r>
      <w:proofErr w:type="gramEnd"/>
      <w:r>
        <w:t xml:space="preserve"> чем за 10 рабочих дней до начала участия муниципального служащего в управлении вышеуказанными некоммерческими организациями. К уведомлению прилагаются копии правоустанавливающих документов некоммерческой организации (устав, положение), копия решения некоммерческой организации о привлечении к работе муниципального служащего (протокол, ходатайство, проект договора, др.), в соответствии с которыми будет осуществляться участие муниципального служащего в управлении некоммерческими организациями. Уведомление в день его поступления в кадровую службу регистрируется в </w:t>
      </w:r>
      <w:hyperlink w:anchor="P191" w:history="1">
        <w:r>
          <w:rPr>
            <w:color w:val="0000FF"/>
          </w:rPr>
          <w:t>Журнале</w:t>
        </w:r>
      </w:hyperlink>
      <w:r>
        <w:t xml:space="preserve"> регистрации уведомлений о намерении участвовать в управлении некоммерческой организацией должностным лицом кадровой службы по форме согласно приложению N 2 к настоящему Порядку.</w:t>
      </w:r>
    </w:p>
    <w:p w:rsidR="00E11D88" w:rsidRDefault="00E11D88">
      <w:pPr>
        <w:pStyle w:val="ConsPlusNormal"/>
        <w:spacing w:before="220"/>
        <w:ind w:firstLine="540"/>
        <w:jc w:val="both"/>
      </w:pPr>
      <w:r>
        <w:t xml:space="preserve">4. </w:t>
      </w:r>
      <w:proofErr w:type="gramStart"/>
      <w:r>
        <w:t>Уведомление муниципального служащего не позднее одного рабочего дня, следующего за днем регистрации уведомления, направляется должностным лицом кадровой службы председателю комиссии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муниципального образования муниципального района "Ижемский", отраслевом (функциональном) органе администрации муниципального образования муниципального района "Ижемский", имеющем статус отдельного юридического лица, органе местного самоуправления муниципальных</w:t>
      </w:r>
      <w:proofErr w:type="gramEnd"/>
      <w:r>
        <w:t xml:space="preserve"> образований сельских поселений, расположенном в границах муниципального образования муниципального района "Ижемский" (далее соответственно - Комиссия, председатель Комиссии) для рассмотрения в порядке, установленном положением о Комиссии.</w:t>
      </w:r>
    </w:p>
    <w:p w:rsidR="00E11D88" w:rsidRDefault="00E11D88">
      <w:pPr>
        <w:pStyle w:val="ConsPlusNormal"/>
        <w:spacing w:before="220"/>
        <w:ind w:firstLine="540"/>
        <w:jc w:val="both"/>
      </w:pPr>
      <w:r>
        <w:t xml:space="preserve">5. </w:t>
      </w:r>
      <w:proofErr w:type="gramStart"/>
      <w:r>
        <w:t>Решение Комиссии оформляется протоколом и в течение одного рабочего дня со дня заседания Комиссии направляется на утверждение руководителю органа местного самоуправления муниципального образования муниципального района "Ижемский", отраслевого (функционального) органа администрации 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либо лицу, исполняющему его обязанности</w:t>
      </w:r>
      <w:proofErr w:type="gramEnd"/>
      <w:r>
        <w:t xml:space="preserve">. </w:t>
      </w:r>
      <w:proofErr w:type="gramStart"/>
      <w:r>
        <w:t>Руководитель органа местного самоуправления муниципального образования муниципального района "Ижемский", отраслевого (функционального) органа администрации 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или лицо, исполняющее его обязанности, утверждает решение Комиссии не позднее рабочего дня, следующего за днем получения решения Комиссии.</w:t>
      </w:r>
      <w:proofErr w:type="gramEnd"/>
    </w:p>
    <w:p w:rsidR="00E11D88" w:rsidRDefault="00E11D88">
      <w:pPr>
        <w:pStyle w:val="ConsPlusNormal"/>
        <w:spacing w:before="220"/>
        <w:ind w:firstLine="540"/>
        <w:jc w:val="both"/>
      </w:pPr>
      <w:proofErr w:type="gramStart"/>
      <w:r>
        <w:t>Выписка из протокола Комиссии с визой руководителя органа местного самоуправления муниципального образования муниципального района "Ижемский", отраслевого (функционального) органа администрации муниципального образования муниципального района "Ижемский", имеющего статус отдельного юридического лица, органа местного самоуправления муниципального образования сельского поселения, расположенного в границах муниципального образования муниципального района "Ижемский", или лица, исполняющего его обязанности, в течение двух рабочих дней со дня утверждения решения Комиссии направляется</w:t>
      </w:r>
      <w:proofErr w:type="gramEnd"/>
      <w:r>
        <w:t xml:space="preserve"> муниципальному служащему, подавшему уведомление.</w:t>
      </w: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jc w:val="right"/>
        <w:outlineLvl w:val="1"/>
      </w:pPr>
      <w:r>
        <w:t>Приложение N 1</w:t>
      </w:r>
    </w:p>
    <w:p w:rsidR="00E11D88" w:rsidRDefault="00E11D88">
      <w:pPr>
        <w:pStyle w:val="ConsPlusNormal"/>
        <w:jc w:val="right"/>
      </w:pPr>
      <w:r>
        <w:t>к Порядку</w:t>
      </w:r>
    </w:p>
    <w:p w:rsidR="00E11D88" w:rsidRDefault="00E11D88">
      <w:pPr>
        <w:pStyle w:val="ConsPlusNormal"/>
        <w:jc w:val="right"/>
      </w:pPr>
      <w:r>
        <w:lastRenderedPageBreak/>
        <w:t>принятия решения</w:t>
      </w:r>
    </w:p>
    <w:p w:rsidR="00E11D88" w:rsidRDefault="00E11D88">
      <w:pPr>
        <w:pStyle w:val="ConsPlusNormal"/>
        <w:jc w:val="right"/>
      </w:pPr>
      <w:r>
        <w:t>представителем нанимателя</w:t>
      </w:r>
    </w:p>
    <w:p w:rsidR="00E11D88" w:rsidRDefault="00E11D88">
      <w:pPr>
        <w:pStyle w:val="ConsPlusNormal"/>
        <w:jc w:val="right"/>
      </w:pPr>
      <w:r>
        <w:t>(работодателем) об участии</w:t>
      </w:r>
    </w:p>
    <w:p w:rsidR="00E11D88" w:rsidRDefault="00E11D88">
      <w:pPr>
        <w:pStyle w:val="ConsPlusNormal"/>
        <w:jc w:val="right"/>
      </w:pPr>
      <w:r>
        <w:t>на безвозмездной основе</w:t>
      </w:r>
    </w:p>
    <w:p w:rsidR="00E11D88" w:rsidRDefault="00E11D88">
      <w:pPr>
        <w:pStyle w:val="ConsPlusNormal"/>
        <w:jc w:val="right"/>
      </w:pPr>
      <w:r>
        <w:t>лица, замещающего должность</w:t>
      </w:r>
    </w:p>
    <w:p w:rsidR="00E11D88" w:rsidRDefault="00E11D88">
      <w:pPr>
        <w:pStyle w:val="ConsPlusNormal"/>
        <w:jc w:val="right"/>
      </w:pPr>
      <w:r>
        <w:t>муниципальной службы</w:t>
      </w:r>
    </w:p>
    <w:p w:rsidR="00E11D88" w:rsidRDefault="00E11D88">
      <w:pPr>
        <w:pStyle w:val="ConsPlusNormal"/>
        <w:jc w:val="right"/>
      </w:pPr>
      <w:r>
        <w:t>в органах местного самоуправления</w:t>
      </w:r>
    </w:p>
    <w:p w:rsidR="00E11D88" w:rsidRDefault="00E11D88">
      <w:pPr>
        <w:pStyle w:val="ConsPlusNormal"/>
        <w:jc w:val="right"/>
      </w:pPr>
      <w:r>
        <w:t>муниципального образования</w:t>
      </w:r>
    </w:p>
    <w:p w:rsidR="00E11D88" w:rsidRDefault="00E11D88">
      <w:pPr>
        <w:pStyle w:val="ConsPlusNormal"/>
        <w:jc w:val="right"/>
      </w:pPr>
      <w:r>
        <w:t>муниципального района</w:t>
      </w:r>
    </w:p>
    <w:p w:rsidR="00E11D88" w:rsidRDefault="00E11D88">
      <w:pPr>
        <w:pStyle w:val="ConsPlusNormal"/>
        <w:jc w:val="right"/>
      </w:pPr>
      <w:r>
        <w:t>"Ижемский",</w:t>
      </w:r>
    </w:p>
    <w:p w:rsidR="00E11D88" w:rsidRDefault="00E11D88">
      <w:pPr>
        <w:pStyle w:val="ConsPlusNormal"/>
        <w:jc w:val="right"/>
      </w:pPr>
      <w:r>
        <w:t xml:space="preserve">отраслевых (функциональных) </w:t>
      </w:r>
      <w:proofErr w:type="gramStart"/>
      <w:r>
        <w:t>органах</w:t>
      </w:r>
      <w:proofErr w:type="gramEnd"/>
    </w:p>
    <w:p w:rsidR="00E11D88" w:rsidRDefault="00E11D88">
      <w:pPr>
        <w:pStyle w:val="ConsPlusNormal"/>
        <w:jc w:val="right"/>
      </w:pPr>
      <w:r>
        <w:t>администрации муниципального района</w:t>
      </w:r>
    </w:p>
    <w:p w:rsidR="00E11D88" w:rsidRDefault="00E11D88">
      <w:pPr>
        <w:pStyle w:val="ConsPlusNormal"/>
        <w:jc w:val="right"/>
      </w:pPr>
      <w:r>
        <w:t>"Ижемский",</w:t>
      </w:r>
    </w:p>
    <w:p w:rsidR="00E11D88" w:rsidRDefault="00E11D88">
      <w:pPr>
        <w:pStyle w:val="ConsPlusNormal"/>
        <w:jc w:val="right"/>
      </w:pPr>
      <w:proofErr w:type="gramStart"/>
      <w:r>
        <w:t>имеющих</w:t>
      </w:r>
      <w:proofErr w:type="gramEnd"/>
      <w:r>
        <w:t xml:space="preserve"> статус</w:t>
      </w:r>
    </w:p>
    <w:p w:rsidR="00E11D88" w:rsidRDefault="00E11D88">
      <w:pPr>
        <w:pStyle w:val="ConsPlusNormal"/>
        <w:jc w:val="right"/>
      </w:pPr>
      <w:r>
        <w:t>отдельного юридического лица,</w:t>
      </w:r>
    </w:p>
    <w:p w:rsidR="00E11D88" w:rsidRDefault="00E11D88">
      <w:pPr>
        <w:pStyle w:val="ConsPlusNormal"/>
        <w:jc w:val="right"/>
      </w:pPr>
      <w:proofErr w:type="gramStart"/>
      <w:r>
        <w:t>органах</w:t>
      </w:r>
      <w:proofErr w:type="gramEnd"/>
      <w:r>
        <w:t xml:space="preserve"> местного самоуправления</w:t>
      </w:r>
    </w:p>
    <w:p w:rsidR="00E11D88" w:rsidRDefault="00E11D88">
      <w:pPr>
        <w:pStyle w:val="ConsPlusNormal"/>
        <w:jc w:val="right"/>
      </w:pPr>
      <w:r>
        <w:t>муниципальных образований</w:t>
      </w:r>
    </w:p>
    <w:p w:rsidR="00E11D88" w:rsidRDefault="00E11D88">
      <w:pPr>
        <w:pStyle w:val="ConsPlusNormal"/>
        <w:jc w:val="right"/>
      </w:pPr>
      <w:r>
        <w:t>сельских поселений,</w:t>
      </w:r>
    </w:p>
    <w:p w:rsidR="00E11D88" w:rsidRDefault="00E11D88">
      <w:pPr>
        <w:pStyle w:val="ConsPlusNormal"/>
        <w:jc w:val="right"/>
      </w:pPr>
      <w:proofErr w:type="gramStart"/>
      <w:r>
        <w:t>расположенных в границах</w:t>
      </w:r>
      <w:proofErr w:type="gramEnd"/>
    </w:p>
    <w:p w:rsidR="00E11D88" w:rsidRDefault="00E11D88">
      <w:pPr>
        <w:pStyle w:val="ConsPlusNormal"/>
        <w:jc w:val="right"/>
      </w:pPr>
      <w:r>
        <w:t>муниципального образования</w:t>
      </w:r>
    </w:p>
    <w:p w:rsidR="00E11D88" w:rsidRDefault="00E11D88">
      <w:pPr>
        <w:pStyle w:val="ConsPlusNormal"/>
        <w:jc w:val="right"/>
      </w:pPr>
      <w:r>
        <w:t>муниципального района</w:t>
      </w:r>
    </w:p>
    <w:p w:rsidR="00E11D88" w:rsidRDefault="00E11D88">
      <w:pPr>
        <w:pStyle w:val="ConsPlusNormal"/>
        <w:jc w:val="right"/>
      </w:pPr>
      <w:r>
        <w:t>"Ижемский",</w:t>
      </w:r>
    </w:p>
    <w:p w:rsidR="00E11D88" w:rsidRDefault="00E11D88">
      <w:pPr>
        <w:pStyle w:val="ConsPlusNormal"/>
        <w:jc w:val="right"/>
      </w:pPr>
      <w:r>
        <w:t xml:space="preserve">в управлении </w:t>
      </w:r>
      <w:proofErr w:type="gramStart"/>
      <w:r>
        <w:t>общественной</w:t>
      </w:r>
      <w:proofErr w:type="gramEnd"/>
    </w:p>
    <w:p w:rsidR="00E11D88" w:rsidRDefault="00E11D88">
      <w:pPr>
        <w:pStyle w:val="ConsPlusNormal"/>
        <w:jc w:val="right"/>
      </w:pPr>
      <w:r>
        <w:t xml:space="preserve">организацией, </w:t>
      </w:r>
      <w:proofErr w:type="gramStart"/>
      <w:r>
        <w:t>жилищным</w:t>
      </w:r>
      <w:proofErr w:type="gramEnd"/>
      <w:r>
        <w:t>,</w:t>
      </w:r>
    </w:p>
    <w:p w:rsidR="00E11D88" w:rsidRDefault="00E11D88">
      <w:pPr>
        <w:pStyle w:val="ConsPlusNormal"/>
        <w:jc w:val="right"/>
      </w:pPr>
      <w:r>
        <w:t>жилищно-строительным,</w:t>
      </w:r>
    </w:p>
    <w:p w:rsidR="00E11D88" w:rsidRDefault="00E11D88">
      <w:pPr>
        <w:pStyle w:val="ConsPlusNormal"/>
        <w:jc w:val="right"/>
      </w:pPr>
      <w:r>
        <w:t>гаражным, садоводческим,</w:t>
      </w:r>
    </w:p>
    <w:p w:rsidR="00E11D88" w:rsidRDefault="00E11D88">
      <w:pPr>
        <w:pStyle w:val="ConsPlusNormal"/>
        <w:jc w:val="right"/>
      </w:pPr>
      <w:r>
        <w:t>огородническим, дачным,</w:t>
      </w:r>
    </w:p>
    <w:p w:rsidR="00E11D88" w:rsidRDefault="00E11D88">
      <w:pPr>
        <w:pStyle w:val="ConsPlusNormal"/>
        <w:jc w:val="right"/>
      </w:pPr>
      <w:r>
        <w:t>потребительскими кооперативами,</w:t>
      </w:r>
    </w:p>
    <w:p w:rsidR="00E11D88" w:rsidRDefault="00E11D88">
      <w:pPr>
        <w:pStyle w:val="ConsPlusNormal"/>
        <w:jc w:val="right"/>
      </w:pPr>
      <w:r>
        <w:t>товариществом собственников</w:t>
      </w:r>
    </w:p>
    <w:p w:rsidR="00E11D88" w:rsidRDefault="00E11D88">
      <w:pPr>
        <w:pStyle w:val="ConsPlusNormal"/>
        <w:jc w:val="right"/>
      </w:pPr>
      <w:r>
        <w:t>недвижимости в качестве</w:t>
      </w:r>
    </w:p>
    <w:p w:rsidR="00E11D88" w:rsidRDefault="00E11D88">
      <w:pPr>
        <w:pStyle w:val="ConsPlusNormal"/>
        <w:jc w:val="right"/>
      </w:pPr>
      <w:r>
        <w:t>единоличного исполнительного органа</w:t>
      </w:r>
    </w:p>
    <w:p w:rsidR="00E11D88" w:rsidRDefault="00E11D88">
      <w:pPr>
        <w:pStyle w:val="ConsPlusNormal"/>
        <w:jc w:val="right"/>
      </w:pPr>
      <w:r>
        <w:t>или его вхождения в состав</w:t>
      </w:r>
    </w:p>
    <w:p w:rsidR="00E11D88" w:rsidRDefault="00E11D88">
      <w:pPr>
        <w:pStyle w:val="ConsPlusNormal"/>
        <w:jc w:val="right"/>
      </w:pPr>
      <w:r>
        <w:t>коллегиальных органов управления</w:t>
      </w:r>
    </w:p>
    <w:p w:rsidR="00E11D88" w:rsidRDefault="00E11D88">
      <w:pPr>
        <w:pStyle w:val="ConsPlusNormal"/>
      </w:pPr>
    </w:p>
    <w:p w:rsidR="00E11D88" w:rsidRDefault="00E11D88">
      <w:pPr>
        <w:pStyle w:val="ConsPlusNormal"/>
        <w:jc w:val="right"/>
      </w:pPr>
      <w:r>
        <w:t>(форма)</w:t>
      </w:r>
    </w:p>
    <w:p w:rsidR="00E11D88" w:rsidRDefault="00E11D88">
      <w:pPr>
        <w:pStyle w:val="ConsPlusNormal"/>
      </w:pPr>
    </w:p>
    <w:p w:rsidR="00E11D88" w:rsidRDefault="00E11D88">
      <w:pPr>
        <w:pStyle w:val="ConsPlusNonformat"/>
        <w:jc w:val="both"/>
      </w:pPr>
      <w:r>
        <w:t xml:space="preserve">                                           ________________________________</w:t>
      </w:r>
    </w:p>
    <w:p w:rsidR="00E11D88" w:rsidRDefault="00E11D88">
      <w:pPr>
        <w:pStyle w:val="ConsPlusNonformat"/>
        <w:jc w:val="both"/>
      </w:pPr>
      <w:r>
        <w:t xml:space="preserve">                                           </w:t>
      </w:r>
      <w:proofErr w:type="gramStart"/>
      <w:r>
        <w:t>(Ф.И.О. представителя нанимателя</w:t>
      </w:r>
      <w:proofErr w:type="gramEnd"/>
    </w:p>
    <w:p w:rsidR="00E11D88" w:rsidRDefault="00E11D88">
      <w:pPr>
        <w:pStyle w:val="ConsPlusNonformat"/>
        <w:jc w:val="both"/>
      </w:pPr>
      <w:r>
        <w:t xml:space="preserve">                                                   (работодателя))</w:t>
      </w:r>
    </w:p>
    <w:p w:rsidR="00E11D88" w:rsidRDefault="00E11D88">
      <w:pPr>
        <w:pStyle w:val="ConsPlusNonformat"/>
        <w:jc w:val="both"/>
      </w:pPr>
      <w:r>
        <w:t xml:space="preserve">                                           от _____________________________</w:t>
      </w:r>
    </w:p>
    <w:p w:rsidR="00E11D88" w:rsidRDefault="00E11D88">
      <w:pPr>
        <w:pStyle w:val="ConsPlusNonformat"/>
        <w:jc w:val="both"/>
      </w:pPr>
      <w:r>
        <w:t xml:space="preserve">                                               </w:t>
      </w:r>
      <w:proofErr w:type="gramStart"/>
      <w:r>
        <w:t>(Ф.И.О. лица, замещающего</w:t>
      </w:r>
      <w:proofErr w:type="gramEnd"/>
    </w:p>
    <w:p w:rsidR="00E11D88" w:rsidRDefault="00E11D88">
      <w:pPr>
        <w:pStyle w:val="ConsPlusNonformat"/>
        <w:jc w:val="both"/>
      </w:pPr>
      <w:r>
        <w:t xml:space="preserve">                                            должность муниципальной службы)</w:t>
      </w:r>
    </w:p>
    <w:p w:rsidR="00E11D88" w:rsidRDefault="00E11D88">
      <w:pPr>
        <w:pStyle w:val="ConsPlusNonformat"/>
        <w:jc w:val="both"/>
      </w:pPr>
      <w:r>
        <w:t xml:space="preserve">                                           ________________________________</w:t>
      </w:r>
    </w:p>
    <w:p w:rsidR="00E11D88" w:rsidRDefault="00E11D88">
      <w:pPr>
        <w:pStyle w:val="ConsPlusNonformat"/>
        <w:jc w:val="both"/>
      </w:pPr>
      <w:r>
        <w:t xml:space="preserve">                                           (адрес проживания (регистрации))</w:t>
      </w:r>
    </w:p>
    <w:p w:rsidR="00E11D88" w:rsidRDefault="00E11D88">
      <w:pPr>
        <w:pStyle w:val="ConsPlusNonformat"/>
        <w:jc w:val="both"/>
      </w:pPr>
    </w:p>
    <w:p w:rsidR="00E11D88" w:rsidRDefault="00E11D88">
      <w:pPr>
        <w:pStyle w:val="ConsPlusNonformat"/>
        <w:jc w:val="both"/>
      </w:pPr>
      <w:bookmarkStart w:id="1" w:name="P118"/>
      <w:bookmarkEnd w:id="1"/>
      <w:r>
        <w:t xml:space="preserve">                                Уведомление</w:t>
      </w:r>
    </w:p>
    <w:p w:rsidR="00E11D88" w:rsidRDefault="00E11D88">
      <w:pPr>
        <w:pStyle w:val="ConsPlusNonformat"/>
        <w:jc w:val="both"/>
      </w:pPr>
      <w:r>
        <w:t xml:space="preserve">     о намерении участвовать в управлении некоммерческой организацией</w:t>
      </w:r>
    </w:p>
    <w:p w:rsidR="00E11D88" w:rsidRDefault="00E11D88">
      <w:pPr>
        <w:pStyle w:val="ConsPlusNonformat"/>
        <w:jc w:val="both"/>
      </w:pPr>
    </w:p>
    <w:p w:rsidR="00E11D88" w:rsidRDefault="00E11D88">
      <w:pPr>
        <w:pStyle w:val="ConsPlusNonformat"/>
        <w:jc w:val="both"/>
      </w:pPr>
      <w:r>
        <w:t xml:space="preserve">    Во    исполнение   </w:t>
      </w:r>
      <w:hyperlink r:id="rId8" w:history="1">
        <w:r>
          <w:rPr>
            <w:color w:val="0000FF"/>
          </w:rPr>
          <w:t>пункта 3 части 1 статьи 14</w:t>
        </w:r>
      </w:hyperlink>
      <w:r>
        <w:t xml:space="preserve">    Федерального    закона</w:t>
      </w:r>
    </w:p>
    <w:p w:rsidR="00E11D88" w:rsidRDefault="00E11D88">
      <w:pPr>
        <w:pStyle w:val="ConsPlusNonformat"/>
        <w:jc w:val="both"/>
      </w:pPr>
      <w:r>
        <w:t>от  02.03.2007  N  25-ФЗ  "О  муниципальной службе в Российской Федерации",</w:t>
      </w:r>
    </w:p>
    <w:p w:rsidR="00E11D88" w:rsidRDefault="00E11D88">
      <w:pPr>
        <w:pStyle w:val="ConsPlusNonformat"/>
        <w:jc w:val="both"/>
      </w:pPr>
      <w:r>
        <w:t>уведомляю Вас о том, что я намере</w:t>
      </w:r>
      <w:proofErr w:type="gramStart"/>
      <w:r>
        <w:t>н(</w:t>
      </w:r>
      <w:proofErr w:type="gramEnd"/>
      <w:r>
        <w:t>а) участвовать на безвозмездной основе в</w:t>
      </w:r>
    </w:p>
    <w:p w:rsidR="00E11D88" w:rsidRDefault="00E11D88">
      <w:pPr>
        <w:pStyle w:val="ConsPlusNonformat"/>
        <w:jc w:val="both"/>
      </w:pPr>
      <w:r>
        <w:t xml:space="preserve">управлении    некоммерческой    организацией    в   качестве   </w:t>
      </w:r>
      <w:proofErr w:type="gramStart"/>
      <w:r>
        <w:t>единоличного</w:t>
      </w:r>
      <w:proofErr w:type="gramEnd"/>
    </w:p>
    <w:p w:rsidR="00E11D88" w:rsidRDefault="00E11D88">
      <w:pPr>
        <w:pStyle w:val="ConsPlusNonformat"/>
        <w:jc w:val="both"/>
      </w:pPr>
      <w:r>
        <w:t>исполнительного  органа  или  его  вхождения в состав коллегиальных органов</w:t>
      </w:r>
    </w:p>
    <w:p w:rsidR="00E11D88" w:rsidRDefault="00E11D88">
      <w:pPr>
        <w:pStyle w:val="ConsPlusNonformat"/>
        <w:jc w:val="both"/>
      </w:pPr>
      <w:r>
        <w:t>управления ________________________________________________________________</w:t>
      </w:r>
    </w:p>
    <w:p w:rsidR="00E11D88" w:rsidRDefault="00E11D88">
      <w:pPr>
        <w:pStyle w:val="ConsPlusNonformat"/>
        <w:jc w:val="both"/>
      </w:pPr>
      <w:r>
        <w:t>___________________________________________________________________________</w:t>
      </w:r>
    </w:p>
    <w:p w:rsidR="00E11D88" w:rsidRDefault="00E11D88">
      <w:pPr>
        <w:pStyle w:val="ConsPlusNonformat"/>
        <w:jc w:val="both"/>
      </w:pPr>
      <w:r>
        <w:t xml:space="preserve">       (наименование некоммерческой организации, юридический адрес)</w:t>
      </w:r>
    </w:p>
    <w:p w:rsidR="00E11D88" w:rsidRDefault="00E11D88">
      <w:pPr>
        <w:pStyle w:val="ConsPlusNonformat"/>
        <w:jc w:val="both"/>
      </w:pPr>
      <w:r>
        <w:t xml:space="preserve">    При   выполнении   указанной   работы  обязуюсь  соблюдать  требования,</w:t>
      </w:r>
    </w:p>
    <w:p w:rsidR="00E11D88" w:rsidRDefault="00E11D88">
      <w:pPr>
        <w:pStyle w:val="ConsPlusNonformat"/>
        <w:jc w:val="both"/>
      </w:pPr>
      <w:proofErr w:type="gramStart"/>
      <w:r>
        <w:lastRenderedPageBreak/>
        <w:t>предусмотренные</w:t>
      </w:r>
      <w:proofErr w:type="gramEnd"/>
      <w:r>
        <w:t xml:space="preserve"> </w:t>
      </w:r>
      <w:hyperlink r:id="rId9" w:history="1">
        <w:r>
          <w:rPr>
            <w:color w:val="0000FF"/>
          </w:rPr>
          <w:t>статьями 14</w:t>
        </w:r>
      </w:hyperlink>
      <w:r>
        <w:t xml:space="preserve">, </w:t>
      </w:r>
      <w:hyperlink r:id="rId10" w:history="1">
        <w:r>
          <w:rPr>
            <w:color w:val="0000FF"/>
          </w:rPr>
          <w:t>14.2</w:t>
        </w:r>
      </w:hyperlink>
      <w:r>
        <w:t xml:space="preserve"> Федерального закона от 02.03.2007 N 25-ФЗ</w:t>
      </w:r>
    </w:p>
    <w:p w:rsidR="00E11D88" w:rsidRDefault="00E11D88">
      <w:pPr>
        <w:pStyle w:val="ConsPlusNonformat"/>
        <w:jc w:val="both"/>
      </w:pPr>
      <w:r>
        <w:t>"О муниципальной службе в Российской Федерации".</w:t>
      </w:r>
    </w:p>
    <w:p w:rsidR="00E11D88" w:rsidRDefault="00E11D88">
      <w:pPr>
        <w:pStyle w:val="ConsPlusNonformat"/>
        <w:jc w:val="both"/>
      </w:pPr>
      <w:r>
        <w:t xml:space="preserve">    К уведомлению прилагаю:</w:t>
      </w:r>
    </w:p>
    <w:p w:rsidR="00E11D88" w:rsidRDefault="00E11D88">
      <w:pPr>
        <w:pStyle w:val="ConsPlusNonformat"/>
        <w:jc w:val="both"/>
      </w:pPr>
      <w:r>
        <w:t xml:space="preserve">    1. ___________________________________________________________________;</w:t>
      </w:r>
    </w:p>
    <w:p w:rsidR="00E11D88" w:rsidRDefault="00E11D88">
      <w:pPr>
        <w:pStyle w:val="ConsPlusNonformat"/>
        <w:jc w:val="both"/>
      </w:pPr>
      <w:r>
        <w:t xml:space="preserve">    2. ___________________________________________________________________.</w:t>
      </w:r>
    </w:p>
    <w:p w:rsidR="00E11D88" w:rsidRDefault="00E11D88">
      <w:pPr>
        <w:pStyle w:val="ConsPlusNonformat"/>
        <w:jc w:val="both"/>
      </w:pPr>
      <w:r>
        <w:t xml:space="preserve">    Намереваюсь (не намереваюсь) лично присутствовать на заседании комиссии</w:t>
      </w:r>
    </w:p>
    <w:p w:rsidR="00E11D88" w:rsidRDefault="00E11D88">
      <w:pPr>
        <w:pStyle w:val="ConsPlusNonformat"/>
        <w:jc w:val="both"/>
      </w:pPr>
      <w:r>
        <w:t>по  соблюдению  требований  к служебному поведению муниципальных служащих и</w:t>
      </w:r>
    </w:p>
    <w:p w:rsidR="00E11D88" w:rsidRDefault="00E11D88">
      <w:pPr>
        <w:pStyle w:val="ConsPlusNonformat"/>
        <w:jc w:val="both"/>
      </w:pPr>
      <w:r>
        <w:t>урегулированию конфликта интересов (</w:t>
      </w:r>
      <w:proofErr w:type="gramStart"/>
      <w:r>
        <w:t>нужное</w:t>
      </w:r>
      <w:proofErr w:type="gramEnd"/>
      <w:r>
        <w:t xml:space="preserve"> подчеркнуть).</w:t>
      </w:r>
    </w:p>
    <w:p w:rsidR="00E11D88" w:rsidRDefault="00E11D88">
      <w:pPr>
        <w:pStyle w:val="ConsPlusNonformat"/>
        <w:jc w:val="both"/>
      </w:pPr>
      <w:r>
        <w:t xml:space="preserve">    Информацию  о  принятом комиссией решении прошу направить на мое имя </w:t>
      </w:r>
      <w:proofErr w:type="gramStart"/>
      <w:r>
        <w:t>по</w:t>
      </w:r>
      <w:proofErr w:type="gramEnd"/>
    </w:p>
    <w:p w:rsidR="00E11D88" w:rsidRDefault="00E11D88">
      <w:pPr>
        <w:pStyle w:val="ConsPlusNonformat"/>
        <w:jc w:val="both"/>
      </w:pPr>
      <w:r>
        <w:t>адресу:</w:t>
      </w:r>
    </w:p>
    <w:p w:rsidR="00E11D88" w:rsidRDefault="00E11D88">
      <w:pPr>
        <w:pStyle w:val="ConsPlusNonformat"/>
        <w:jc w:val="both"/>
      </w:pPr>
      <w:r>
        <w:t>___________________________________________________________________________</w:t>
      </w:r>
    </w:p>
    <w:p w:rsidR="00E11D88" w:rsidRDefault="00E11D88">
      <w:pPr>
        <w:pStyle w:val="ConsPlusNonformat"/>
        <w:jc w:val="both"/>
      </w:pPr>
      <w:r>
        <w:t xml:space="preserve">  </w:t>
      </w:r>
      <w:proofErr w:type="gramStart"/>
      <w:r>
        <w:t>(указывается адрес фактического проживания лица, замещающего должность</w:t>
      </w:r>
      <w:proofErr w:type="gramEnd"/>
    </w:p>
    <w:p w:rsidR="00E11D88" w:rsidRDefault="00E11D88">
      <w:pPr>
        <w:pStyle w:val="ConsPlusNonformat"/>
        <w:jc w:val="both"/>
      </w:pPr>
      <w:r>
        <w:t xml:space="preserve">       муниципальной службы, для направления решения по почте, либо</w:t>
      </w:r>
    </w:p>
    <w:p w:rsidR="00E11D88" w:rsidRDefault="00E11D88">
      <w:pPr>
        <w:pStyle w:val="ConsPlusNonformat"/>
        <w:jc w:val="both"/>
      </w:pPr>
      <w:r>
        <w:t xml:space="preserve">        указывается любой другой способ направления решения, также</w:t>
      </w:r>
    </w:p>
    <w:p w:rsidR="00E11D88" w:rsidRDefault="00E11D88">
      <w:pPr>
        <w:pStyle w:val="ConsPlusNonformat"/>
        <w:jc w:val="both"/>
      </w:pPr>
      <w:r>
        <w:t xml:space="preserve">       необходимые реквизиты для такого способа направления решения)</w:t>
      </w:r>
    </w:p>
    <w:p w:rsidR="00E11D88" w:rsidRDefault="00E11D88">
      <w:pPr>
        <w:pStyle w:val="ConsPlusNonformat"/>
        <w:jc w:val="both"/>
      </w:pPr>
    </w:p>
    <w:p w:rsidR="00E11D88" w:rsidRDefault="00E11D88">
      <w:pPr>
        <w:pStyle w:val="ConsPlusNonformat"/>
        <w:jc w:val="both"/>
      </w:pPr>
      <w:r>
        <w:t xml:space="preserve">    "__" ___________ 20__ г. ______________________________________________</w:t>
      </w:r>
    </w:p>
    <w:p w:rsidR="00E11D88" w:rsidRDefault="00E11D88">
      <w:pPr>
        <w:pStyle w:val="ConsPlusNonformat"/>
        <w:jc w:val="both"/>
      </w:pPr>
      <w:r>
        <w:t xml:space="preserve">                                (подпись)       (расшифровка подписи)</w:t>
      </w: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pPr>
    </w:p>
    <w:p w:rsidR="00E11D88" w:rsidRDefault="00E11D88">
      <w:pPr>
        <w:pStyle w:val="ConsPlusNormal"/>
        <w:jc w:val="right"/>
        <w:outlineLvl w:val="1"/>
      </w:pPr>
      <w:r>
        <w:t>Приложение N 2</w:t>
      </w:r>
    </w:p>
    <w:p w:rsidR="00E11D88" w:rsidRDefault="00E11D88">
      <w:pPr>
        <w:pStyle w:val="ConsPlusNormal"/>
        <w:jc w:val="right"/>
      </w:pPr>
      <w:r>
        <w:t>к Порядку</w:t>
      </w:r>
    </w:p>
    <w:p w:rsidR="00E11D88" w:rsidRDefault="00E11D88">
      <w:pPr>
        <w:pStyle w:val="ConsPlusNormal"/>
        <w:jc w:val="right"/>
      </w:pPr>
      <w:r>
        <w:t>принятия решения</w:t>
      </w:r>
    </w:p>
    <w:p w:rsidR="00E11D88" w:rsidRDefault="00E11D88">
      <w:pPr>
        <w:pStyle w:val="ConsPlusNormal"/>
        <w:jc w:val="right"/>
      </w:pPr>
      <w:r>
        <w:t>представителем нанимателя</w:t>
      </w:r>
    </w:p>
    <w:p w:rsidR="00E11D88" w:rsidRDefault="00E11D88">
      <w:pPr>
        <w:pStyle w:val="ConsPlusNormal"/>
        <w:jc w:val="right"/>
      </w:pPr>
      <w:r>
        <w:t>(работодателем) об участии</w:t>
      </w:r>
    </w:p>
    <w:p w:rsidR="00E11D88" w:rsidRDefault="00E11D88">
      <w:pPr>
        <w:pStyle w:val="ConsPlusNormal"/>
        <w:jc w:val="right"/>
      </w:pPr>
      <w:r>
        <w:t>на безвозмездной основе</w:t>
      </w:r>
    </w:p>
    <w:p w:rsidR="00E11D88" w:rsidRDefault="00E11D88">
      <w:pPr>
        <w:pStyle w:val="ConsPlusNormal"/>
        <w:jc w:val="right"/>
      </w:pPr>
      <w:r>
        <w:t>лица, замещающего должность</w:t>
      </w:r>
    </w:p>
    <w:p w:rsidR="00E11D88" w:rsidRDefault="00E11D88">
      <w:pPr>
        <w:pStyle w:val="ConsPlusNormal"/>
        <w:jc w:val="right"/>
      </w:pPr>
      <w:r>
        <w:t>муниципальной службы</w:t>
      </w:r>
    </w:p>
    <w:p w:rsidR="00E11D88" w:rsidRDefault="00E11D88">
      <w:pPr>
        <w:pStyle w:val="ConsPlusNormal"/>
        <w:jc w:val="right"/>
      </w:pPr>
      <w:r>
        <w:t>в органах местного самоуправления</w:t>
      </w:r>
    </w:p>
    <w:p w:rsidR="00E11D88" w:rsidRDefault="00E11D88">
      <w:pPr>
        <w:pStyle w:val="ConsPlusNormal"/>
        <w:jc w:val="right"/>
      </w:pPr>
      <w:r>
        <w:t>муниципального образования</w:t>
      </w:r>
    </w:p>
    <w:p w:rsidR="00E11D88" w:rsidRDefault="00E11D88">
      <w:pPr>
        <w:pStyle w:val="ConsPlusNormal"/>
        <w:jc w:val="right"/>
      </w:pPr>
      <w:r>
        <w:t>муниципального района</w:t>
      </w:r>
    </w:p>
    <w:p w:rsidR="00E11D88" w:rsidRDefault="00E11D88">
      <w:pPr>
        <w:pStyle w:val="ConsPlusNormal"/>
        <w:jc w:val="right"/>
      </w:pPr>
      <w:r>
        <w:t>"Ижемский",</w:t>
      </w:r>
    </w:p>
    <w:p w:rsidR="00E11D88" w:rsidRDefault="00E11D88">
      <w:pPr>
        <w:pStyle w:val="ConsPlusNormal"/>
        <w:jc w:val="right"/>
      </w:pPr>
      <w:r>
        <w:t xml:space="preserve">отраслевых (функциональных) </w:t>
      </w:r>
      <w:proofErr w:type="gramStart"/>
      <w:r>
        <w:t>органах</w:t>
      </w:r>
      <w:proofErr w:type="gramEnd"/>
    </w:p>
    <w:p w:rsidR="00E11D88" w:rsidRDefault="00E11D88">
      <w:pPr>
        <w:pStyle w:val="ConsPlusNormal"/>
        <w:jc w:val="right"/>
      </w:pPr>
      <w:r>
        <w:t>администрации муниципального района</w:t>
      </w:r>
    </w:p>
    <w:p w:rsidR="00E11D88" w:rsidRDefault="00E11D88">
      <w:pPr>
        <w:pStyle w:val="ConsPlusNormal"/>
        <w:jc w:val="right"/>
      </w:pPr>
      <w:r>
        <w:t>"Ижемский",</w:t>
      </w:r>
    </w:p>
    <w:p w:rsidR="00E11D88" w:rsidRDefault="00E11D88">
      <w:pPr>
        <w:pStyle w:val="ConsPlusNormal"/>
        <w:jc w:val="right"/>
      </w:pPr>
      <w:proofErr w:type="gramStart"/>
      <w:r>
        <w:t>имеющих</w:t>
      </w:r>
      <w:proofErr w:type="gramEnd"/>
      <w:r>
        <w:t xml:space="preserve"> статус</w:t>
      </w:r>
    </w:p>
    <w:p w:rsidR="00E11D88" w:rsidRDefault="00E11D88">
      <w:pPr>
        <w:pStyle w:val="ConsPlusNormal"/>
        <w:jc w:val="right"/>
      </w:pPr>
      <w:r>
        <w:t>отдельного юридического лица,</w:t>
      </w:r>
    </w:p>
    <w:p w:rsidR="00E11D88" w:rsidRDefault="00E11D88">
      <w:pPr>
        <w:pStyle w:val="ConsPlusNormal"/>
        <w:jc w:val="right"/>
      </w:pPr>
      <w:proofErr w:type="gramStart"/>
      <w:r>
        <w:t>органах</w:t>
      </w:r>
      <w:proofErr w:type="gramEnd"/>
      <w:r>
        <w:t xml:space="preserve"> местного самоуправления</w:t>
      </w:r>
    </w:p>
    <w:p w:rsidR="00E11D88" w:rsidRDefault="00E11D88">
      <w:pPr>
        <w:pStyle w:val="ConsPlusNormal"/>
        <w:jc w:val="right"/>
      </w:pPr>
      <w:r>
        <w:t>муниципальных образований</w:t>
      </w:r>
    </w:p>
    <w:p w:rsidR="00E11D88" w:rsidRDefault="00E11D88">
      <w:pPr>
        <w:pStyle w:val="ConsPlusNormal"/>
        <w:jc w:val="right"/>
      </w:pPr>
      <w:r>
        <w:t>сельских поселений,</w:t>
      </w:r>
    </w:p>
    <w:p w:rsidR="00E11D88" w:rsidRDefault="00E11D88">
      <w:pPr>
        <w:pStyle w:val="ConsPlusNormal"/>
        <w:jc w:val="right"/>
      </w:pPr>
      <w:proofErr w:type="gramStart"/>
      <w:r>
        <w:t>расположенных в границах</w:t>
      </w:r>
      <w:proofErr w:type="gramEnd"/>
    </w:p>
    <w:p w:rsidR="00E11D88" w:rsidRDefault="00E11D88">
      <w:pPr>
        <w:pStyle w:val="ConsPlusNormal"/>
        <w:jc w:val="right"/>
      </w:pPr>
      <w:r>
        <w:t>муниципального образования</w:t>
      </w:r>
    </w:p>
    <w:p w:rsidR="00E11D88" w:rsidRDefault="00E11D88">
      <w:pPr>
        <w:pStyle w:val="ConsPlusNormal"/>
        <w:jc w:val="right"/>
      </w:pPr>
      <w:r>
        <w:t>муниципального района</w:t>
      </w:r>
    </w:p>
    <w:p w:rsidR="00E11D88" w:rsidRDefault="00E11D88">
      <w:pPr>
        <w:pStyle w:val="ConsPlusNormal"/>
        <w:jc w:val="right"/>
      </w:pPr>
      <w:r>
        <w:t>"Ижемский",</w:t>
      </w:r>
    </w:p>
    <w:p w:rsidR="00E11D88" w:rsidRDefault="00E11D88">
      <w:pPr>
        <w:pStyle w:val="ConsPlusNormal"/>
        <w:jc w:val="right"/>
      </w:pPr>
      <w:r>
        <w:t xml:space="preserve">в управлении </w:t>
      </w:r>
      <w:proofErr w:type="gramStart"/>
      <w:r>
        <w:t>общественной</w:t>
      </w:r>
      <w:proofErr w:type="gramEnd"/>
    </w:p>
    <w:p w:rsidR="00E11D88" w:rsidRDefault="00E11D88">
      <w:pPr>
        <w:pStyle w:val="ConsPlusNormal"/>
        <w:jc w:val="right"/>
      </w:pPr>
      <w:r>
        <w:t xml:space="preserve">организацией, </w:t>
      </w:r>
      <w:proofErr w:type="gramStart"/>
      <w:r>
        <w:t>жилищным</w:t>
      </w:r>
      <w:proofErr w:type="gramEnd"/>
      <w:r>
        <w:t>,</w:t>
      </w:r>
    </w:p>
    <w:p w:rsidR="00E11D88" w:rsidRDefault="00E11D88">
      <w:pPr>
        <w:pStyle w:val="ConsPlusNormal"/>
        <w:jc w:val="right"/>
      </w:pPr>
      <w:r>
        <w:t>жилищно-строительным,</w:t>
      </w:r>
    </w:p>
    <w:p w:rsidR="00E11D88" w:rsidRDefault="00E11D88">
      <w:pPr>
        <w:pStyle w:val="ConsPlusNormal"/>
        <w:jc w:val="right"/>
      </w:pPr>
      <w:r>
        <w:t>гаражным, садоводческим,</w:t>
      </w:r>
    </w:p>
    <w:p w:rsidR="00E11D88" w:rsidRDefault="00E11D88">
      <w:pPr>
        <w:pStyle w:val="ConsPlusNormal"/>
        <w:jc w:val="right"/>
      </w:pPr>
      <w:r>
        <w:t>огородническим, дачным,</w:t>
      </w:r>
    </w:p>
    <w:p w:rsidR="00E11D88" w:rsidRDefault="00E11D88">
      <w:pPr>
        <w:pStyle w:val="ConsPlusNormal"/>
        <w:jc w:val="right"/>
      </w:pPr>
      <w:r>
        <w:t>потребительскими кооперативами,</w:t>
      </w:r>
    </w:p>
    <w:p w:rsidR="00E11D88" w:rsidRDefault="00E11D88">
      <w:pPr>
        <w:pStyle w:val="ConsPlusNormal"/>
        <w:jc w:val="right"/>
      </w:pPr>
      <w:r>
        <w:t>товариществом собственников</w:t>
      </w:r>
    </w:p>
    <w:p w:rsidR="00E11D88" w:rsidRDefault="00E11D88">
      <w:pPr>
        <w:pStyle w:val="ConsPlusNormal"/>
        <w:jc w:val="right"/>
      </w:pPr>
      <w:r>
        <w:t>недвижимости в качестве</w:t>
      </w:r>
    </w:p>
    <w:p w:rsidR="00E11D88" w:rsidRDefault="00E11D88">
      <w:pPr>
        <w:pStyle w:val="ConsPlusNormal"/>
        <w:jc w:val="right"/>
      </w:pPr>
      <w:r>
        <w:t>единоличного исполнительного органа</w:t>
      </w:r>
    </w:p>
    <w:p w:rsidR="00E11D88" w:rsidRDefault="00E11D88">
      <w:pPr>
        <w:pStyle w:val="ConsPlusNormal"/>
        <w:jc w:val="right"/>
      </w:pPr>
      <w:r>
        <w:t>или его вхождения в состав</w:t>
      </w:r>
    </w:p>
    <w:p w:rsidR="00E11D88" w:rsidRDefault="00E11D88">
      <w:pPr>
        <w:pStyle w:val="ConsPlusNormal"/>
        <w:jc w:val="right"/>
      </w:pPr>
      <w:r>
        <w:lastRenderedPageBreak/>
        <w:t>коллегиальных органов управления</w:t>
      </w:r>
    </w:p>
    <w:p w:rsidR="00E11D88" w:rsidRDefault="00E11D88">
      <w:pPr>
        <w:pStyle w:val="ConsPlusNormal"/>
      </w:pPr>
    </w:p>
    <w:p w:rsidR="00E11D88" w:rsidRDefault="00E11D88">
      <w:pPr>
        <w:pStyle w:val="ConsPlusNormal"/>
        <w:jc w:val="right"/>
      </w:pPr>
      <w:r>
        <w:t>(форма)</w:t>
      </w:r>
    </w:p>
    <w:p w:rsidR="00E11D88" w:rsidRDefault="00E11D88">
      <w:pPr>
        <w:pStyle w:val="ConsPlusNormal"/>
      </w:pPr>
    </w:p>
    <w:p w:rsidR="00E11D88" w:rsidRDefault="00E11D88">
      <w:pPr>
        <w:pStyle w:val="ConsPlusNormal"/>
        <w:jc w:val="center"/>
      </w:pPr>
      <w:bookmarkStart w:id="2" w:name="P191"/>
      <w:bookmarkEnd w:id="2"/>
      <w:r>
        <w:t>Журнал</w:t>
      </w:r>
    </w:p>
    <w:p w:rsidR="00E11D88" w:rsidRDefault="00E11D88">
      <w:pPr>
        <w:pStyle w:val="ConsPlusNormal"/>
        <w:jc w:val="center"/>
      </w:pPr>
      <w:r>
        <w:t>регистрации уведомлений о намерении участвовать</w:t>
      </w:r>
    </w:p>
    <w:p w:rsidR="00E11D88" w:rsidRDefault="00E11D88">
      <w:pPr>
        <w:pStyle w:val="ConsPlusNormal"/>
        <w:jc w:val="center"/>
      </w:pPr>
      <w:r>
        <w:t>в управлении некоммерческой организацией</w:t>
      </w:r>
    </w:p>
    <w:p w:rsidR="00E11D88" w:rsidRDefault="00E11D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60"/>
        <w:gridCol w:w="1757"/>
        <w:gridCol w:w="1814"/>
        <w:gridCol w:w="1587"/>
        <w:gridCol w:w="1814"/>
      </w:tblGrid>
      <w:tr w:rsidR="00E11D88">
        <w:tc>
          <w:tcPr>
            <w:tcW w:w="510" w:type="dxa"/>
          </w:tcPr>
          <w:p w:rsidR="00E11D88" w:rsidRDefault="00E11D88">
            <w:pPr>
              <w:pStyle w:val="ConsPlusNormal"/>
              <w:jc w:val="center"/>
            </w:pPr>
            <w:r>
              <w:t xml:space="preserve">NN </w:t>
            </w:r>
            <w:proofErr w:type="spellStart"/>
            <w:proofErr w:type="gramStart"/>
            <w:r>
              <w:t>п</w:t>
            </w:r>
            <w:proofErr w:type="spellEnd"/>
            <w:proofErr w:type="gramEnd"/>
            <w:r>
              <w:t>/</w:t>
            </w:r>
            <w:proofErr w:type="spellStart"/>
            <w:r>
              <w:t>п</w:t>
            </w:r>
            <w:proofErr w:type="spellEnd"/>
          </w:p>
        </w:tc>
        <w:tc>
          <w:tcPr>
            <w:tcW w:w="1560" w:type="dxa"/>
          </w:tcPr>
          <w:p w:rsidR="00E11D88" w:rsidRDefault="00E11D88">
            <w:pPr>
              <w:pStyle w:val="ConsPlusNormal"/>
              <w:jc w:val="center"/>
            </w:pPr>
            <w:r>
              <w:t>Дата и время регистрации уведомления</w:t>
            </w:r>
          </w:p>
        </w:tc>
        <w:tc>
          <w:tcPr>
            <w:tcW w:w="1757" w:type="dxa"/>
          </w:tcPr>
          <w:p w:rsidR="00E11D88" w:rsidRDefault="00E11D88">
            <w:pPr>
              <w:pStyle w:val="ConsPlusNormal"/>
              <w:jc w:val="center"/>
            </w:pPr>
            <w:r>
              <w:t>Ф.И.О., должность лица, подавшего уведомление</w:t>
            </w:r>
          </w:p>
        </w:tc>
        <w:tc>
          <w:tcPr>
            <w:tcW w:w="1814" w:type="dxa"/>
          </w:tcPr>
          <w:p w:rsidR="00E11D88" w:rsidRDefault="00E11D88">
            <w:pPr>
              <w:pStyle w:val="ConsPlusNormal"/>
              <w:jc w:val="center"/>
            </w:pPr>
            <w:r>
              <w:t>Ф.И.О., должность лица, принявшего уведомление</w:t>
            </w:r>
          </w:p>
        </w:tc>
        <w:tc>
          <w:tcPr>
            <w:tcW w:w="1587" w:type="dxa"/>
          </w:tcPr>
          <w:p w:rsidR="00E11D88" w:rsidRDefault="00E11D88">
            <w:pPr>
              <w:pStyle w:val="ConsPlusNormal"/>
              <w:jc w:val="center"/>
            </w:pPr>
            <w:r>
              <w:t>Подпись лица, принявшего уведомление</w:t>
            </w:r>
          </w:p>
        </w:tc>
        <w:tc>
          <w:tcPr>
            <w:tcW w:w="1814" w:type="dxa"/>
          </w:tcPr>
          <w:p w:rsidR="00E11D88" w:rsidRDefault="00E11D88">
            <w:pPr>
              <w:pStyle w:val="ConsPlusNormal"/>
              <w:jc w:val="center"/>
            </w:pPr>
            <w:r>
              <w:t>Принятое решение по результатам рассмотрения уведомления</w:t>
            </w:r>
          </w:p>
        </w:tc>
      </w:tr>
      <w:tr w:rsidR="00E11D88">
        <w:tc>
          <w:tcPr>
            <w:tcW w:w="510" w:type="dxa"/>
          </w:tcPr>
          <w:p w:rsidR="00E11D88" w:rsidRDefault="00E11D88">
            <w:pPr>
              <w:pStyle w:val="ConsPlusNormal"/>
            </w:pPr>
          </w:p>
        </w:tc>
        <w:tc>
          <w:tcPr>
            <w:tcW w:w="1560" w:type="dxa"/>
          </w:tcPr>
          <w:p w:rsidR="00E11D88" w:rsidRDefault="00E11D88">
            <w:pPr>
              <w:pStyle w:val="ConsPlusNormal"/>
            </w:pPr>
          </w:p>
        </w:tc>
        <w:tc>
          <w:tcPr>
            <w:tcW w:w="1757" w:type="dxa"/>
          </w:tcPr>
          <w:p w:rsidR="00E11D88" w:rsidRDefault="00E11D88">
            <w:pPr>
              <w:pStyle w:val="ConsPlusNormal"/>
            </w:pPr>
          </w:p>
        </w:tc>
        <w:tc>
          <w:tcPr>
            <w:tcW w:w="1814" w:type="dxa"/>
          </w:tcPr>
          <w:p w:rsidR="00E11D88" w:rsidRDefault="00E11D88">
            <w:pPr>
              <w:pStyle w:val="ConsPlusNormal"/>
            </w:pPr>
          </w:p>
        </w:tc>
        <w:tc>
          <w:tcPr>
            <w:tcW w:w="1587" w:type="dxa"/>
          </w:tcPr>
          <w:p w:rsidR="00E11D88" w:rsidRDefault="00E11D88">
            <w:pPr>
              <w:pStyle w:val="ConsPlusNormal"/>
            </w:pPr>
          </w:p>
        </w:tc>
        <w:tc>
          <w:tcPr>
            <w:tcW w:w="1814" w:type="dxa"/>
          </w:tcPr>
          <w:p w:rsidR="00E11D88" w:rsidRDefault="00E11D88">
            <w:pPr>
              <w:pStyle w:val="ConsPlusNormal"/>
            </w:pPr>
          </w:p>
        </w:tc>
      </w:tr>
      <w:tr w:rsidR="00E11D88">
        <w:tc>
          <w:tcPr>
            <w:tcW w:w="510" w:type="dxa"/>
          </w:tcPr>
          <w:p w:rsidR="00E11D88" w:rsidRDefault="00E11D88">
            <w:pPr>
              <w:pStyle w:val="ConsPlusNormal"/>
            </w:pPr>
          </w:p>
        </w:tc>
        <w:tc>
          <w:tcPr>
            <w:tcW w:w="1560" w:type="dxa"/>
          </w:tcPr>
          <w:p w:rsidR="00E11D88" w:rsidRDefault="00E11D88">
            <w:pPr>
              <w:pStyle w:val="ConsPlusNormal"/>
            </w:pPr>
          </w:p>
        </w:tc>
        <w:tc>
          <w:tcPr>
            <w:tcW w:w="1757" w:type="dxa"/>
          </w:tcPr>
          <w:p w:rsidR="00E11D88" w:rsidRDefault="00E11D88">
            <w:pPr>
              <w:pStyle w:val="ConsPlusNormal"/>
            </w:pPr>
          </w:p>
        </w:tc>
        <w:tc>
          <w:tcPr>
            <w:tcW w:w="1814" w:type="dxa"/>
          </w:tcPr>
          <w:p w:rsidR="00E11D88" w:rsidRDefault="00E11D88">
            <w:pPr>
              <w:pStyle w:val="ConsPlusNormal"/>
            </w:pPr>
          </w:p>
        </w:tc>
        <w:tc>
          <w:tcPr>
            <w:tcW w:w="1587" w:type="dxa"/>
          </w:tcPr>
          <w:p w:rsidR="00E11D88" w:rsidRDefault="00E11D88">
            <w:pPr>
              <w:pStyle w:val="ConsPlusNormal"/>
            </w:pPr>
          </w:p>
        </w:tc>
        <w:tc>
          <w:tcPr>
            <w:tcW w:w="1814" w:type="dxa"/>
          </w:tcPr>
          <w:p w:rsidR="00E11D88" w:rsidRDefault="00E11D88">
            <w:pPr>
              <w:pStyle w:val="ConsPlusNormal"/>
            </w:pPr>
          </w:p>
        </w:tc>
      </w:tr>
    </w:tbl>
    <w:p w:rsidR="00E11D88" w:rsidRDefault="00E11D88">
      <w:pPr>
        <w:pStyle w:val="ConsPlusNormal"/>
      </w:pPr>
    </w:p>
    <w:p w:rsidR="00E11D88" w:rsidRDefault="00E11D88">
      <w:pPr>
        <w:pStyle w:val="ConsPlusNormal"/>
      </w:pPr>
    </w:p>
    <w:p w:rsidR="00E11D88" w:rsidRDefault="00E11D88">
      <w:pPr>
        <w:pStyle w:val="ConsPlusNormal"/>
        <w:pBdr>
          <w:top w:val="single" w:sz="6" w:space="0" w:color="auto"/>
        </w:pBdr>
        <w:spacing w:before="100" w:after="100"/>
        <w:jc w:val="both"/>
        <w:rPr>
          <w:sz w:val="2"/>
          <w:szCs w:val="2"/>
        </w:rPr>
      </w:pPr>
    </w:p>
    <w:p w:rsidR="005C16B8" w:rsidRDefault="005C16B8"/>
    <w:sectPr w:rsidR="005C16B8" w:rsidSect="00C91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88"/>
    <w:rsid w:val="00214D48"/>
    <w:rsid w:val="005C16B8"/>
    <w:rsid w:val="00DE02D6"/>
    <w:rsid w:val="00E11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D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1D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1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1D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6C7F964B70F15CAC2CCDE860B5C373CAD1C49717CC0C97BE0BD08F0EF6AC3A081DC00QEr0M" TargetMode="External"/><Relationship Id="rId3" Type="http://schemas.openxmlformats.org/officeDocument/2006/relationships/webSettings" Target="webSettings.xml"/><Relationship Id="rId7" Type="http://schemas.openxmlformats.org/officeDocument/2006/relationships/hyperlink" Target="consultantplus://offline/ref=2076C7F964B70F15CAC2CCDE860B5C373CAD1C49717CC0C97BE0BD08F0EF6AC3A081DC00QEr0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76C7F964B70F15CAC2D2D39067023338A74B45767ECC9D2EB0BB5FAFBF6C96E0QCr1M" TargetMode="External"/><Relationship Id="rId11" Type="http://schemas.openxmlformats.org/officeDocument/2006/relationships/fontTable" Target="fontTable.xml"/><Relationship Id="rId5" Type="http://schemas.openxmlformats.org/officeDocument/2006/relationships/hyperlink" Target="consultantplus://offline/ref=2076C7F964B70F15CAC2CCDE860B5C373CAD1C49717CC0C97BE0BD08F0EF6AC3A081DC00QEr0M" TargetMode="External"/><Relationship Id="rId10" Type="http://schemas.openxmlformats.org/officeDocument/2006/relationships/hyperlink" Target="consultantplus://offline/ref=2076C7F964B70F15CAC2CCDE860B5C373CAD1C49717CC0C97BE0BD08F0EF6AC3A081DC0DQEr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76C7F964B70F15CAC2CCDE860B5C373CAD1C49717CC0C97BE0BD08F0EF6AC3A081DC09E8215261Q9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12437</Characters>
  <Application>Microsoft Office Word</Application>
  <DocSecurity>0</DocSecurity>
  <Lines>103</Lines>
  <Paragraphs>29</Paragraphs>
  <ScaleCrop>false</ScaleCrop>
  <Company>Reanimator Extreme Edition</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2018-01-25T13:06:00Z</dcterms:created>
  <dcterms:modified xsi:type="dcterms:W3CDTF">2018-01-25T13:06:00Z</dcterms:modified>
</cp:coreProperties>
</file>