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0F3" w:rsidRDefault="00D600F3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600F3" w:rsidRDefault="00D600F3">
      <w:pPr>
        <w:pStyle w:val="ConsPlusNormal"/>
        <w:outlineLvl w:val="0"/>
      </w:pPr>
    </w:p>
    <w:p w:rsidR="00D600F3" w:rsidRDefault="00D600F3">
      <w:pPr>
        <w:pStyle w:val="ConsPlusTitle"/>
        <w:jc w:val="center"/>
      </w:pPr>
      <w:r>
        <w:t>АДМИНИСТРАЦИЯ МУНИЦИПАЛЬНОГО РАЙОНА "ИЖЕМСКИЙ"</w:t>
      </w:r>
    </w:p>
    <w:p w:rsidR="00D600F3" w:rsidRDefault="00D600F3">
      <w:pPr>
        <w:pStyle w:val="ConsPlusTitle"/>
        <w:jc w:val="center"/>
      </w:pPr>
    </w:p>
    <w:p w:rsidR="00D600F3" w:rsidRDefault="00D600F3">
      <w:pPr>
        <w:pStyle w:val="ConsPlusTitle"/>
        <w:jc w:val="center"/>
      </w:pPr>
      <w:r>
        <w:t>ПОСТАНОВЛЕНИЕ</w:t>
      </w:r>
    </w:p>
    <w:p w:rsidR="00D600F3" w:rsidRDefault="00D600F3">
      <w:pPr>
        <w:pStyle w:val="ConsPlusTitle"/>
        <w:jc w:val="center"/>
      </w:pPr>
      <w:r>
        <w:t>от 15 ноября 2017 г. N 969</w:t>
      </w:r>
    </w:p>
    <w:p w:rsidR="00D600F3" w:rsidRDefault="00D600F3">
      <w:pPr>
        <w:pStyle w:val="ConsPlusTitle"/>
        <w:jc w:val="center"/>
      </w:pPr>
    </w:p>
    <w:p w:rsidR="00D600F3" w:rsidRDefault="00D600F3">
      <w:pPr>
        <w:pStyle w:val="ConsPlusTitle"/>
        <w:jc w:val="center"/>
      </w:pPr>
      <w:r>
        <w:t>О ВНЕСЕНИИ ИЗМЕНЕНИЙ В ПОСТАНОВЛЕНИЕ АДМИНИСТРАЦИИ</w:t>
      </w:r>
    </w:p>
    <w:p w:rsidR="00D600F3" w:rsidRDefault="00D600F3">
      <w:pPr>
        <w:pStyle w:val="ConsPlusTitle"/>
        <w:jc w:val="center"/>
      </w:pPr>
      <w:r>
        <w:t>МУНИЦИПАЛЬНОГО РАЙОНА "ИЖЕМСКИЙ" ОТ 29 ДЕКАБРЯ 2016 ГОДА</w:t>
      </w:r>
    </w:p>
    <w:p w:rsidR="00D600F3" w:rsidRDefault="00D600F3">
      <w:pPr>
        <w:pStyle w:val="ConsPlusTitle"/>
        <w:jc w:val="center"/>
      </w:pPr>
      <w:r>
        <w:t>N 872 "О ПРЕДОСТАВЛЕНИИ ГРАЖДАНАМИ, ПРЕТЕНДУЮЩИМИ</w:t>
      </w:r>
    </w:p>
    <w:p w:rsidR="00D600F3" w:rsidRDefault="00D600F3">
      <w:pPr>
        <w:pStyle w:val="ConsPlusTitle"/>
        <w:jc w:val="center"/>
      </w:pPr>
      <w:r>
        <w:t>НА ЗАМЕЩЕНИЕ МУНИЦИПАЛЬНЫХ ДОЛЖНОСТЕЙ, И ЛИЦАМИ,</w:t>
      </w:r>
    </w:p>
    <w:p w:rsidR="00D600F3" w:rsidRDefault="00D600F3">
      <w:pPr>
        <w:pStyle w:val="ConsPlusTitle"/>
        <w:jc w:val="center"/>
      </w:pPr>
      <w:r>
        <w:t>ЗАМЕЩАЮЩИМИ МУНИЦИПАЛЬНЫЕ ДОЛЖНОСТИ В СЕЛЬСКОМ</w:t>
      </w:r>
    </w:p>
    <w:p w:rsidR="00D600F3" w:rsidRDefault="00D600F3">
      <w:pPr>
        <w:pStyle w:val="ConsPlusTitle"/>
        <w:jc w:val="center"/>
      </w:pPr>
      <w:r>
        <w:t>ПОСЕЛЕНИИ, СВЕДЕНИЙ О ДОХОДАХ, РАСХОДАХ, ОБ ИМУЩЕСТВЕ</w:t>
      </w:r>
    </w:p>
    <w:p w:rsidR="00D600F3" w:rsidRDefault="00D600F3">
      <w:pPr>
        <w:pStyle w:val="ConsPlusTitle"/>
        <w:jc w:val="center"/>
      </w:pPr>
      <w:r>
        <w:t>И ОБЯЗАТЕЛЬСТВАХ ИМУЩЕСТВЕННОГО ХАРАКТЕРА"</w:t>
      </w:r>
    </w:p>
    <w:p w:rsidR="00D600F3" w:rsidRDefault="00D600F3">
      <w:pPr>
        <w:pStyle w:val="ConsPlusNormal"/>
      </w:pPr>
    </w:p>
    <w:p w:rsidR="00D600F3" w:rsidRDefault="00D600F3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3 апреля 2017 года N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коррупции", </w:t>
      </w:r>
      <w:hyperlink r:id="rId6" w:history="1">
        <w:r>
          <w:rPr>
            <w:color w:val="0000FF"/>
          </w:rPr>
          <w:t>Законом</w:t>
        </w:r>
      </w:hyperlink>
      <w:r>
        <w:t xml:space="preserve"> Республики Коми от 29 сентября 2008 года N 82-РЗ "О противодействии коррупции в Республике Коми" администрация муниципального района "Ижемский" постановляет: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29 декабря 2016 года N 872 "О предоставлении гражданами, претендующими на замещение муниципальных должностей, и лицами, замещающими муниципальные должности в сельском поселении, сведений о доходах, расходах, об имуществе и обязательствах имущественного характера" (далее - Постановление) следующее изменение:</w:t>
      </w:r>
    </w:p>
    <w:p w:rsidR="00D600F3" w:rsidRDefault="00F773E8">
      <w:pPr>
        <w:pStyle w:val="ConsPlusNormal"/>
        <w:spacing w:before="220"/>
        <w:ind w:firstLine="540"/>
        <w:jc w:val="both"/>
      </w:pPr>
      <w:hyperlink r:id="rId8" w:history="1">
        <w:r w:rsidR="00D600F3">
          <w:rPr>
            <w:color w:val="0000FF"/>
          </w:rPr>
          <w:t>пункт 6</w:t>
        </w:r>
      </w:hyperlink>
      <w:r w:rsidR="00D600F3">
        <w:t xml:space="preserve"> Приложения N 2 к Постановлению изложить в следующей редакции: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>"6. При осуществлении проверки должностные лица соответствующей администрации вправе: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>а) проводить беседу с гражданином или лицом, замещающим муниципальную должность;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>б) получать от гражданина или лица, замещающего муниципальную должность, пояснения по поводу соблюдения обязательств;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>в) осуществлять анализ сведений, представленных гражданином или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>г) получать от гражданина или лица, замещающего муниципальную должность, пояснения по представленным им сведениям о доходах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материалам;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>д) получать от муниципального служащего пояснения по представленным им сведениям о расходах и материалам;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 xml:space="preserve">е) готовить проекты запросов, за исключением указанных в </w:t>
      </w:r>
      <w:hyperlink w:anchor="P24" w:history="1">
        <w:r>
          <w:rPr>
            <w:color w:val="0000FF"/>
          </w:rPr>
          <w:t>абзаце втором</w:t>
        </w:r>
      </w:hyperlink>
      <w:r>
        <w:t xml:space="preserve"> настоящего подпункта, в органы прокуратуры Российской Федерации, иные федеральные государственные органы, государственные органы Республики Коми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</w:t>
      </w:r>
      <w:r>
        <w:lastRenderedPageBreak/>
        <w:t>(далее - органы и организации) об имеющихся у них сведениях: о доходах гражданина или лица, замещающего муниципальную должность,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муниципальную должность, установленных ограничений.</w:t>
      </w:r>
    </w:p>
    <w:p w:rsidR="00D600F3" w:rsidRDefault="00D600F3">
      <w:pPr>
        <w:pStyle w:val="ConsPlusNormal"/>
        <w:spacing w:before="220"/>
        <w:ind w:firstLine="540"/>
        <w:jc w:val="both"/>
      </w:pPr>
      <w:bookmarkStart w:id="0" w:name="P24"/>
      <w:bookmarkEnd w:id="0"/>
      <w:r>
        <w:t>В случае, когда в соответствии с законодательством сведения предоставляются по запросам высшего должностного лица субъекта Российской Федерации, должностное лицо соответствующей администрации готовит проекты запросов Главы Республики Коми в органы, осуществляющие оперативно-розыскную деятельность,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которые направляются в Управление государственной гражданской службы Республики Коми для внесения в течение 3 рабочих дней со дня поступления таких проектов запросов в Администрацию Главы Республики Коми и Правительства Республики Коми для представления на подпись Главе Республики Коми;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>ж) наводить справки у физических лиц и получать от них информацию с их согласия;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 xml:space="preserve">з) осуществлять анализ сведений, представленных гражданином или муниципальным служащим в соответствии с </w:t>
      </w:r>
      <w:hyperlink r:id="rId9" w:history="1">
        <w:r>
          <w:rPr>
            <w:color w:val="0000FF"/>
          </w:rPr>
          <w:t>Законом</w:t>
        </w:r>
      </w:hyperlink>
      <w:r>
        <w:t xml:space="preserve"> Российской Федерации "О противодействии коррупции".".</w:t>
      </w:r>
    </w:p>
    <w:p w:rsidR="00D600F3" w:rsidRDefault="00D600F3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официального опубликования и распространяется на правоотношения, возникшие с 21 апреля 2017 года.</w:t>
      </w:r>
    </w:p>
    <w:p w:rsidR="00D600F3" w:rsidRDefault="00D600F3">
      <w:pPr>
        <w:pStyle w:val="ConsPlusNormal"/>
      </w:pPr>
    </w:p>
    <w:p w:rsidR="00D600F3" w:rsidRDefault="00D600F3">
      <w:pPr>
        <w:pStyle w:val="ConsPlusNormal"/>
        <w:jc w:val="right"/>
      </w:pPr>
      <w:r>
        <w:t>Руководитель администрации</w:t>
      </w:r>
    </w:p>
    <w:p w:rsidR="00D600F3" w:rsidRDefault="00D600F3">
      <w:pPr>
        <w:pStyle w:val="ConsPlusNormal"/>
        <w:jc w:val="right"/>
      </w:pPr>
      <w:r>
        <w:t>муниципального района</w:t>
      </w:r>
    </w:p>
    <w:p w:rsidR="00D600F3" w:rsidRDefault="00D600F3">
      <w:pPr>
        <w:pStyle w:val="ConsPlusNormal"/>
        <w:jc w:val="right"/>
      </w:pPr>
      <w:r>
        <w:t>"Ижемский"</w:t>
      </w:r>
    </w:p>
    <w:p w:rsidR="00D600F3" w:rsidRDefault="00D600F3">
      <w:pPr>
        <w:pStyle w:val="ConsPlusNormal"/>
        <w:jc w:val="right"/>
      </w:pPr>
      <w:r>
        <w:t>Л.ТЕРЕНТЬЕВА</w:t>
      </w:r>
    </w:p>
    <w:p w:rsidR="00D600F3" w:rsidRDefault="00D600F3">
      <w:pPr>
        <w:pStyle w:val="ConsPlusNormal"/>
      </w:pPr>
    </w:p>
    <w:p w:rsidR="00D600F3" w:rsidRDefault="00D600F3">
      <w:pPr>
        <w:pStyle w:val="ConsPlusNormal"/>
      </w:pPr>
    </w:p>
    <w:p w:rsidR="00D600F3" w:rsidRDefault="00D600F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4431" w:rsidRDefault="00184431"/>
    <w:sectPr w:rsidR="00184431" w:rsidSect="00E346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600F3"/>
    <w:rsid w:val="00184431"/>
    <w:rsid w:val="00D600F3"/>
    <w:rsid w:val="00E11DCC"/>
    <w:rsid w:val="00F7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0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0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600F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73800DA804B0ECF032C7AD1103BDB121A8D4D308E93A46C28195E381F78A0617C8B89160EF77B74E7725F2N6I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173800DA804B0ECF032C7AD1103BDB121A8D4D308E93A46C28195E381F78A0617NCI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73800DA804B0ECF032C7AD1103BDB121A8D4D308EE3246C08795E381F78A0617NCI8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173800DA804B0ECF032D9A0076FE3B525A28ED901EF38119ED393B4DENAI7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4173800DA804B0ECF032D9A0076FE3B525A28ADE0DEF38119ED393B4DENAI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4203</Characters>
  <Application>Microsoft Office Word</Application>
  <DocSecurity>0</DocSecurity>
  <Lines>35</Lines>
  <Paragraphs>9</Paragraphs>
  <ScaleCrop>false</ScaleCrop>
  <Company>Reanimator Extreme Edition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2018-01-25T13:08:00Z</dcterms:created>
  <dcterms:modified xsi:type="dcterms:W3CDTF">2018-01-25T13:08:00Z</dcterms:modified>
</cp:coreProperties>
</file>