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19" w:rsidRPr="003F1519" w:rsidRDefault="003F1519" w:rsidP="003F1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 </w:t>
      </w:r>
      <w:r w:rsidRPr="003F1519">
        <w:rPr>
          <w:rFonts w:ascii="Times New Roman" w:hAnsi="Times New Roman" w:cs="Times New Roman"/>
          <w:sz w:val="24"/>
          <w:szCs w:val="24"/>
        </w:rPr>
        <w:t>Об утверждении Порядка принятия решения представителем нанимателя (работодателем) об участии на безвозмездной основе лица, замещающего должность муниципальной службы в органах местного самоуправления муниципального образования муниципального района «Ижемский» и органах местного самоуправления муниципальных образований сельских поселений, расположенных в границах муниципального района «Ижемский», в управлении общественной организацией, жилищным</w:t>
      </w:r>
      <w:proofErr w:type="gramEnd"/>
      <w:r w:rsidRPr="003F1519">
        <w:rPr>
          <w:rFonts w:ascii="Times New Roman" w:hAnsi="Times New Roman" w:cs="Times New Roman"/>
          <w:sz w:val="24"/>
          <w:szCs w:val="24"/>
        </w:rPr>
        <w:t>, жилищно-строительным, гаражным, садоводческим, огородническим, дачным,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</w:t>
      </w:r>
    </w:p>
    <w:p w:rsidR="003F1519" w:rsidRDefault="003F1519" w:rsidP="003F15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sz w:val="20"/>
          <w:szCs w:val="20"/>
          <w:lang w:eastAsia="ja-JP"/>
        </w:rPr>
      </w:pP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>
        <w:rPr>
          <w:rFonts w:ascii="Times New Roman" w:hAnsi="Times New Roman" w:cs="Times New Roman"/>
          <w:sz w:val="24"/>
          <w:szCs w:val="24"/>
        </w:rPr>
        <w:t xml:space="preserve"> 22 ноября 2018 года</w:t>
      </w: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>
        <w:rPr>
          <w:rFonts w:ascii="Times New Roman" w:hAnsi="Times New Roman" w:cs="Times New Roman"/>
          <w:sz w:val="24"/>
          <w:szCs w:val="24"/>
        </w:rPr>
        <w:t xml:space="preserve"> 05 декабря 2018  года</w:t>
      </w: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519" w:rsidRDefault="003F1519" w:rsidP="003F1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>
        <w:rPr>
          <w:rFonts w:ascii="Times New Roman" w:hAnsi="Times New Roman" w:cs="Times New Roman"/>
          <w:sz w:val="24"/>
          <w:szCs w:val="24"/>
        </w:rPr>
        <w:t xml:space="preserve"> Терентьева С.Н., главный специалист отдела правовой и кадровой работы администрации муниципального района «Ижемский», тел. (82140) 98-2-61, </w:t>
      </w:r>
    </w:p>
    <w:p w:rsidR="003F1519" w:rsidRDefault="003F1519" w:rsidP="003F151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Style w:val="x-phmenubutton"/>
          <w:rFonts w:ascii="Times New Roman" w:hAnsi="Times New Roman" w:cs="Times New Roman"/>
          <w:iCs/>
        </w:rPr>
        <w:t>opkradm@mail.ru</w:t>
      </w:r>
    </w:p>
    <w:p w:rsidR="006813C4" w:rsidRDefault="006813C4"/>
    <w:sectPr w:rsidR="00681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519"/>
    <w:rsid w:val="003F1519"/>
    <w:rsid w:val="0068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F1519"/>
    <w:rPr>
      <w:color w:val="0000FF"/>
      <w:u w:val="single"/>
    </w:rPr>
  </w:style>
  <w:style w:type="character" w:customStyle="1" w:styleId="x-phmenubutton">
    <w:name w:val="x-ph__menu__button"/>
    <w:basedOn w:val="a0"/>
    <w:rsid w:val="003F1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2018-11-22T06:26:00Z</dcterms:created>
  <dcterms:modified xsi:type="dcterms:W3CDTF">2018-11-22T06:29:00Z</dcterms:modified>
</cp:coreProperties>
</file>