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55" w:type="dxa"/>
        <w:tblInd w:w="-34" w:type="dxa"/>
        <w:tblLayout w:type="fixed"/>
        <w:tblLook w:val="04A0"/>
      </w:tblPr>
      <w:tblGrid>
        <w:gridCol w:w="3827"/>
        <w:gridCol w:w="2249"/>
        <w:gridCol w:w="3779"/>
      </w:tblGrid>
      <w:tr w:rsidR="00C6269A" w:rsidTr="00C6269A">
        <w:trPr>
          <w:cantSplit/>
        </w:trPr>
        <w:tc>
          <w:tcPr>
            <w:tcW w:w="3828" w:type="dxa"/>
          </w:tcPr>
          <w:p w:rsidR="00C6269A" w:rsidRDefault="00C6269A">
            <w:pPr>
              <w:spacing w:after="0"/>
              <w:jc w:val="center"/>
              <w:rPr>
                <w:rFonts w:ascii="Times New Roman" w:hAnsi="Times New Roman" w:cs="Times New Roman"/>
                <w:b/>
                <w:bCs/>
                <w:sz w:val="20"/>
                <w:szCs w:val="20"/>
              </w:rPr>
            </w:pPr>
          </w:p>
          <w:p w:rsidR="00C6269A" w:rsidRDefault="00C6269A">
            <w:pPr>
              <w:spacing w:after="0"/>
              <w:jc w:val="center"/>
              <w:rPr>
                <w:rFonts w:ascii="Times New Roman" w:hAnsi="Times New Roman" w:cs="Times New Roman"/>
                <w:b/>
                <w:bCs/>
                <w:sz w:val="20"/>
                <w:szCs w:val="20"/>
              </w:rPr>
            </w:pPr>
            <w:r>
              <w:rPr>
                <w:rFonts w:ascii="Times New Roman" w:hAnsi="Times New Roman" w:cs="Times New Roman"/>
                <w:b/>
                <w:bCs/>
                <w:sz w:val="20"/>
                <w:szCs w:val="20"/>
              </w:rPr>
              <w:t>«</w:t>
            </w:r>
            <w:proofErr w:type="spellStart"/>
            <w:r>
              <w:rPr>
                <w:rFonts w:ascii="Times New Roman" w:hAnsi="Times New Roman" w:cs="Times New Roman"/>
                <w:b/>
                <w:bCs/>
                <w:sz w:val="20"/>
                <w:szCs w:val="20"/>
              </w:rPr>
              <w:t>Изьва</w:t>
            </w:r>
            <w:proofErr w:type="spellEnd"/>
            <w:r>
              <w:rPr>
                <w:rFonts w:ascii="Times New Roman" w:hAnsi="Times New Roman" w:cs="Times New Roman"/>
                <w:b/>
                <w:bCs/>
                <w:sz w:val="20"/>
                <w:szCs w:val="20"/>
              </w:rPr>
              <w:t>»</w:t>
            </w:r>
          </w:p>
          <w:p w:rsidR="00C6269A" w:rsidRDefault="00C6269A">
            <w:pPr>
              <w:spacing w:after="0"/>
              <w:jc w:val="center"/>
              <w:rPr>
                <w:rFonts w:ascii="Times New Roman" w:hAnsi="Times New Roman" w:cs="Times New Roman"/>
                <w:b/>
                <w:bCs/>
                <w:sz w:val="20"/>
                <w:szCs w:val="20"/>
              </w:rPr>
            </w:pPr>
            <w:proofErr w:type="spellStart"/>
            <w:r>
              <w:rPr>
                <w:rFonts w:ascii="Times New Roman" w:hAnsi="Times New Roman" w:cs="Times New Roman"/>
                <w:b/>
                <w:bCs/>
                <w:sz w:val="20"/>
                <w:szCs w:val="20"/>
              </w:rPr>
              <w:t>муниципальнöй</w:t>
            </w:r>
            <w:proofErr w:type="spellEnd"/>
            <w:r>
              <w:rPr>
                <w:rFonts w:ascii="Times New Roman" w:hAnsi="Times New Roman" w:cs="Times New Roman"/>
                <w:b/>
                <w:bCs/>
                <w:sz w:val="20"/>
                <w:szCs w:val="20"/>
              </w:rPr>
              <w:t xml:space="preserve"> </w:t>
            </w:r>
            <w:proofErr w:type="spellStart"/>
            <w:r>
              <w:rPr>
                <w:rFonts w:ascii="Times New Roman" w:hAnsi="Times New Roman" w:cs="Times New Roman"/>
                <w:b/>
                <w:bCs/>
                <w:sz w:val="20"/>
                <w:szCs w:val="20"/>
              </w:rPr>
              <w:t>районса</w:t>
            </w:r>
            <w:proofErr w:type="spellEnd"/>
          </w:p>
          <w:p w:rsidR="00C6269A" w:rsidRDefault="00C6269A">
            <w:pPr>
              <w:spacing w:after="0"/>
              <w:jc w:val="center"/>
              <w:rPr>
                <w:rFonts w:ascii="Times New Roman" w:hAnsi="Times New Roman" w:cs="Times New Roman"/>
                <w:b/>
                <w:bCs/>
                <w:sz w:val="20"/>
                <w:szCs w:val="20"/>
              </w:rPr>
            </w:pPr>
            <w:r>
              <w:rPr>
                <w:rFonts w:ascii="Times New Roman" w:hAnsi="Times New Roman" w:cs="Times New Roman"/>
                <w:b/>
                <w:bCs/>
                <w:sz w:val="20"/>
                <w:szCs w:val="20"/>
              </w:rPr>
              <w:t>администрация</w:t>
            </w:r>
          </w:p>
          <w:p w:rsidR="00C6269A" w:rsidRDefault="00C6269A">
            <w:pPr>
              <w:spacing w:after="0"/>
              <w:jc w:val="center"/>
              <w:rPr>
                <w:rFonts w:ascii="Times New Roman" w:hAnsi="Times New Roman" w:cs="Times New Roman"/>
                <w:b/>
                <w:sz w:val="20"/>
                <w:szCs w:val="20"/>
              </w:rPr>
            </w:pPr>
          </w:p>
        </w:tc>
        <w:tc>
          <w:tcPr>
            <w:tcW w:w="2250" w:type="dxa"/>
            <w:hideMark/>
          </w:tcPr>
          <w:p w:rsidR="00C6269A" w:rsidRDefault="00C6269A">
            <w:pPr>
              <w:spacing w:after="0"/>
              <w:jc w:val="center"/>
              <w:rPr>
                <w:rFonts w:ascii="Times New Roman" w:hAnsi="Times New Roman" w:cs="Times New Roman"/>
                <w:b/>
                <w:bCs/>
                <w:sz w:val="20"/>
                <w:szCs w:val="20"/>
              </w:rPr>
            </w:pPr>
            <w:r>
              <w:rPr>
                <w:rFonts w:ascii="Times New Roman" w:hAnsi="Times New Roman" w:cs="Times New Roman"/>
                <w:b/>
                <w:noProof/>
                <w:sz w:val="20"/>
                <w:szCs w:val="20"/>
              </w:rPr>
              <w:drawing>
                <wp:inline distT="0" distB="0" distL="0" distR="0">
                  <wp:extent cx="716280" cy="871220"/>
                  <wp:effectExtent l="19050" t="0" r="762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a:srcRect/>
                          <a:stretch>
                            <a:fillRect/>
                          </a:stretch>
                        </pic:blipFill>
                        <pic:spPr bwMode="auto">
                          <a:xfrm>
                            <a:off x="0" y="0"/>
                            <a:ext cx="716280" cy="871220"/>
                          </a:xfrm>
                          <a:prstGeom prst="rect">
                            <a:avLst/>
                          </a:prstGeom>
                          <a:noFill/>
                          <a:ln w="9525">
                            <a:noFill/>
                            <a:miter lim="800000"/>
                            <a:headEnd/>
                            <a:tailEnd/>
                          </a:ln>
                        </pic:spPr>
                      </pic:pic>
                    </a:graphicData>
                  </a:graphic>
                </wp:inline>
              </w:drawing>
            </w:r>
          </w:p>
        </w:tc>
        <w:tc>
          <w:tcPr>
            <w:tcW w:w="3780" w:type="dxa"/>
          </w:tcPr>
          <w:p w:rsidR="00C6269A" w:rsidRDefault="00C6269A">
            <w:pPr>
              <w:spacing w:after="0"/>
              <w:jc w:val="center"/>
              <w:rPr>
                <w:rFonts w:ascii="Times New Roman" w:hAnsi="Times New Roman" w:cs="Times New Roman"/>
                <w:b/>
                <w:bCs/>
                <w:sz w:val="20"/>
                <w:szCs w:val="20"/>
              </w:rPr>
            </w:pPr>
          </w:p>
          <w:p w:rsidR="00C6269A" w:rsidRDefault="00C6269A">
            <w:pPr>
              <w:spacing w:after="0"/>
              <w:jc w:val="center"/>
              <w:rPr>
                <w:rFonts w:ascii="Times New Roman" w:hAnsi="Times New Roman" w:cs="Times New Roman"/>
                <w:b/>
                <w:bCs/>
                <w:sz w:val="20"/>
                <w:szCs w:val="20"/>
              </w:rPr>
            </w:pPr>
            <w:r>
              <w:rPr>
                <w:rFonts w:ascii="Times New Roman" w:hAnsi="Times New Roman" w:cs="Times New Roman"/>
                <w:b/>
                <w:bCs/>
                <w:sz w:val="20"/>
                <w:szCs w:val="20"/>
              </w:rPr>
              <w:t>Администрация</w:t>
            </w:r>
          </w:p>
          <w:p w:rsidR="00C6269A" w:rsidRDefault="00C6269A">
            <w:pPr>
              <w:spacing w:after="0"/>
              <w:jc w:val="center"/>
              <w:rPr>
                <w:rFonts w:ascii="Times New Roman" w:hAnsi="Times New Roman" w:cs="Times New Roman"/>
                <w:b/>
                <w:bCs/>
                <w:sz w:val="20"/>
                <w:szCs w:val="20"/>
              </w:rPr>
            </w:pPr>
            <w:r>
              <w:rPr>
                <w:rFonts w:ascii="Times New Roman" w:hAnsi="Times New Roman" w:cs="Times New Roman"/>
                <w:b/>
                <w:bCs/>
                <w:sz w:val="20"/>
                <w:szCs w:val="20"/>
              </w:rPr>
              <w:t>муниципального района</w:t>
            </w:r>
          </w:p>
          <w:p w:rsidR="00C6269A" w:rsidRDefault="00C6269A">
            <w:pPr>
              <w:spacing w:after="0"/>
              <w:jc w:val="center"/>
              <w:rPr>
                <w:rFonts w:ascii="Times New Roman" w:hAnsi="Times New Roman" w:cs="Times New Roman"/>
                <w:b/>
                <w:bCs/>
                <w:sz w:val="20"/>
                <w:szCs w:val="20"/>
              </w:rPr>
            </w:pPr>
            <w:r>
              <w:rPr>
                <w:rFonts w:ascii="Times New Roman" w:hAnsi="Times New Roman" w:cs="Times New Roman"/>
                <w:b/>
                <w:bCs/>
                <w:sz w:val="20"/>
                <w:szCs w:val="20"/>
              </w:rPr>
              <w:t>«</w:t>
            </w:r>
            <w:proofErr w:type="spellStart"/>
            <w:r>
              <w:rPr>
                <w:rFonts w:ascii="Times New Roman" w:hAnsi="Times New Roman" w:cs="Times New Roman"/>
                <w:b/>
                <w:bCs/>
                <w:sz w:val="20"/>
                <w:szCs w:val="20"/>
              </w:rPr>
              <w:t>Ижемский</w:t>
            </w:r>
            <w:proofErr w:type="spellEnd"/>
            <w:r>
              <w:rPr>
                <w:rFonts w:ascii="Times New Roman" w:hAnsi="Times New Roman" w:cs="Times New Roman"/>
                <w:b/>
                <w:bCs/>
                <w:sz w:val="20"/>
                <w:szCs w:val="20"/>
              </w:rPr>
              <w:t>»</w:t>
            </w:r>
          </w:p>
        </w:tc>
      </w:tr>
    </w:tbl>
    <w:p w:rsidR="00C6269A" w:rsidRDefault="00C6269A" w:rsidP="00C6269A">
      <w:pPr>
        <w:keepNext/>
        <w:spacing w:after="0"/>
        <w:jc w:val="center"/>
        <w:outlineLvl w:val="0"/>
        <w:rPr>
          <w:rFonts w:ascii="Times New Roman" w:hAnsi="Times New Roman" w:cs="Times New Roman"/>
          <w:sz w:val="28"/>
          <w:szCs w:val="28"/>
        </w:rPr>
      </w:pPr>
    </w:p>
    <w:p w:rsidR="00C6269A" w:rsidRDefault="00C6269A" w:rsidP="00C6269A">
      <w:pPr>
        <w:keepNext/>
        <w:spacing w:after="0"/>
        <w:jc w:val="center"/>
        <w:outlineLvl w:val="0"/>
        <w:rPr>
          <w:rFonts w:ascii="Times New Roman" w:hAnsi="Times New Roman" w:cs="Times New Roman"/>
          <w:b/>
          <w:bCs/>
          <w:sz w:val="28"/>
          <w:szCs w:val="28"/>
        </w:rPr>
      </w:pPr>
      <w:r>
        <w:rPr>
          <w:rFonts w:ascii="Times New Roman" w:hAnsi="Times New Roman" w:cs="Times New Roman"/>
          <w:sz w:val="28"/>
          <w:szCs w:val="28"/>
        </w:rPr>
        <w:t xml:space="preserve"> </w:t>
      </w:r>
      <w:proofErr w:type="gramStart"/>
      <w:r>
        <w:rPr>
          <w:rFonts w:ascii="Times New Roman" w:hAnsi="Times New Roman" w:cs="Times New Roman"/>
          <w:b/>
          <w:bCs/>
          <w:sz w:val="28"/>
          <w:szCs w:val="28"/>
        </w:rPr>
        <w:t>Ш</w:t>
      </w:r>
      <w:proofErr w:type="gramEnd"/>
      <w:r>
        <w:rPr>
          <w:rFonts w:ascii="Times New Roman" w:hAnsi="Times New Roman" w:cs="Times New Roman"/>
          <w:b/>
          <w:bCs/>
          <w:sz w:val="28"/>
          <w:szCs w:val="28"/>
        </w:rPr>
        <w:t xml:space="preserve"> У Ö М</w:t>
      </w:r>
    </w:p>
    <w:p w:rsidR="0067383C" w:rsidRDefault="0067383C" w:rsidP="00C6269A">
      <w:pPr>
        <w:spacing w:after="0"/>
        <w:jc w:val="center"/>
        <w:rPr>
          <w:rFonts w:ascii="Times New Roman" w:hAnsi="Times New Roman" w:cs="Times New Roman"/>
          <w:b/>
          <w:bCs/>
          <w:sz w:val="28"/>
          <w:szCs w:val="28"/>
        </w:rPr>
      </w:pPr>
    </w:p>
    <w:p w:rsidR="00C6269A" w:rsidRDefault="00C6269A" w:rsidP="00C6269A">
      <w:pPr>
        <w:spacing w:after="0"/>
        <w:jc w:val="center"/>
        <w:rPr>
          <w:rFonts w:ascii="Times New Roman" w:hAnsi="Times New Roman" w:cs="Times New Roman"/>
          <w:b/>
          <w:bCs/>
          <w:sz w:val="28"/>
          <w:szCs w:val="28"/>
        </w:rPr>
      </w:pPr>
      <w:proofErr w:type="gramStart"/>
      <w:r>
        <w:rPr>
          <w:rFonts w:ascii="Times New Roman" w:hAnsi="Times New Roman" w:cs="Times New Roman"/>
          <w:b/>
          <w:bCs/>
          <w:sz w:val="28"/>
          <w:szCs w:val="28"/>
        </w:rPr>
        <w:t>П</w:t>
      </w:r>
      <w:proofErr w:type="gramEnd"/>
      <w:r>
        <w:rPr>
          <w:rFonts w:ascii="Times New Roman" w:hAnsi="Times New Roman" w:cs="Times New Roman"/>
          <w:b/>
          <w:bCs/>
          <w:sz w:val="28"/>
          <w:szCs w:val="28"/>
        </w:rPr>
        <w:t xml:space="preserve"> О С Т А Н О В Л Е Н И Е</w:t>
      </w:r>
    </w:p>
    <w:p w:rsidR="00C6269A" w:rsidRDefault="00C6269A" w:rsidP="00C6269A">
      <w:pPr>
        <w:spacing w:after="0"/>
        <w:jc w:val="center"/>
        <w:rPr>
          <w:rFonts w:ascii="Times New Roman" w:hAnsi="Times New Roman" w:cs="Times New Roman"/>
          <w:b/>
          <w:bCs/>
          <w:sz w:val="28"/>
          <w:szCs w:val="28"/>
        </w:rPr>
      </w:pPr>
    </w:p>
    <w:p w:rsidR="00C6269A" w:rsidRDefault="00C6269A" w:rsidP="00C6269A">
      <w:pPr>
        <w:spacing w:after="0"/>
        <w:rPr>
          <w:rFonts w:ascii="Times New Roman" w:hAnsi="Times New Roman" w:cs="Times New Roman"/>
          <w:sz w:val="28"/>
          <w:szCs w:val="28"/>
        </w:rPr>
      </w:pPr>
      <w:r>
        <w:rPr>
          <w:rFonts w:ascii="Times New Roman" w:hAnsi="Times New Roman" w:cs="Times New Roman"/>
          <w:sz w:val="28"/>
          <w:szCs w:val="28"/>
        </w:rPr>
        <w:t xml:space="preserve">от                       2015  года                                                 </w:t>
      </w:r>
      <w:r w:rsidR="0067383C">
        <w:rPr>
          <w:rFonts w:ascii="Times New Roman" w:hAnsi="Times New Roman" w:cs="Times New Roman"/>
          <w:sz w:val="28"/>
          <w:szCs w:val="28"/>
        </w:rPr>
        <w:t xml:space="preserve">                        </w:t>
      </w:r>
      <w:r>
        <w:rPr>
          <w:rFonts w:ascii="Times New Roman" w:hAnsi="Times New Roman" w:cs="Times New Roman"/>
          <w:sz w:val="28"/>
          <w:szCs w:val="28"/>
        </w:rPr>
        <w:t xml:space="preserve"> № </w:t>
      </w:r>
    </w:p>
    <w:p w:rsidR="00C6269A" w:rsidRDefault="00C6269A" w:rsidP="00C6269A">
      <w:pPr>
        <w:pStyle w:val="ConsPlusNonformat"/>
        <w:widowControl/>
        <w:autoSpaceDE/>
        <w:adjustRightInd/>
        <w:rPr>
          <w:rFonts w:ascii="Times New Roman" w:hAnsi="Times New Roman" w:cs="Times New Roman"/>
          <w:sz w:val="24"/>
          <w:szCs w:val="24"/>
        </w:rPr>
      </w:pPr>
      <w:r>
        <w:rPr>
          <w:rFonts w:ascii="Times New Roman" w:hAnsi="Times New Roman" w:cs="Times New Roman"/>
          <w:sz w:val="24"/>
          <w:szCs w:val="24"/>
        </w:rPr>
        <w:t xml:space="preserve">Республика Коми, </w:t>
      </w:r>
      <w:proofErr w:type="spellStart"/>
      <w:r>
        <w:rPr>
          <w:rFonts w:ascii="Times New Roman" w:hAnsi="Times New Roman" w:cs="Times New Roman"/>
          <w:sz w:val="24"/>
          <w:szCs w:val="24"/>
        </w:rPr>
        <w:t>Ижемский</w:t>
      </w:r>
      <w:proofErr w:type="spellEnd"/>
      <w:r>
        <w:rPr>
          <w:rFonts w:ascii="Times New Roman" w:hAnsi="Times New Roman" w:cs="Times New Roman"/>
          <w:sz w:val="24"/>
          <w:szCs w:val="24"/>
        </w:rPr>
        <w:t xml:space="preserve"> район,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Ижма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C6269A" w:rsidRDefault="00C6269A" w:rsidP="00C6269A">
      <w:pPr>
        <w:pStyle w:val="ConsPlusTitle"/>
        <w:jc w:val="center"/>
      </w:pPr>
    </w:p>
    <w:p w:rsidR="0067383C" w:rsidRDefault="0067383C"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9D1BFA" w:rsidP="00C6269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утверждении п</w:t>
      </w:r>
      <w:r w:rsidR="00C6269A">
        <w:rPr>
          <w:rFonts w:ascii="Times New Roman" w:hAnsi="Times New Roman" w:cs="Times New Roman"/>
          <w:sz w:val="28"/>
          <w:szCs w:val="28"/>
        </w:rPr>
        <w:t>равил определения требований к закупаемым органами м</w:t>
      </w:r>
      <w:r w:rsidR="00C6269A">
        <w:rPr>
          <w:rFonts w:ascii="Times New Roman" w:hAnsi="Times New Roman" w:cs="Times New Roman"/>
          <w:sz w:val="28"/>
          <w:szCs w:val="28"/>
        </w:rPr>
        <w:t>е</w:t>
      </w:r>
      <w:r w:rsidR="00C6269A">
        <w:rPr>
          <w:rFonts w:ascii="Times New Roman" w:hAnsi="Times New Roman" w:cs="Times New Roman"/>
          <w:sz w:val="28"/>
          <w:szCs w:val="28"/>
        </w:rPr>
        <w:t>стного самоуправления и подведомственными указанным органам  учрежд</w:t>
      </w:r>
      <w:r w:rsidR="00C6269A">
        <w:rPr>
          <w:rFonts w:ascii="Times New Roman" w:hAnsi="Times New Roman" w:cs="Times New Roman"/>
          <w:sz w:val="28"/>
          <w:szCs w:val="28"/>
        </w:rPr>
        <w:t>е</w:t>
      </w:r>
      <w:r w:rsidR="00C6269A">
        <w:rPr>
          <w:rFonts w:ascii="Times New Roman" w:hAnsi="Times New Roman" w:cs="Times New Roman"/>
          <w:sz w:val="28"/>
          <w:szCs w:val="28"/>
        </w:rPr>
        <w:t>ниями отдельным видам товаров, работ, услуг (в том числе предельные цены товаров, работ, услуг)</w:t>
      </w:r>
    </w:p>
    <w:p w:rsidR="00C6269A" w:rsidRDefault="00C6269A" w:rsidP="00C6269A">
      <w:pPr>
        <w:autoSpaceDE w:val="0"/>
        <w:autoSpaceDN w:val="0"/>
        <w:adjustRightInd w:val="0"/>
        <w:spacing w:after="0" w:line="240" w:lineRule="auto"/>
        <w:ind w:firstLine="540"/>
        <w:jc w:val="both"/>
        <w:rPr>
          <w:rFonts w:ascii="Times New Roman" w:hAnsi="Times New Roman" w:cs="Times New Roman"/>
          <w:b/>
          <w:sz w:val="24"/>
          <w:szCs w:val="24"/>
        </w:rPr>
      </w:pPr>
    </w:p>
    <w:p w:rsidR="0067383C" w:rsidRDefault="0067383C" w:rsidP="00C6269A">
      <w:pPr>
        <w:autoSpaceDE w:val="0"/>
        <w:autoSpaceDN w:val="0"/>
        <w:adjustRightInd w:val="0"/>
        <w:spacing w:after="0" w:line="240" w:lineRule="auto"/>
        <w:ind w:firstLine="540"/>
        <w:jc w:val="both"/>
        <w:rPr>
          <w:rFonts w:ascii="Times New Roman" w:hAnsi="Times New Roman" w:cs="Times New Roman"/>
          <w:b/>
          <w:sz w:val="24"/>
          <w:szCs w:val="24"/>
        </w:rPr>
      </w:pPr>
    </w:p>
    <w:p w:rsidR="00C6269A" w:rsidRDefault="00C6269A" w:rsidP="00C6269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частью 4 статьи 19 Федерального закона от 05 апреля 2013 г. № 44-ФЗ «О контрактной системе в сфере закупок товаров, работ и услуг для обеспечения государственных и муниципальных нужд»,  </w:t>
      </w:r>
    </w:p>
    <w:p w:rsidR="00C6269A" w:rsidRDefault="00C6269A" w:rsidP="00C6269A">
      <w:pPr>
        <w:autoSpaceDE w:val="0"/>
        <w:autoSpaceDN w:val="0"/>
        <w:adjustRightInd w:val="0"/>
        <w:spacing w:after="0" w:line="240" w:lineRule="auto"/>
        <w:ind w:firstLine="540"/>
        <w:jc w:val="both"/>
        <w:rPr>
          <w:rFonts w:ascii="Times New Roman" w:hAnsi="Times New Roman" w:cs="Times New Roman"/>
          <w:sz w:val="28"/>
          <w:szCs w:val="28"/>
        </w:rPr>
      </w:pPr>
    </w:p>
    <w:p w:rsidR="00C6269A" w:rsidRDefault="00C6269A" w:rsidP="00C6269A">
      <w:pPr>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администрация муниципального района «</w:t>
      </w:r>
      <w:proofErr w:type="spellStart"/>
      <w:r>
        <w:rPr>
          <w:rFonts w:ascii="Times New Roman" w:hAnsi="Times New Roman" w:cs="Times New Roman"/>
          <w:sz w:val="28"/>
          <w:szCs w:val="28"/>
        </w:rPr>
        <w:t>Ижемский</w:t>
      </w:r>
      <w:proofErr w:type="spellEnd"/>
      <w:r>
        <w:rPr>
          <w:rFonts w:ascii="Times New Roman" w:hAnsi="Times New Roman" w:cs="Times New Roman"/>
          <w:sz w:val="28"/>
          <w:szCs w:val="28"/>
        </w:rPr>
        <w:t>»</w:t>
      </w:r>
    </w:p>
    <w:p w:rsidR="00C6269A" w:rsidRDefault="00C6269A" w:rsidP="00C6269A">
      <w:pPr>
        <w:autoSpaceDE w:val="0"/>
        <w:autoSpaceDN w:val="0"/>
        <w:adjustRightInd w:val="0"/>
        <w:spacing w:after="0" w:line="240" w:lineRule="auto"/>
        <w:ind w:firstLine="540"/>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ind w:firstLine="540"/>
        <w:jc w:val="center"/>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sidR="009D1BFA">
        <w:rPr>
          <w:rFonts w:ascii="Times New Roman" w:hAnsi="Times New Roman" w:cs="Times New Roman"/>
          <w:sz w:val="28"/>
          <w:szCs w:val="28"/>
        </w:rPr>
        <w:t xml:space="preserve"> </w:t>
      </w:r>
      <w:r>
        <w:rPr>
          <w:rFonts w:ascii="Times New Roman" w:hAnsi="Times New Roman" w:cs="Times New Roman"/>
          <w:sz w:val="28"/>
          <w:szCs w:val="28"/>
        </w:rPr>
        <w:t>О</w:t>
      </w:r>
      <w:r w:rsidR="009D1BFA">
        <w:rPr>
          <w:rFonts w:ascii="Times New Roman" w:hAnsi="Times New Roman" w:cs="Times New Roman"/>
          <w:sz w:val="28"/>
          <w:szCs w:val="28"/>
        </w:rPr>
        <w:t xml:space="preserve"> </w:t>
      </w:r>
      <w:r>
        <w:rPr>
          <w:rFonts w:ascii="Times New Roman" w:hAnsi="Times New Roman" w:cs="Times New Roman"/>
          <w:sz w:val="28"/>
          <w:szCs w:val="28"/>
        </w:rPr>
        <w:t>С</w:t>
      </w:r>
      <w:r w:rsidR="009D1BFA">
        <w:rPr>
          <w:rFonts w:ascii="Times New Roman" w:hAnsi="Times New Roman" w:cs="Times New Roman"/>
          <w:sz w:val="28"/>
          <w:szCs w:val="28"/>
        </w:rPr>
        <w:t xml:space="preserve"> </w:t>
      </w:r>
      <w:r>
        <w:rPr>
          <w:rFonts w:ascii="Times New Roman" w:hAnsi="Times New Roman" w:cs="Times New Roman"/>
          <w:sz w:val="28"/>
          <w:szCs w:val="28"/>
        </w:rPr>
        <w:t>Т</w:t>
      </w:r>
      <w:r w:rsidR="009D1BFA">
        <w:rPr>
          <w:rFonts w:ascii="Times New Roman" w:hAnsi="Times New Roman" w:cs="Times New Roman"/>
          <w:sz w:val="28"/>
          <w:szCs w:val="28"/>
        </w:rPr>
        <w:t xml:space="preserve"> </w:t>
      </w:r>
      <w:r>
        <w:rPr>
          <w:rFonts w:ascii="Times New Roman" w:hAnsi="Times New Roman" w:cs="Times New Roman"/>
          <w:sz w:val="28"/>
          <w:szCs w:val="28"/>
        </w:rPr>
        <w:t>А</w:t>
      </w:r>
      <w:r w:rsidR="009D1BFA">
        <w:rPr>
          <w:rFonts w:ascii="Times New Roman" w:hAnsi="Times New Roman" w:cs="Times New Roman"/>
          <w:sz w:val="28"/>
          <w:szCs w:val="28"/>
        </w:rPr>
        <w:t xml:space="preserve"> </w:t>
      </w:r>
      <w:r>
        <w:rPr>
          <w:rFonts w:ascii="Times New Roman" w:hAnsi="Times New Roman" w:cs="Times New Roman"/>
          <w:sz w:val="28"/>
          <w:szCs w:val="28"/>
        </w:rPr>
        <w:t>Н</w:t>
      </w:r>
      <w:r w:rsidR="009D1BFA">
        <w:rPr>
          <w:rFonts w:ascii="Times New Roman" w:hAnsi="Times New Roman" w:cs="Times New Roman"/>
          <w:sz w:val="28"/>
          <w:szCs w:val="28"/>
        </w:rPr>
        <w:t xml:space="preserve"> </w:t>
      </w:r>
      <w:r>
        <w:rPr>
          <w:rFonts w:ascii="Times New Roman" w:hAnsi="Times New Roman" w:cs="Times New Roman"/>
          <w:sz w:val="28"/>
          <w:szCs w:val="28"/>
        </w:rPr>
        <w:t>О</w:t>
      </w:r>
      <w:r w:rsidR="009D1BFA">
        <w:rPr>
          <w:rFonts w:ascii="Times New Roman" w:hAnsi="Times New Roman" w:cs="Times New Roman"/>
          <w:sz w:val="28"/>
          <w:szCs w:val="28"/>
        </w:rPr>
        <w:t xml:space="preserve"> </w:t>
      </w:r>
      <w:r>
        <w:rPr>
          <w:rFonts w:ascii="Times New Roman" w:hAnsi="Times New Roman" w:cs="Times New Roman"/>
          <w:sz w:val="28"/>
          <w:szCs w:val="28"/>
        </w:rPr>
        <w:t>В</w:t>
      </w:r>
      <w:r w:rsidR="009D1BFA">
        <w:rPr>
          <w:rFonts w:ascii="Times New Roman" w:hAnsi="Times New Roman" w:cs="Times New Roman"/>
          <w:sz w:val="28"/>
          <w:szCs w:val="28"/>
        </w:rPr>
        <w:t xml:space="preserve"> </w:t>
      </w:r>
      <w:r>
        <w:rPr>
          <w:rFonts w:ascii="Times New Roman" w:hAnsi="Times New Roman" w:cs="Times New Roman"/>
          <w:sz w:val="28"/>
          <w:szCs w:val="28"/>
        </w:rPr>
        <w:t>Л</w:t>
      </w:r>
      <w:r w:rsidR="009D1BFA">
        <w:rPr>
          <w:rFonts w:ascii="Times New Roman" w:hAnsi="Times New Roman" w:cs="Times New Roman"/>
          <w:sz w:val="28"/>
          <w:szCs w:val="28"/>
        </w:rPr>
        <w:t xml:space="preserve"> </w:t>
      </w:r>
      <w:r>
        <w:rPr>
          <w:rFonts w:ascii="Times New Roman" w:hAnsi="Times New Roman" w:cs="Times New Roman"/>
          <w:sz w:val="28"/>
          <w:szCs w:val="28"/>
        </w:rPr>
        <w:t>Я</w:t>
      </w:r>
      <w:r w:rsidR="009D1BFA">
        <w:rPr>
          <w:rFonts w:ascii="Times New Roman" w:hAnsi="Times New Roman" w:cs="Times New Roman"/>
          <w:sz w:val="28"/>
          <w:szCs w:val="28"/>
        </w:rPr>
        <w:t xml:space="preserve"> </w:t>
      </w:r>
      <w:r>
        <w:rPr>
          <w:rFonts w:ascii="Times New Roman" w:hAnsi="Times New Roman" w:cs="Times New Roman"/>
          <w:sz w:val="28"/>
          <w:szCs w:val="28"/>
        </w:rPr>
        <w:t>Е</w:t>
      </w:r>
      <w:r w:rsidR="009D1BFA">
        <w:rPr>
          <w:rFonts w:ascii="Times New Roman" w:hAnsi="Times New Roman" w:cs="Times New Roman"/>
          <w:sz w:val="28"/>
          <w:szCs w:val="28"/>
        </w:rPr>
        <w:t xml:space="preserve"> </w:t>
      </w:r>
      <w:r>
        <w:rPr>
          <w:rFonts w:ascii="Times New Roman" w:hAnsi="Times New Roman" w:cs="Times New Roman"/>
          <w:sz w:val="28"/>
          <w:szCs w:val="28"/>
        </w:rPr>
        <w:t>Т:</w:t>
      </w:r>
    </w:p>
    <w:p w:rsidR="00C6269A" w:rsidRDefault="00C6269A" w:rsidP="00C6269A">
      <w:pPr>
        <w:autoSpaceDE w:val="0"/>
        <w:autoSpaceDN w:val="0"/>
        <w:adjustRightInd w:val="0"/>
        <w:spacing w:after="0" w:line="240" w:lineRule="auto"/>
        <w:ind w:firstLine="540"/>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Утвердить прилагаемые Правила определения требований к закупа</w:t>
      </w:r>
      <w:r>
        <w:rPr>
          <w:rFonts w:ascii="Times New Roman" w:hAnsi="Times New Roman" w:cs="Times New Roman"/>
          <w:sz w:val="28"/>
          <w:szCs w:val="28"/>
        </w:rPr>
        <w:t>е</w:t>
      </w:r>
      <w:r>
        <w:rPr>
          <w:rFonts w:ascii="Times New Roman" w:hAnsi="Times New Roman" w:cs="Times New Roman"/>
          <w:sz w:val="28"/>
          <w:szCs w:val="28"/>
        </w:rPr>
        <w:t>мым  органами местного самоуправления, подведомственными указанным органам учреждениями отдельным видам товаров, работ, услуг (в том числе предельные цены товаров, работ, услуг).</w:t>
      </w: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Органам местного самоуправления, иным муниципальным органам разработать в соответствии с Правилами, утвержденными настоящим пост</w:t>
      </w:r>
      <w:r>
        <w:rPr>
          <w:rFonts w:ascii="Times New Roman" w:hAnsi="Times New Roman" w:cs="Times New Roman"/>
          <w:sz w:val="28"/>
          <w:szCs w:val="28"/>
        </w:rPr>
        <w:t>а</w:t>
      </w:r>
      <w:r>
        <w:rPr>
          <w:rFonts w:ascii="Times New Roman" w:hAnsi="Times New Roman" w:cs="Times New Roman"/>
          <w:sz w:val="28"/>
          <w:szCs w:val="28"/>
        </w:rPr>
        <w:t>новлением, и утвердить требования к закупаемым ими, их подведомстве</w:t>
      </w:r>
      <w:r>
        <w:rPr>
          <w:rFonts w:ascii="Times New Roman" w:hAnsi="Times New Roman" w:cs="Times New Roman"/>
          <w:sz w:val="28"/>
          <w:szCs w:val="28"/>
        </w:rPr>
        <w:t>н</w:t>
      </w:r>
      <w:r>
        <w:rPr>
          <w:rFonts w:ascii="Times New Roman" w:hAnsi="Times New Roman" w:cs="Times New Roman"/>
          <w:sz w:val="28"/>
          <w:szCs w:val="28"/>
        </w:rPr>
        <w:t>ными учреждениями отдельным видам товаров, работ, услуг (в том числе предельные цены товаров, работ, услуг) в срок, обеспечивающий реализацию указанных требований начиная с 1 января 2016 года.</w:t>
      </w: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з</w:t>
      </w:r>
      <w:r>
        <w:rPr>
          <w:rFonts w:ascii="Times New Roman" w:hAnsi="Times New Roman" w:cs="Times New Roman"/>
          <w:sz w:val="28"/>
          <w:szCs w:val="28"/>
        </w:rPr>
        <w:t>а</w:t>
      </w:r>
      <w:r>
        <w:rPr>
          <w:rFonts w:ascii="Times New Roman" w:hAnsi="Times New Roman" w:cs="Times New Roman"/>
          <w:sz w:val="28"/>
          <w:szCs w:val="28"/>
        </w:rPr>
        <w:t>местителя  руководителя администрации</w:t>
      </w:r>
      <w:r w:rsidR="009D1BFA">
        <w:rPr>
          <w:rFonts w:ascii="Times New Roman" w:hAnsi="Times New Roman" w:cs="Times New Roman"/>
          <w:sz w:val="28"/>
          <w:szCs w:val="28"/>
        </w:rPr>
        <w:t xml:space="preserve"> муниципального района «</w:t>
      </w:r>
      <w:proofErr w:type="spellStart"/>
      <w:r w:rsidR="009D1BFA">
        <w:rPr>
          <w:rFonts w:ascii="Times New Roman" w:hAnsi="Times New Roman" w:cs="Times New Roman"/>
          <w:sz w:val="28"/>
          <w:szCs w:val="28"/>
        </w:rPr>
        <w:t>Иже</w:t>
      </w:r>
      <w:r w:rsidR="009D1BFA">
        <w:rPr>
          <w:rFonts w:ascii="Times New Roman" w:hAnsi="Times New Roman" w:cs="Times New Roman"/>
          <w:sz w:val="28"/>
          <w:szCs w:val="28"/>
        </w:rPr>
        <w:t>м</w:t>
      </w:r>
      <w:r w:rsidR="009D1BFA">
        <w:rPr>
          <w:rFonts w:ascii="Times New Roman" w:hAnsi="Times New Roman" w:cs="Times New Roman"/>
          <w:sz w:val="28"/>
          <w:szCs w:val="28"/>
        </w:rPr>
        <w:t>ский</w:t>
      </w:r>
      <w:proofErr w:type="spellEnd"/>
      <w:r w:rsidR="009D1BFA">
        <w:rPr>
          <w:rFonts w:ascii="Times New Roman" w:hAnsi="Times New Roman" w:cs="Times New Roman"/>
          <w:sz w:val="28"/>
          <w:szCs w:val="28"/>
        </w:rPr>
        <w:t xml:space="preserve">» </w:t>
      </w:r>
      <w:proofErr w:type="spellStart"/>
      <w:r w:rsidR="009D1BFA">
        <w:rPr>
          <w:rFonts w:ascii="Times New Roman" w:hAnsi="Times New Roman" w:cs="Times New Roman"/>
          <w:sz w:val="28"/>
          <w:szCs w:val="28"/>
        </w:rPr>
        <w:t>Когут</w:t>
      </w:r>
      <w:proofErr w:type="spellEnd"/>
      <w:r w:rsidR="009D1BFA">
        <w:rPr>
          <w:rFonts w:ascii="Times New Roman" w:hAnsi="Times New Roman" w:cs="Times New Roman"/>
          <w:sz w:val="28"/>
          <w:szCs w:val="28"/>
        </w:rPr>
        <w:t xml:space="preserve"> М.В.</w:t>
      </w:r>
    </w:p>
    <w:p w:rsidR="009D1BF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Настоящее постановление</w:t>
      </w:r>
      <w:r w:rsidR="009D1BFA">
        <w:rPr>
          <w:rFonts w:ascii="Times New Roman" w:hAnsi="Times New Roman" w:cs="Times New Roman"/>
          <w:sz w:val="28"/>
          <w:szCs w:val="28"/>
        </w:rPr>
        <w:t xml:space="preserve"> подлежит официальному опубликованию (обнародованию).</w:t>
      </w:r>
    </w:p>
    <w:p w:rsidR="00C6269A" w:rsidRDefault="009D1BF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5.Настоящее вступает в силу с 1 января 2016 года, за исключением пункта 2, вступающего в силу со дня официального опубликования настоящего п</w:t>
      </w:r>
      <w:r>
        <w:rPr>
          <w:rFonts w:ascii="Times New Roman" w:hAnsi="Times New Roman" w:cs="Times New Roman"/>
          <w:sz w:val="28"/>
          <w:szCs w:val="28"/>
        </w:rPr>
        <w:t>о</w:t>
      </w:r>
      <w:r>
        <w:rPr>
          <w:rFonts w:ascii="Times New Roman" w:hAnsi="Times New Roman" w:cs="Times New Roman"/>
          <w:sz w:val="28"/>
          <w:szCs w:val="28"/>
        </w:rPr>
        <w:t>становления</w:t>
      </w: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Руководитель  администрации </w:t>
      </w: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муниципального района «</w:t>
      </w:r>
      <w:proofErr w:type="spellStart"/>
      <w:r>
        <w:rPr>
          <w:rFonts w:ascii="Times New Roman" w:hAnsi="Times New Roman" w:cs="Times New Roman"/>
          <w:sz w:val="28"/>
          <w:szCs w:val="28"/>
        </w:rPr>
        <w:t>Ижемский</w:t>
      </w:r>
      <w:proofErr w:type="spellEnd"/>
      <w:r>
        <w:rPr>
          <w:rFonts w:ascii="Times New Roman" w:hAnsi="Times New Roman" w:cs="Times New Roman"/>
          <w:sz w:val="28"/>
          <w:szCs w:val="28"/>
        </w:rPr>
        <w:t>»                                        Л.И. Терентьева</w:t>
      </w: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9D1BFA" w:rsidRDefault="009D1BFA" w:rsidP="00C6269A">
      <w:pPr>
        <w:autoSpaceDE w:val="0"/>
        <w:autoSpaceDN w:val="0"/>
        <w:adjustRightInd w:val="0"/>
        <w:spacing w:after="0" w:line="240" w:lineRule="auto"/>
        <w:jc w:val="right"/>
        <w:rPr>
          <w:rFonts w:ascii="Times New Roman" w:hAnsi="Times New Roman" w:cs="Times New Roman"/>
          <w:sz w:val="28"/>
          <w:szCs w:val="28"/>
        </w:rPr>
      </w:pPr>
    </w:p>
    <w:p w:rsidR="009D1BFA" w:rsidRDefault="009D1BFA" w:rsidP="00C6269A">
      <w:pPr>
        <w:autoSpaceDE w:val="0"/>
        <w:autoSpaceDN w:val="0"/>
        <w:adjustRightInd w:val="0"/>
        <w:spacing w:after="0" w:line="240" w:lineRule="auto"/>
        <w:jc w:val="right"/>
        <w:rPr>
          <w:rFonts w:ascii="Times New Roman" w:hAnsi="Times New Roman" w:cs="Times New Roman"/>
          <w:sz w:val="28"/>
          <w:szCs w:val="28"/>
        </w:rPr>
      </w:pPr>
    </w:p>
    <w:p w:rsidR="009D1BFA" w:rsidRDefault="009D1BFA" w:rsidP="00C6269A">
      <w:pPr>
        <w:autoSpaceDE w:val="0"/>
        <w:autoSpaceDN w:val="0"/>
        <w:adjustRightInd w:val="0"/>
        <w:spacing w:after="0" w:line="240" w:lineRule="auto"/>
        <w:jc w:val="right"/>
        <w:rPr>
          <w:rFonts w:ascii="Times New Roman" w:hAnsi="Times New Roman" w:cs="Times New Roman"/>
          <w:sz w:val="28"/>
          <w:szCs w:val="28"/>
        </w:rPr>
      </w:pPr>
    </w:p>
    <w:p w:rsidR="009D1BFA" w:rsidRDefault="009D1BFA" w:rsidP="00C6269A">
      <w:pPr>
        <w:autoSpaceDE w:val="0"/>
        <w:autoSpaceDN w:val="0"/>
        <w:adjustRightInd w:val="0"/>
        <w:spacing w:after="0" w:line="240" w:lineRule="auto"/>
        <w:jc w:val="right"/>
        <w:rPr>
          <w:rFonts w:ascii="Times New Roman" w:hAnsi="Times New Roman" w:cs="Times New Roman"/>
          <w:sz w:val="28"/>
          <w:szCs w:val="28"/>
        </w:rPr>
      </w:pPr>
    </w:p>
    <w:p w:rsidR="009D1BFA" w:rsidRDefault="009D1BFA" w:rsidP="00C6269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 </w:t>
      </w:r>
    </w:p>
    <w:p w:rsidR="00C6269A" w:rsidRDefault="009D1BFA" w:rsidP="00C6269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постановлению</w:t>
      </w:r>
      <w:r w:rsidR="00C6269A">
        <w:rPr>
          <w:rFonts w:ascii="Times New Roman" w:hAnsi="Times New Roman" w:cs="Times New Roman"/>
          <w:sz w:val="28"/>
          <w:szCs w:val="28"/>
        </w:rPr>
        <w:t xml:space="preserve"> администрации</w:t>
      </w:r>
    </w:p>
    <w:p w:rsidR="00C6269A" w:rsidRDefault="00C6269A" w:rsidP="00C6269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муниципального района «</w:t>
      </w:r>
      <w:proofErr w:type="spellStart"/>
      <w:r>
        <w:rPr>
          <w:rFonts w:ascii="Times New Roman" w:hAnsi="Times New Roman" w:cs="Times New Roman"/>
          <w:sz w:val="28"/>
          <w:szCs w:val="28"/>
        </w:rPr>
        <w:t>Ижемский</w:t>
      </w:r>
      <w:proofErr w:type="spellEnd"/>
      <w:r>
        <w:rPr>
          <w:rFonts w:ascii="Times New Roman" w:hAnsi="Times New Roman" w:cs="Times New Roman"/>
          <w:sz w:val="28"/>
          <w:szCs w:val="28"/>
        </w:rPr>
        <w:t>»</w:t>
      </w:r>
    </w:p>
    <w:p w:rsidR="00C6269A" w:rsidRDefault="00C6269A" w:rsidP="00C6269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_____</w:t>
      </w:r>
      <w:r w:rsidR="009D1BFA">
        <w:rPr>
          <w:rFonts w:ascii="Times New Roman" w:hAnsi="Times New Roman" w:cs="Times New Roman"/>
          <w:sz w:val="28"/>
          <w:szCs w:val="28"/>
        </w:rPr>
        <w:t>___</w:t>
      </w:r>
      <w:r>
        <w:rPr>
          <w:rFonts w:ascii="Times New Roman" w:hAnsi="Times New Roman" w:cs="Times New Roman"/>
          <w:sz w:val="28"/>
          <w:szCs w:val="28"/>
        </w:rPr>
        <w:t>___2015 года  №</w:t>
      </w: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ПРАВИЛА</w:t>
      </w: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определения требований к закупаемым  органами местного самоуправления,   подведомственными указанным органам  учреждениями отдельным видам</w:t>
      </w:r>
    </w:p>
    <w:p w:rsidR="00C6269A" w:rsidRDefault="00C6269A" w:rsidP="00C6269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товаров, работ, услуг (в том числе предельные цены товаров, работ, услуг)</w:t>
      </w: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Настоящие Правила устанавливают порядок определения требований к закупаемым  органами местного самоуправления иными муниципальными органами,  подведомственными указанным органам  учреждениями  отдел</w:t>
      </w:r>
      <w:r>
        <w:rPr>
          <w:rFonts w:ascii="Times New Roman" w:hAnsi="Times New Roman" w:cs="Times New Roman"/>
          <w:sz w:val="28"/>
          <w:szCs w:val="28"/>
        </w:rPr>
        <w:t>ь</w:t>
      </w:r>
      <w:r>
        <w:rPr>
          <w:rFonts w:ascii="Times New Roman" w:hAnsi="Times New Roman" w:cs="Times New Roman"/>
          <w:sz w:val="28"/>
          <w:szCs w:val="28"/>
        </w:rPr>
        <w:t>ным видам товаров,  работ, услуг (в том числе предельные цены товаров, р</w:t>
      </w:r>
      <w:r>
        <w:rPr>
          <w:rFonts w:ascii="Times New Roman" w:hAnsi="Times New Roman" w:cs="Times New Roman"/>
          <w:sz w:val="28"/>
          <w:szCs w:val="28"/>
        </w:rPr>
        <w:t>а</w:t>
      </w:r>
      <w:r>
        <w:rPr>
          <w:rFonts w:ascii="Times New Roman" w:hAnsi="Times New Roman" w:cs="Times New Roman"/>
          <w:sz w:val="28"/>
          <w:szCs w:val="28"/>
        </w:rPr>
        <w:t>бот, услуг) (далее Правила).</w:t>
      </w: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w:t>
      </w:r>
      <w:proofErr w:type="gramStart"/>
      <w:r>
        <w:rPr>
          <w:rFonts w:ascii="Times New Roman" w:hAnsi="Times New Roman" w:cs="Times New Roman"/>
          <w:sz w:val="28"/>
          <w:szCs w:val="28"/>
        </w:rPr>
        <w:t>Органы  местного самоуправления, иные муниципальные органы у</w:t>
      </w:r>
      <w:r>
        <w:rPr>
          <w:rFonts w:ascii="Times New Roman" w:hAnsi="Times New Roman" w:cs="Times New Roman"/>
          <w:sz w:val="28"/>
          <w:szCs w:val="28"/>
        </w:rPr>
        <w:t>т</w:t>
      </w:r>
      <w:r>
        <w:rPr>
          <w:rFonts w:ascii="Times New Roman" w:hAnsi="Times New Roman" w:cs="Times New Roman"/>
          <w:sz w:val="28"/>
          <w:szCs w:val="28"/>
        </w:rPr>
        <w:t>верждают определенные в соответствии с настоящими Правилами требов</w:t>
      </w:r>
      <w:r>
        <w:rPr>
          <w:rFonts w:ascii="Times New Roman" w:hAnsi="Times New Roman" w:cs="Times New Roman"/>
          <w:sz w:val="28"/>
          <w:szCs w:val="28"/>
        </w:rPr>
        <w:t>а</w:t>
      </w:r>
      <w:r>
        <w:rPr>
          <w:rFonts w:ascii="Times New Roman" w:hAnsi="Times New Roman" w:cs="Times New Roman"/>
          <w:sz w:val="28"/>
          <w:szCs w:val="28"/>
        </w:rPr>
        <w:t>ния к закупаемым ими, подведомственными им учреждениями отдельным видам товаров, работ, услуг, включающие перечень отдельных видов тов</w:t>
      </w:r>
      <w:r>
        <w:rPr>
          <w:rFonts w:ascii="Times New Roman" w:hAnsi="Times New Roman" w:cs="Times New Roman"/>
          <w:sz w:val="28"/>
          <w:szCs w:val="28"/>
        </w:rPr>
        <w:t>а</w:t>
      </w:r>
      <w:r>
        <w:rPr>
          <w:rFonts w:ascii="Times New Roman" w:hAnsi="Times New Roman" w:cs="Times New Roman"/>
          <w:sz w:val="28"/>
          <w:szCs w:val="28"/>
        </w:rPr>
        <w:t>ров, работ, услуг, их потребительские свойства (в том числе качество) и иные характеристики (в том числе предельные цены товаров, работ, услуг) (далее - ведомственный перечень).</w:t>
      </w:r>
      <w:proofErr w:type="gramEnd"/>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Ведомственный перечень составляется и ведется по форме согласно приложению 1 к настоящим Правилам на основании обязательного перечня отдельных видов товаров, работ, услуг, в отношении которых определяются требования к их потребительским свойствам (в том числе качеству) и иным характеристикам (в том числе предельные цены товаров, работ, услуг), пр</w:t>
      </w:r>
      <w:r>
        <w:rPr>
          <w:rFonts w:ascii="Times New Roman" w:hAnsi="Times New Roman" w:cs="Times New Roman"/>
          <w:sz w:val="28"/>
          <w:szCs w:val="28"/>
        </w:rPr>
        <w:t>е</w:t>
      </w:r>
      <w:r>
        <w:rPr>
          <w:rFonts w:ascii="Times New Roman" w:hAnsi="Times New Roman" w:cs="Times New Roman"/>
          <w:sz w:val="28"/>
          <w:szCs w:val="28"/>
        </w:rPr>
        <w:t>дусмотренного приложением 2 к настоящим Правилам (далее - обязательный перечень).</w:t>
      </w:r>
      <w:proofErr w:type="gramEnd"/>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Ведомственный перечень формируется и ведется с учетом функци</w:t>
      </w:r>
      <w:r>
        <w:rPr>
          <w:rFonts w:ascii="Times New Roman" w:hAnsi="Times New Roman" w:cs="Times New Roman"/>
          <w:sz w:val="28"/>
          <w:szCs w:val="28"/>
        </w:rPr>
        <w:t>о</w:t>
      </w:r>
      <w:r>
        <w:rPr>
          <w:rFonts w:ascii="Times New Roman" w:hAnsi="Times New Roman" w:cs="Times New Roman"/>
          <w:sz w:val="28"/>
          <w:szCs w:val="28"/>
        </w:rPr>
        <w:t>нального назначения товара.</w:t>
      </w: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отношении отдельных видов товаров, работ, услуг, включенных в обязательный перечень, в ведомственном перечне определяются их потреб</w:t>
      </w:r>
      <w:r>
        <w:rPr>
          <w:rFonts w:ascii="Times New Roman" w:hAnsi="Times New Roman" w:cs="Times New Roman"/>
          <w:sz w:val="28"/>
          <w:szCs w:val="28"/>
        </w:rPr>
        <w:t>и</w:t>
      </w:r>
      <w:r>
        <w:rPr>
          <w:rFonts w:ascii="Times New Roman" w:hAnsi="Times New Roman" w:cs="Times New Roman"/>
          <w:sz w:val="28"/>
          <w:szCs w:val="28"/>
        </w:rPr>
        <w:t>тельские свойства (в том числе качество) и иные характеристики (в том числе предельные цены указанных товаров, работ, услуг), если указанные свойства и характеристики не определены в обязательном перечне.</w:t>
      </w: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Органы местного самоуправления, иные  муниципальные органы  управления в ведомственном перечне определяют значения характеристик (свойств) отдельных видов товаров, работ, услуг (в том числе предельные цены товаров, работ, услуг), включенных в обязательный перечень, в случае, если в обязательном перечне не определены значения таких характеристик (свойств) (в том числе предельные цены товаров, работ, услуг).</w:t>
      </w:r>
      <w:proofErr w:type="gramEnd"/>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Отдельные виды товаров работ, услуг, не включенные в обязател</w:t>
      </w:r>
      <w:r>
        <w:rPr>
          <w:rFonts w:ascii="Times New Roman" w:hAnsi="Times New Roman" w:cs="Times New Roman"/>
          <w:sz w:val="28"/>
          <w:szCs w:val="28"/>
        </w:rPr>
        <w:t>ь</w:t>
      </w:r>
      <w:r>
        <w:rPr>
          <w:rFonts w:ascii="Times New Roman" w:hAnsi="Times New Roman" w:cs="Times New Roman"/>
          <w:sz w:val="28"/>
          <w:szCs w:val="28"/>
        </w:rPr>
        <w:t xml:space="preserve">ный перечень, подлежат включению в ведомственный перечень при условии, </w:t>
      </w:r>
      <w:r>
        <w:rPr>
          <w:rFonts w:ascii="Times New Roman" w:hAnsi="Times New Roman" w:cs="Times New Roman"/>
          <w:sz w:val="28"/>
          <w:szCs w:val="28"/>
        </w:rPr>
        <w:lastRenderedPageBreak/>
        <w:t>если средняя арифметическая сумма значений следующих критериев прев</w:t>
      </w:r>
      <w:r>
        <w:rPr>
          <w:rFonts w:ascii="Times New Roman" w:hAnsi="Times New Roman" w:cs="Times New Roman"/>
          <w:sz w:val="28"/>
          <w:szCs w:val="28"/>
        </w:rPr>
        <w:t>ы</w:t>
      </w:r>
      <w:r>
        <w:rPr>
          <w:rFonts w:ascii="Times New Roman" w:hAnsi="Times New Roman" w:cs="Times New Roman"/>
          <w:sz w:val="28"/>
          <w:szCs w:val="28"/>
        </w:rPr>
        <w:t>шает 20 процентов:</w:t>
      </w: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а) доля расходов органа  местного самоуправления, иного  муниц</w:t>
      </w:r>
      <w:r>
        <w:rPr>
          <w:rFonts w:ascii="Times New Roman" w:hAnsi="Times New Roman" w:cs="Times New Roman"/>
          <w:sz w:val="28"/>
          <w:szCs w:val="28"/>
        </w:rPr>
        <w:t>и</w:t>
      </w:r>
      <w:r>
        <w:rPr>
          <w:rFonts w:ascii="Times New Roman" w:hAnsi="Times New Roman" w:cs="Times New Roman"/>
          <w:sz w:val="28"/>
          <w:szCs w:val="28"/>
        </w:rPr>
        <w:t>пального органа, подведомственных им  учреждений на приобретение о</w:t>
      </w:r>
      <w:r>
        <w:rPr>
          <w:rFonts w:ascii="Times New Roman" w:hAnsi="Times New Roman" w:cs="Times New Roman"/>
          <w:sz w:val="28"/>
          <w:szCs w:val="28"/>
        </w:rPr>
        <w:t>т</w:t>
      </w:r>
      <w:r>
        <w:rPr>
          <w:rFonts w:ascii="Times New Roman" w:hAnsi="Times New Roman" w:cs="Times New Roman"/>
          <w:sz w:val="28"/>
          <w:szCs w:val="28"/>
        </w:rPr>
        <w:t>дельного вида товаров, работ, услуг для обеспечения  муниципальных нужд  муниципального района «</w:t>
      </w:r>
      <w:proofErr w:type="spellStart"/>
      <w:r>
        <w:rPr>
          <w:rFonts w:ascii="Times New Roman" w:hAnsi="Times New Roman" w:cs="Times New Roman"/>
          <w:sz w:val="28"/>
          <w:szCs w:val="28"/>
        </w:rPr>
        <w:t>Ижемский</w:t>
      </w:r>
      <w:proofErr w:type="spellEnd"/>
      <w:r>
        <w:rPr>
          <w:rFonts w:ascii="Times New Roman" w:hAnsi="Times New Roman" w:cs="Times New Roman"/>
          <w:sz w:val="28"/>
          <w:szCs w:val="28"/>
        </w:rPr>
        <w:t>» за отчетный финансовый год в общем объеме расходов этого органа местного самоуправления, иного  муниципал</w:t>
      </w:r>
      <w:r>
        <w:rPr>
          <w:rFonts w:ascii="Times New Roman" w:hAnsi="Times New Roman" w:cs="Times New Roman"/>
          <w:sz w:val="28"/>
          <w:szCs w:val="28"/>
        </w:rPr>
        <w:t>ь</w:t>
      </w:r>
      <w:r>
        <w:rPr>
          <w:rFonts w:ascii="Times New Roman" w:hAnsi="Times New Roman" w:cs="Times New Roman"/>
          <w:sz w:val="28"/>
          <w:szCs w:val="28"/>
        </w:rPr>
        <w:t>ного органа,  подведомственных им учреждений на приобретение товаров, работ, услуг за отчетный финансовый год;</w:t>
      </w:r>
      <w:proofErr w:type="gramEnd"/>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б) доля контрактов органа местного самоуправления, иного муниц</w:t>
      </w:r>
      <w:r>
        <w:rPr>
          <w:rFonts w:ascii="Times New Roman" w:hAnsi="Times New Roman" w:cs="Times New Roman"/>
          <w:sz w:val="28"/>
          <w:szCs w:val="28"/>
        </w:rPr>
        <w:t>и</w:t>
      </w:r>
      <w:r>
        <w:rPr>
          <w:rFonts w:ascii="Times New Roman" w:hAnsi="Times New Roman" w:cs="Times New Roman"/>
          <w:sz w:val="28"/>
          <w:szCs w:val="28"/>
        </w:rPr>
        <w:t>пального органа,  подведомственных им учреждений на приобретение о</w:t>
      </w:r>
      <w:r>
        <w:rPr>
          <w:rFonts w:ascii="Times New Roman" w:hAnsi="Times New Roman" w:cs="Times New Roman"/>
          <w:sz w:val="28"/>
          <w:szCs w:val="28"/>
        </w:rPr>
        <w:t>т</w:t>
      </w:r>
      <w:r>
        <w:rPr>
          <w:rFonts w:ascii="Times New Roman" w:hAnsi="Times New Roman" w:cs="Times New Roman"/>
          <w:sz w:val="28"/>
          <w:szCs w:val="28"/>
        </w:rPr>
        <w:t>дельного вида товаров, работ, услуг для обеспечения  муниципальных нужд  муниципального района «</w:t>
      </w:r>
      <w:proofErr w:type="spellStart"/>
      <w:r>
        <w:rPr>
          <w:rFonts w:ascii="Times New Roman" w:hAnsi="Times New Roman" w:cs="Times New Roman"/>
          <w:sz w:val="28"/>
          <w:szCs w:val="28"/>
        </w:rPr>
        <w:t>Ижемский</w:t>
      </w:r>
      <w:proofErr w:type="spellEnd"/>
      <w:r>
        <w:rPr>
          <w:rFonts w:ascii="Times New Roman" w:hAnsi="Times New Roman" w:cs="Times New Roman"/>
          <w:sz w:val="28"/>
          <w:szCs w:val="28"/>
        </w:rPr>
        <w:t>», заключенных в отчетном финансовом году, в общем количестве контрактов этого  муниципального органа, подв</w:t>
      </w:r>
      <w:r>
        <w:rPr>
          <w:rFonts w:ascii="Times New Roman" w:hAnsi="Times New Roman" w:cs="Times New Roman"/>
          <w:sz w:val="28"/>
          <w:szCs w:val="28"/>
        </w:rPr>
        <w:t>е</w:t>
      </w:r>
      <w:r>
        <w:rPr>
          <w:rFonts w:ascii="Times New Roman" w:hAnsi="Times New Roman" w:cs="Times New Roman"/>
          <w:sz w:val="28"/>
          <w:szCs w:val="28"/>
        </w:rPr>
        <w:t>домственных им учреждений на приобретение товаров, работ, услуг, закл</w:t>
      </w:r>
      <w:r>
        <w:rPr>
          <w:rFonts w:ascii="Times New Roman" w:hAnsi="Times New Roman" w:cs="Times New Roman"/>
          <w:sz w:val="28"/>
          <w:szCs w:val="28"/>
        </w:rPr>
        <w:t>ю</w:t>
      </w:r>
      <w:r>
        <w:rPr>
          <w:rFonts w:ascii="Times New Roman" w:hAnsi="Times New Roman" w:cs="Times New Roman"/>
          <w:sz w:val="28"/>
          <w:szCs w:val="28"/>
        </w:rPr>
        <w:t>ченных в отчетном финансовом году.</w:t>
      </w:r>
      <w:proofErr w:type="gramEnd"/>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w:t>
      </w:r>
      <w:proofErr w:type="gramStart"/>
      <w:r>
        <w:rPr>
          <w:rFonts w:ascii="Times New Roman" w:hAnsi="Times New Roman" w:cs="Times New Roman"/>
          <w:sz w:val="28"/>
          <w:szCs w:val="28"/>
        </w:rPr>
        <w:t>Органы местного самоуправления, иные  муниципальные органы  при включении в ведомственный перечень отдельных видов товаров, работ, услуг, не указанных в обязательном перечне, применяют установленные пунктом 3 настоящих Правил критерии исходя из определения их значений в процентном отношении к объему осуществляемых органом местного сам</w:t>
      </w:r>
      <w:r>
        <w:rPr>
          <w:rFonts w:ascii="Times New Roman" w:hAnsi="Times New Roman" w:cs="Times New Roman"/>
          <w:sz w:val="28"/>
          <w:szCs w:val="28"/>
        </w:rPr>
        <w:t>о</w:t>
      </w:r>
      <w:r>
        <w:rPr>
          <w:rFonts w:ascii="Times New Roman" w:hAnsi="Times New Roman" w:cs="Times New Roman"/>
          <w:sz w:val="28"/>
          <w:szCs w:val="28"/>
        </w:rPr>
        <w:t>управления, иными муниципальными органами, подведомственными им у</w:t>
      </w:r>
      <w:r>
        <w:rPr>
          <w:rFonts w:ascii="Times New Roman" w:hAnsi="Times New Roman" w:cs="Times New Roman"/>
          <w:sz w:val="28"/>
          <w:szCs w:val="28"/>
        </w:rPr>
        <w:t>ч</w:t>
      </w:r>
      <w:r>
        <w:rPr>
          <w:rFonts w:ascii="Times New Roman" w:hAnsi="Times New Roman" w:cs="Times New Roman"/>
          <w:sz w:val="28"/>
          <w:szCs w:val="28"/>
        </w:rPr>
        <w:t>реждениями закупок.</w:t>
      </w:r>
      <w:proofErr w:type="gramEnd"/>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 В целях формирования и ведения ведомственного перечня органы местного самоуправления, иные  муниципальные органы,  вправе определять дополнительные критерии отбора отдельных видов товаров, работ, услуг и порядок их применения, не приводящие к сокращению значения критериев, установленных пунктом 3 настоящих Правил.</w:t>
      </w: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 Органы местного самоуправления, иные муниципальные  органы при формировании и ведении ведомственного перечня вправе включить в него дополнительно:</w:t>
      </w: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а) отдельные виды товаров, работ, услуг, не указанные в обязательном перечне и не соответствующие критериям, указанным в пункте 3 настоящих Правил, которые позволяют обеспечить муниципальные нужды муниципал</w:t>
      </w:r>
      <w:r>
        <w:rPr>
          <w:rFonts w:ascii="Times New Roman" w:hAnsi="Times New Roman" w:cs="Times New Roman"/>
          <w:sz w:val="28"/>
          <w:szCs w:val="28"/>
        </w:rPr>
        <w:t>ь</w:t>
      </w:r>
      <w:r>
        <w:rPr>
          <w:rFonts w:ascii="Times New Roman" w:hAnsi="Times New Roman" w:cs="Times New Roman"/>
          <w:sz w:val="28"/>
          <w:szCs w:val="28"/>
        </w:rPr>
        <w:t>ного района «</w:t>
      </w:r>
      <w:proofErr w:type="spellStart"/>
      <w:r>
        <w:rPr>
          <w:rFonts w:ascii="Times New Roman" w:hAnsi="Times New Roman" w:cs="Times New Roman"/>
          <w:sz w:val="28"/>
          <w:szCs w:val="28"/>
        </w:rPr>
        <w:t>Ижемский</w:t>
      </w:r>
      <w:proofErr w:type="spellEnd"/>
      <w:r>
        <w:rPr>
          <w:rFonts w:ascii="Times New Roman" w:hAnsi="Times New Roman" w:cs="Times New Roman"/>
          <w:sz w:val="28"/>
          <w:szCs w:val="28"/>
        </w:rPr>
        <w:t>», но не имеют избыточные потребительские свойс</w:t>
      </w:r>
      <w:r>
        <w:rPr>
          <w:rFonts w:ascii="Times New Roman" w:hAnsi="Times New Roman" w:cs="Times New Roman"/>
          <w:sz w:val="28"/>
          <w:szCs w:val="28"/>
        </w:rPr>
        <w:t>т</w:t>
      </w:r>
      <w:r>
        <w:rPr>
          <w:rFonts w:ascii="Times New Roman" w:hAnsi="Times New Roman" w:cs="Times New Roman"/>
          <w:sz w:val="28"/>
          <w:szCs w:val="28"/>
        </w:rPr>
        <w:t>ва (функциональные, эргономические, эстетические, технологические, экол</w:t>
      </w:r>
      <w:r>
        <w:rPr>
          <w:rFonts w:ascii="Times New Roman" w:hAnsi="Times New Roman" w:cs="Times New Roman"/>
          <w:sz w:val="28"/>
          <w:szCs w:val="28"/>
        </w:rPr>
        <w:t>о</w:t>
      </w:r>
      <w:r>
        <w:rPr>
          <w:rFonts w:ascii="Times New Roman" w:hAnsi="Times New Roman" w:cs="Times New Roman"/>
          <w:sz w:val="28"/>
          <w:szCs w:val="28"/>
        </w:rPr>
        <w:t>гические свойства, свойства надежности и безопасности, значения которых не обусловлены их пригодностью для эксплуатации и потребления в целях оказания  муниципальных услуг</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выполнения работ) и реализации муниц</w:t>
      </w:r>
      <w:r>
        <w:rPr>
          <w:rFonts w:ascii="Times New Roman" w:hAnsi="Times New Roman" w:cs="Times New Roman"/>
          <w:sz w:val="28"/>
          <w:szCs w:val="28"/>
        </w:rPr>
        <w:t>и</w:t>
      </w:r>
      <w:r>
        <w:rPr>
          <w:rFonts w:ascii="Times New Roman" w:hAnsi="Times New Roman" w:cs="Times New Roman"/>
          <w:sz w:val="28"/>
          <w:szCs w:val="28"/>
        </w:rPr>
        <w:t>пальных функций) или являются предметами роскоши в соответствии с зак</w:t>
      </w:r>
      <w:r>
        <w:rPr>
          <w:rFonts w:ascii="Times New Roman" w:hAnsi="Times New Roman" w:cs="Times New Roman"/>
          <w:sz w:val="28"/>
          <w:szCs w:val="28"/>
        </w:rPr>
        <w:t>о</w:t>
      </w:r>
      <w:r>
        <w:rPr>
          <w:rFonts w:ascii="Times New Roman" w:hAnsi="Times New Roman" w:cs="Times New Roman"/>
          <w:sz w:val="28"/>
          <w:szCs w:val="28"/>
        </w:rPr>
        <w:t>нодательством Российской Федерации,  Республики Коми, нормативно-правовыми актами муниципального района «</w:t>
      </w:r>
      <w:proofErr w:type="spellStart"/>
      <w:r>
        <w:rPr>
          <w:rFonts w:ascii="Times New Roman" w:hAnsi="Times New Roman" w:cs="Times New Roman"/>
          <w:sz w:val="28"/>
          <w:szCs w:val="28"/>
        </w:rPr>
        <w:t>Ижемский</w:t>
      </w:r>
      <w:proofErr w:type="spellEnd"/>
      <w:r>
        <w:rPr>
          <w:rFonts w:ascii="Times New Roman" w:hAnsi="Times New Roman" w:cs="Times New Roman"/>
          <w:sz w:val="28"/>
          <w:szCs w:val="28"/>
        </w:rPr>
        <w:t xml:space="preserve">»; </w:t>
      </w:r>
      <w:proofErr w:type="gramEnd"/>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 характеристики (свойства) товаров, работ, услуг, не включенные в обязательный перечень и не приводящие к необоснованным ограничениям количества участников закупки;</w:t>
      </w: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Pr>
          <w:rFonts w:ascii="Times New Roman" w:hAnsi="Times New Roman" w:cs="Times New Roman"/>
          <w:sz w:val="28"/>
          <w:szCs w:val="28"/>
        </w:rPr>
        <w:t>в) значения количественных и (или) качественных показателей хара</w:t>
      </w:r>
      <w:r>
        <w:rPr>
          <w:rFonts w:ascii="Times New Roman" w:hAnsi="Times New Roman" w:cs="Times New Roman"/>
          <w:sz w:val="28"/>
          <w:szCs w:val="28"/>
        </w:rPr>
        <w:t>к</w:t>
      </w:r>
      <w:r>
        <w:rPr>
          <w:rFonts w:ascii="Times New Roman" w:hAnsi="Times New Roman" w:cs="Times New Roman"/>
          <w:sz w:val="28"/>
          <w:szCs w:val="28"/>
        </w:rPr>
        <w:t>теристик (свойств) товаров, работ, услуг, которые отличаются от значений, предусмотренных обязательным перечнем, и обоснование которых соде</w:t>
      </w:r>
      <w:r>
        <w:rPr>
          <w:rFonts w:ascii="Times New Roman" w:hAnsi="Times New Roman" w:cs="Times New Roman"/>
          <w:sz w:val="28"/>
          <w:szCs w:val="28"/>
        </w:rPr>
        <w:t>р</w:t>
      </w:r>
      <w:r>
        <w:rPr>
          <w:rFonts w:ascii="Times New Roman" w:hAnsi="Times New Roman" w:cs="Times New Roman"/>
          <w:sz w:val="28"/>
          <w:szCs w:val="28"/>
        </w:rPr>
        <w:t>жится в соответствующей графе приложения 1 к настоящим Правилам, в том числе с учетом функционального назначения товара, под которым для целей настоящих Правил понимается цель и условия использования (применения) товара, позволяющие товару выполнять свое основное назначение, вспомог</w:t>
      </w:r>
      <w:r>
        <w:rPr>
          <w:rFonts w:ascii="Times New Roman" w:hAnsi="Times New Roman" w:cs="Times New Roman"/>
          <w:sz w:val="28"/>
          <w:szCs w:val="28"/>
        </w:rPr>
        <w:t>а</w:t>
      </w:r>
      <w:r>
        <w:rPr>
          <w:rFonts w:ascii="Times New Roman" w:hAnsi="Times New Roman" w:cs="Times New Roman"/>
          <w:sz w:val="28"/>
          <w:szCs w:val="28"/>
        </w:rPr>
        <w:t>тельные функции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или определяющие универсальность применения товара (выполнение соответствующих функций, работ, оказание</w:t>
      </w:r>
      <w:proofErr w:type="gramEnd"/>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соответствующих услуг, территориальные, климатические факторы и </w:t>
      </w:r>
      <w:proofErr w:type="gramStart"/>
      <w:r>
        <w:rPr>
          <w:rFonts w:ascii="Times New Roman" w:hAnsi="Times New Roman" w:cs="Times New Roman"/>
          <w:sz w:val="28"/>
          <w:szCs w:val="28"/>
        </w:rPr>
        <w:t>др</w:t>
      </w:r>
      <w:r>
        <w:rPr>
          <w:rFonts w:ascii="Times New Roman" w:hAnsi="Times New Roman" w:cs="Times New Roman"/>
          <w:sz w:val="28"/>
          <w:szCs w:val="28"/>
        </w:rPr>
        <w:t>у</w:t>
      </w:r>
      <w:r>
        <w:rPr>
          <w:rFonts w:ascii="Times New Roman" w:hAnsi="Times New Roman" w:cs="Times New Roman"/>
          <w:sz w:val="28"/>
          <w:szCs w:val="28"/>
        </w:rPr>
        <w:t>гое</w:t>
      </w:r>
      <w:proofErr w:type="gramEnd"/>
      <w:r>
        <w:rPr>
          <w:rFonts w:ascii="Times New Roman" w:hAnsi="Times New Roman" w:cs="Times New Roman"/>
          <w:sz w:val="28"/>
          <w:szCs w:val="28"/>
        </w:rPr>
        <w:t>).</w:t>
      </w: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7. Значения потребительских свойств и иных характеристик (в том чи</w:t>
      </w:r>
      <w:r>
        <w:rPr>
          <w:rFonts w:ascii="Times New Roman" w:hAnsi="Times New Roman" w:cs="Times New Roman"/>
          <w:sz w:val="28"/>
          <w:szCs w:val="28"/>
        </w:rPr>
        <w:t>с</w:t>
      </w:r>
      <w:r>
        <w:rPr>
          <w:rFonts w:ascii="Times New Roman" w:hAnsi="Times New Roman" w:cs="Times New Roman"/>
          <w:sz w:val="28"/>
          <w:szCs w:val="28"/>
        </w:rPr>
        <w:t>ле предельные цены) отдельных видов товаров, работ, услуг, включенных в ведомственный перечень, устанавливаются:</w:t>
      </w: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а) с учетом категорий и (или) групп должностей работников органов м</w:t>
      </w:r>
      <w:r>
        <w:rPr>
          <w:rFonts w:ascii="Times New Roman" w:hAnsi="Times New Roman" w:cs="Times New Roman"/>
          <w:sz w:val="28"/>
          <w:szCs w:val="28"/>
        </w:rPr>
        <w:t>е</w:t>
      </w:r>
      <w:r>
        <w:rPr>
          <w:rFonts w:ascii="Times New Roman" w:hAnsi="Times New Roman" w:cs="Times New Roman"/>
          <w:sz w:val="28"/>
          <w:szCs w:val="28"/>
        </w:rPr>
        <w:t>стного самоуправления, иных  муниципальных органов,  подведомственных им учреждений, если затраты на их приобретение в соответствии с правил</w:t>
      </w:r>
      <w:r>
        <w:rPr>
          <w:rFonts w:ascii="Times New Roman" w:hAnsi="Times New Roman" w:cs="Times New Roman"/>
          <w:sz w:val="28"/>
          <w:szCs w:val="28"/>
        </w:rPr>
        <w:t>а</w:t>
      </w:r>
      <w:r>
        <w:rPr>
          <w:rFonts w:ascii="Times New Roman" w:hAnsi="Times New Roman" w:cs="Times New Roman"/>
          <w:sz w:val="28"/>
          <w:szCs w:val="28"/>
        </w:rPr>
        <w:t>ми определения нормативных затрат на обеспечение функций органов  мес</w:t>
      </w:r>
      <w:r>
        <w:rPr>
          <w:rFonts w:ascii="Times New Roman" w:hAnsi="Times New Roman" w:cs="Times New Roman"/>
          <w:sz w:val="28"/>
          <w:szCs w:val="28"/>
        </w:rPr>
        <w:t>т</w:t>
      </w:r>
      <w:r>
        <w:rPr>
          <w:rFonts w:ascii="Times New Roman" w:hAnsi="Times New Roman" w:cs="Times New Roman"/>
          <w:sz w:val="28"/>
          <w:szCs w:val="28"/>
        </w:rPr>
        <w:t xml:space="preserve">ного самоуправления, иных  муниципальных органов </w:t>
      </w:r>
      <w:r w:rsidR="00BA06D5">
        <w:rPr>
          <w:rFonts w:ascii="Times New Roman" w:hAnsi="Times New Roman" w:cs="Times New Roman"/>
          <w:sz w:val="28"/>
          <w:szCs w:val="28"/>
        </w:rPr>
        <w:t xml:space="preserve"> </w:t>
      </w:r>
      <w:r>
        <w:rPr>
          <w:rFonts w:ascii="Times New Roman" w:hAnsi="Times New Roman" w:cs="Times New Roman"/>
          <w:sz w:val="28"/>
          <w:szCs w:val="28"/>
        </w:rPr>
        <w:t>(включая соответс</w:t>
      </w:r>
      <w:r>
        <w:rPr>
          <w:rFonts w:ascii="Times New Roman" w:hAnsi="Times New Roman" w:cs="Times New Roman"/>
          <w:sz w:val="28"/>
          <w:szCs w:val="28"/>
        </w:rPr>
        <w:t>т</w:t>
      </w:r>
      <w:r>
        <w:rPr>
          <w:rFonts w:ascii="Times New Roman" w:hAnsi="Times New Roman" w:cs="Times New Roman"/>
          <w:sz w:val="28"/>
          <w:szCs w:val="28"/>
        </w:rPr>
        <w:t>венно подведомственные учреждения), утвержденными постановлением  а</w:t>
      </w:r>
      <w:r>
        <w:rPr>
          <w:rFonts w:ascii="Times New Roman" w:hAnsi="Times New Roman" w:cs="Times New Roman"/>
          <w:sz w:val="28"/>
          <w:szCs w:val="28"/>
        </w:rPr>
        <w:t>д</w:t>
      </w:r>
      <w:r>
        <w:rPr>
          <w:rFonts w:ascii="Times New Roman" w:hAnsi="Times New Roman" w:cs="Times New Roman"/>
          <w:sz w:val="28"/>
          <w:szCs w:val="28"/>
        </w:rPr>
        <w:t>мин</w:t>
      </w:r>
      <w:r w:rsidR="00BA06D5">
        <w:rPr>
          <w:rFonts w:ascii="Times New Roman" w:hAnsi="Times New Roman" w:cs="Times New Roman"/>
          <w:sz w:val="28"/>
          <w:szCs w:val="28"/>
        </w:rPr>
        <w:t xml:space="preserve">истрации муниципального района </w:t>
      </w:r>
      <w:r>
        <w:rPr>
          <w:rFonts w:ascii="Times New Roman" w:hAnsi="Times New Roman" w:cs="Times New Roman"/>
          <w:sz w:val="28"/>
          <w:szCs w:val="28"/>
        </w:rPr>
        <w:t xml:space="preserve"> (далее - требования к определению нормативных затрат), определяются с учетом категорий и (или</w:t>
      </w:r>
      <w:proofErr w:type="gramEnd"/>
      <w:r>
        <w:rPr>
          <w:rFonts w:ascii="Times New Roman" w:hAnsi="Times New Roman" w:cs="Times New Roman"/>
          <w:sz w:val="28"/>
          <w:szCs w:val="28"/>
        </w:rPr>
        <w:t>) групп дол</w:t>
      </w:r>
      <w:r>
        <w:rPr>
          <w:rFonts w:ascii="Times New Roman" w:hAnsi="Times New Roman" w:cs="Times New Roman"/>
          <w:sz w:val="28"/>
          <w:szCs w:val="28"/>
        </w:rPr>
        <w:t>ж</w:t>
      </w:r>
      <w:r>
        <w:rPr>
          <w:rFonts w:ascii="Times New Roman" w:hAnsi="Times New Roman" w:cs="Times New Roman"/>
          <w:sz w:val="28"/>
          <w:szCs w:val="28"/>
        </w:rPr>
        <w:t xml:space="preserve">ностей работников; </w:t>
      </w: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 с учетом категорий и (или) групп должностей работников, если з</w:t>
      </w:r>
      <w:r>
        <w:rPr>
          <w:rFonts w:ascii="Times New Roman" w:hAnsi="Times New Roman" w:cs="Times New Roman"/>
          <w:sz w:val="28"/>
          <w:szCs w:val="28"/>
        </w:rPr>
        <w:t>а</w:t>
      </w:r>
      <w:r>
        <w:rPr>
          <w:rFonts w:ascii="Times New Roman" w:hAnsi="Times New Roman" w:cs="Times New Roman"/>
          <w:sz w:val="28"/>
          <w:szCs w:val="28"/>
        </w:rPr>
        <w:t>траты на их приобретение в соответствии с требованиями к определению нормативных затрат не определяются с учетом категорий и (или) групп должностей работников, - в случае принятия соответствующего решения о</w:t>
      </w:r>
      <w:r>
        <w:rPr>
          <w:rFonts w:ascii="Times New Roman" w:hAnsi="Times New Roman" w:cs="Times New Roman"/>
          <w:sz w:val="28"/>
          <w:szCs w:val="28"/>
        </w:rPr>
        <w:t>р</w:t>
      </w:r>
      <w:r w:rsidR="00BA06D5">
        <w:rPr>
          <w:rFonts w:ascii="Times New Roman" w:hAnsi="Times New Roman" w:cs="Times New Roman"/>
          <w:sz w:val="28"/>
          <w:szCs w:val="28"/>
        </w:rPr>
        <w:t>ганом местного самоуправления</w:t>
      </w:r>
      <w:r>
        <w:rPr>
          <w:rFonts w:ascii="Times New Roman" w:hAnsi="Times New Roman" w:cs="Times New Roman"/>
          <w:sz w:val="28"/>
          <w:szCs w:val="28"/>
        </w:rPr>
        <w:t>, иным  муниципальным органом.</w:t>
      </w:r>
    </w:p>
    <w:p w:rsidR="00C6269A" w:rsidRDefault="00C6269A" w:rsidP="00C626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8. Дополнительно включаемые в ведомственный перечень отдельные виды товаров, работ, услуг должны отличаться от указанных в обязательном перечне отдельных видов товаров, работ, услуг кодом товара, работы, услуги в соответствии с Общероссийским классификатором продукции по видам экономической деятельности.</w:t>
      </w:r>
    </w:p>
    <w:p w:rsidR="001B7A76" w:rsidRDefault="00C6269A" w:rsidP="00C6269A">
      <w:pPr>
        <w:jc w:val="both"/>
        <w:rPr>
          <w:rFonts w:ascii="Times New Roman" w:hAnsi="Times New Roman" w:cs="Times New Roman"/>
          <w:sz w:val="28"/>
          <w:szCs w:val="28"/>
        </w:rPr>
      </w:pPr>
      <w:r>
        <w:rPr>
          <w:rFonts w:ascii="Times New Roman" w:hAnsi="Times New Roman" w:cs="Times New Roman"/>
          <w:sz w:val="28"/>
          <w:szCs w:val="28"/>
        </w:rPr>
        <w:t xml:space="preserve">       9. Предельные цены товаров, работ, услуг устанавливаются органами м</w:t>
      </w:r>
      <w:r>
        <w:rPr>
          <w:rFonts w:ascii="Times New Roman" w:hAnsi="Times New Roman" w:cs="Times New Roman"/>
          <w:sz w:val="28"/>
          <w:szCs w:val="28"/>
        </w:rPr>
        <w:t>е</w:t>
      </w:r>
      <w:r>
        <w:rPr>
          <w:rFonts w:ascii="Times New Roman" w:hAnsi="Times New Roman" w:cs="Times New Roman"/>
          <w:sz w:val="28"/>
          <w:szCs w:val="28"/>
        </w:rPr>
        <w:t>стного самоуправления, иными  муниципальными органами, органами  в случае, если требованиями к определению нормативных затрат установлены нормативы цены на соответствующие товары, работы, услуги. При этом пр</w:t>
      </w:r>
      <w:r>
        <w:rPr>
          <w:rFonts w:ascii="Times New Roman" w:hAnsi="Times New Roman" w:cs="Times New Roman"/>
          <w:sz w:val="28"/>
          <w:szCs w:val="28"/>
        </w:rPr>
        <w:t>е</w:t>
      </w:r>
      <w:r>
        <w:rPr>
          <w:rFonts w:ascii="Times New Roman" w:hAnsi="Times New Roman" w:cs="Times New Roman"/>
          <w:sz w:val="28"/>
          <w:szCs w:val="28"/>
        </w:rPr>
        <w:t>дельные цены товаров, работ, услуг, установленные указанными органами не могут превышать предельные цены товаров, работ, услуг, установленные ими при утверждении нормативных затрат на обеспечение функций органов местного самоуправления, иных  муниципальных органов, (включая подв</w:t>
      </w:r>
      <w:r>
        <w:rPr>
          <w:rFonts w:ascii="Times New Roman" w:hAnsi="Times New Roman" w:cs="Times New Roman"/>
          <w:sz w:val="28"/>
          <w:szCs w:val="28"/>
        </w:rPr>
        <w:t>е</w:t>
      </w:r>
      <w:r>
        <w:rPr>
          <w:rFonts w:ascii="Times New Roman" w:hAnsi="Times New Roman" w:cs="Times New Roman"/>
          <w:sz w:val="28"/>
          <w:szCs w:val="28"/>
        </w:rPr>
        <w:t>домственные  учреждения).</w:t>
      </w:r>
    </w:p>
    <w:p w:rsidR="00064245" w:rsidRDefault="00064245" w:rsidP="00F13E1D">
      <w:pPr>
        <w:rPr>
          <w:rFonts w:ascii="Times New Roman" w:hAnsi="Times New Roman" w:cs="Times New Roman"/>
          <w:sz w:val="25"/>
          <w:szCs w:val="25"/>
        </w:rPr>
        <w:sectPr w:rsidR="00064245" w:rsidSect="001B7A76">
          <w:pgSz w:w="11906" w:h="16838"/>
          <w:pgMar w:top="1134" w:right="850" w:bottom="1134" w:left="1701" w:header="708" w:footer="708" w:gutter="0"/>
          <w:cols w:space="708"/>
          <w:docGrid w:linePitch="360"/>
        </w:sectPr>
      </w:pPr>
    </w:p>
    <w:p w:rsidR="00F13E1D" w:rsidRPr="00064245" w:rsidRDefault="00F13E1D" w:rsidP="00064245">
      <w:pPr>
        <w:autoSpaceDE w:val="0"/>
        <w:autoSpaceDN w:val="0"/>
        <w:adjustRightInd w:val="0"/>
        <w:spacing w:after="0" w:line="240" w:lineRule="auto"/>
        <w:jc w:val="right"/>
        <w:rPr>
          <w:rFonts w:ascii="Times New Roman" w:hAnsi="Times New Roman" w:cs="Times New Roman"/>
          <w:sz w:val="24"/>
          <w:szCs w:val="24"/>
        </w:rPr>
      </w:pPr>
      <w:r w:rsidRPr="00064245">
        <w:rPr>
          <w:rFonts w:ascii="Times New Roman" w:hAnsi="Times New Roman" w:cs="Times New Roman"/>
          <w:sz w:val="24"/>
          <w:szCs w:val="24"/>
        </w:rPr>
        <w:lastRenderedPageBreak/>
        <w:t>Приложение 1</w:t>
      </w:r>
    </w:p>
    <w:p w:rsidR="00F13E1D" w:rsidRPr="00064245" w:rsidRDefault="00F13E1D" w:rsidP="00064245">
      <w:pPr>
        <w:autoSpaceDE w:val="0"/>
        <w:autoSpaceDN w:val="0"/>
        <w:adjustRightInd w:val="0"/>
        <w:spacing w:after="0" w:line="240" w:lineRule="auto"/>
        <w:jc w:val="right"/>
        <w:rPr>
          <w:rFonts w:ascii="Times New Roman" w:hAnsi="Times New Roman" w:cs="Times New Roman"/>
          <w:sz w:val="24"/>
          <w:szCs w:val="24"/>
        </w:rPr>
      </w:pPr>
      <w:r w:rsidRPr="00064245">
        <w:rPr>
          <w:rFonts w:ascii="Times New Roman" w:hAnsi="Times New Roman" w:cs="Times New Roman"/>
          <w:sz w:val="24"/>
          <w:szCs w:val="24"/>
        </w:rPr>
        <w:t>к Правилам определения требований</w:t>
      </w:r>
    </w:p>
    <w:p w:rsidR="00064245" w:rsidRDefault="00F13E1D" w:rsidP="00064245">
      <w:pPr>
        <w:autoSpaceDE w:val="0"/>
        <w:autoSpaceDN w:val="0"/>
        <w:adjustRightInd w:val="0"/>
        <w:spacing w:after="0" w:line="240" w:lineRule="auto"/>
        <w:jc w:val="right"/>
        <w:rPr>
          <w:rFonts w:ascii="Times New Roman" w:hAnsi="Times New Roman" w:cs="Times New Roman"/>
          <w:sz w:val="24"/>
          <w:szCs w:val="24"/>
        </w:rPr>
      </w:pPr>
      <w:r w:rsidRPr="00064245">
        <w:rPr>
          <w:rFonts w:ascii="Times New Roman" w:hAnsi="Times New Roman" w:cs="Times New Roman"/>
          <w:sz w:val="24"/>
          <w:szCs w:val="24"/>
        </w:rPr>
        <w:t xml:space="preserve">к </w:t>
      </w:r>
      <w:proofErr w:type="gramStart"/>
      <w:r w:rsidRPr="00064245">
        <w:rPr>
          <w:rFonts w:ascii="Times New Roman" w:hAnsi="Times New Roman" w:cs="Times New Roman"/>
          <w:sz w:val="24"/>
          <w:szCs w:val="24"/>
        </w:rPr>
        <w:t>закупаемым</w:t>
      </w:r>
      <w:proofErr w:type="gramEnd"/>
      <w:r w:rsidRPr="00064245">
        <w:rPr>
          <w:rFonts w:ascii="Times New Roman" w:hAnsi="Times New Roman" w:cs="Times New Roman"/>
          <w:sz w:val="24"/>
          <w:szCs w:val="24"/>
        </w:rPr>
        <w:t xml:space="preserve"> </w:t>
      </w:r>
      <w:r w:rsidR="00064245" w:rsidRPr="00064245">
        <w:rPr>
          <w:rFonts w:ascii="Times New Roman" w:hAnsi="Times New Roman" w:cs="Times New Roman"/>
          <w:sz w:val="24"/>
          <w:szCs w:val="24"/>
        </w:rPr>
        <w:t xml:space="preserve">органами местного самоуправления,   </w:t>
      </w:r>
    </w:p>
    <w:p w:rsidR="00F13E1D" w:rsidRPr="00064245" w:rsidRDefault="00064245" w:rsidP="00064245">
      <w:pPr>
        <w:autoSpaceDE w:val="0"/>
        <w:autoSpaceDN w:val="0"/>
        <w:adjustRightInd w:val="0"/>
        <w:spacing w:after="0" w:line="240" w:lineRule="auto"/>
        <w:jc w:val="right"/>
        <w:rPr>
          <w:rFonts w:ascii="Times New Roman" w:hAnsi="Times New Roman" w:cs="Times New Roman"/>
          <w:sz w:val="24"/>
          <w:szCs w:val="24"/>
        </w:rPr>
      </w:pPr>
      <w:r w:rsidRPr="00064245">
        <w:rPr>
          <w:rFonts w:ascii="Times New Roman" w:hAnsi="Times New Roman" w:cs="Times New Roman"/>
          <w:sz w:val="24"/>
          <w:szCs w:val="24"/>
        </w:rPr>
        <w:t>подведомственными указанным органам  учреждениями</w:t>
      </w:r>
    </w:p>
    <w:p w:rsidR="00F13E1D" w:rsidRPr="00064245" w:rsidRDefault="00F13E1D" w:rsidP="00064245">
      <w:pPr>
        <w:autoSpaceDE w:val="0"/>
        <w:autoSpaceDN w:val="0"/>
        <w:adjustRightInd w:val="0"/>
        <w:spacing w:after="0" w:line="240" w:lineRule="auto"/>
        <w:jc w:val="right"/>
        <w:rPr>
          <w:rFonts w:ascii="Times New Roman" w:hAnsi="Times New Roman" w:cs="Times New Roman"/>
          <w:sz w:val="24"/>
          <w:szCs w:val="24"/>
        </w:rPr>
      </w:pPr>
      <w:r w:rsidRPr="00064245">
        <w:rPr>
          <w:rFonts w:ascii="Times New Roman" w:hAnsi="Times New Roman" w:cs="Times New Roman"/>
          <w:sz w:val="24"/>
          <w:szCs w:val="24"/>
        </w:rPr>
        <w:t>отдельным видам товаров, работ, услуг</w:t>
      </w:r>
    </w:p>
    <w:p w:rsidR="00F13E1D" w:rsidRPr="00064245" w:rsidRDefault="00F13E1D" w:rsidP="00064245">
      <w:pPr>
        <w:autoSpaceDE w:val="0"/>
        <w:autoSpaceDN w:val="0"/>
        <w:adjustRightInd w:val="0"/>
        <w:spacing w:after="0" w:line="240" w:lineRule="auto"/>
        <w:jc w:val="right"/>
        <w:rPr>
          <w:rFonts w:ascii="Times New Roman" w:hAnsi="Times New Roman" w:cs="Times New Roman"/>
          <w:sz w:val="24"/>
          <w:szCs w:val="24"/>
        </w:rPr>
      </w:pPr>
      <w:r w:rsidRPr="00064245">
        <w:rPr>
          <w:rFonts w:ascii="Times New Roman" w:hAnsi="Times New Roman" w:cs="Times New Roman"/>
          <w:sz w:val="24"/>
          <w:szCs w:val="24"/>
        </w:rPr>
        <w:t>(в том числе предельные цены товаров, работ, услуг)</w:t>
      </w:r>
    </w:p>
    <w:p w:rsidR="00F13E1D" w:rsidRPr="00064245" w:rsidRDefault="00F13E1D" w:rsidP="00064245">
      <w:pPr>
        <w:autoSpaceDE w:val="0"/>
        <w:autoSpaceDN w:val="0"/>
        <w:adjustRightInd w:val="0"/>
        <w:spacing w:after="0" w:line="240" w:lineRule="auto"/>
        <w:jc w:val="right"/>
        <w:rPr>
          <w:rFonts w:ascii="Times New Roman" w:hAnsi="Times New Roman" w:cs="Times New Roman"/>
          <w:sz w:val="24"/>
          <w:szCs w:val="24"/>
        </w:rPr>
      </w:pPr>
      <w:r w:rsidRPr="00064245">
        <w:rPr>
          <w:rFonts w:ascii="Times New Roman" w:hAnsi="Times New Roman" w:cs="Times New Roman"/>
          <w:sz w:val="24"/>
          <w:szCs w:val="24"/>
        </w:rPr>
        <w:t>(форма)</w:t>
      </w:r>
    </w:p>
    <w:p w:rsidR="00BA06D5" w:rsidRDefault="00BA06D5" w:rsidP="00064245">
      <w:pPr>
        <w:autoSpaceDE w:val="0"/>
        <w:autoSpaceDN w:val="0"/>
        <w:adjustRightInd w:val="0"/>
        <w:spacing w:after="0" w:line="240" w:lineRule="auto"/>
        <w:jc w:val="center"/>
        <w:rPr>
          <w:rFonts w:ascii="Times New Roman" w:hAnsi="Times New Roman" w:cs="Times New Roman"/>
          <w:sz w:val="33"/>
          <w:szCs w:val="33"/>
        </w:rPr>
      </w:pPr>
    </w:p>
    <w:p w:rsidR="00F13E1D" w:rsidRPr="00105954" w:rsidRDefault="00F13E1D" w:rsidP="00064245">
      <w:pPr>
        <w:autoSpaceDE w:val="0"/>
        <w:autoSpaceDN w:val="0"/>
        <w:adjustRightInd w:val="0"/>
        <w:spacing w:after="0" w:line="240" w:lineRule="auto"/>
        <w:jc w:val="center"/>
        <w:rPr>
          <w:rFonts w:ascii="Times New Roman" w:hAnsi="Times New Roman" w:cs="Times New Roman"/>
          <w:sz w:val="33"/>
          <w:szCs w:val="33"/>
        </w:rPr>
      </w:pPr>
      <w:r w:rsidRPr="00105954">
        <w:rPr>
          <w:rFonts w:ascii="Times New Roman" w:hAnsi="Times New Roman" w:cs="Times New Roman"/>
          <w:sz w:val="33"/>
          <w:szCs w:val="33"/>
        </w:rPr>
        <w:t>ПЕРЕЧЕНЬ</w:t>
      </w:r>
    </w:p>
    <w:p w:rsidR="00F13E1D" w:rsidRPr="00105954" w:rsidRDefault="00F13E1D" w:rsidP="00064245">
      <w:pPr>
        <w:autoSpaceDE w:val="0"/>
        <w:autoSpaceDN w:val="0"/>
        <w:adjustRightInd w:val="0"/>
        <w:spacing w:after="0" w:line="240" w:lineRule="auto"/>
        <w:jc w:val="center"/>
        <w:rPr>
          <w:rFonts w:ascii="Times New Roman" w:hAnsi="Times New Roman" w:cs="Times New Roman"/>
          <w:sz w:val="25"/>
          <w:szCs w:val="25"/>
        </w:rPr>
      </w:pPr>
      <w:r w:rsidRPr="00105954">
        <w:rPr>
          <w:rFonts w:ascii="Times New Roman" w:hAnsi="Times New Roman" w:cs="Times New Roman"/>
          <w:sz w:val="25"/>
          <w:szCs w:val="25"/>
        </w:rPr>
        <w:t>отдельных видов товаров, работ, услуг, их потребительские</w:t>
      </w:r>
    </w:p>
    <w:p w:rsidR="00F13E1D" w:rsidRPr="00105954" w:rsidRDefault="00F13E1D" w:rsidP="00064245">
      <w:pPr>
        <w:autoSpaceDE w:val="0"/>
        <w:autoSpaceDN w:val="0"/>
        <w:adjustRightInd w:val="0"/>
        <w:spacing w:after="0" w:line="240" w:lineRule="auto"/>
        <w:jc w:val="center"/>
        <w:rPr>
          <w:rFonts w:ascii="Times New Roman" w:hAnsi="Times New Roman" w:cs="Times New Roman"/>
          <w:sz w:val="25"/>
          <w:szCs w:val="25"/>
        </w:rPr>
      </w:pPr>
      <w:r w:rsidRPr="00105954">
        <w:rPr>
          <w:rFonts w:ascii="Times New Roman" w:hAnsi="Times New Roman" w:cs="Times New Roman"/>
          <w:sz w:val="25"/>
          <w:szCs w:val="25"/>
        </w:rPr>
        <w:t>свойства (в том числе качество) и иные характеристики</w:t>
      </w:r>
    </w:p>
    <w:p w:rsidR="00064245" w:rsidRDefault="00F13E1D" w:rsidP="00064245">
      <w:pPr>
        <w:jc w:val="center"/>
        <w:rPr>
          <w:rFonts w:ascii="Times New Roman" w:hAnsi="Times New Roman" w:cs="Times New Roman"/>
          <w:sz w:val="25"/>
          <w:szCs w:val="25"/>
        </w:rPr>
      </w:pPr>
      <w:r w:rsidRPr="00105954">
        <w:rPr>
          <w:rFonts w:ascii="Times New Roman" w:hAnsi="Times New Roman" w:cs="Times New Roman"/>
          <w:sz w:val="25"/>
          <w:szCs w:val="25"/>
        </w:rPr>
        <w:t>(в том числе предельные цены товаров, работ, услуг) к ним</w:t>
      </w:r>
    </w:p>
    <w:p w:rsidR="00064245" w:rsidRDefault="00064245" w:rsidP="00064245">
      <w:pPr>
        <w:jc w:val="center"/>
        <w:rPr>
          <w:rFonts w:ascii="Times New Roman" w:hAnsi="Times New Roman" w:cs="Times New Roman"/>
          <w:sz w:val="25"/>
          <w:szCs w:val="25"/>
        </w:rPr>
      </w:pPr>
    </w:p>
    <w:tbl>
      <w:tblPr>
        <w:tblStyle w:val="a5"/>
        <w:tblW w:w="0" w:type="auto"/>
        <w:tblLook w:val="04A0"/>
      </w:tblPr>
      <w:tblGrid>
        <w:gridCol w:w="744"/>
        <w:gridCol w:w="939"/>
        <w:gridCol w:w="1536"/>
        <w:gridCol w:w="942"/>
        <w:gridCol w:w="1497"/>
        <w:gridCol w:w="1619"/>
        <w:gridCol w:w="1638"/>
        <w:gridCol w:w="1411"/>
        <w:gridCol w:w="1427"/>
        <w:gridCol w:w="1504"/>
        <w:gridCol w:w="1529"/>
      </w:tblGrid>
      <w:tr w:rsidR="007B13D3" w:rsidRPr="007B13D3" w:rsidTr="007B13D3">
        <w:tc>
          <w:tcPr>
            <w:tcW w:w="744" w:type="dxa"/>
            <w:vMerge w:val="restart"/>
          </w:tcPr>
          <w:p w:rsidR="007B13D3" w:rsidRPr="007B13D3" w:rsidRDefault="007B13D3" w:rsidP="00064245">
            <w:pPr>
              <w:jc w:val="center"/>
              <w:rPr>
                <w:rFonts w:ascii="Times New Roman" w:hAnsi="Times New Roman" w:cs="Times New Roman"/>
                <w:sz w:val="18"/>
                <w:szCs w:val="18"/>
              </w:rPr>
            </w:pPr>
            <w:r w:rsidRPr="007B13D3">
              <w:rPr>
                <w:rFonts w:ascii="Times New Roman" w:hAnsi="Times New Roman" w:cs="Times New Roman"/>
                <w:sz w:val="18"/>
                <w:szCs w:val="18"/>
              </w:rPr>
              <w:t xml:space="preserve">№ </w:t>
            </w:r>
            <w:proofErr w:type="spellStart"/>
            <w:proofErr w:type="gramStart"/>
            <w:r w:rsidRPr="007B13D3">
              <w:rPr>
                <w:rFonts w:ascii="Times New Roman" w:hAnsi="Times New Roman" w:cs="Times New Roman"/>
                <w:sz w:val="18"/>
                <w:szCs w:val="18"/>
              </w:rPr>
              <w:t>п</w:t>
            </w:r>
            <w:proofErr w:type="spellEnd"/>
            <w:proofErr w:type="gramEnd"/>
            <w:r w:rsidRPr="007B13D3">
              <w:rPr>
                <w:rFonts w:ascii="Times New Roman" w:hAnsi="Times New Roman" w:cs="Times New Roman"/>
                <w:sz w:val="18"/>
                <w:szCs w:val="18"/>
              </w:rPr>
              <w:t>/</w:t>
            </w:r>
            <w:proofErr w:type="spellStart"/>
            <w:r w:rsidRPr="007B13D3">
              <w:rPr>
                <w:rFonts w:ascii="Times New Roman" w:hAnsi="Times New Roman" w:cs="Times New Roman"/>
                <w:sz w:val="18"/>
                <w:szCs w:val="18"/>
              </w:rPr>
              <w:t>п</w:t>
            </w:r>
            <w:proofErr w:type="spellEnd"/>
          </w:p>
        </w:tc>
        <w:tc>
          <w:tcPr>
            <w:tcW w:w="939" w:type="dxa"/>
            <w:vMerge w:val="restart"/>
          </w:tcPr>
          <w:p w:rsidR="007B13D3" w:rsidRPr="007B13D3" w:rsidRDefault="007B13D3" w:rsidP="00064245">
            <w:pPr>
              <w:jc w:val="center"/>
              <w:rPr>
                <w:rFonts w:ascii="Times New Roman" w:hAnsi="Times New Roman" w:cs="Times New Roman"/>
                <w:sz w:val="18"/>
                <w:szCs w:val="18"/>
              </w:rPr>
            </w:pPr>
            <w:r w:rsidRPr="007B13D3">
              <w:rPr>
                <w:rFonts w:ascii="Times New Roman" w:hAnsi="Times New Roman" w:cs="Times New Roman"/>
                <w:sz w:val="18"/>
                <w:szCs w:val="18"/>
              </w:rPr>
              <w:t>Код по ОКПД</w:t>
            </w:r>
          </w:p>
        </w:tc>
        <w:tc>
          <w:tcPr>
            <w:tcW w:w="1536" w:type="dxa"/>
            <w:vMerge w:val="restart"/>
          </w:tcPr>
          <w:p w:rsidR="007B13D3" w:rsidRPr="007B13D3" w:rsidRDefault="007B13D3" w:rsidP="00064245">
            <w:pPr>
              <w:jc w:val="center"/>
              <w:rPr>
                <w:rFonts w:ascii="Times New Roman" w:hAnsi="Times New Roman" w:cs="Times New Roman"/>
                <w:sz w:val="18"/>
                <w:szCs w:val="18"/>
              </w:rPr>
            </w:pPr>
            <w:r w:rsidRPr="007B13D3">
              <w:rPr>
                <w:rFonts w:ascii="Times New Roman" w:hAnsi="Times New Roman" w:cs="Times New Roman"/>
                <w:sz w:val="18"/>
                <w:szCs w:val="18"/>
              </w:rPr>
              <w:t>Наименование отдельного вида товаров, работ, услуг</w:t>
            </w:r>
          </w:p>
        </w:tc>
        <w:tc>
          <w:tcPr>
            <w:tcW w:w="2439" w:type="dxa"/>
            <w:gridSpan w:val="2"/>
          </w:tcPr>
          <w:p w:rsidR="007B13D3" w:rsidRPr="007B13D3" w:rsidRDefault="007B13D3" w:rsidP="00064245">
            <w:pPr>
              <w:jc w:val="center"/>
              <w:rPr>
                <w:rFonts w:ascii="Times New Roman" w:hAnsi="Times New Roman" w:cs="Times New Roman"/>
                <w:sz w:val="18"/>
                <w:szCs w:val="18"/>
              </w:rPr>
            </w:pPr>
            <w:r w:rsidRPr="007B13D3">
              <w:rPr>
                <w:rFonts w:ascii="Times New Roman" w:hAnsi="Times New Roman" w:cs="Times New Roman"/>
                <w:sz w:val="18"/>
                <w:szCs w:val="18"/>
              </w:rPr>
              <w:t>Единица измерения</w:t>
            </w:r>
          </w:p>
        </w:tc>
        <w:tc>
          <w:tcPr>
            <w:tcW w:w="3257" w:type="dxa"/>
            <w:gridSpan w:val="2"/>
          </w:tcPr>
          <w:p w:rsidR="007B13D3" w:rsidRPr="007B13D3" w:rsidRDefault="007B13D3" w:rsidP="00064245">
            <w:pPr>
              <w:jc w:val="center"/>
              <w:rPr>
                <w:rFonts w:ascii="Times New Roman" w:hAnsi="Times New Roman" w:cs="Times New Roman"/>
                <w:sz w:val="18"/>
                <w:szCs w:val="18"/>
              </w:rPr>
            </w:pPr>
            <w:r w:rsidRPr="007B13D3">
              <w:rPr>
                <w:rFonts w:ascii="Times New Roman" w:hAnsi="Times New Roman" w:cs="Times New Roman"/>
                <w:sz w:val="18"/>
                <w:szCs w:val="18"/>
              </w:rPr>
              <w:t>Требования к потребительским сво</w:t>
            </w:r>
            <w:r w:rsidRPr="007B13D3">
              <w:rPr>
                <w:rFonts w:ascii="Times New Roman" w:hAnsi="Times New Roman" w:cs="Times New Roman"/>
                <w:sz w:val="18"/>
                <w:szCs w:val="18"/>
              </w:rPr>
              <w:t>й</w:t>
            </w:r>
            <w:r w:rsidRPr="007B13D3">
              <w:rPr>
                <w:rFonts w:ascii="Times New Roman" w:hAnsi="Times New Roman" w:cs="Times New Roman"/>
                <w:sz w:val="18"/>
                <w:szCs w:val="18"/>
              </w:rPr>
              <w:t>ствам (в том числе качеству) и иным характеристикам, утвержденные адм</w:t>
            </w:r>
            <w:r w:rsidRPr="007B13D3">
              <w:rPr>
                <w:rFonts w:ascii="Times New Roman" w:hAnsi="Times New Roman" w:cs="Times New Roman"/>
                <w:sz w:val="18"/>
                <w:szCs w:val="18"/>
              </w:rPr>
              <w:t>и</w:t>
            </w:r>
            <w:r w:rsidRPr="007B13D3">
              <w:rPr>
                <w:rFonts w:ascii="Times New Roman" w:hAnsi="Times New Roman" w:cs="Times New Roman"/>
                <w:sz w:val="18"/>
                <w:szCs w:val="18"/>
              </w:rPr>
              <w:t>нистрацией муниципального района «</w:t>
            </w:r>
            <w:proofErr w:type="spellStart"/>
            <w:r w:rsidRPr="007B13D3">
              <w:rPr>
                <w:rFonts w:ascii="Times New Roman" w:hAnsi="Times New Roman" w:cs="Times New Roman"/>
                <w:sz w:val="18"/>
                <w:szCs w:val="18"/>
              </w:rPr>
              <w:t>Ижемский</w:t>
            </w:r>
            <w:proofErr w:type="spellEnd"/>
            <w:r w:rsidRPr="007B13D3">
              <w:rPr>
                <w:rFonts w:ascii="Times New Roman" w:hAnsi="Times New Roman" w:cs="Times New Roman"/>
                <w:sz w:val="18"/>
                <w:szCs w:val="18"/>
              </w:rPr>
              <w:t>»</w:t>
            </w:r>
          </w:p>
        </w:tc>
        <w:tc>
          <w:tcPr>
            <w:tcW w:w="5871" w:type="dxa"/>
            <w:gridSpan w:val="4"/>
          </w:tcPr>
          <w:p w:rsidR="007B13D3" w:rsidRPr="007B13D3" w:rsidRDefault="007B13D3" w:rsidP="00064245">
            <w:pPr>
              <w:jc w:val="center"/>
              <w:rPr>
                <w:rFonts w:ascii="Times New Roman" w:hAnsi="Times New Roman" w:cs="Times New Roman"/>
                <w:sz w:val="18"/>
                <w:szCs w:val="18"/>
              </w:rPr>
            </w:pPr>
            <w:r>
              <w:rPr>
                <w:rFonts w:ascii="Times New Roman" w:hAnsi="Times New Roman" w:cs="Times New Roman"/>
                <w:sz w:val="18"/>
                <w:szCs w:val="18"/>
              </w:rPr>
              <w:t>Требования к потребительским свойствам (в том числе качеству) и иным характеристикам, утвержденные органом местного самоуправления, иным муниципальным органом муниципального района «</w:t>
            </w:r>
            <w:proofErr w:type="spellStart"/>
            <w:r>
              <w:rPr>
                <w:rFonts w:ascii="Times New Roman" w:hAnsi="Times New Roman" w:cs="Times New Roman"/>
                <w:sz w:val="18"/>
                <w:szCs w:val="18"/>
              </w:rPr>
              <w:t>Ижемский</w:t>
            </w:r>
            <w:proofErr w:type="spellEnd"/>
            <w:r>
              <w:rPr>
                <w:rFonts w:ascii="Times New Roman" w:hAnsi="Times New Roman" w:cs="Times New Roman"/>
                <w:sz w:val="18"/>
                <w:szCs w:val="18"/>
              </w:rPr>
              <w:t>»</w:t>
            </w:r>
          </w:p>
        </w:tc>
      </w:tr>
      <w:tr w:rsidR="007B13D3" w:rsidRPr="007B13D3" w:rsidTr="007B13D3">
        <w:tc>
          <w:tcPr>
            <w:tcW w:w="744" w:type="dxa"/>
            <w:vMerge/>
          </w:tcPr>
          <w:p w:rsidR="007B13D3" w:rsidRPr="007B13D3" w:rsidRDefault="007B13D3" w:rsidP="00064245">
            <w:pPr>
              <w:jc w:val="center"/>
              <w:rPr>
                <w:rFonts w:ascii="Times New Roman" w:hAnsi="Times New Roman" w:cs="Times New Roman"/>
                <w:sz w:val="18"/>
                <w:szCs w:val="18"/>
              </w:rPr>
            </w:pPr>
          </w:p>
        </w:tc>
        <w:tc>
          <w:tcPr>
            <w:tcW w:w="939" w:type="dxa"/>
            <w:vMerge/>
          </w:tcPr>
          <w:p w:rsidR="007B13D3" w:rsidRPr="007B13D3" w:rsidRDefault="007B13D3" w:rsidP="00064245">
            <w:pPr>
              <w:jc w:val="center"/>
              <w:rPr>
                <w:rFonts w:ascii="Times New Roman" w:hAnsi="Times New Roman" w:cs="Times New Roman"/>
                <w:sz w:val="18"/>
                <w:szCs w:val="18"/>
              </w:rPr>
            </w:pPr>
          </w:p>
        </w:tc>
        <w:tc>
          <w:tcPr>
            <w:tcW w:w="1536" w:type="dxa"/>
            <w:vMerge/>
          </w:tcPr>
          <w:p w:rsidR="007B13D3" w:rsidRPr="007B13D3" w:rsidRDefault="007B13D3" w:rsidP="00064245">
            <w:pPr>
              <w:jc w:val="center"/>
              <w:rPr>
                <w:rFonts w:ascii="Times New Roman" w:hAnsi="Times New Roman" w:cs="Times New Roman"/>
                <w:sz w:val="18"/>
                <w:szCs w:val="18"/>
              </w:rPr>
            </w:pPr>
          </w:p>
        </w:tc>
        <w:tc>
          <w:tcPr>
            <w:tcW w:w="942" w:type="dxa"/>
          </w:tcPr>
          <w:p w:rsidR="007B13D3" w:rsidRPr="007B13D3" w:rsidRDefault="007B13D3" w:rsidP="00064245">
            <w:pPr>
              <w:jc w:val="center"/>
              <w:rPr>
                <w:rFonts w:ascii="Times New Roman" w:hAnsi="Times New Roman" w:cs="Times New Roman"/>
                <w:sz w:val="18"/>
                <w:szCs w:val="18"/>
              </w:rPr>
            </w:pPr>
            <w:r w:rsidRPr="007B13D3">
              <w:rPr>
                <w:rFonts w:ascii="Times New Roman" w:hAnsi="Times New Roman" w:cs="Times New Roman"/>
                <w:sz w:val="18"/>
                <w:szCs w:val="18"/>
              </w:rPr>
              <w:t>Код по ОКЕИ</w:t>
            </w:r>
          </w:p>
        </w:tc>
        <w:tc>
          <w:tcPr>
            <w:tcW w:w="1497" w:type="dxa"/>
          </w:tcPr>
          <w:p w:rsidR="007B13D3" w:rsidRPr="007B13D3" w:rsidRDefault="007B13D3" w:rsidP="00064245">
            <w:pPr>
              <w:jc w:val="center"/>
              <w:rPr>
                <w:rFonts w:ascii="Times New Roman" w:hAnsi="Times New Roman" w:cs="Times New Roman"/>
                <w:sz w:val="18"/>
                <w:szCs w:val="18"/>
              </w:rPr>
            </w:pPr>
            <w:r w:rsidRPr="007B13D3">
              <w:rPr>
                <w:rFonts w:ascii="Times New Roman" w:hAnsi="Times New Roman" w:cs="Times New Roman"/>
                <w:sz w:val="18"/>
                <w:szCs w:val="18"/>
              </w:rPr>
              <w:t>наименование</w:t>
            </w:r>
          </w:p>
        </w:tc>
        <w:tc>
          <w:tcPr>
            <w:tcW w:w="1619" w:type="dxa"/>
          </w:tcPr>
          <w:p w:rsidR="007B13D3" w:rsidRPr="007B13D3" w:rsidRDefault="007B13D3" w:rsidP="00064245">
            <w:pPr>
              <w:jc w:val="center"/>
              <w:rPr>
                <w:rFonts w:ascii="Times New Roman" w:hAnsi="Times New Roman" w:cs="Times New Roman"/>
                <w:sz w:val="18"/>
                <w:szCs w:val="18"/>
              </w:rPr>
            </w:pPr>
            <w:r w:rsidRPr="007B13D3">
              <w:rPr>
                <w:rFonts w:ascii="Times New Roman" w:hAnsi="Times New Roman" w:cs="Times New Roman"/>
                <w:sz w:val="18"/>
                <w:szCs w:val="18"/>
              </w:rPr>
              <w:t>характеристика</w:t>
            </w:r>
          </w:p>
        </w:tc>
        <w:tc>
          <w:tcPr>
            <w:tcW w:w="1638" w:type="dxa"/>
          </w:tcPr>
          <w:p w:rsidR="007B13D3" w:rsidRPr="007B13D3" w:rsidRDefault="007B13D3" w:rsidP="00064245">
            <w:pPr>
              <w:jc w:val="center"/>
              <w:rPr>
                <w:rFonts w:ascii="Times New Roman" w:hAnsi="Times New Roman" w:cs="Times New Roman"/>
                <w:sz w:val="18"/>
                <w:szCs w:val="18"/>
              </w:rPr>
            </w:pPr>
            <w:r w:rsidRPr="007B13D3">
              <w:rPr>
                <w:rFonts w:ascii="Times New Roman" w:hAnsi="Times New Roman" w:cs="Times New Roman"/>
                <w:sz w:val="18"/>
                <w:szCs w:val="18"/>
              </w:rPr>
              <w:t>Значение хара</w:t>
            </w:r>
            <w:r w:rsidRPr="007B13D3">
              <w:rPr>
                <w:rFonts w:ascii="Times New Roman" w:hAnsi="Times New Roman" w:cs="Times New Roman"/>
                <w:sz w:val="18"/>
                <w:szCs w:val="18"/>
              </w:rPr>
              <w:t>к</w:t>
            </w:r>
            <w:r w:rsidRPr="007B13D3">
              <w:rPr>
                <w:rFonts w:ascii="Times New Roman" w:hAnsi="Times New Roman" w:cs="Times New Roman"/>
                <w:sz w:val="18"/>
                <w:szCs w:val="18"/>
              </w:rPr>
              <w:t>теристики</w:t>
            </w:r>
          </w:p>
        </w:tc>
        <w:tc>
          <w:tcPr>
            <w:tcW w:w="1411" w:type="dxa"/>
          </w:tcPr>
          <w:p w:rsidR="007B13D3" w:rsidRPr="007B13D3" w:rsidRDefault="007B13D3" w:rsidP="00064245">
            <w:pPr>
              <w:jc w:val="center"/>
              <w:rPr>
                <w:rFonts w:ascii="Times New Roman" w:hAnsi="Times New Roman" w:cs="Times New Roman"/>
                <w:sz w:val="18"/>
                <w:szCs w:val="18"/>
              </w:rPr>
            </w:pPr>
            <w:r w:rsidRPr="007B13D3">
              <w:rPr>
                <w:rFonts w:ascii="Times New Roman" w:hAnsi="Times New Roman" w:cs="Times New Roman"/>
                <w:sz w:val="18"/>
                <w:szCs w:val="18"/>
              </w:rPr>
              <w:t>характеристика</w:t>
            </w:r>
          </w:p>
        </w:tc>
        <w:tc>
          <w:tcPr>
            <w:tcW w:w="1427" w:type="dxa"/>
          </w:tcPr>
          <w:p w:rsidR="007B13D3" w:rsidRPr="007B13D3" w:rsidRDefault="007B13D3" w:rsidP="00064245">
            <w:pPr>
              <w:jc w:val="center"/>
              <w:rPr>
                <w:rFonts w:ascii="Times New Roman" w:hAnsi="Times New Roman" w:cs="Times New Roman"/>
                <w:sz w:val="18"/>
                <w:szCs w:val="18"/>
              </w:rPr>
            </w:pPr>
            <w:r w:rsidRPr="007B13D3">
              <w:rPr>
                <w:rFonts w:ascii="Times New Roman" w:hAnsi="Times New Roman" w:cs="Times New Roman"/>
                <w:sz w:val="18"/>
                <w:szCs w:val="18"/>
              </w:rPr>
              <w:t>Значение х</w:t>
            </w:r>
            <w:r w:rsidRPr="007B13D3">
              <w:rPr>
                <w:rFonts w:ascii="Times New Roman" w:hAnsi="Times New Roman" w:cs="Times New Roman"/>
                <w:sz w:val="18"/>
                <w:szCs w:val="18"/>
              </w:rPr>
              <w:t>а</w:t>
            </w:r>
            <w:r w:rsidRPr="007B13D3">
              <w:rPr>
                <w:rFonts w:ascii="Times New Roman" w:hAnsi="Times New Roman" w:cs="Times New Roman"/>
                <w:sz w:val="18"/>
                <w:szCs w:val="18"/>
              </w:rPr>
              <w:t>рактеристики</w:t>
            </w:r>
          </w:p>
        </w:tc>
        <w:tc>
          <w:tcPr>
            <w:tcW w:w="1504" w:type="dxa"/>
          </w:tcPr>
          <w:p w:rsidR="007B13D3" w:rsidRPr="007B13D3" w:rsidRDefault="007B13D3" w:rsidP="00064245">
            <w:pPr>
              <w:jc w:val="center"/>
              <w:rPr>
                <w:rFonts w:ascii="Times New Roman" w:hAnsi="Times New Roman" w:cs="Times New Roman"/>
                <w:sz w:val="18"/>
                <w:szCs w:val="18"/>
              </w:rPr>
            </w:pPr>
            <w:r w:rsidRPr="007B13D3">
              <w:rPr>
                <w:rFonts w:ascii="Times New Roman" w:hAnsi="Times New Roman" w:cs="Times New Roman"/>
                <w:sz w:val="18"/>
                <w:szCs w:val="18"/>
              </w:rPr>
              <w:t>Обоснование отклонения значения хара</w:t>
            </w:r>
            <w:r w:rsidRPr="007B13D3">
              <w:rPr>
                <w:rFonts w:ascii="Times New Roman" w:hAnsi="Times New Roman" w:cs="Times New Roman"/>
                <w:sz w:val="18"/>
                <w:szCs w:val="18"/>
              </w:rPr>
              <w:t>к</w:t>
            </w:r>
            <w:r w:rsidRPr="007B13D3">
              <w:rPr>
                <w:rFonts w:ascii="Times New Roman" w:hAnsi="Times New Roman" w:cs="Times New Roman"/>
                <w:sz w:val="18"/>
                <w:szCs w:val="18"/>
              </w:rPr>
              <w:t xml:space="preserve">теристики </w:t>
            </w:r>
            <w:proofErr w:type="gramStart"/>
            <w:r w:rsidRPr="007B13D3">
              <w:rPr>
                <w:rFonts w:ascii="Times New Roman" w:hAnsi="Times New Roman" w:cs="Times New Roman"/>
                <w:sz w:val="18"/>
                <w:szCs w:val="18"/>
              </w:rPr>
              <w:t>от</w:t>
            </w:r>
            <w:proofErr w:type="gramEnd"/>
            <w:r w:rsidRPr="007B13D3">
              <w:rPr>
                <w:rFonts w:ascii="Times New Roman" w:hAnsi="Times New Roman" w:cs="Times New Roman"/>
                <w:sz w:val="18"/>
                <w:szCs w:val="18"/>
              </w:rPr>
              <w:t xml:space="preserve"> </w:t>
            </w:r>
            <w:proofErr w:type="gramStart"/>
            <w:r w:rsidRPr="007B13D3">
              <w:rPr>
                <w:rFonts w:ascii="Times New Roman" w:hAnsi="Times New Roman" w:cs="Times New Roman"/>
                <w:sz w:val="18"/>
                <w:szCs w:val="18"/>
              </w:rPr>
              <w:t>утвержденной</w:t>
            </w:r>
            <w:proofErr w:type="gramEnd"/>
            <w:r w:rsidRPr="007B13D3">
              <w:rPr>
                <w:rFonts w:ascii="Times New Roman" w:hAnsi="Times New Roman" w:cs="Times New Roman"/>
                <w:sz w:val="18"/>
                <w:szCs w:val="18"/>
              </w:rPr>
              <w:t xml:space="preserve"> администрацией муниципального района «</w:t>
            </w:r>
            <w:proofErr w:type="spellStart"/>
            <w:r w:rsidRPr="007B13D3">
              <w:rPr>
                <w:rFonts w:ascii="Times New Roman" w:hAnsi="Times New Roman" w:cs="Times New Roman"/>
                <w:sz w:val="18"/>
                <w:szCs w:val="18"/>
              </w:rPr>
              <w:t>Иже</w:t>
            </w:r>
            <w:r w:rsidRPr="007B13D3">
              <w:rPr>
                <w:rFonts w:ascii="Times New Roman" w:hAnsi="Times New Roman" w:cs="Times New Roman"/>
                <w:sz w:val="18"/>
                <w:szCs w:val="18"/>
              </w:rPr>
              <w:t>м</w:t>
            </w:r>
            <w:r w:rsidRPr="007B13D3">
              <w:rPr>
                <w:rFonts w:ascii="Times New Roman" w:hAnsi="Times New Roman" w:cs="Times New Roman"/>
                <w:sz w:val="18"/>
                <w:szCs w:val="18"/>
              </w:rPr>
              <w:t>ский</w:t>
            </w:r>
            <w:proofErr w:type="spellEnd"/>
            <w:r w:rsidRPr="007B13D3">
              <w:rPr>
                <w:rFonts w:ascii="Times New Roman" w:hAnsi="Times New Roman" w:cs="Times New Roman"/>
                <w:sz w:val="18"/>
                <w:szCs w:val="18"/>
              </w:rPr>
              <w:t>»</w:t>
            </w:r>
          </w:p>
        </w:tc>
        <w:tc>
          <w:tcPr>
            <w:tcW w:w="1529" w:type="dxa"/>
          </w:tcPr>
          <w:p w:rsidR="007B13D3" w:rsidRPr="007B13D3" w:rsidRDefault="007B13D3" w:rsidP="00064245">
            <w:pPr>
              <w:jc w:val="center"/>
              <w:rPr>
                <w:rFonts w:ascii="Times New Roman" w:hAnsi="Times New Roman" w:cs="Times New Roman"/>
                <w:sz w:val="18"/>
                <w:szCs w:val="18"/>
              </w:rPr>
            </w:pPr>
            <w:r>
              <w:rPr>
                <w:rFonts w:ascii="Times New Roman" w:hAnsi="Times New Roman" w:cs="Times New Roman"/>
                <w:sz w:val="18"/>
                <w:szCs w:val="18"/>
              </w:rPr>
              <w:t>Функциональное значение</w:t>
            </w:r>
            <w:r w:rsidR="002F1C65">
              <w:rPr>
                <w:rFonts w:ascii="Times New Roman" w:hAnsi="Times New Roman" w:cs="Times New Roman"/>
                <w:sz w:val="18"/>
                <w:szCs w:val="18"/>
              </w:rPr>
              <w:t>*</w:t>
            </w:r>
          </w:p>
        </w:tc>
      </w:tr>
      <w:tr w:rsidR="007B13D3" w:rsidRPr="007B13D3" w:rsidTr="007B13D3">
        <w:tc>
          <w:tcPr>
            <w:tcW w:w="14786" w:type="dxa"/>
            <w:gridSpan w:val="11"/>
          </w:tcPr>
          <w:p w:rsidR="007B13D3" w:rsidRPr="007B13D3" w:rsidRDefault="007B13D3" w:rsidP="007B13D3">
            <w:pPr>
              <w:jc w:val="both"/>
              <w:rPr>
                <w:rFonts w:ascii="Times New Roman" w:hAnsi="Times New Roman" w:cs="Times New Roman"/>
                <w:sz w:val="18"/>
                <w:szCs w:val="18"/>
              </w:rPr>
            </w:pPr>
            <w:r>
              <w:rPr>
                <w:rFonts w:ascii="Times New Roman" w:hAnsi="Times New Roman" w:cs="Times New Roman"/>
                <w:sz w:val="18"/>
                <w:szCs w:val="18"/>
              </w:rPr>
              <w:t>Отдельные виды товаров, работ, услуг (в том числе предельные цены товаров, работ, услуг), включенные в перечень отдельных видов товаров, работ, услуг, предусмотренный приложен</w:t>
            </w:r>
            <w:r>
              <w:rPr>
                <w:rFonts w:ascii="Times New Roman" w:hAnsi="Times New Roman" w:cs="Times New Roman"/>
                <w:sz w:val="18"/>
                <w:szCs w:val="18"/>
              </w:rPr>
              <w:t>и</w:t>
            </w:r>
            <w:r>
              <w:rPr>
                <w:rFonts w:ascii="Times New Roman" w:hAnsi="Times New Roman" w:cs="Times New Roman"/>
                <w:sz w:val="18"/>
                <w:szCs w:val="18"/>
              </w:rPr>
              <w:t>ем 2  к Правилам определения требований к закупаемым муниципальными органами, подведомственными указанным органам учреждениями</w:t>
            </w:r>
            <w:r w:rsidR="002F1C65">
              <w:rPr>
                <w:rFonts w:ascii="Times New Roman" w:hAnsi="Times New Roman" w:cs="Times New Roman"/>
                <w:sz w:val="18"/>
                <w:szCs w:val="18"/>
              </w:rPr>
              <w:t xml:space="preserve"> отдельным видам товаров, работ, услуг </w:t>
            </w:r>
            <w:proofErr w:type="gramStart"/>
            <w:r w:rsidR="002F1C65">
              <w:rPr>
                <w:rFonts w:ascii="Times New Roman" w:hAnsi="Times New Roman" w:cs="Times New Roman"/>
                <w:sz w:val="18"/>
                <w:szCs w:val="18"/>
              </w:rPr>
              <w:t xml:space="preserve">( </w:t>
            </w:r>
            <w:proofErr w:type="gramEnd"/>
            <w:r w:rsidR="002F1C65">
              <w:rPr>
                <w:rFonts w:ascii="Times New Roman" w:hAnsi="Times New Roman" w:cs="Times New Roman"/>
                <w:sz w:val="18"/>
                <w:szCs w:val="18"/>
              </w:rPr>
              <w:t>в том числе предельные цены товаров, работ, услуг), утвержденным постановлением администрации муниципального района «</w:t>
            </w:r>
            <w:proofErr w:type="spellStart"/>
            <w:r w:rsidR="002F1C65">
              <w:rPr>
                <w:rFonts w:ascii="Times New Roman" w:hAnsi="Times New Roman" w:cs="Times New Roman"/>
                <w:sz w:val="18"/>
                <w:szCs w:val="18"/>
              </w:rPr>
              <w:t>Ижемский</w:t>
            </w:r>
            <w:proofErr w:type="spellEnd"/>
            <w:r w:rsidR="002F1C65">
              <w:rPr>
                <w:rFonts w:ascii="Times New Roman" w:hAnsi="Times New Roman" w:cs="Times New Roman"/>
                <w:sz w:val="18"/>
                <w:szCs w:val="18"/>
              </w:rPr>
              <w:t>» от ______2015 г. № ___(указать)</w:t>
            </w:r>
          </w:p>
        </w:tc>
      </w:tr>
      <w:tr w:rsidR="007B13D3" w:rsidRPr="007B13D3" w:rsidTr="007B13D3">
        <w:tc>
          <w:tcPr>
            <w:tcW w:w="744" w:type="dxa"/>
          </w:tcPr>
          <w:p w:rsidR="00064245" w:rsidRPr="007B13D3" w:rsidRDefault="002F1C65" w:rsidP="00064245">
            <w:pPr>
              <w:jc w:val="center"/>
              <w:rPr>
                <w:rFonts w:ascii="Times New Roman" w:hAnsi="Times New Roman" w:cs="Times New Roman"/>
                <w:sz w:val="18"/>
                <w:szCs w:val="18"/>
              </w:rPr>
            </w:pPr>
            <w:r>
              <w:rPr>
                <w:rFonts w:ascii="Times New Roman" w:hAnsi="Times New Roman" w:cs="Times New Roman"/>
                <w:sz w:val="18"/>
                <w:szCs w:val="18"/>
              </w:rPr>
              <w:t>1</w:t>
            </w:r>
          </w:p>
        </w:tc>
        <w:tc>
          <w:tcPr>
            <w:tcW w:w="939" w:type="dxa"/>
          </w:tcPr>
          <w:p w:rsidR="00064245" w:rsidRPr="007B13D3" w:rsidRDefault="00064245" w:rsidP="00064245">
            <w:pPr>
              <w:jc w:val="center"/>
              <w:rPr>
                <w:rFonts w:ascii="Times New Roman" w:hAnsi="Times New Roman" w:cs="Times New Roman"/>
                <w:sz w:val="18"/>
                <w:szCs w:val="18"/>
              </w:rPr>
            </w:pPr>
          </w:p>
        </w:tc>
        <w:tc>
          <w:tcPr>
            <w:tcW w:w="1536" w:type="dxa"/>
          </w:tcPr>
          <w:p w:rsidR="00064245" w:rsidRPr="007B13D3" w:rsidRDefault="00064245" w:rsidP="00064245">
            <w:pPr>
              <w:jc w:val="center"/>
              <w:rPr>
                <w:rFonts w:ascii="Times New Roman" w:hAnsi="Times New Roman" w:cs="Times New Roman"/>
                <w:sz w:val="18"/>
                <w:szCs w:val="18"/>
              </w:rPr>
            </w:pPr>
          </w:p>
        </w:tc>
        <w:tc>
          <w:tcPr>
            <w:tcW w:w="942" w:type="dxa"/>
          </w:tcPr>
          <w:p w:rsidR="00064245" w:rsidRPr="007B13D3" w:rsidRDefault="00064245" w:rsidP="00064245">
            <w:pPr>
              <w:jc w:val="center"/>
              <w:rPr>
                <w:rFonts w:ascii="Times New Roman" w:hAnsi="Times New Roman" w:cs="Times New Roman"/>
                <w:sz w:val="18"/>
                <w:szCs w:val="18"/>
              </w:rPr>
            </w:pPr>
          </w:p>
        </w:tc>
        <w:tc>
          <w:tcPr>
            <w:tcW w:w="1497" w:type="dxa"/>
          </w:tcPr>
          <w:p w:rsidR="00064245" w:rsidRPr="007B13D3" w:rsidRDefault="00064245" w:rsidP="00064245">
            <w:pPr>
              <w:jc w:val="center"/>
              <w:rPr>
                <w:rFonts w:ascii="Times New Roman" w:hAnsi="Times New Roman" w:cs="Times New Roman"/>
                <w:sz w:val="18"/>
                <w:szCs w:val="18"/>
              </w:rPr>
            </w:pPr>
          </w:p>
        </w:tc>
        <w:tc>
          <w:tcPr>
            <w:tcW w:w="1619" w:type="dxa"/>
          </w:tcPr>
          <w:p w:rsidR="00064245" w:rsidRPr="007B13D3" w:rsidRDefault="00064245" w:rsidP="00064245">
            <w:pPr>
              <w:jc w:val="center"/>
              <w:rPr>
                <w:rFonts w:ascii="Times New Roman" w:hAnsi="Times New Roman" w:cs="Times New Roman"/>
                <w:sz w:val="18"/>
                <w:szCs w:val="18"/>
              </w:rPr>
            </w:pPr>
          </w:p>
        </w:tc>
        <w:tc>
          <w:tcPr>
            <w:tcW w:w="1638" w:type="dxa"/>
          </w:tcPr>
          <w:p w:rsidR="00064245" w:rsidRPr="007B13D3" w:rsidRDefault="00064245" w:rsidP="00064245">
            <w:pPr>
              <w:jc w:val="center"/>
              <w:rPr>
                <w:rFonts w:ascii="Times New Roman" w:hAnsi="Times New Roman" w:cs="Times New Roman"/>
                <w:sz w:val="18"/>
                <w:szCs w:val="18"/>
              </w:rPr>
            </w:pPr>
          </w:p>
        </w:tc>
        <w:tc>
          <w:tcPr>
            <w:tcW w:w="1411" w:type="dxa"/>
          </w:tcPr>
          <w:p w:rsidR="00064245" w:rsidRPr="007B13D3" w:rsidRDefault="00064245" w:rsidP="00064245">
            <w:pPr>
              <w:jc w:val="center"/>
              <w:rPr>
                <w:rFonts w:ascii="Times New Roman" w:hAnsi="Times New Roman" w:cs="Times New Roman"/>
                <w:sz w:val="18"/>
                <w:szCs w:val="18"/>
              </w:rPr>
            </w:pPr>
          </w:p>
        </w:tc>
        <w:tc>
          <w:tcPr>
            <w:tcW w:w="1427" w:type="dxa"/>
          </w:tcPr>
          <w:p w:rsidR="00064245" w:rsidRPr="007B13D3" w:rsidRDefault="00064245" w:rsidP="00064245">
            <w:pPr>
              <w:jc w:val="center"/>
              <w:rPr>
                <w:rFonts w:ascii="Times New Roman" w:hAnsi="Times New Roman" w:cs="Times New Roman"/>
                <w:sz w:val="18"/>
                <w:szCs w:val="18"/>
              </w:rPr>
            </w:pPr>
          </w:p>
        </w:tc>
        <w:tc>
          <w:tcPr>
            <w:tcW w:w="1504" w:type="dxa"/>
          </w:tcPr>
          <w:p w:rsidR="00064245" w:rsidRPr="007B13D3" w:rsidRDefault="00064245" w:rsidP="00064245">
            <w:pPr>
              <w:jc w:val="center"/>
              <w:rPr>
                <w:rFonts w:ascii="Times New Roman" w:hAnsi="Times New Roman" w:cs="Times New Roman"/>
                <w:sz w:val="18"/>
                <w:szCs w:val="18"/>
              </w:rPr>
            </w:pPr>
          </w:p>
        </w:tc>
        <w:tc>
          <w:tcPr>
            <w:tcW w:w="1529" w:type="dxa"/>
          </w:tcPr>
          <w:p w:rsidR="00064245" w:rsidRPr="007B13D3" w:rsidRDefault="00064245" w:rsidP="00064245">
            <w:pPr>
              <w:jc w:val="center"/>
              <w:rPr>
                <w:rFonts w:ascii="Times New Roman" w:hAnsi="Times New Roman" w:cs="Times New Roman"/>
                <w:sz w:val="18"/>
                <w:szCs w:val="18"/>
              </w:rPr>
            </w:pPr>
          </w:p>
        </w:tc>
      </w:tr>
      <w:tr w:rsidR="007B13D3" w:rsidRPr="007B13D3" w:rsidTr="007B13D3">
        <w:tc>
          <w:tcPr>
            <w:tcW w:w="744" w:type="dxa"/>
          </w:tcPr>
          <w:p w:rsidR="00064245" w:rsidRPr="007B13D3" w:rsidRDefault="00064245" w:rsidP="00064245">
            <w:pPr>
              <w:jc w:val="center"/>
              <w:rPr>
                <w:rFonts w:ascii="Times New Roman" w:hAnsi="Times New Roman" w:cs="Times New Roman"/>
                <w:sz w:val="18"/>
                <w:szCs w:val="18"/>
              </w:rPr>
            </w:pPr>
          </w:p>
        </w:tc>
        <w:tc>
          <w:tcPr>
            <w:tcW w:w="939" w:type="dxa"/>
          </w:tcPr>
          <w:p w:rsidR="00064245" w:rsidRPr="007B13D3" w:rsidRDefault="00064245" w:rsidP="00064245">
            <w:pPr>
              <w:jc w:val="center"/>
              <w:rPr>
                <w:rFonts w:ascii="Times New Roman" w:hAnsi="Times New Roman" w:cs="Times New Roman"/>
                <w:sz w:val="18"/>
                <w:szCs w:val="18"/>
              </w:rPr>
            </w:pPr>
          </w:p>
        </w:tc>
        <w:tc>
          <w:tcPr>
            <w:tcW w:w="1536" w:type="dxa"/>
          </w:tcPr>
          <w:p w:rsidR="00064245" w:rsidRPr="007B13D3" w:rsidRDefault="00064245" w:rsidP="00064245">
            <w:pPr>
              <w:jc w:val="center"/>
              <w:rPr>
                <w:rFonts w:ascii="Times New Roman" w:hAnsi="Times New Roman" w:cs="Times New Roman"/>
                <w:sz w:val="18"/>
                <w:szCs w:val="18"/>
              </w:rPr>
            </w:pPr>
          </w:p>
        </w:tc>
        <w:tc>
          <w:tcPr>
            <w:tcW w:w="942" w:type="dxa"/>
          </w:tcPr>
          <w:p w:rsidR="00064245" w:rsidRPr="007B13D3" w:rsidRDefault="00064245" w:rsidP="00064245">
            <w:pPr>
              <w:jc w:val="center"/>
              <w:rPr>
                <w:rFonts w:ascii="Times New Roman" w:hAnsi="Times New Roman" w:cs="Times New Roman"/>
                <w:sz w:val="18"/>
                <w:szCs w:val="18"/>
              </w:rPr>
            </w:pPr>
          </w:p>
        </w:tc>
        <w:tc>
          <w:tcPr>
            <w:tcW w:w="1497" w:type="dxa"/>
          </w:tcPr>
          <w:p w:rsidR="00064245" w:rsidRPr="007B13D3" w:rsidRDefault="00064245" w:rsidP="00064245">
            <w:pPr>
              <w:jc w:val="center"/>
              <w:rPr>
                <w:rFonts w:ascii="Times New Roman" w:hAnsi="Times New Roman" w:cs="Times New Roman"/>
                <w:sz w:val="18"/>
                <w:szCs w:val="18"/>
              </w:rPr>
            </w:pPr>
          </w:p>
        </w:tc>
        <w:tc>
          <w:tcPr>
            <w:tcW w:w="1619" w:type="dxa"/>
          </w:tcPr>
          <w:p w:rsidR="00064245" w:rsidRPr="007B13D3" w:rsidRDefault="00064245" w:rsidP="00064245">
            <w:pPr>
              <w:jc w:val="center"/>
              <w:rPr>
                <w:rFonts w:ascii="Times New Roman" w:hAnsi="Times New Roman" w:cs="Times New Roman"/>
                <w:sz w:val="18"/>
                <w:szCs w:val="18"/>
              </w:rPr>
            </w:pPr>
          </w:p>
        </w:tc>
        <w:tc>
          <w:tcPr>
            <w:tcW w:w="1638" w:type="dxa"/>
          </w:tcPr>
          <w:p w:rsidR="00064245" w:rsidRPr="007B13D3" w:rsidRDefault="00064245" w:rsidP="00064245">
            <w:pPr>
              <w:jc w:val="center"/>
              <w:rPr>
                <w:rFonts w:ascii="Times New Roman" w:hAnsi="Times New Roman" w:cs="Times New Roman"/>
                <w:sz w:val="18"/>
                <w:szCs w:val="18"/>
              </w:rPr>
            </w:pPr>
          </w:p>
        </w:tc>
        <w:tc>
          <w:tcPr>
            <w:tcW w:w="1411" w:type="dxa"/>
          </w:tcPr>
          <w:p w:rsidR="00064245" w:rsidRPr="007B13D3" w:rsidRDefault="00064245" w:rsidP="00064245">
            <w:pPr>
              <w:jc w:val="center"/>
              <w:rPr>
                <w:rFonts w:ascii="Times New Roman" w:hAnsi="Times New Roman" w:cs="Times New Roman"/>
                <w:sz w:val="18"/>
                <w:szCs w:val="18"/>
              </w:rPr>
            </w:pPr>
          </w:p>
        </w:tc>
        <w:tc>
          <w:tcPr>
            <w:tcW w:w="1427" w:type="dxa"/>
          </w:tcPr>
          <w:p w:rsidR="00064245" w:rsidRPr="007B13D3" w:rsidRDefault="00064245" w:rsidP="00064245">
            <w:pPr>
              <w:jc w:val="center"/>
              <w:rPr>
                <w:rFonts w:ascii="Times New Roman" w:hAnsi="Times New Roman" w:cs="Times New Roman"/>
                <w:sz w:val="18"/>
                <w:szCs w:val="18"/>
              </w:rPr>
            </w:pPr>
          </w:p>
        </w:tc>
        <w:tc>
          <w:tcPr>
            <w:tcW w:w="1504" w:type="dxa"/>
          </w:tcPr>
          <w:p w:rsidR="00064245" w:rsidRPr="007B13D3" w:rsidRDefault="00064245" w:rsidP="00064245">
            <w:pPr>
              <w:jc w:val="center"/>
              <w:rPr>
                <w:rFonts w:ascii="Times New Roman" w:hAnsi="Times New Roman" w:cs="Times New Roman"/>
                <w:sz w:val="18"/>
                <w:szCs w:val="18"/>
              </w:rPr>
            </w:pPr>
          </w:p>
        </w:tc>
        <w:tc>
          <w:tcPr>
            <w:tcW w:w="1529" w:type="dxa"/>
          </w:tcPr>
          <w:p w:rsidR="00064245" w:rsidRPr="007B13D3" w:rsidRDefault="00064245" w:rsidP="00064245">
            <w:pPr>
              <w:jc w:val="center"/>
              <w:rPr>
                <w:rFonts w:ascii="Times New Roman" w:hAnsi="Times New Roman" w:cs="Times New Roman"/>
                <w:sz w:val="18"/>
                <w:szCs w:val="18"/>
              </w:rPr>
            </w:pPr>
          </w:p>
        </w:tc>
      </w:tr>
      <w:tr w:rsidR="002F1C65" w:rsidRPr="007B13D3" w:rsidTr="002F1C65">
        <w:tc>
          <w:tcPr>
            <w:tcW w:w="14786" w:type="dxa"/>
            <w:gridSpan w:val="11"/>
          </w:tcPr>
          <w:p w:rsidR="002F1C65" w:rsidRPr="007B13D3" w:rsidRDefault="002F1C65" w:rsidP="002F1C65">
            <w:pPr>
              <w:jc w:val="center"/>
              <w:rPr>
                <w:rFonts w:ascii="Times New Roman" w:hAnsi="Times New Roman" w:cs="Times New Roman"/>
                <w:sz w:val="18"/>
                <w:szCs w:val="18"/>
              </w:rPr>
            </w:pPr>
            <w:r>
              <w:rPr>
                <w:rFonts w:ascii="Times New Roman" w:hAnsi="Times New Roman" w:cs="Times New Roman"/>
                <w:sz w:val="18"/>
                <w:szCs w:val="18"/>
              </w:rPr>
              <w:t>Дополнительный перечень отдельных товаров, работ, услуг, определенный органом  местного самоуправления, иным муниципальным органом</w:t>
            </w:r>
          </w:p>
        </w:tc>
      </w:tr>
      <w:tr w:rsidR="007B13D3" w:rsidRPr="007B13D3" w:rsidTr="007B13D3">
        <w:tc>
          <w:tcPr>
            <w:tcW w:w="744" w:type="dxa"/>
          </w:tcPr>
          <w:p w:rsidR="00064245" w:rsidRPr="007B13D3" w:rsidRDefault="002F1C65" w:rsidP="00064245">
            <w:pPr>
              <w:jc w:val="center"/>
              <w:rPr>
                <w:rFonts w:ascii="Times New Roman" w:hAnsi="Times New Roman" w:cs="Times New Roman"/>
                <w:sz w:val="18"/>
                <w:szCs w:val="18"/>
              </w:rPr>
            </w:pPr>
            <w:r>
              <w:rPr>
                <w:rFonts w:ascii="Times New Roman" w:hAnsi="Times New Roman" w:cs="Times New Roman"/>
                <w:sz w:val="18"/>
                <w:szCs w:val="18"/>
              </w:rPr>
              <w:t>1</w:t>
            </w:r>
          </w:p>
        </w:tc>
        <w:tc>
          <w:tcPr>
            <w:tcW w:w="939" w:type="dxa"/>
          </w:tcPr>
          <w:p w:rsidR="00064245" w:rsidRPr="007B13D3" w:rsidRDefault="00064245" w:rsidP="00064245">
            <w:pPr>
              <w:jc w:val="center"/>
              <w:rPr>
                <w:rFonts w:ascii="Times New Roman" w:hAnsi="Times New Roman" w:cs="Times New Roman"/>
                <w:sz w:val="18"/>
                <w:szCs w:val="18"/>
              </w:rPr>
            </w:pPr>
          </w:p>
        </w:tc>
        <w:tc>
          <w:tcPr>
            <w:tcW w:w="1536" w:type="dxa"/>
          </w:tcPr>
          <w:p w:rsidR="00064245" w:rsidRPr="007B13D3" w:rsidRDefault="00064245" w:rsidP="00064245">
            <w:pPr>
              <w:jc w:val="center"/>
              <w:rPr>
                <w:rFonts w:ascii="Times New Roman" w:hAnsi="Times New Roman" w:cs="Times New Roman"/>
                <w:sz w:val="18"/>
                <w:szCs w:val="18"/>
              </w:rPr>
            </w:pPr>
          </w:p>
        </w:tc>
        <w:tc>
          <w:tcPr>
            <w:tcW w:w="942" w:type="dxa"/>
          </w:tcPr>
          <w:p w:rsidR="00064245" w:rsidRPr="007B13D3" w:rsidRDefault="00064245" w:rsidP="00064245">
            <w:pPr>
              <w:jc w:val="center"/>
              <w:rPr>
                <w:rFonts w:ascii="Times New Roman" w:hAnsi="Times New Roman" w:cs="Times New Roman"/>
                <w:sz w:val="18"/>
                <w:szCs w:val="18"/>
              </w:rPr>
            </w:pPr>
          </w:p>
        </w:tc>
        <w:tc>
          <w:tcPr>
            <w:tcW w:w="1497" w:type="dxa"/>
          </w:tcPr>
          <w:p w:rsidR="00064245" w:rsidRPr="007B13D3" w:rsidRDefault="00064245" w:rsidP="00064245">
            <w:pPr>
              <w:jc w:val="center"/>
              <w:rPr>
                <w:rFonts w:ascii="Times New Roman" w:hAnsi="Times New Roman" w:cs="Times New Roman"/>
                <w:sz w:val="18"/>
                <w:szCs w:val="18"/>
              </w:rPr>
            </w:pPr>
          </w:p>
        </w:tc>
        <w:tc>
          <w:tcPr>
            <w:tcW w:w="1619" w:type="dxa"/>
          </w:tcPr>
          <w:p w:rsidR="00064245" w:rsidRPr="007B13D3" w:rsidRDefault="002F1C65" w:rsidP="00064245">
            <w:pPr>
              <w:jc w:val="center"/>
              <w:rPr>
                <w:rFonts w:ascii="Times New Roman" w:hAnsi="Times New Roman" w:cs="Times New Roman"/>
                <w:sz w:val="18"/>
                <w:szCs w:val="18"/>
              </w:rPr>
            </w:pPr>
            <w:proofErr w:type="spellStart"/>
            <w:r>
              <w:rPr>
                <w:rFonts w:ascii="Times New Roman" w:hAnsi="Times New Roman" w:cs="Times New Roman"/>
                <w:sz w:val="18"/>
                <w:szCs w:val="18"/>
              </w:rPr>
              <w:t>х</w:t>
            </w:r>
            <w:proofErr w:type="spellEnd"/>
          </w:p>
        </w:tc>
        <w:tc>
          <w:tcPr>
            <w:tcW w:w="1638" w:type="dxa"/>
          </w:tcPr>
          <w:p w:rsidR="00064245" w:rsidRPr="007B13D3" w:rsidRDefault="00064245" w:rsidP="00064245">
            <w:pPr>
              <w:jc w:val="center"/>
              <w:rPr>
                <w:rFonts w:ascii="Times New Roman" w:hAnsi="Times New Roman" w:cs="Times New Roman"/>
                <w:sz w:val="18"/>
                <w:szCs w:val="18"/>
              </w:rPr>
            </w:pPr>
          </w:p>
        </w:tc>
        <w:tc>
          <w:tcPr>
            <w:tcW w:w="1411" w:type="dxa"/>
          </w:tcPr>
          <w:p w:rsidR="00064245" w:rsidRPr="007B13D3" w:rsidRDefault="00064245" w:rsidP="00064245">
            <w:pPr>
              <w:jc w:val="center"/>
              <w:rPr>
                <w:rFonts w:ascii="Times New Roman" w:hAnsi="Times New Roman" w:cs="Times New Roman"/>
                <w:sz w:val="18"/>
                <w:szCs w:val="18"/>
              </w:rPr>
            </w:pPr>
          </w:p>
        </w:tc>
        <w:tc>
          <w:tcPr>
            <w:tcW w:w="1427" w:type="dxa"/>
          </w:tcPr>
          <w:p w:rsidR="00064245" w:rsidRPr="007B13D3" w:rsidRDefault="00064245" w:rsidP="00064245">
            <w:pPr>
              <w:jc w:val="center"/>
              <w:rPr>
                <w:rFonts w:ascii="Times New Roman" w:hAnsi="Times New Roman" w:cs="Times New Roman"/>
                <w:sz w:val="18"/>
                <w:szCs w:val="18"/>
              </w:rPr>
            </w:pPr>
          </w:p>
        </w:tc>
        <w:tc>
          <w:tcPr>
            <w:tcW w:w="1504" w:type="dxa"/>
          </w:tcPr>
          <w:p w:rsidR="00064245" w:rsidRPr="007B13D3" w:rsidRDefault="002F1C65" w:rsidP="00064245">
            <w:pPr>
              <w:jc w:val="center"/>
              <w:rPr>
                <w:rFonts w:ascii="Times New Roman" w:hAnsi="Times New Roman" w:cs="Times New Roman"/>
                <w:sz w:val="18"/>
                <w:szCs w:val="18"/>
              </w:rPr>
            </w:pPr>
            <w:proofErr w:type="spellStart"/>
            <w:r>
              <w:rPr>
                <w:rFonts w:ascii="Times New Roman" w:hAnsi="Times New Roman" w:cs="Times New Roman"/>
                <w:sz w:val="18"/>
                <w:szCs w:val="18"/>
              </w:rPr>
              <w:t>х</w:t>
            </w:r>
            <w:proofErr w:type="spellEnd"/>
          </w:p>
        </w:tc>
        <w:tc>
          <w:tcPr>
            <w:tcW w:w="1529" w:type="dxa"/>
          </w:tcPr>
          <w:p w:rsidR="00064245" w:rsidRPr="007B13D3" w:rsidRDefault="002F1C65" w:rsidP="00064245">
            <w:pPr>
              <w:jc w:val="center"/>
              <w:rPr>
                <w:rFonts w:ascii="Times New Roman" w:hAnsi="Times New Roman" w:cs="Times New Roman"/>
                <w:sz w:val="18"/>
                <w:szCs w:val="18"/>
              </w:rPr>
            </w:pPr>
            <w:proofErr w:type="spellStart"/>
            <w:r>
              <w:rPr>
                <w:rFonts w:ascii="Times New Roman" w:hAnsi="Times New Roman" w:cs="Times New Roman"/>
                <w:sz w:val="18"/>
                <w:szCs w:val="18"/>
              </w:rPr>
              <w:t>х</w:t>
            </w:r>
            <w:proofErr w:type="spellEnd"/>
          </w:p>
        </w:tc>
      </w:tr>
      <w:tr w:rsidR="007B13D3" w:rsidRPr="007B13D3" w:rsidTr="007B13D3">
        <w:tc>
          <w:tcPr>
            <w:tcW w:w="744" w:type="dxa"/>
          </w:tcPr>
          <w:p w:rsidR="00064245" w:rsidRPr="007B13D3" w:rsidRDefault="00064245" w:rsidP="00064245">
            <w:pPr>
              <w:jc w:val="center"/>
              <w:rPr>
                <w:rFonts w:ascii="Times New Roman" w:hAnsi="Times New Roman" w:cs="Times New Roman"/>
                <w:sz w:val="18"/>
                <w:szCs w:val="18"/>
              </w:rPr>
            </w:pPr>
          </w:p>
        </w:tc>
        <w:tc>
          <w:tcPr>
            <w:tcW w:w="939" w:type="dxa"/>
          </w:tcPr>
          <w:p w:rsidR="00064245" w:rsidRPr="007B13D3" w:rsidRDefault="00064245" w:rsidP="00064245">
            <w:pPr>
              <w:jc w:val="center"/>
              <w:rPr>
                <w:rFonts w:ascii="Times New Roman" w:hAnsi="Times New Roman" w:cs="Times New Roman"/>
                <w:sz w:val="18"/>
                <w:szCs w:val="18"/>
              </w:rPr>
            </w:pPr>
          </w:p>
        </w:tc>
        <w:tc>
          <w:tcPr>
            <w:tcW w:w="1536" w:type="dxa"/>
          </w:tcPr>
          <w:p w:rsidR="00064245" w:rsidRPr="007B13D3" w:rsidRDefault="00064245" w:rsidP="00064245">
            <w:pPr>
              <w:jc w:val="center"/>
              <w:rPr>
                <w:rFonts w:ascii="Times New Roman" w:hAnsi="Times New Roman" w:cs="Times New Roman"/>
                <w:sz w:val="18"/>
                <w:szCs w:val="18"/>
              </w:rPr>
            </w:pPr>
          </w:p>
        </w:tc>
        <w:tc>
          <w:tcPr>
            <w:tcW w:w="942" w:type="dxa"/>
          </w:tcPr>
          <w:p w:rsidR="00064245" w:rsidRPr="007B13D3" w:rsidRDefault="00064245" w:rsidP="00064245">
            <w:pPr>
              <w:jc w:val="center"/>
              <w:rPr>
                <w:rFonts w:ascii="Times New Roman" w:hAnsi="Times New Roman" w:cs="Times New Roman"/>
                <w:sz w:val="18"/>
                <w:szCs w:val="18"/>
              </w:rPr>
            </w:pPr>
          </w:p>
        </w:tc>
        <w:tc>
          <w:tcPr>
            <w:tcW w:w="1497" w:type="dxa"/>
          </w:tcPr>
          <w:p w:rsidR="00064245" w:rsidRPr="007B13D3" w:rsidRDefault="00064245" w:rsidP="00064245">
            <w:pPr>
              <w:jc w:val="center"/>
              <w:rPr>
                <w:rFonts w:ascii="Times New Roman" w:hAnsi="Times New Roman" w:cs="Times New Roman"/>
                <w:sz w:val="18"/>
                <w:szCs w:val="18"/>
              </w:rPr>
            </w:pPr>
          </w:p>
        </w:tc>
        <w:tc>
          <w:tcPr>
            <w:tcW w:w="1619" w:type="dxa"/>
          </w:tcPr>
          <w:p w:rsidR="00064245" w:rsidRPr="007B13D3" w:rsidRDefault="002F1C65" w:rsidP="00064245">
            <w:pPr>
              <w:jc w:val="center"/>
              <w:rPr>
                <w:rFonts w:ascii="Times New Roman" w:hAnsi="Times New Roman" w:cs="Times New Roman"/>
                <w:sz w:val="18"/>
                <w:szCs w:val="18"/>
              </w:rPr>
            </w:pPr>
            <w:proofErr w:type="spellStart"/>
            <w:r>
              <w:rPr>
                <w:rFonts w:ascii="Times New Roman" w:hAnsi="Times New Roman" w:cs="Times New Roman"/>
                <w:sz w:val="18"/>
                <w:szCs w:val="18"/>
              </w:rPr>
              <w:t>х</w:t>
            </w:r>
            <w:proofErr w:type="spellEnd"/>
          </w:p>
        </w:tc>
        <w:tc>
          <w:tcPr>
            <w:tcW w:w="1638" w:type="dxa"/>
          </w:tcPr>
          <w:p w:rsidR="00064245" w:rsidRPr="007B13D3" w:rsidRDefault="00064245" w:rsidP="00064245">
            <w:pPr>
              <w:jc w:val="center"/>
              <w:rPr>
                <w:rFonts w:ascii="Times New Roman" w:hAnsi="Times New Roman" w:cs="Times New Roman"/>
                <w:sz w:val="18"/>
                <w:szCs w:val="18"/>
              </w:rPr>
            </w:pPr>
          </w:p>
        </w:tc>
        <w:tc>
          <w:tcPr>
            <w:tcW w:w="1411" w:type="dxa"/>
          </w:tcPr>
          <w:p w:rsidR="00064245" w:rsidRPr="007B13D3" w:rsidRDefault="00064245" w:rsidP="00064245">
            <w:pPr>
              <w:jc w:val="center"/>
              <w:rPr>
                <w:rFonts w:ascii="Times New Roman" w:hAnsi="Times New Roman" w:cs="Times New Roman"/>
                <w:sz w:val="18"/>
                <w:szCs w:val="18"/>
              </w:rPr>
            </w:pPr>
          </w:p>
        </w:tc>
        <w:tc>
          <w:tcPr>
            <w:tcW w:w="1427" w:type="dxa"/>
          </w:tcPr>
          <w:p w:rsidR="00064245" w:rsidRPr="007B13D3" w:rsidRDefault="00064245" w:rsidP="00064245">
            <w:pPr>
              <w:jc w:val="center"/>
              <w:rPr>
                <w:rFonts w:ascii="Times New Roman" w:hAnsi="Times New Roman" w:cs="Times New Roman"/>
                <w:sz w:val="18"/>
                <w:szCs w:val="18"/>
              </w:rPr>
            </w:pPr>
          </w:p>
        </w:tc>
        <w:tc>
          <w:tcPr>
            <w:tcW w:w="1504" w:type="dxa"/>
          </w:tcPr>
          <w:p w:rsidR="00064245" w:rsidRPr="007B13D3" w:rsidRDefault="002F1C65" w:rsidP="00064245">
            <w:pPr>
              <w:jc w:val="center"/>
              <w:rPr>
                <w:rFonts w:ascii="Times New Roman" w:hAnsi="Times New Roman" w:cs="Times New Roman"/>
                <w:sz w:val="18"/>
                <w:szCs w:val="18"/>
              </w:rPr>
            </w:pPr>
            <w:proofErr w:type="spellStart"/>
            <w:r>
              <w:rPr>
                <w:rFonts w:ascii="Times New Roman" w:hAnsi="Times New Roman" w:cs="Times New Roman"/>
                <w:sz w:val="18"/>
                <w:szCs w:val="18"/>
              </w:rPr>
              <w:t>х</w:t>
            </w:r>
            <w:proofErr w:type="spellEnd"/>
          </w:p>
        </w:tc>
        <w:tc>
          <w:tcPr>
            <w:tcW w:w="1529" w:type="dxa"/>
          </w:tcPr>
          <w:p w:rsidR="00064245" w:rsidRPr="007B13D3" w:rsidRDefault="002F1C65" w:rsidP="00064245">
            <w:pPr>
              <w:jc w:val="center"/>
              <w:rPr>
                <w:rFonts w:ascii="Times New Roman" w:hAnsi="Times New Roman" w:cs="Times New Roman"/>
                <w:sz w:val="18"/>
                <w:szCs w:val="18"/>
              </w:rPr>
            </w:pPr>
            <w:proofErr w:type="spellStart"/>
            <w:r>
              <w:rPr>
                <w:rFonts w:ascii="Times New Roman" w:hAnsi="Times New Roman" w:cs="Times New Roman"/>
                <w:sz w:val="18"/>
                <w:szCs w:val="18"/>
              </w:rPr>
              <w:t>х</w:t>
            </w:r>
            <w:proofErr w:type="spellEnd"/>
          </w:p>
        </w:tc>
      </w:tr>
      <w:tr w:rsidR="007B13D3" w:rsidRPr="007B13D3" w:rsidTr="007B13D3">
        <w:tc>
          <w:tcPr>
            <w:tcW w:w="744" w:type="dxa"/>
          </w:tcPr>
          <w:p w:rsidR="00064245" w:rsidRPr="007B13D3" w:rsidRDefault="00064245" w:rsidP="00064245">
            <w:pPr>
              <w:jc w:val="center"/>
              <w:rPr>
                <w:rFonts w:ascii="Times New Roman" w:hAnsi="Times New Roman" w:cs="Times New Roman"/>
                <w:sz w:val="18"/>
                <w:szCs w:val="18"/>
              </w:rPr>
            </w:pPr>
          </w:p>
        </w:tc>
        <w:tc>
          <w:tcPr>
            <w:tcW w:w="939" w:type="dxa"/>
          </w:tcPr>
          <w:p w:rsidR="00064245" w:rsidRPr="007B13D3" w:rsidRDefault="00064245" w:rsidP="00064245">
            <w:pPr>
              <w:jc w:val="center"/>
              <w:rPr>
                <w:rFonts w:ascii="Times New Roman" w:hAnsi="Times New Roman" w:cs="Times New Roman"/>
                <w:sz w:val="18"/>
                <w:szCs w:val="18"/>
              </w:rPr>
            </w:pPr>
          </w:p>
        </w:tc>
        <w:tc>
          <w:tcPr>
            <w:tcW w:w="1536" w:type="dxa"/>
          </w:tcPr>
          <w:p w:rsidR="00064245" w:rsidRPr="007B13D3" w:rsidRDefault="00064245" w:rsidP="00064245">
            <w:pPr>
              <w:jc w:val="center"/>
              <w:rPr>
                <w:rFonts w:ascii="Times New Roman" w:hAnsi="Times New Roman" w:cs="Times New Roman"/>
                <w:sz w:val="18"/>
                <w:szCs w:val="18"/>
              </w:rPr>
            </w:pPr>
          </w:p>
        </w:tc>
        <w:tc>
          <w:tcPr>
            <w:tcW w:w="942" w:type="dxa"/>
          </w:tcPr>
          <w:p w:rsidR="00064245" w:rsidRPr="007B13D3" w:rsidRDefault="00064245" w:rsidP="00064245">
            <w:pPr>
              <w:jc w:val="center"/>
              <w:rPr>
                <w:rFonts w:ascii="Times New Roman" w:hAnsi="Times New Roman" w:cs="Times New Roman"/>
                <w:sz w:val="18"/>
                <w:szCs w:val="18"/>
              </w:rPr>
            </w:pPr>
          </w:p>
        </w:tc>
        <w:tc>
          <w:tcPr>
            <w:tcW w:w="1497" w:type="dxa"/>
          </w:tcPr>
          <w:p w:rsidR="00064245" w:rsidRPr="007B13D3" w:rsidRDefault="00064245" w:rsidP="00064245">
            <w:pPr>
              <w:jc w:val="center"/>
              <w:rPr>
                <w:rFonts w:ascii="Times New Roman" w:hAnsi="Times New Roman" w:cs="Times New Roman"/>
                <w:sz w:val="18"/>
                <w:szCs w:val="18"/>
              </w:rPr>
            </w:pPr>
          </w:p>
        </w:tc>
        <w:tc>
          <w:tcPr>
            <w:tcW w:w="1619" w:type="dxa"/>
          </w:tcPr>
          <w:p w:rsidR="00064245" w:rsidRPr="007B13D3" w:rsidRDefault="002F1C65" w:rsidP="00064245">
            <w:pPr>
              <w:jc w:val="center"/>
              <w:rPr>
                <w:rFonts w:ascii="Times New Roman" w:hAnsi="Times New Roman" w:cs="Times New Roman"/>
                <w:sz w:val="18"/>
                <w:szCs w:val="18"/>
              </w:rPr>
            </w:pPr>
            <w:proofErr w:type="spellStart"/>
            <w:r>
              <w:rPr>
                <w:rFonts w:ascii="Times New Roman" w:hAnsi="Times New Roman" w:cs="Times New Roman"/>
                <w:sz w:val="18"/>
                <w:szCs w:val="18"/>
              </w:rPr>
              <w:t>х</w:t>
            </w:r>
            <w:proofErr w:type="spellEnd"/>
          </w:p>
        </w:tc>
        <w:tc>
          <w:tcPr>
            <w:tcW w:w="1638" w:type="dxa"/>
          </w:tcPr>
          <w:p w:rsidR="00064245" w:rsidRPr="007B13D3" w:rsidRDefault="00064245" w:rsidP="00064245">
            <w:pPr>
              <w:jc w:val="center"/>
              <w:rPr>
                <w:rFonts w:ascii="Times New Roman" w:hAnsi="Times New Roman" w:cs="Times New Roman"/>
                <w:sz w:val="18"/>
                <w:szCs w:val="18"/>
              </w:rPr>
            </w:pPr>
          </w:p>
        </w:tc>
        <w:tc>
          <w:tcPr>
            <w:tcW w:w="1411" w:type="dxa"/>
          </w:tcPr>
          <w:p w:rsidR="00064245" w:rsidRPr="007B13D3" w:rsidRDefault="00064245" w:rsidP="00064245">
            <w:pPr>
              <w:jc w:val="center"/>
              <w:rPr>
                <w:rFonts w:ascii="Times New Roman" w:hAnsi="Times New Roman" w:cs="Times New Roman"/>
                <w:sz w:val="18"/>
                <w:szCs w:val="18"/>
              </w:rPr>
            </w:pPr>
          </w:p>
        </w:tc>
        <w:tc>
          <w:tcPr>
            <w:tcW w:w="1427" w:type="dxa"/>
          </w:tcPr>
          <w:p w:rsidR="00064245" w:rsidRPr="007B13D3" w:rsidRDefault="00064245" w:rsidP="00064245">
            <w:pPr>
              <w:jc w:val="center"/>
              <w:rPr>
                <w:rFonts w:ascii="Times New Roman" w:hAnsi="Times New Roman" w:cs="Times New Roman"/>
                <w:sz w:val="18"/>
                <w:szCs w:val="18"/>
              </w:rPr>
            </w:pPr>
          </w:p>
        </w:tc>
        <w:tc>
          <w:tcPr>
            <w:tcW w:w="1504" w:type="dxa"/>
          </w:tcPr>
          <w:p w:rsidR="00064245" w:rsidRPr="007B13D3" w:rsidRDefault="002F1C65" w:rsidP="00064245">
            <w:pPr>
              <w:jc w:val="center"/>
              <w:rPr>
                <w:rFonts w:ascii="Times New Roman" w:hAnsi="Times New Roman" w:cs="Times New Roman"/>
                <w:sz w:val="18"/>
                <w:szCs w:val="18"/>
              </w:rPr>
            </w:pPr>
            <w:proofErr w:type="spellStart"/>
            <w:r>
              <w:rPr>
                <w:rFonts w:ascii="Times New Roman" w:hAnsi="Times New Roman" w:cs="Times New Roman"/>
                <w:sz w:val="18"/>
                <w:szCs w:val="18"/>
              </w:rPr>
              <w:t>х</w:t>
            </w:r>
            <w:proofErr w:type="spellEnd"/>
          </w:p>
        </w:tc>
        <w:tc>
          <w:tcPr>
            <w:tcW w:w="1529" w:type="dxa"/>
          </w:tcPr>
          <w:p w:rsidR="00064245" w:rsidRPr="007B13D3" w:rsidRDefault="002F1C65" w:rsidP="00064245">
            <w:pPr>
              <w:jc w:val="center"/>
              <w:rPr>
                <w:rFonts w:ascii="Times New Roman" w:hAnsi="Times New Roman" w:cs="Times New Roman"/>
                <w:sz w:val="18"/>
                <w:szCs w:val="18"/>
              </w:rPr>
            </w:pPr>
            <w:proofErr w:type="spellStart"/>
            <w:r>
              <w:rPr>
                <w:rFonts w:ascii="Times New Roman" w:hAnsi="Times New Roman" w:cs="Times New Roman"/>
                <w:sz w:val="18"/>
                <w:szCs w:val="18"/>
              </w:rPr>
              <w:t>х</w:t>
            </w:r>
            <w:proofErr w:type="spellEnd"/>
          </w:p>
        </w:tc>
      </w:tr>
    </w:tbl>
    <w:p w:rsidR="00064245" w:rsidRPr="002F1C65" w:rsidRDefault="002F1C65" w:rsidP="002F1C65">
      <w:pPr>
        <w:pStyle w:val="a6"/>
        <w:jc w:val="both"/>
        <w:rPr>
          <w:rFonts w:ascii="Times New Roman" w:hAnsi="Times New Roman" w:cs="Times New Roman"/>
          <w:sz w:val="25"/>
          <w:szCs w:val="25"/>
        </w:rPr>
        <w:sectPr w:rsidR="00064245" w:rsidRPr="002F1C65" w:rsidSect="00064245">
          <w:pgSz w:w="16838" w:h="11906" w:orient="landscape"/>
          <w:pgMar w:top="1701" w:right="1134" w:bottom="851" w:left="1134" w:header="709" w:footer="709" w:gutter="0"/>
          <w:cols w:space="708"/>
          <w:docGrid w:linePitch="360"/>
        </w:sectPr>
      </w:pPr>
      <w:r>
        <w:rPr>
          <w:rFonts w:ascii="Times New Roman" w:hAnsi="Times New Roman" w:cs="Times New Roman"/>
          <w:sz w:val="25"/>
          <w:szCs w:val="25"/>
        </w:rPr>
        <w:lastRenderedPageBreak/>
        <w:t>*Указывается в случае установления характеристик, отличающихся от значений, содержащихся в обязательном перечне отдел</w:t>
      </w:r>
      <w:r>
        <w:rPr>
          <w:rFonts w:ascii="Times New Roman" w:hAnsi="Times New Roman" w:cs="Times New Roman"/>
          <w:sz w:val="25"/>
          <w:szCs w:val="25"/>
        </w:rPr>
        <w:t>ь</w:t>
      </w:r>
      <w:r>
        <w:rPr>
          <w:rFonts w:ascii="Times New Roman" w:hAnsi="Times New Roman" w:cs="Times New Roman"/>
          <w:sz w:val="25"/>
          <w:szCs w:val="25"/>
        </w:rPr>
        <w:t>ных товаров, работ, услуг, в отношении которых определяются требования к их потребительским свойствам (в том числе кач</w:t>
      </w:r>
      <w:r>
        <w:rPr>
          <w:rFonts w:ascii="Times New Roman" w:hAnsi="Times New Roman" w:cs="Times New Roman"/>
          <w:sz w:val="25"/>
          <w:szCs w:val="25"/>
        </w:rPr>
        <w:t>е</w:t>
      </w:r>
      <w:r>
        <w:rPr>
          <w:rFonts w:ascii="Times New Roman" w:hAnsi="Times New Roman" w:cs="Times New Roman"/>
          <w:sz w:val="25"/>
          <w:szCs w:val="25"/>
        </w:rPr>
        <w:t>ству) и иным характеристикам (в том числе предельные цены товаров, работ, услуг)</w:t>
      </w:r>
    </w:p>
    <w:p w:rsidR="00F13E1D" w:rsidRPr="00105954" w:rsidRDefault="00F13E1D" w:rsidP="00064245">
      <w:pPr>
        <w:autoSpaceDE w:val="0"/>
        <w:autoSpaceDN w:val="0"/>
        <w:adjustRightInd w:val="0"/>
        <w:spacing w:after="0" w:line="240" w:lineRule="auto"/>
        <w:jc w:val="right"/>
        <w:rPr>
          <w:rFonts w:ascii="Times New Roman" w:hAnsi="Times New Roman" w:cs="Times New Roman"/>
          <w:sz w:val="25"/>
          <w:szCs w:val="25"/>
        </w:rPr>
      </w:pPr>
      <w:r w:rsidRPr="00105954">
        <w:rPr>
          <w:rFonts w:ascii="Times New Roman" w:hAnsi="Times New Roman" w:cs="Times New Roman"/>
          <w:sz w:val="25"/>
          <w:szCs w:val="25"/>
        </w:rPr>
        <w:lastRenderedPageBreak/>
        <w:t>Приложение 2</w:t>
      </w:r>
    </w:p>
    <w:p w:rsidR="00F13E1D" w:rsidRPr="00064245" w:rsidRDefault="00F13E1D" w:rsidP="00064245">
      <w:pPr>
        <w:autoSpaceDE w:val="0"/>
        <w:autoSpaceDN w:val="0"/>
        <w:adjustRightInd w:val="0"/>
        <w:spacing w:after="0" w:line="240" w:lineRule="auto"/>
        <w:jc w:val="right"/>
        <w:rPr>
          <w:rFonts w:ascii="Times New Roman" w:hAnsi="Times New Roman" w:cs="Times New Roman"/>
          <w:sz w:val="24"/>
          <w:szCs w:val="24"/>
        </w:rPr>
      </w:pPr>
      <w:r w:rsidRPr="00064245">
        <w:rPr>
          <w:rFonts w:ascii="Times New Roman" w:hAnsi="Times New Roman" w:cs="Times New Roman"/>
          <w:sz w:val="24"/>
          <w:szCs w:val="24"/>
        </w:rPr>
        <w:t>к Правилам определения требований</w:t>
      </w:r>
    </w:p>
    <w:p w:rsidR="00064245" w:rsidRDefault="00F13E1D" w:rsidP="00064245">
      <w:pPr>
        <w:autoSpaceDE w:val="0"/>
        <w:autoSpaceDN w:val="0"/>
        <w:adjustRightInd w:val="0"/>
        <w:spacing w:after="0" w:line="240" w:lineRule="auto"/>
        <w:jc w:val="right"/>
        <w:rPr>
          <w:rFonts w:ascii="Times New Roman" w:hAnsi="Times New Roman" w:cs="Times New Roman"/>
          <w:sz w:val="24"/>
          <w:szCs w:val="24"/>
        </w:rPr>
      </w:pPr>
      <w:r w:rsidRPr="00064245">
        <w:rPr>
          <w:rFonts w:ascii="Times New Roman" w:hAnsi="Times New Roman" w:cs="Times New Roman"/>
          <w:sz w:val="24"/>
          <w:szCs w:val="24"/>
        </w:rPr>
        <w:t xml:space="preserve">к </w:t>
      </w:r>
      <w:proofErr w:type="gramStart"/>
      <w:r w:rsidRPr="00064245">
        <w:rPr>
          <w:rFonts w:ascii="Times New Roman" w:hAnsi="Times New Roman" w:cs="Times New Roman"/>
          <w:sz w:val="24"/>
          <w:szCs w:val="24"/>
        </w:rPr>
        <w:t>закупаемым</w:t>
      </w:r>
      <w:proofErr w:type="gramEnd"/>
      <w:r w:rsidRPr="00064245">
        <w:rPr>
          <w:rFonts w:ascii="Times New Roman" w:hAnsi="Times New Roman" w:cs="Times New Roman"/>
          <w:sz w:val="24"/>
          <w:szCs w:val="24"/>
        </w:rPr>
        <w:t xml:space="preserve"> </w:t>
      </w:r>
      <w:r w:rsidR="00064245" w:rsidRPr="00064245">
        <w:rPr>
          <w:rFonts w:ascii="Times New Roman" w:hAnsi="Times New Roman" w:cs="Times New Roman"/>
          <w:sz w:val="24"/>
          <w:szCs w:val="24"/>
        </w:rPr>
        <w:t xml:space="preserve">органами местного самоуправления,   </w:t>
      </w:r>
    </w:p>
    <w:p w:rsidR="00F13E1D" w:rsidRPr="00064245" w:rsidRDefault="00064245" w:rsidP="00064245">
      <w:pPr>
        <w:autoSpaceDE w:val="0"/>
        <w:autoSpaceDN w:val="0"/>
        <w:adjustRightInd w:val="0"/>
        <w:spacing w:after="0" w:line="240" w:lineRule="auto"/>
        <w:jc w:val="right"/>
        <w:rPr>
          <w:rFonts w:ascii="Times New Roman" w:hAnsi="Times New Roman" w:cs="Times New Roman"/>
          <w:sz w:val="24"/>
          <w:szCs w:val="24"/>
        </w:rPr>
      </w:pPr>
      <w:r w:rsidRPr="00064245">
        <w:rPr>
          <w:rFonts w:ascii="Times New Roman" w:hAnsi="Times New Roman" w:cs="Times New Roman"/>
          <w:sz w:val="24"/>
          <w:szCs w:val="24"/>
        </w:rPr>
        <w:t>подведомственными указанным органам  учреждениями</w:t>
      </w:r>
    </w:p>
    <w:p w:rsidR="00F13E1D" w:rsidRPr="00064245" w:rsidRDefault="00F13E1D" w:rsidP="00064245">
      <w:pPr>
        <w:autoSpaceDE w:val="0"/>
        <w:autoSpaceDN w:val="0"/>
        <w:adjustRightInd w:val="0"/>
        <w:spacing w:after="0" w:line="240" w:lineRule="auto"/>
        <w:jc w:val="right"/>
        <w:rPr>
          <w:rFonts w:ascii="Times New Roman" w:hAnsi="Times New Roman" w:cs="Times New Roman"/>
          <w:sz w:val="24"/>
          <w:szCs w:val="24"/>
        </w:rPr>
      </w:pPr>
      <w:r w:rsidRPr="00064245">
        <w:rPr>
          <w:rFonts w:ascii="Times New Roman" w:hAnsi="Times New Roman" w:cs="Times New Roman"/>
          <w:sz w:val="24"/>
          <w:szCs w:val="24"/>
        </w:rPr>
        <w:t>отдельным видам товаров, работ, услуг</w:t>
      </w:r>
    </w:p>
    <w:p w:rsidR="00F13E1D" w:rsidRPr="00105954" w:rsidRDefault="00F13E1D" w:rsidP="00064245">
      <w:pPr>
        <w:autoSpaceDE w:val="0"/>
        <w:autoSpaceDN w:val="0"/>
        <w:adjustRightInd w:val="0"/>
        <w:spacing w:after="0" w:line="240" w:lineRule="auto"/>
        <w:jc w:val="right"/>
        <w:rPr>
          <w:rFonts w:ascii="Times New Roman" w:hAnsi="Times New Roman" w:cs="Times New Roman"/>
          <w:sz w:val="25"/>
          <w:szCs w:val="25"/>
        </w:rPr>
      </w:pPr>
      <w:r w:rsidRPr="00064245">
        <w:rPr>
          <w:rFonts w:ascii="Times New Roman" w:hAnsi="Times New Roman" w:cs="Times New Roman"/>
          <w:sz w:val="24"/>
          <w:szCs w:val="24"/>
        </w:rPr>
        <w:t>(в том числе предельные цены товаров, работ, услуг</w:t>
      </w:r>
      <w:r w:rsidRPr="00105954">
        <w:rPr>
          <w:rFonts w:ascii="Times New Roman" w:hAnsi="Times New Roman" w:cs="Times New Roman"/>
          <w:sz w:val="25"/>
          <w:szCs w:val="25"/>
        </w:rPr>
        <w:t>)</w:t>
      </w:r>
    </w:p>
    <w:p w:rsidR="002F1C65" w:rsidRDefault="002F1C65" w:rsidP="002F1C65">
      <w:pPr>
        <w:autoSpaceDE w:val="0"/>
        <w:autoSpaceDN w:val="0"/>
        <w:adjustRightInd w:val="0"/>
        <w:spacing w:after="0" w:line="240" w:lineRule="auto"/>
        <w:jc w:val="center"/>
        <w:rPr>
          <w:rFonts w:ascii="Times New Roman" w:hAnsi="Times New Roman" w:cs="Times New Roman"/>
          <w:sz w:val="25"/>
          <w:szCs w:val="25"/>
        </w:rPr>
      </w:pPr>
    </w:p>
    <w:p w:rsidR="00F13E1D" w:rsidRPr="00105954" w:rsidRDefault="00F13E1D" w:rsidP="002F1C65">
      <w:pPr>
        <w:autoSpaceDE w:val="0"/>
        <w:autoSpaceDN w:val="0"/>
        <w:adjustRightInd w:val="0"/>
        <w:spacing w:after="0" w:line="240" w:lineRule="auto"/>
        <w:jc w:val="center"/>
        <w:rPr>
          <w:rFonts w:ascii="Times New Roman" w:hAnsi="Times New Roman" w:cs="Times New Roman"/>
          <w:sz w:val="25"/>
          <w:szCs w:val="25"/>
        </w:rPr>
      </w:pPr>
      <w:r w:rsidRPr="00105954">
        <w:rPr>
          <w:rFonts w:ascii="Times New Roman" w:hAnsi="Times New Roman" w:cs="Times New Roman"/>
          <w:sz w:val="25"/>
          <w:szCs w:val="25"/>
        </w:rPr>
        <w:t>ОБЯЗАТЕЛЬНЫЙ ПЕРЕЧЕНЬ</w:t>
      </w:r>
    </w:p>
    <w:p w:rsidR="00F13E1D" w:rsidRPr="00105954" w:rsidRDefault="00F13E1D" w:rsidP="002F1C65">
      <w:pPr>
        <w:autoSpaceDE w:val="0"/>
        <w:autoSpaceDN w:val="0"/>
        <w:adjustRightInd w:val="0"/>
        <w:spacing w:after="0" w:line="240" w:lineRule="auto"/>
        <w:jc w:val="center"/>
        <w:rPr>
          <w:rFonts w:ascii="Times New Roman" w:hAnsi="Times New Roman" w:cs="Times New Roman"/>
          <w:sz w:val="25"/>
          <w:szCs w:val="25"/>
        </w:rPr>
      </w:pPr>
      <w:r w:rsidRPr="00105954">
        <w:rPr>
          <w:rFonts w:ascii="Times New Roman" w:hAnsi="Times New Roman" w:cs="Times New Roman"/>
          <w:sz w:val="25"/>
          <w:szCs w:val="25"/>
        </w:rPr>
        <w:t xml:space="preserve">отдельных видов товаров, работ, услуг, в отношении которых определяются требования к их </w:t>
      </w:r>
      <w:proofErr w:type="gramStart"/>
      <w:r w:rsidRPr="00105954">
        <w:rPr>
          <w:rFonts w:ascii="Times New Roman" w:hAnsi="Times New Roman" w:cs="Times New Roman"/>
          <w:sz w:val="25"/>
          <w:szCs w:val="25"/>
        </w:rPr>
        <w:t>потребительским</w:t>
      </w:r>
      <w:proofErr w:type="gramEnd"/>
    </w:p>
    <w:p w:rsidR="00F13E1D" w:rsidRPr="00105954" w:rsidRDefault="00F13E1D" w:rsidP="002F1C65">
      <w:pPr>
        <w:autoSpaceDE w:val="0"/>
        <w:autoSpaceDN w:val="0"/>
        <w:adjustRightInd w:val="0"/>
        <w:spacing w:after="0" w:line="240" w:lineRule="auto"/>
        <w:jc w:val="center"/>
        <w:rPr>
          <w:rFonts w:ascii="Times New Roman" w:hAnsi="Times New Roman" w:cs="Times New Roman"/>
          <w:sz w:val="25"/>
          <w:szCs w:val="25"/>
        </w:rPr>
      </w:pPr>
      <w:r w:rsidRPr="00105954">
        <w:rPr>
          <w:rFonts w:ascii="Times New Roman" w:hAnsi="Times New Roman" w:cs="Times New Roman"/>
          <w:sz w:val="25"/>
          <w:szCs w:val="25"/>
        </w:rPr>
        <w:t>свойствам (в том числе качеству) и иным характеристикам (в том числе предельные цены товаров, работ, услуг)</w:t>
      </w:r>
    </w:p>
    <w:tbl>
      <w:tblPr>
        <w:tblStyle w:val="a5"/>
        <w:tblW w:w="0" w:type="auto"/>
        <w:tblLook w:val="04A0"/>
      </w:tblPr>
      <w:tblGrid>
        <w:gridCol w:w="676"/>
        <w:gridCol w:w="1036"/>
        <w:gridCol w:w="2197"/>
        <w:gridCol w:w="3039"/>
        <w:gridCol w:w="906"/>
        <w:gridCol w:w="1463"/>
        <w:gridCol w:w="1870"/>
        <w:gridCol w:w="1870"/>
        <w:gridCol w:w="1729"/>
      </w:tblGrid>
      <w:tr w:rsidR="001C751F" w:rsidRPr="00F71912" w:rsidTr="002241C9">
        <w:tc>
          <w:tcPr>
            <w:tcW w:w="676" w:type="dxa"/>
            <w:vMerge w:val="restart"/>
          </w:tcPr>
          <w:p w:rsidR="006942DC" w:rsidRPr="00F71912" w:rsidRDefault="006942DC" w:rsidP="006942DC">
            <w:pPr>
              <w:rPr>
                <w:rFonts w:ascii="Times New Roman" w:hAnsi="Times New Roman" w:cs="Times New Roman"/>
                <w:sz w:val="20"/>
                <w:szCs w:val="20"/>
              </w:rPr>
            </w:pPr>
            <w:r w:rsidRPr="00F71912">
              <w:rPr>
                <w:rFonts w:ascii="Times New Roman" w:hAnsi="Times New Roman" w:cs="Times New Roman"/>
                <w:sz w:val="20"/>
                <w:szCs w:val="20"/>
              </w:rPr>
              <w:t xml:space="preserve">№ </w:t>
            </w:r>
            <w:proofErr w:type="spellStart"/>
            <w:proofErr w:type="gramStart"/>
            <w:r w:rsidRPr="00F71912">
              <w:rPr>
                <w:rFonts w:ascii="Times New Roman" w:hAnsi="Times New Roman" w:cs="Times New Roman"/>
                <w:sz w:val="20"/>
                <w:szCs w:val="20"/>
              </w:rPr>
              <w:t>п</w:t>
            </w:r>
            <w:proofErr w:type="spellEnd"/>
            <w:proofErr w:type="gramEnd"/>
            <w:r w:rsidRPr="00F71912">
              <w:rPr>
                <w:rFonts w:ascii="Times New Roman" w:hAnsi="Times New Roman" w:cs="Times New Roman"/>
                <w:sz w:val="20"/>
                <w:szCs w:val="20"/>
              </w:rPr>
              <w:t>/</w:t>
            </w:r>
            <w:proofErr w:type="spellStart"/>
            <w:r w:rsidRPr="00F71912">
              <w:rPr>
                <w:rFonts w:ascii="Times New Roman" w:hAnsi="Times New Roman" w:cs="Times New Roman"/>
                <w:sz w:val="20"/>
                <w:szCs w:val="20"/>
              </w:rPr>
              <w:t>п</w:t>
            </w:r>
            <w:proofErr w:type="spellEnd"/>
          </w:p>
        </w:tc>
        <w:tc>
          <w:tcPr>
            <w:tcW w:w="1036" w:type="dxa"/>
            <w:vMerge w:val="restart"/>
          </w:tcPr>
          <w:p w:rsidR="006942DC" w:rsidRPr="00F71912" w:rsidRDefault="006942DC" w:rsidP="006942DC">
            <w:pPr>
              <w:rPr>
                <w:rFonts w:ascii="Times New Roman" w:hAnsi="Times New Roman" w:cs="Times New Roman"/>
                <w:sz w:val="20"/>
                <w:szCs w:val="20"/>
              </w:rPr>
            </w:pPr>
            <w:r w:rsidRPr="00F71912">
              <w:rPr>
                <w:rFonts w:ascii="Times New Roman" w:hAnsi="Times New Roman" w:cs="Times New Roman"/>
                <w:sz w:val="20"/>
                <w:szCs w:val="20"/>
              </w:rPr>
              <w:t>Код по ОКПД</w:t>
            </w:r>
          </w:p>
        </w:tc>
        <w:tc>
          <w:tcPr>
            <w:tcW w:w="2197" w:type="dxa"/>
            <w:vMerge w:val="restart"/>
          </w:tcPr>
          <w:p w:rsidR="006942DC" w:rsidRPr="00F71912" w:rsidRDefault="006942DC" w:rsidP="006942DC">
            <w:pPr>
              <w:rPr>
                <w:rFonts w:ascii="Times New Roman" w:hAnsi="Times New Roman" w:cs="Times New Roman"/>
                <w:sz w:val="20"/>
                <w:szCs w:val="20"/>
              </w:rPr>
            </w:pPr>
            <w:r w:rsidRPr="00F71912">
              <w:rPr>
                <w:rFonts w:ascii="Times New Roman" w:hAnsi="Times New Roman" w:cs="Times New Roman"/>
                <w:sz w:val="20"/>
                <w:szCs w:val="20"/>
              </w:rPr>
              <w:t>Наименование отдел</w:t>
            </w:r>
            <w:r w:rsidRPr="00F71912">
              <w:rPr>
                <w:rFonts w:ascii="Times New Roman" w:hAnsi="Times New Roman" w:cs="Times New Roman"/>
                <w:sz w:val="20"/>
                <w:szCs w:val="20"/>
              </w:rPr>
              <w:t>ь</w:t>
            </w:r>
            <w:r w:rsidRPr="00F71912">
              <w:rPr>
                <w:rFonts w:ascii="Times New Roman" w:hAnsi="Times New Roman" w:cs="Times New Roman"/>
                <w:sz w:val="20"/>
                <w:szCs w:val="20"/>
              </w:rPr>
              <w:t>ного вида товаров, работ, услуг</w:t>
            </w:r>
          </w:p>
        </w:tc>
        <w:tc>
          <w:tcPr>
            <w:tcW w:w="10877" w:type="dxa"/>
            <w:gridSpan w:val="6"/>
          </w:tcPr>
          <w:p w:rsidR="006942DC" w:rsidRPr="00F71912" w:rsidRDefault="006942DC" w:rsidP="006942DC">
            <w:pPr>
              <w:rPr>
                <w:rFonts w:ascii="Times New Roman" w:hAnsi="Times New Roman" w:cs="Times New Roman"/>
                <w:sz w:val="20"/>
                <w:szCs w:val="20"/>
              </w:rPr>
            </w:pPr>
            <w:r w:rsidRPr="00F71912">
              <w:rPr>
                <w:rFonts w:ascii="Times New Roman" w:hAnsi="Times New Roman" w:cs="Times New Roman"/>
                <w:sz w:val="20"/>
                <w:szCs w:val="20"/>
              </w:rPr>
              <w:t>Требования к потребительским свойствам (в том числе качеству) и иным характеристикам (в том числе предельные цены) отдельных видов товаров, работ, услуг</w:t>
            </w:r>
          </w:p>
        </w:tc>
      </w:tr>
      <w:tr w:rsidR="001C751F" w:rsidRPr="00F71912" w:rsidTr="002241C9">
        <w:tc>
          <w:tcPr>
            <w:tcW w:w="676" w:type="dxa"/>
            <w:vMerge/>
          </w:tcPr>
          <w:p w:rsidR="006942DC" w:rsidRPr="00F71912" w:rsidRDefault="006942DC" w:rsidP="006942DC">
            <w:pPr>
              <w:rPr>
                <w:rFonts w:ascii="Times New Roman" w:hAnsi="Times New Roman" w:cs="Times New Roman"/>
                <w:sz w:val="20"/>
                <w:szCs w:val="20"/>
              </w:rPr>
            </w:pPr>
          </w:p>
        </w:tc>
        <w:tc>
          <w:tcPr>
            <w:tcW w:w="1036" w:type="dxa"/>
            <w:vMerge/>
          </w:tcPr>
          <w:p w:rsidR="006942DC" w:rsidRPr="00F71912" w:rsidRDefault="006942DC" w:rsidP="006942DC">
            <w:pPr>
              <w:rPr>
                <w:rFonts w:ascii="Times New Roman" w:hAnsi="Times New Roman" w:cs="Times New Roman"/>
                <w:sz w:val="20"/>
                <w:szCs w:val="20"/>
              </w:rPr>
            </w:pPr>
          </w:p>
        </w:tc>
        <w:tc>
          <w:tcPr>
            <w:tcW w:w="2197" w:type="dxa"/>
            <w:vMerge/>
          </w:tcPr>
          <w:p w:rsidR="006942DC" w:rsidRPr="00F71912" w:rsidRDefault="006942DC" w:rsidP="006942DC">
            <w:pPr>
              <w:rPr>
                <w:rFonts w:ascii="Times New Roman" w:hAnsi="Times New Roman" w:cs="Times New Roman"/>
                <w:sz w:val="20"/>
                <w:szCs w:val="20"/>
              </w:rPr>
            </w:pPr>
          </w:p>
        </w:tc>
        <w:tc>
          <w:tcPr>
            <w:tcW w:w="3039" w:type="dxa"/>
            <w:vMerge w:val="restart"/>
          </w:tcPr>
          <w:p w:rsidR="006942DC" w:rsidRPr="00F71912" w:rsidRDefault="006942DC" w:rsidP="006942DC">
            <w:pPr>
              <w:rPr>
                <w:rFonts w:ascii="Times New Roman" w:hAnsi="Times New Roman" w:cs="Times New Roman"/>
                <w:sz w:val="20"/>
                <w:szCs w:val="20"/>
              </w:rPr>
            </w:pPr>
            <w:r w:rsidRPr="00F71912">
              <w:rPr>
                <w:rFonts w:ascii="Times New Roman" w:hAnsi="Times New Roman" w:cs="Times New Roman"/>
                <w:sz w:val="20"/>
                <w:szCs w:val="20"/>
              </w:rPr>
              <w:t>характеристика</w:t>
            </w:r>
          </w:p>
        </w:tc>
        <w:tc>
          <w:tcPr>
            <w:tcW w:w="2369" w:type="dxa"/>
            <w:gridSpan w:val="2"/>
          </w:tcPr>
          <w:p w:rsidR="006942DC" w:rsidRPr="00F71912" w:rsidRDefault="006942DC" w:rsidP="006942DC">
            <w:pPr>
              <w:rPr>
                <w:rFonts w:ascii="Times New Roman" w:hAnsi="Times New Roman" w:cs="Times New Roman"/>
                <w:sz w:val="20"/>
                <w:szCs w:val="20"/>
              </w:rPr>
            </w:pPr>
            <w:r w:rsidRPr="00F71912">
              <w:rPr>
                <w:rFonts w:ascii="Times New Roman" w:hAnsi="Times New Roman" w:cs="Times New Roman"/>
                <w:sz w:val="20"/>
                <w:szCs w:val="20"/>
              </w:rPr>
              <w:t>Единица измерения</w:t>
            </w:r>
          </w:p>
        </w:tc>
        <w:tc>
          <w:tcPr>
            <w:tcW w:w="5469" w:type="dxa"/>
            <w:gridSpan w:val="3"/>
          </w:tcPr>
          <w:p w:rsidR="006942DC" w:rsidRPr="00F71912" w:rsidRDefault="006942DC" w:rsidP="006942DC">
            <w:pPr>
              <w:rPr>
                <w:rFonts w:ascii="Times New Roman" w:hAnsi="Times New Roman" w:cs="Times New Roman"/>
                <w:sz w:val="20"/>
                <w:szCs w:val="20"/>
              </w:rPr>
            </w:pPr>
            <w:r w:rsidRPr="00F71912">
              <w:rPr>
                <w:rFonts w:ascii="Times New Roman" w:hAnsi="Times New Roman" w:cs="Times New Roman"/>
                <w:sz w:val="20"/>
                <w:szCs w:val="20"/>
              </w:rPr>
              <w:t>Значение характеристики</w:t>
            </w:r>
          </w:p>
        </w:tc>
      </w:tr>
      <w:tr w:rsidR="001C751F" w:rsidRPr="00F71912" w:rsidTr="002241C9">
        <w:tc>
          <w:tcPr>
            <w:tcW w:w="676" w:type="dxa"/>
            <w:vMerge/>
          </w:tcPr>
          <w:p w:rsidR="006942DC" w:rsidRPr="00F71912" w:rsidRDefault="006942DC" w:rsidP="006942DC">
            <w:pPr>
              <w:rPr>
                <w:rFonts w:ascii="Times New Roman" w:hAnsi="Times New Roman" w:cs="Times New Roman"/>
                <w:sz w:val="20"/>
                <w:szCs w:val="20"/>
              </w:rPr>
            </w:pPr>
          </w:p>
        </w:tc>
        <w:tc>
          <w:tcPr>
            <w:tcW w:w="1036" w:type="dxa"/>
            <w:vMerge/>
          </w:tcPr>
          <w:p w:rsidR="006942DC" w:rsidRPr="00F71912" w:rsidRDefault="006942DC" w:rsidP="006942DC">
            <w:pPr>
              <w:rPr>
                <w:rFonts w:ascii="Times New Roman" w:hAnsi="Times New Roman" w:cs="Times New Roman"/>
                <w:sz w:val="20"/>
                <w:szCs w:val="20"/>
              </w:rPr>
            </w:pPr>
          </w:p>
        </w:tc>
        <w:tc>
          <w:tcPr>
            <w:tcW w:w="2197" w:type="dxa"/>
            <w:vMerge/>
          </w:tcPr>
          <w:p w:rsidR="006942DC" w:rsidRPr="00F71912" w:rsidRDefault="006942DC" w:rsidP="006942DC">
            <w:pPr>
              <w:rPr>
                <w:rFonts w:ascii="Times New Roman" w:hAnsi="Times New Roman" w:cs="Times New Roman"/>
                <w:sz w:val="20"/>
                <w:szCs w:val="20"/>
              </w:rPr>
            </w:pPr>
          </w:p>
        </w:tc>
        <w:tc>
          <w:tcPr>
            <w:tcW w:w="3039" w:type="dxa"/>
            <w:vMerge/>
          </w:tcPr>
          <w:p w:rsidR="006942DC" w:rsidRPr="00F71912" w:rsidRDefault="006942DC" w:rsidP="006942DC">
            <w:pPr>
              <w:rPr>
                <w:rFonts w:ascii="Times New Roman" w:hAnsi="Times New Roman" w:cs="Times New Roman"/>
                <w:sz w:val="20"/>
                <w:szCs w:val="20"/>
              </w:rPr>
            </w:pPr>
          </w:p>
        </w:tc>
        <w:tc>
          <w:tcPr>
            <w:tcW w:w="906" w:type="dxa"/>
          </w:tcPr>
          <w:p w:rsidR="006942DC" w:rsidRPr="00F71912" w:rsidRDefault="006942DC" w:rsidP="006942DC">
            <w:pPr>
              <w:rPr>
                <w:rFonts w:ascii="Times New Roman" w:hAnsi="Times New Roman" w:cs="Times New Roman"/>
                <w:sz w:val="20"/>
                <w:szCs w:val="20"/>
              </w:rPr>
            </w:pPr>
            <w:r w:rsidRPr="00F71912">
              <w:rPr>
                <w:rFonts w:ascii="Times New Roman" w:hAnsi="Times New Roman" w:cs="Times New Roman"/>
                <w:sz w:val="20"/>
                <w:szCs w:val="20"/>
              </w:rPr>
              <w:t>Код по ОКЕИ</w:t>
            </w:r>
          </w:p>
        </w:tc>
        <w:tc>
          <w:tcPr>
            <w:tcW w:w="1463" w:type="dxa"/>
          </w:tcPr>
          <w:p w:rsidR="006942DC" w:rsidRPr="00F71912" w:rsidRDefault="006942DC" w:rsidP="006942DC">
            <w:pPr>
              <w:rPr>
                <w:rFonts w:ascii="Times New Roman" w:hAnsi="Times New Roman" w:cs="Times New Roman"/>
                <w:sz w:val="20"/>
                <w:szCs w:val="20"/>
              </w:rPr>
            </w:pPr>
            <w:r w:rsidRPr="00F71912">
              <w:rPr>
                <w:rFonts w:ascii="Times New Roman" w:hAnsi="Times New Roman" w:cs="Times New Roman"/>
                <w:sz w:val="20"/>
                <w:szCs w:val="20"/>
              </w:rPr>
              <w:t>наименование</w:t>
            </w:r>
          </w:p>
        </w:tc>
        <w:tc>
          <w:tcPr>
            <w:tcW w:w="1870" w:type="dxa"/>
          </w:tcPr>
          <w:p w:rsidR="006942DC" w:rsidRPr="00F71912" w:rsidRDefault="006942DC" w:rsidP="006942DC">
            <w:pPr>
              <w:rPr>
                <w:rFonts w:ascii="Times New Roman" w:hAnsi="Times New Roman" w:cs="Times New Roman"/>
                <w:sz w:val="20"/>
                <w:szCs w:val="20"/>
              </w:rPr>
            </w:pPr>
            <w:r w:rsidRPr="00F71912">
              <w:rPr>
                <w:rFonts w:ascii="Times New Roman" w:hAnsi="Times New Roman" w:cs="Times New Roman"/>
                <w:sz w:val="20"/>
                <w:szCs w:val="20"/>
              </w:rPr>
              <w:t>Руководитель о</w:t>
            </w:r>
            <w:r w:rsidRPr="00F71912">
              <w:rPr>
                <w:rFonts w:ascii="Times New Roman" w:hAnsi="Times New Roman" w:cs="Times New Roman"/>
                <w:sz w:val="20"/>
                <w:szCs w:val="20"/>
              </w:rPr>
              <w:t>р</w:t>
            </w:r>
            <w:r w:rsidRPr="00F71912">
              <w:rPr>
                <w:rFonts w:ascii="Times New Roman" w:hAnsi="Times New Roman" w:cs="Times New Roman"/>
                <w:sz w:val="20"/>
                <w:szCs w:val="20"/>
              </w:rPr>
              <w:t>гана местного с</w:t>
            </w:r>
            <w:r w:rsidRPr="00F71912">
              <w:rPr>
                <w:rFonts w:ascii="Times New Roman" w:hAnsi="Times New Roman" w:cs="Times New Roman"/>
                <w:sz w:val="20"/>
                <w:szCs w:val="20"/>
              </w:rPr>
              <w:t>а</w:t>
            </w:r>
            <w:r w:rsidRPr="00F71912">
              <w:rPr>
                <w:rFonts w:ascii="Times New Roman" w:hAnsi="Times New Roman" w:cs="Times New Roman"/>
                <w:sz w:val="20"/>
                <w:szCs w:val="20"/>
              </w:rPr>
              <w:t>моуправления м</w:t>
            </w:r>
            <w:r w:rsidRPr="00F71912">
              <w:rPr>
                <w:rFonts w:ascii="Times New Roman" w:hAnsi="Times New Roman" w:cs="Times New Roman"/>
                <w:sz w:val="20"/>
                <w:szCs w:val="20"/>
              </w:rPr>
              <w:t>у</w:t>
            </w:r>
            <w:r w:rsidRPr="00F71912">
              <w:rPr>
                <w:rFonts w:ascii="Times New Roman" w:hAnsi="Times New Roman" w:cs="Times New Roman"/>
                <w:sz w:val="20"/>
                <w:szCs w:val="20"/>
              </w:rPr>
              <w:t>ниципального ра</w:t>
            </w:r>
            <w:r w:rsidRPr="00F71912">
              <w:rPr>
                <w:rFonts w:ascii="Times New Roman" w:hAnsi="Times New Roman" w:cs="Times New Roman"/>
                <w:sz w:val="20"/>
                <w:szCs w:val="20"/>
              </w:rPr>
              <w:t>й</w:t>
            </w:r>
            <w:r w:rsidRPr="00F71912">
              <w:rPr>
                <w:rFonts w:ascii="Times New Roman" w:hAnsi="Times New Roman" w:cs="Times New Roman"/>
                <w:sz w:val="20"/>
                <w:szCs w:val="20"/>
              </w:rPr>
              <w:t>она «</w:t>
            </w:r>
            <w:proofErr w:type="spellStart"/>
            <w:r w:rsidRPr="00F71912">
              <w:rPr>
                <w:rFonts w:ascii="Times New Roman" w:hAnsi="Times New Roman" w:cs="Times New Roman"/>
                <w:sz w:val="20"/>
                <w:szCs w:val="20"/>
              </w:rPr>
              <w:t>Ижемский</w:t>
            </w:r>
            <w:proofErr w:type="spellEnd"/>
            <w:r w:rsidRPr="00F71912">
              <w:rPr>
                <w:rFonts w:ascii="Times New Roman" w:hAnsi="Times New Roman" w:cs="Times New Roman"/>
                <w:sz w:val="20"/>
                <w:szCs w:val="20"/>
              </w:rPr>
              <w:t>» и (или) заместитель руководителя о</w:t>
            </w:r>
            <w:r w:rsidRPr="00F71912">
              <w:rPr>
                <w:rFonts w:ascii="Times New Roman" w:hAnsi="Times New Roman" w:cs="Times New Roman"/>
                <w:sz w:val="20"/>
                <w:szCs w:val="20"/>
              </w:rPr>
              <w:t>р</w:t>
            </w:r>
            <w:r w:rsidRPr="00F71912">
              <w:rPr>
                <w:rFonts w:ascii="Times New Roman" w:hAnsi="Times New Roman" w:cs="Times New Roman"/>
                <w:sz w:val="20"/>
                <w:szCs w:val="20"/>
              </w:rPr>
              <w:t>гана местного с</w:t>
            </w:r>
            <w:r w:rsidRPr="00F71912">
              <w:rPr>
                <w:rFonts w:ascii="Times New Roman" w:hAnsi="Times New Roman" w:cs="Times New Roman"/>
                <w:sz w:val="20"/>
                <w:szCs w:val="20"/>
              </w:rPr>
              <w:t>а</w:t>
            </w:r>
            <w:r w:rsidRPr="00F71912">
              <w:rPr>
                <w:rFonts w:ascii="Times New Roman" w:hAnsi="Times New Roman" w:cs="Times New Roman"/>
                <w:sz w:val="20"/>
                <w:szCs w:val="20"/>
              </w:rPr>
              <w:t>моуправления м</w:t>
            </w:r>
            <w:r w:rsidRPr="00F71912">
              <w:rPr>
                <w:rFonts w:ascii="Times New Roman" w:hAnsi="Times New Roman" w:cs="Times New Roman"/>
                <w:sz w:val="20"/>
                <w:szCs w:val="20"/>
              </w:rPr>
              <w:t>у</w:t>
            </w:r>
            <w:r w:rsidRPr="00F71912">
              <w:rPr>
                <w:rFonts w:ascii="Times New Roman" w:hAnsi="Times New Roman" w:cs="Times New Roman"/>
                <w:sz w:val="20"/>
                <w:szCs w:val="20"/>
              </w:rPr>
              <w:t>ниципального ра</w:t>
            </w:r>
            <w:r w:rsidRPr="00F71912">
              <w:rPr>
                <w:rFonts w:ascii="Times New Roman" w:hAnsi="Times New Roman" w:cs="Times New Roman"/>
                <w:sz w:val="20"/>
                <w:szCs w:val="20"/>
              </w:rPr>
              <w:t>й</w:t>
            </w:r>
            <w:r w:rsidRPr="00F71912">
              <w:rPr>
                <w:rFonts w:ascii="Times New Roman" w:hAnsi="Times New Roman" w:cs="Times New Roman"/>
                <w:sz w:val="20"/>
                <w:szCs w:val="20"/>
              </w:rPr>
              <w:t>она «</w:t>
            </w:r>
            <w:proofErr w:type="spellStart"/>
            <w:r w:rsidRPr="00F71912">
              <w:rPr>
                <w:rFonts w:ascii="Times New Roman" w:hAnsi="Times New Roman" w:cs="Times New Roman"/>
                <w:sz w:val="20"/>
                <w:szCs w:val="20"/>
              </w:rPr>
              <w:t>Ижемский</w:t>
            </w:r>
            <w:proofErr w:type="spellEnd"/>
            <w:r w:rsidRPr="00F71912">
              <w:rPr>
                <w:rFonts w:ascii="Times New Roman" w:hAnsi="Times New Roman" w:cs="Times New Roman"/>
                <w:sz w:val="20"/>
                <w:szCs w:val="20"/>
              </w:rPr>
              <w:t>»</w:t>
            </w:r>
          </w:p>
        </w:tc>
        <w:tc>
          <w:tcPr>
            <w:tcW w:w="1870" w:type="dxa"/>
          </w:tcPr>
          <w:p w:rsidR="006942DC" w:rsidRPr="00F71912" w:rsidRDefault="006942DC" w:rsidP="00FC129E">
            <w:pPr>
              <w:rPr>
                <w:rFonts w:ascii="Times New Roman" w:hAnsi="Times New Roman" w:cs="Times New Roman"/>
                <w:sz w:val="20"/>
                <w:szCs w:val="20"/>
              </w:rPr>
            </w:pPr>
            <w:r w:rsidRPr="00F71912">
              <w:rPr>
                <w:rFonts w:ascii="Times New Roman" w:hAnsi="Times New Roman" w:cs="Times New Roman"/>
                <w:sz w:val="20"/>
                <w:szCs w:val="20"/>
              </w:rPr>
              <w:t>Муниципальный служащий, зам</w:t>
            </w:r>
            <w:r w:rsidRPr="00F71912">
              <w:rPr>
                <w:rFonts w:ascii="Times New Roman" w:hAnsi="Times New Roman" w:cs="Times New Roman"/>
                <w:sz w:val="20"/>
                <w:szCs w:val="20"/>
              </w:rPr>
              <w:t>е</w:t>
            </w:r>
            <w:r w:rsidRPr="00F71912">
              <w:rPr>
                <w:rFonts w:ascii="Times New Roman" w:hAnsi="Times New Roman" w:cs="Times New Roman"/>
                <w:sz w:val="20"/>
                <w:szCs w:val="20"/>
              </w:rPr>
              <w:t>щающий дол</w:t>
            </w:r>
            <w:r w:rsidRPr="00F71912">
              <w:rPr>
                <w:rFonts w:ascii="Times New Roman" w:hAnsi="Times New Roman" w:cs="Times New Roman"/>
                <w:sz w:val="20"/>
                <w:szCs w:val="20"/>
              </w:rPr>
              <w:t>ж</w:t>
            </w:r>
            <w:r w:rsidR="002241C9">
              <w:rPr>
                <w:rFonts w:ascii="Times New Roman" w:hAnsi="Times New Roman" w:cs="Times New Roman"/>
                <w:sz w:val="20"/>
                <w:szCs w:val="20"/>
              </w:rPr>
              <w:t>ность,</w:t>
            </w:r>
            <w:r w:rsidRPr="00F71912">
              <w:rPr>
                <w:rFonts w:ascii="Times New Roman" w:hAnsi="Times New Roman" w:cs="Times New Roman"/>
                <w:sz w:val="20"/>
                <w:szCs w:val="20"/>
              </w:rPr>
              <w:t xml:space="preserve"> относящу</w:t>
            </w:r>
            <w:r w:rsidRPr="00F71912">
              <w:rPr>
                <w:rFonts w:ascii="Times New Roman" w:hAnsi="Times New Roman" w:cs="Times New Roman"/>
                <w:sz w:val="20"/>
                <w:szCs w:val="20"/>
              </w:rPr>
              <w:t>ю</w:t>
            </w:r>
            <w:r w:rsidRPr="00F71912">
              <w:rPr>
                <w:rFonts w:ascii="Times New Roman" w:hAnsi="Times New Roman" w:cs="Times New Roman"/>
                <w:sz w:val="20"/>
                <w:szCs w:val="20"/>
              </w:rPr>
              <w:t xml:space="preserve">ся к </w:t>
            </w:r>
            <w:r w:rsidR="00FC129E">
              <w:rPr>
                <w:rFonts w:ascii="Times New Roman" w:hAnsi="Times New Roman" w:cs="Times New Roman"/>
                <w:sz w:val="20"/>
                <w:szCs w:val="20"/>
              </w:rPr>
              <w:t xml:space="preserve">главной </w:t>
            </w:r>
            <w:r w:rsidRPr="00F71912">
              <w:rPr>
                <w:rFonts w:ascii="Times New Roman" w:hAnsi="Times New Roman" w:cs="Times New Roman"/>
                <w:sz w:val="20"/>
                <w:szCs w:val="20"/>
              </w:rPr>
              <w:t>гру</w:t>
            </w:r>
            <w:r w:rsidRPr="00F71912">
              <w:rPr>
                <w:rFonts w:ascii="Times New Roman" w:hAnsi="Times New Roman" w:cs="Times New Roman"/>
                <w:sz w:val="20"/>
                <w:szCs w:val="20"/>
              </w:rPr>
              <w:t>п</w:t>
            </w:r>
            <w:r w:rsidRPr="00F71912">
              <w:rPr>
                <w:rFonts w:ascii="Times New Roman" w:hAnsi="Times New Roman" w:cs="Times New Roman"/>
                <w:sz w:val="20"/>
                <w:szCs w:val="20"/>
              </w:rPr>
              <w:t xml:space="preserve">пе должностей муниципальной службы </w:t>
            </w:r>
          </w:p>
        </w:tc>
        <w:tc>
          <w:tcPr>
            <w:tcW w:w="1729" w:type="dxa"/>
          </w:tcPr>
          <w:p w:rsidR="006942DC" w:rsidRPr="00F71912" w:rsidRDefault="006942DC" w:rsidP="00FC129E">
            <w:pPr>
              <w:rPr>
                <w:rFonts w:ascii="Times New Roman" w:hAnsi="Times New Roman" w:cs="Times New Roman"/>
                <w:sz w:val="20"/>
                <w:szCs w:val="20"/>
              </w:rPr>
            </w:pPr>
            <w:r w:rsidRPr="00F71912">
              <w:rPr>
                <w:rFonts w:ascii="Times New Roman" w:hAnsi="Times New Roman" w:cs="Times New Roman"/>
                <w:sz w:val="20"/>
                <w:szCs w:val="20"/>
              </w:rPr>
              <w:t>Работник, зам</w:t>
            </w:r>
            <w:r w:rsidRPr="00F71912">
              <w:rPr>
                <w:rFonts w:ascii="Times New Roman" w:hAnsi="Times New Roman" w:cs="Times New Roman"/>
                <w:sz w:val="20"/>
                <w:szCs w:val="20"/>
              </w:rPr>
              <w:t>е</w:t>
            </w:r>
            <w:r w:rsidRPr="00F71912">
              <w:rPr>
                <w:rFonts w:ascii="Times New Roman" w:hAnsi="Times New Roman" w:cs="Times New Roman"/>
                <w:sz w:val="20"/>
                <w:szCs w:val="20"/>
              </w:rPr>
              <w:t>щающий дол</w:t>
            </w:r>
            <w:r w:rsidRPr="00F71912">
              <w:rPr>
                <w:rFonts w:ascii="Times New Roman" w:hAnsi="Times New Roman" w:cs="Times New Roman"/>
                <w:sz w:val="20"/>
                <w:szCs w:val="20"/>
              </w:rPr>
              <w:t>ж</w:t>
            </w:r>
            <w:r w:rsidRPr="00F71912">
              <w:rPr>
                <w:rFonts w:ascii="Times New Roman" w:hAnsi="Times New Roman" w:cs="Times New Roman"/>
                <w:sz w:val="20"/>
                <w:szCs w:val="20"/>
              </w:rPr>
              <w:t>ность</w:t>
            </w:r>
            <w:r w:rsidR="00FC129E">
              <w:rPr>
                <w:rFonts w:ascii="Times New Roman" w:hAnsi="Times New Roman" w:cs="Times New Roman"/>
                <w:sz w:val="20"/>
                <w:szCs w:val="20"/>
              </w:rPr>
              <w:t>, относ</w:t>
            </w:r>
            <w:r w:rsidR="00FC129E">
              <w:rPr>
                <w:rFonts w:ascii="Times New Roman" w:hAnsi="Times New Roman" w:cs="Times New Roman"/>
                <w:sz w:val="20"/>
                <w:szCs w:val="20"/>
              </w:rPr>
              <w:t>я</w:t>
            </w:r>
            <w:r w:rsidR="00FC129E">
              <w:rPr>
                <w:rFonts w:ascii="Times New Roman" w:hAnsi="Times New Roman" w:cs="Times New Roman"/>
                <w:sz w:val="20"/>
                <w:szCs w:val="20"/>
              </w:rPr>
              <w:t>щуюся к вед</w:t>
            </w:r>
            <w:r w:rsidR="00FC129E">
              <w:rPr>
                <w:rFonts w:ascii="Times New Roman" w:hAnsi="Times New Roman" w:cs="Times New Roman"/>
                <w:sz w:val="20"/>
                <w:szCs w:val="20"/>
              </w:rPr>
              <w:t>у</w:t>
            </w:r>
            <w:r w:rsidR="00FC129E">
              <w:rPr>
                <w:rFonts w:ascii="Times New Roman" w:hAnsi="Times New Roman" w:cs="Times New Roman"/>
                <w:sz w:val="20"/>
                <w:szCs w:val="20"/>
              </w:rPr>
              <w:t>щей, старшей и младшей гру</w:t>
            </w:r>
            <w:r w:rsidR="00FC129E">
              <w:rPr>
                <w:rFonts w:ascii="Times New Roman" w:hAnsi="Times New Roman" w:cs="Times New Roman"/>
                <w:sz w:val="20"/>
                <w:szCs w:val="20"/>
              </w:rPr>
              <w:t>п</w:t>
            </w:r>
            <w:r w:rsidR="00FC129E">
              <w:rPr>
                <w:rFonts w:ascii="Times New Roman" w:hAnsi="Times New Roman" w:cs="Times New Roman"/>
                <w:sz w:val="20"/>
                <w:szCs w:val="20"/>
              </w:rPr>
              <w:t>пам должностей муниципальной службы</w:t>
            </w:r>
          </w:p>
        </w:tc>
      </w:tr>
      <w:tr w:rsidR="002241C9" w:rsidRPr="00F71912" w:rsidTr="002241C9">
        <w:trPr>
          <w:trHeight w:val="3220"/>
        </w:trPr>
        <w:tc>
          <w:tcPr>
            <w:tcW w:w="676" w:type="dxa"/>
          </w:tcPr>
          <w:p w:rsidR="002241C9" w:rsidRPr="00F71912" w:rsidRDefault="002241C9" w:rsidP="006942DC">
            <w:pPr>
              <w:rPr>
                <w:rFonts w:ascii="Times New Roman" w:hAnsi="Times New Roman" w:cs="Times New Roman"/>
                <w:sz w:val="20"/>
                <w:szCs w:val="20"/>
              </w:rPr>
            </w:pPr>
            <w:r w:rsidRPr="00F71912">
              <w:rPr>
                <w:rFonts w:ascii="Times New Roman" w:hAnsi="Times New Roman" w:cs="Times New Roman"/>
                <w:sz w:val="20"/>
                <w:szCs w:val="20"/>
              </w:rPr>
              <w:t>1.</w:t>
            </w:r>
          </w:p>
        </w:tc>
        <w:tc>
          <w:tcPr>
            <w:tcW w:w="1036" w:type="dxa"/>
          </w:tcPr>
          <w:p w:rsidR="002241C9" w:rsidRPr="00F71912" w:rsidRDefault="002241C9" w:rsidP="006942DC">
            <w:pPr>
              <w:rPr>
                <w:rFonts w:ascii="Times New Roman" w:hAnsi="Times New Roman" w:cs="Times New Roman"/>
                <w:sz w:val="20"/>
                <w:szCs w:val="20"/>
              </w:rPr>
            </w:pPr>
            <w:r w:rsidRPr="00F71912">
              <w:rPr>
                <w:rFonts w:ascii="Times New Roman" w:hAnsi="Times New Roman" w:cs="Times New Roman"/>
                <w:sz w:val="20"/>
                <w:szCs w:val="20"/>
              </w:rPr>
              <w:t>30.02.12</w:t>
            </w:r>
          </w:p>
        </w:tc>
        <w:tc>
          <w:tcPr>
            <w:tcW w:w="2197" w:type="dxa"/>
          </w:tcPr>
          <w:p w:rsidR="002241C9" w:rsidRPr="00F71912" w:rsidRDefault="002241C9" w:rsidP="006942DC">
            <w:pPr>
              <w:rPr>
                <w:rFonts w:ascii="Times New Roman" w:hAnsi="Times New Roman" w:cs="Times New Roman"/>
                <w:sz w:val="20"/>
                <w:szCs w:val="20"/>
              </w:rPr>
            </w:pPr>
            <w:r w:rsidRPr="00F71912">
              <w:rPr>
                <w:rFonts w:ascii="Times New Roman" w:hAnsi="Times New Roman" w:cs="Times New Roman"/>
                <w:sz w:val="20"/>
                <w:szCs w:val="20"/>
              </w:rPr>
              <w:t>Машины вычисл</w:t>
            </w:r>
            <w:r w:rsidRPr="00F71912">
              <w:rPr>
                <w:rFonts w:ascii="Times New Roman" w:hAnsi="Times New Roman" w:cs="Times New Roman"/>
                <w:sz w:val="20"/>
                <w:szCs w:val="20"/>
              </w:rPr>
              <w:t>и</w:t>
            </w:r>
            <w:r w:rsidRPr="00F71912">
              <w:rPr>
                <w:rFonts w:ascii="Times New Roman" w:hAnsi="Times New Roman" w:cs="Times New Roman"/>
                <w:sz w:val="20"/>
                <w:szCs w:val="20"/>
              </w:rPr>
              <w:t>тельные электронные цифровые портати</w:t>
            </w:r>
            <w:r w:rsidRPr="00F71912">
              <w:rPr>
                <w:rFonts w:ascii="Times New Roman" w:hAnsi="Times New Roman" w:cs="Times New Roman"/>
                <w:sz w:val="20"/>
                <w:szCs w:val="20"/>
              </w:rPr>
              <w:t>в</w:t>
            </w:r>
            <w:r w:rsidRPr="00F71912">
              <w:rPr>
                <w:rFonts w:ascii="Times New Roman" w:hAnsi="Times New Roman" w:cs="Times New Roman"/>
                <w:sz w:val="20"/>
                <w:szCs w:val="20"/>
              </w:rPr>
              <w:t>ные массой не более 10 кг для автоматич</w:t>
            </w:r>
            <w:r w:rsidRPr="00F71912">
              <w:rPr>
                <w:rFonts w:ascii="Times New Roman" w:hAnsi="Times New Roman" w:cs="Times New Roman"/>
                <w:sz w:val="20"/>
                <w:szCs w:val="20"/>
              </w:rPr>
              <w:t>е</w:t>
            </w:r>
            <w:r w:rsidRPr="00F71912">
              <w:rPr>
                <w:rFonts w:ascii="Times New Roman" w:hAnsi="Times New Roman" w:cs="Times New Roman"/>
                <w:sz w:val="20"/>
                <w:szCs w:val="20"/>
              </w:rPr>
              <w:t xml:space="preserve">ской обработки  </w:t>
            </w:r>
            <w:proofErr w:type="spellStart"/>
            <w:r w:rsidRPr="00F71912">
              <w:rPr>
                <w:rFonts w:ascii="Times New Roman" w:hAnsi="Times New Roman" w:cs="Times New Roman"/>
                <w:sz w:val="20"/>
                <w:szCs w:val="20"/>
              </w:rPr>
              <w:t>дда</w:t>
            </w:r>
            <w:r w:rsidRPr="00F71912">
              <w:rPr>
                <w:rFonts w:ascii="Times New Roman" w:hAnsi="Times New Roman" w:cs="Times New Roman"/>
                <w:sz w:val="20"/>
                <w:szCs w:val="20"/>
              </w:rPr>
              <w:t>н</w:t>
            </w:r>
            <w:r w:rsidRPr="00F71912">
              <w:rPr>
                <w:rFonts w:ascii="Times New Roman" w:hAnsi="Times New Roman" w:cs="Times New Roman"/>
                <w:sz w:val="20"/>
                <w:szCs w:val="20"/>
              </w:rPr>
              <w:t>ных</w:t>
            </w:r>
            <w:proofErr w:type="spellEnd"/>
          </w:p>
          <w:p w:rsidR="002241C9" w:rsidRPr="00F71912" w:rsidRDefault="002241C9" w:rsidP="006942DC">
            <w:pPr>
              <w:rPr>
                <w:rFonts w:ascii="Times New Roman" w:hAnsi="Times New Roman" w:cs="Times New Roman"/>
                <w:sz w:val="20"/>
                <w:szCs w:val="20"/>
              </w:rPr>
            </w:pPr>
            <w:r w:rsidRPr="00F71912">
              <w:rPr>
                <w:rFonts w:ascii="Times New Roman" w:hAnsi="Times New Roman" w:cs="Times New Roman"/>
                <w:sz w:val="20"/>
                <w:szCs w:val="20"/>
              </w:rPr>
              <w:t>данных («лэптопы», «ноутбуки» «</w:t>
            </w:r>
            <w:proofErr w:type="spellStart"/>
            <w:r w:rsidRPr="00F71912">
              <w:rPr>
                <w:rFonts w:ascii="Times New Roman" w:hAnsi="Times New Roman" w:cs="Times New Roman"/>
                <w:sz w:val="20"/>
                <w:szCs w:val="20"/>
              </w:rPr>
              <w:t>сабноу</w:t>
            </w:r>
            <w:r w:rsidRPr="00F71912">
              <w:rPr>
                <w:rFonts w:ascii="Times New Roman" w:hAnsi="Times New Roman" w:cs="Times New Roman"/>
                <w:sz w:val="20"/>
                <w:szCs w:val="20"/>
              </w:rPr>
              <w:t>т</w:t>
            </w:r>
            <w:r w:rsidRPr="00F71912">
              <w:rPr>
                <w:rFonts w:ascii="Times New Roman" w:hAnsi="Times New Roman" w:cs="Times New Roman"/>
                <w:sz w:val="20"/>
                <w:szCs w:val="20"/>
              </w:rPr>
              <w:t>буки</w:t>
            </w:r>
            <w:proofErr w:type="spellEnd"/>
            <w:r w:rsidRPr="00F71912">
              <w:rPr>
                <w:rFonts w:ascii="Times New Roman" w:hAnsi="Times New Roman" w:cs="Times New Roman"/>
                <w:sz w:val="20"/>
                <w:szCs w:val="20"/>
              </w:rPr>
              <w:t>»)</w:t>
            </w:r>
          </w:p>
          <w:p w:rsidR="002241C9" w:rsidRPr="00F71912" w:rsidRDefault="002241C9" w:rsidP="006942DC">
            <w:pPr>
              <w:rPr>
                <w:rFonts w:ascii="Times New Roman" w:hAnsi="Times New Roman" w:cs="Times New Roman"/>
                <w:sz w:val="20"/>
                <w:szCs w:val="20"/>
              </w:rPr>
            </w:pPr>
            <w:r w:rsidRPr="00F71912">
              <w:rPr>
                <w:rFonts w:ascii="Times New Roman" w:hAnsi="Times New Roman" w:cs="Times New Roman"/>
                <w:sz w:val="20"/>
                <w:szCs w:val="20"/>
              </w:rPr>
              <w:t>Пояснения по требу</w:t>
            </w:r>
            <w:r w:rsidRPr="00F71912">
              <w:rPr>
                <w:rFonts w:ascii="Times New Roman" w:hAnsi="Times New Roman" w:cs="Times New Roman"/>
                <w:sz w:val="20"/>
                <w:szCs w:val="20"/>
              </w:rPr>
              <w:t>е</w:t>
            </w:r>
            <w:r w:rsidRPr="00F71912">
              <w:rPr>
                <w:rFonts w:ascii="Times New Roman" w:hAnsi="Times New Roman" w:cs="Times New Roman"/>
                <w:sz w:val="20"/>
                <w:szCs w:val="20"/>
              </w:rPr>
              <w:t>мой продукции: ноу</w:t>
            </w:r>
            <w:r w:rsidRPr="00F71912">
              <w:rPr>
                <w:rFonts w:ascii="Times New Roman" w:hAnsi="Times New Roman" w:cs="Times New Roman"/>
                <w:sz w:val="20"/>
                <w:szCs w:val="20"/>
              </w:rPr>
              <w:t>т</w:t>
            </w:r>
            <w:r w:rsidRPr="00F71912">
              <w:rPr>
                <w:rFonts w:ascii="Times New Roman" w:hAnsi="Times New Roman" w:cs="Times New Roman"/>
                <w:sz w:val="20"/>
                <w:szCs w:val="20"/>
              </w:rPr>
              <w:t>буки и планшетные компьютеры</w:t>
            </w:r>
          </w:p>
        </w:tc>
        <w:tc>
          <w:tcPr>
            <w:tcW w:w="3039" w:type="dxa"/>
          </w:tcPr>
          <w:p w:rsidR="002241C9" w:rsidRPr="00F71912" w:rsidRDefault="002241C9" w:rsidP="00F109A7">
            <w:pPr>
              <w:rPr>
                <w:rFonts w:ascii="Times New Roman" w:hAnsi="Times New Roman" w:cs="Times New Roman"/>
                <w:sz w:val="20"/>
                <w:szCs w:val="20"/>
              </w:rPr>
            </w:pPr>
            <w:r w:rsidRPr="00F71912">
              <w:rPr>
                <w:rFonts w:ascii="Times New Roman" w:hAnsi="Times New Roman" w:cs="Times New Roman"/>
                <w:sz w:val="20"/>
                <w:szCs w:val="20"/>
              </w:rPr>
              <w:t>Размер и тип экрана, вес, тип процессора, частота процессора, размер опе</w:t>
            </w:r>
            <w:r w:rsidR="00F109A7">
              <w:rPr>
                <w:rFonts w:ascii="Times New Roman" w:hAnsi="Times New Roman" w:cs="Times New Roman"/>
                <w:sz w:val="20"/>
                <w:szCs w:val="20"/>
              </w:rPr>
              <w:t>ративной памяти, объем      н</w:t>
            </w:r>
            <w:r w:rsidRPr="00F71912">
              <w:rPr>
                <w:rFonts w:ascii="Times New Roman" w:hAnsi="Times New Roman" w:cs="Times New Roman"/>
                <w:sz w:val="20"/>
                <w:szCs w:val="20"/>
              </w:rPr>
              <w:t>акопителя, тип жес</w:t>
            </w:r>
            <w:r w:rsidRPr="00F71912">
              <w:rPr>
                <w:rFonts w:ascii="Times New Roman" w:hAnsi="Times New Roman" w:cs="Times New Roman"/>
                <w:sz w:val="20"/>
                <w:szCs w:val="20"/>
              </w:rPr>
              <w:t>т</w:t>
            </w:r>
            <w:r w:rsidRPr="00F71912">
              <w:rPr>
                <w:rFonts w:ascii="Times New Roman" w:hAnsi="Times New Roman" w:cs="Times New Roman"/>
                <w:sz w:val="20"/>
                <w:szCs w:val="20"/>
              </w:rPr>
              <w:t xml:space="preserve">кого </w:t>
            </w:r>
            <w:proofErr w:type="spellStart"/>
            <w:r w:rsidRPr="00F71912">
              <w:rPr>
                <w:rFonts w:ascii="Times New Roman" w:hAnsi="Times New Roman" w:cs="Times New Roman"/>
                <w:sz w:val="20"/>
                <w:szCs w:val="20"/>
              </w:rPr>
              <w:t>диска</w:t>
            </w:r>
            <w:proofErr w:type="gramStart"/>
            <w:r w:rsidRPr="00F71912">
              <w:rPr>
                <w:rFonts w:ascii="Times New Roman" w:hAnsi="Times New Roman" w:cs="Times New Roman"/>
                <w:sz w:val="20"/>
                <w:szCs w:val="20"/>
              </w:rPr>
              <w:t>,о</w:t>
            </w:r>
            <w:proofErr w:type="gramEnd"/>
            <w:r w:rsidRPr="00F71912">
              <w:rPr>
                <w:rFonts w:ascii="Times New Roman" w:hAnsi="Times New Roman" w:cs="Times New Roman"/>
                <w:sz w:val="20"/>
                <w:szCs w:val="20"/>
              </w:rPr>
              <w:t>птический</w:t>
            </w:r>
            <w:proofErr w:type="spellEnd"/>
            <w:r w:rsidRPr="00F71912">
              <w:rPr>
                <w:rFonts w:ascii="Times New Roman" w:hAnsi="Times New Roman" w:cs="Times New Roman"/>
                <w:sz w:val="20"/>
                <w:szCs w:val="20"/>
              </w:rPr>
              <w:t xml:space="preserve"> привод, наличие модулей </w:t>
            </w:r>
            <w:proofErr w:type="spellStart"/>
            <w:r w:rsidRPr="00F71912">
              <w:rPr>
                <w:rFonts w:ascii="Times New Roman" w:hAnsi="Times New Roman" w:cs="Times New Roman"/>
                <w:sz w:val="20"/>
                <w:szCs w:val="20"/>
              </w:rPr>
              <w:t>Wi-Fi</w:t>
            </w:r>
            <w:proofErr w:type="spellEnd"/>
            <w:r w:rsidRPr="00F71912">
              <w:rPr>
                <w:rFonts w:ascii="Times New Roman" w:hAnsi="Times New Roman" w:cs="Times New Roman"/>
                <w:sz w:val="20"/>
                <w:szCs w:val="20"/>
              </w:rPr>
              <w:t xml:space="preserve">, </w:t>
            </w:r>
            <w:proofErr w:type="spellStart"/>
            <w:r w:rsidRPr="00F71912">
              <w:rPr>
                <w:rFonts w:ascii="Times New Roman" w:hAnsi="Times New Roman" w:cs="Times New Roman"/>
                <w:sz w:val="20"/>
                <w:szCs w:val="20"/>
              </w:rPr>
              <w:t>Bluetuooth</w:t>
            </w:r>
            <w:proofErr w:type="spellEnd"/>
            <w:r w:rsidRPr="00F71912">
              <w:rPr>
                <w:rFonts w:ascii="Times New Roman" w:hAnsi="Times New Roman" w:cs="Times New Roman"/>
                <w:sz w:val="20"/>
                <w:szCs w:val="20"/>
              </w:rPr>
              <w:t>,  поддержки 3</w:t>
            </w:r>
            <w:r w:rsidRPr="00F71912">
              <w:rPr>
                <w:rFonts w:ascii="Times New Roman" w:hAnsi="Times New Roman" w:cs="Times New Roman"/>
                <w:sz w:val="20"/>
                <w:szCs w:val="20"/>
                <w:lang w:val="en-US"/>
              </w:rPr>
              <w:t>G</w:t>
            </w:r>
            <w:r w:rsidRPr="00F71912">
              <w:rPr>
                <w:rFonts w:ascii="Times New Roman" w:hAnsi="Times New Roman" w:cs="Times New Roman"/>
                <w:sz w:val="20"/>
                <w:szCs w:val="20"/>
              </w:rPr>
              <w:t xml:space="preserve"> (</w:t>
            </w:r>
            <w:r w:rsidRPr="00F71912">
              <w:rPr>
                <w:rFonts w:ascii="Times New Roman" w:hAnsi="Times New Roman" w:cs="Times New Roman"/>
                <w:sz w:val="20"/>
                <w:szCs w:val="20"/>
                <w:lang w:val="en-US"/>
              </w:rPr>
              <w:t>UMTS</w:t>
            </w:r>
            <w:r w:rsidRPr="00F71912">
              <w:rPr>
                <w:rFonts w:ascii="Times New Roman" w:hAnsi="Times New Roman" w:cs="Times New Roman"/>
                <w:sz w:val="20"/>
                <w:szCs w:val="20"/>
              </w:rPr>
              <w:t xml:space="preserve">), тип видеоадаптера, время работы, операционная система, предустановленное </w:t>
            </w:r>
            <w:proofErr w:type="spellStart"/>
            <w:r w:rsidRPr="00F71912">
              <w:rPr>
                <w:rFonts w:ascii="Times New Roman" w:hAnsi="Times New Roman" w:cs="Times New Roman"/>
                <w:sz w:val="20"/>
                <w:szCs w:val="20"/>
              </w:rPr>
              <w:t>програмное</w:t>
            </w:r>
            <w:proofErr w:type="spellEnd"/>
            <w:r w:rsidRPr="00F71912">
              <w:rPr>
                <w:rFonts w:ascii="Times New Roman" w:hAnsi="Times New Roman" w:cs="Times New Roman"/>
                <w:sz w:val="20"/>
                <w:szCs w:val="20"/>
              </w:rPr>
              <w:t xml:space="preserve"> обеспечение, пр</w:t>
            </w:r>
            <w:r w:rsidRPr="00F71912">
              <w:rPr>
                <w:rFonts w:ascii="Times New Roman" w:hAnsi="Times New Roman" w:cs="Times New Roman"/>
                <w:sz w:val="20"/>
                <w:szCs w:val="20"/>
              </w:rPr>
              <w:t>е</w:t>
            </w:r>
            <w:r w:rsidRPr="00F71912">
              <w:rPr>
                <w:rFonts w:ascii="Times New Roman" w:hAnsi="Times New Roman" w:cs="Times New Roman"/>
                <w:sz w:val="20"/>
                <w:szCs w:val="20"/>
              </w:rPr>
              <w:t>дельная цена</w:t>
            </w:r>
          </w:p>
        </w:tc>
        <w:tc>
          <w:tcPr>
            <w:tcW w:w="906" w:type="dxa"/>
          </w:tcPr>
          <w:p w:rsidR="002241C9" w:rsidRPr="00F71912" w:rsidRDefault="002241C9" w:rsidP="006942DC">
            <w:pPr>
              <w:rPr>
                <w:rFonts w:ascii="Times New Roman" w:hAnsi="Times New Roman" w:cs="Times New Roman"/>
                <w:sz w:val="20"/>
                <w:szCs w:val="20"/>
              </w:rPr>
            </w:pPr>
          </w:p>
        </w:tc>
        <w:tc>
          <w:tcPr>
            <w:tcW w:w="1463" w:type="dxa"/>
          </w:tcPr>
          <w:p w:rsidR="002241C9" w:rsidRPr="00F71912" w:rsidRDefault="002241C9" w:rsidP="006942DC">
            <w:pPr>
              <w:rPr>
                <w:rFonts w:ascii="Times New Roman" w:hAnsi="Times New Roman" w:cs="Times New Roman"/>
                <w:sz w:val="20"/>
                <w:szCs w:val="20"/>
              </w:rPr>
            </w:pPr>
          </w:p>
        </w:tc>
        <w:tc>
          <w:tcPr>
            <w:tcW w:w="1870" w:type="dxa"/>
          </w:tcPr>
          <w:p w:rsidR="002241C9" w:rsidRPr="00F71912" w:rsidRDefault="002241C9" w:rsidP="006942DC">
            <w:pPr>
              <w:rPr>
                <w:rFonts w:ascii="Times New Roman" w:hAnsi="Times New Roman" w:cs="Times New Roman"/>
                <w:sz w:val="20"/>
                <w:szCs w:val="20"/>
              </w:rPr>
            </w:pPr>
          </w:p>
        </w:tc>
        <w:tc>
          <w:tcPr>
            <w:tcW w:w="1870" w:type="dxa"/>
          </w:tcPr>
          <w:p w:rsidR="002241C9" w:rsidRPr="00F71912" w:rsidRDefault="002241C9" w:rsidP="006942DC">
            <w:pPr>
              <w:rPr>
                <w:rFonts w:ascii="Times New Roman" w:hAnsi="Times New Roman" w:cs="Times New Roman"/>
                <w:sz w:val="20"/>
                <w:szCs w:val="20"/>
              </w:rPr>
            </w:pPr>
          </w:p>
        </w:tc>
        <w:tc>
          <w:tcPr>
            <w:tcW w:w="1729" w:type="dxa"/>
          </w:tcPr>
          <w:p w:rsidR="002241C9" w:rsidRPr="00F71912" w:rsidRDefault="002241C9" w:rsidP="006942DC">
            <w:pPr>
              <w:rPr>
                <w:rFonts w:ascii="Times New Roman" w:hAnsi="Times New Roman" w:cs="Times New Roman"/>
                <w:sz w:val="20"/>
                <w:szCs w:val="20"/>
              </w:rPr>
            </w:pPr>
          </w:p>
        </w:tc>
      </w:tr>
      <w:tr w:rsidR="001C751F" w:rsidRPr="00F71912" w:rsidTr="002241C9">
        <w:tc>
          <w:tcPr>
            <w:tcW w:w="676" w:type="dxa"/>
          </w:tcPr>
          <w:p w:rsidR="006942DC" w:rsidRPr="00F71912" w:rsidRDefault="001C751F" w:rsidP="006942DC">
            <w:pPr>
              <w:rPr>
                <w:rFonts w:ascii="Times New Roman" w:hAnsi="Times New Roman" w:cs="Times New Roman"/>
                <w:sz w:val="20"/>
                <w:szCs w:val="20"/>
              </w:rPr>
            </w:pPr>
            <w:r w:rsidRPr="00F71912">
              <w:rPr>
                <w:rFonts w:ascii="Times New Roman" w:hAnsi="Times New Roman" w:cs="Times New Roman"/>
                <w:sz w:val="20"/>
                <w:szCs w:val="20"/>
              </w:rPr>
              <w:lastRenderedPageBreak/>
              <w:t>2</w:t>
            </w:r>
            <w:r w:rsidR="002241C9">
              <w:rPr>
                <w:rFonts w:ascii="Times New Roman" w:hAnsi="Times New Roman" w:cs="Times New Roman"/>
                <w:sz w:val="20"/>
                <w:szCs w:val="20"/>
              </w:rPr>
              <w:t>.</w:t>
            </w:r>
          </w:p>
        </w:tc>
        <w:tc>
          <w:tcPr>
            <w:tcW w:w="1036" w:type="dxa"/>
          </w:tcPr>
          <w:p w:rsidR="006942DC" w:rsidRPr="00F71912" w:rsidRDefault="001C751F" w:rsidP="006942DC">
            <w:pPr>
              <w:rPr>
                <w:rFonts w:ascii="Times New Roman" w:hAnsi="Times New Roman" w:cs="Times New Roman"/>
                <w:sz w:val="20"/>
                <w:szCs w:val="20"/>
              </w:rPr>
            </w:pPr>
            <w:r w:rsidRPr="00F71912">
              <w:rPr>
                <w:rFonts w:ascii="Times New Roman" w:hAnsi="Times New Roman" w:cs="Times New Roman"/>
                <w:sz w:val="20"/>
                <w:szCs w:val="20"/>
              </w:rPr>
              <w:t>30.02.15</w:t>
            </w:r>
          </w:p>
        </w:tc>
        <w:tc>
          <w:tcPr>
            <w:tcW w:w="2197" w:type="dxa"/>
          </w:tcPr>
          <w:p w:rsidR="006942DC" w:rsidRPr="00F71912" w:rsidRDefault="001C751F" w:rsidP="006942DC">
            <w:pPr>
              <w:rPr>
                <w:rFonts w:ascii="Times New Roman" w:hAnsi="Times New Roman" w:cs="Times New Roman"/>
                <w:sz w:val="20"/>
                <w:szCs w:val="20"/>
              </w:rPr>
            </w:pPr>
            <w:r w:rsidRPr="00F71912">
              <w:rPr>
                <w:rFonts w:ascii="Times New Roman" w:hAnsi="Times New Roman" w:cs="Times New Roman"/>
                <w:sz w:val="20"/>
                <w:szCs w:val="20"/>
              </w:rPr>
              <w:t>Машины вычисл</w:t>
            </w:r>
            <w:r w:rsidRPr="00F71912">
              <w:rPr>
                <w:rFonts w:ascii="Times New Roman" w:hAnsi="Times New Roman" w:cs="Times New Roman"/>
                <w:sz w:val="20"/>
                <w:szCs w:val="20"/>
              </w:rPr>
              <w:t>и</w:t>
            </w:r>
            <w:r w:rsidRPr="00F71912">
              <w:rPr>
                <w:rFonts w:ascii="Times New Roman" w:hAnsi="Times New Roman" w:cs="Times New Roman"/>
                <w:sz w:val="20"/>
                <w:szCs w:val="20"/>
              </w:rPr>
              <w:t>тельные электронные цифровые прочие, с</w:t>
            </w:r>
            <w:r w:rsidRPr="00F71912">
              <w:rPr>
                <w:rFonts w:ascii="Times New Roman" w:hAnsi="Times New Roman" w:cs="Times New Roman"/>
                <w:sz w:val="20"/>
                <w:szCs w:val="20"/>
              </w:rPr>
              <w:t>о</w:t>
            </w:r>
            <w:r w:rsidRPr="00F71912">
              <w:rPr>
                <w:rFonts w:ascii="Times New Roman" w:hAnsi="Times New Roman" w:cs="Times New Roman"/>
                <w:sz w:val="20"/>
                <w:szCs w:val="20"/>
              </w:rPr>
              <w:t>держащие или не с</w:t>
            </w:r>
            <w:r w:rsidRPr="00F71912">
              <w:rPr>
                <w:rFonts w:ascii="Times New Roman" w:hAnsi="Times New Roman" w:cs="Times New Roman"/>
                <w:sz w:val="20"/>
                <w:szCs w:val="20"/>
              </w:rPr>
              <w:t>о</w:t>
            </w:r>
            <w:r w:rsidRPr="00F71912">
              <w:rPr>
                <w:rFonts w:ascii="Times New Roman" w:hAnsi="Times New Roman" w:cs="Times New Roman"/>
                <w:sz w:val="20"/>
                <w:szCs w:val="20"/>
              </w:rPr>
              <w:t>держащие в одном корпусе одно или два из следующих ус</w:t>
            </w:r>
            <w:r w:rsidRPr="00F71912">
              <w:rPr>
                <w:rFonts w:ascii="Times New Roman" w:hAnsi="Times New Roman" w:cs="Times New Roman"/>
                <w:sz w:val="20"/>
                <w:szCs w:val="20"/>
              </w:rPr>
              <w:t>т</w:t>
            </w:r>
            <w:r w:rsidRPr="00F71912">
              <w:rPr>
                <w:rFonts w:ascii="Times New Roman" w:hAnsi="Times New Roman" w:cs="Times New Roman"/>
                <w:sz w:val="20"/>
                <w:szCs w:val="20"/>
              </w:rPr>
              <w:t>рой</w:t>
            </w:r>
            <w:proofErr w:type="gramStart"/>
            <w:r w:rsidRPr="00F71912">
              <w:rPr>
                <w:rFonts w:ascii="Times New Roman" w:hAnsi="Times New Roman" w:cs="Times New Roman"/>
                <w:sz w:val="20"/>
                <w:szCs w:val="20"/>
              </w:rPr>
              <w:t>ств дл</w:t>
            </w:r>
            <w:proofErr w:type="gramEnd"/>
            <w:r w:rsidRPr="00F71912">
              <w:rPr>
                <w:rFonts w:ascii="Times New Roman" w:hAnsi="Times New Roman" w:cs="Times New Roman"/>
                <w:sz w:val="20"/>
                <w:szCs w:val="20"/>
              </w:rPr>
              <w:t>я автомат</w:t>
            </w:r>
            <w:r w:rsidRPr="00F71912">
              <w:rPr>
                <w:rFonts w:ascii="Times New Roman" w:hAnsi="Times New Roman" w:cs="Times New Roman"/>
                <w:sz w:val="20"/>
                <w:szCs w:val="20"/>
              </w:rPr>
              <w:t>и</w:t>
            </w:r>
            <w:r w:rsidRPr="00F71912">
              <w:rPr>
                <w:rFonts w:ascii="Times New Roman" w:hAnsi="Times New Roman" w:cs="Times New Roman"/>
                <w:sz w:val="20"/>
                <w:szCs w:val="20"/>
              </w:rPr>
              <w:t>ческой обработки да</w:t>
            </w:r>
            <w:r w:rsidRPr="00F71912">
              <w:rPr>
                <w:rFonts w:ascii="Times New Roman" w:hAnsi="Times New Roman" w:cs="Times New Roman"/>
                <w:sz w:val="20"/>
                <w:szCs w:val="20"/>
              </w:rPr>
              <w:t>н</w:t>
            </w:r>
            <w:r w:rsidRPr="00F71912">
              <w:rPr>
                <w:rFonts w:ascii="Times New Roman" w:hAnsi="Times New Roman" w:cs="Times New Roman"/>
                <w:sz w:val="20"/>
                <w:szCs w:val="20"/>
              </w:rPr>
              <w:t>ных: запоминающие устройства, устройс</w:t>
            </w:r>
            <w:r w:rsidRPr="00F71912">
              <w:rPr>
                <w:rFonts w:ascii="Times New Roman" w:hAnsi="Times New Roman" w:cs="Times New Roman"/>
                <w:sz w:val="20"/>
                <w:szCs w:val="20"/>
              </w:rPr>
              <w:t>т</w:t>
            </w:r>
            <w:r w:rsidRPr="00F71912">
              <w:rPr>
                <w:rFonts w:ascii="Times New Roman" w:hAnsi="Times New Roman" w:cs="Times New Roman"/>
                <w:sz w:val="20"/>
                <w:szCs w:val="20"/>
              </w:rPr>
              <w:t xml:space="preserve">ва ввода, устройства вывода. </w:t>
            </w:r>
          </w:p>
          <w:p w:rsidR="001C751F" w:rsidRPr="00F71912" w:rsidRDefault="001C751F" w:rsidP="006942DC">
            <w:pPr>
              <w:rPr>
                <w:rFonts w:ascii="Times New Roman" w:hAnsi="Times New Roman" w:cs="Times New Roman"/>
                <w:sz w:val="20"/>
                <w:szCs w:val="20"/>
              </w:rPr>
            </w:pPr>
            <w:r w:rsidRPr="00F71912">
              <w:rPr>
                <w:rFonts w:ascii="Times New Roman" w:hAnsi="Times New Roman" w:cs="Times New Roman"/>
                <w:sz w:val="20"/>
                <w:szCs w:val="20"/>
              </w:rPr>
              <w:t>Пояснения по требу</w:t>
            </w:r>
            <w:r w:rsidRPr="00F71912">
              <w:rPr>
                <w:rFonts w:ascii="Times New Roman" w:hAnsi="Times New Roman" w:cs="Times New Roman"/>
                <w:sz w:val="20"/>
                <w:szCs w:val="20"/>
              </w:rPr>
              <w:t>е</w:t>
            </w:r>
            <w:r w:rsidRPr="00F71912">
              <w:rPr>
                <w:rFonts w:ascii="Times New Roman" w:hAnsi="Times New Roman" w:cs="Times New Roman"/>
                <w:sz w:val="20"/>
                <w:szCs w:val="20"/>
              </w:rPr>
              <w:t>мой продукции: ко</w:t>
            </w:r>
            <w:r w:rsidRPr="00F71912">
              <w:rPr>
                <w:rFonts w:ascii="Times New Roman" w:hAnsi="Times New Roman" w:cs="Times New Roman"/>
                <w:sz w:val="20"/>
                <w:szCs w:val="20"/>
              </w:rPr>
              <w:t>м</w:t>
            </w:r>
            <w:r w:rsidRPr="00F71912">
              <w:rPr>
                <w:rFonts w:ascii="Times New Roman" w:hAnsi="Times New Roman" w:cs="Times New Roman"/>
                <w:sz w:val="20"/>
                <w:szCs w:val="20"/>
              </w:rPr>
              <w:t>пьютеры персонал</w:t>
            </w:r>
            <w:r w:rsidRPr="00F71912">
              <w:rPr>
                <w:rFonts w:ascii="Times New Roman" w:hAnsi="Times New Roman" w:cs="Times New Roman"/>
                <w:sz w:val="20"/>
                <w:szCs w:val="20"/>
              </w:rPr>
              <w:t>ь</w:t>
            </w:r>
            <w:r w:rsidRPr="00F71912">
              <w:rPr>
                <w:rFonts w:ascii="Times New Roman" w:hAnsi="Times New Roman" w:cs="Times New Roman"/>
                <w:sz w:val="20"/>
                <w:szCs w:val="20"/>
              </w:rPr>
              <w:t>ные настольные, раб</w:t>
            </w:r>
            <w:r w:rsidRPr="00F71912">
              <w:rPr>
                <w:rFonts w:ascii="Times New Roman" w:hAnsi="Times New Roman" w:cs="Times New Roman"/>
                <w:sz w:val="20"/>
                <w:szCs w:val="20"/>
              </w:rPr>
              <w:t>о</w:t>
            </w:r>
            <w:r w:rsidRPr="00F71912">
              <w:rPr>
                <w:rFonts w:ascii="Times New Roman" w:hAnsi="Times New Roman" w:cs="Times New Roman"/>
                <w:sz w:val="20"/>
                <w:szCs w:val="20"/>
              </w:rPr>
              <w:t>чие станции вывода</w:t>
            </w:r>
          </w:p>
        </w:tc>
        <w:tc>
          <w:tcPr>
            <w:tcW w:w="3039" w:type="dxa"/>
          </w:tcPr>
          <w:p w:rsidR="006942DC" w:rsidRPr="00F71912" w:rsidRDefault="001C751F" w:rsidP="006942DC">
            <w:pPr>
              <w:rPr>
                <w:rFonts w:ascii="Times New Roman" w:hAnsi="Times New Roman" w:cs="Times New Roman"/>
                <w:sz w:val="20"/>
                <w:szCs w:val="20"/>
              </w:rPr>
            </w:pPr>
            <w:proofErr w:type="gramStart"/>
            <w:r w:rsidRPr="00F71912">
              <w:rPr>
                <w:rFonts w:ascii="Times New Roman" w:hAnsi="Times New Roman" w:cs="Times New Roman"/>
                <w:sz w:val="20"/>
                <w:szCs w:val="20"/>
              </w:rPr>
              <w:t>Тип (моноблок/системный блок и монитор) размер экр</w:t>
            </w:r>
            <w:r w:rsidRPr="00F71912">
              <w:rPr>
                <w:rFonts w:ascii="Times New Roman" w:hAnsi="Times New Roman" w:cs="Times New Roman"/>
                <w:sz w:val="20"/>
                <w:szCs w:val="20"/>
              </w:rPr>
              <w:t>а</w:t>
            </w:r>
            <w:r w:rsidRPr="00F71912">
              <w:rPr>
                <w:rFonts w:ascii="Times New Roman" w:hAnsi="Times New Roman" w:cs="Times New Roman"/>
                <w:sz w:val="20"/>
                <w:szCs w:val="20"/>
              </w:rPr>
              <w:t>на/монитора, тип процессора, частота процессора, размер оп</w:t>
            </w:r>
            <w:r w:rsidRPr="00F71912">
              <w:rPr>
                <w:rFonts w:ascii="Times New Roman" w:hAnsi="Times New Roman" w:cs="Times New Roman"/>
                <w:sz w:val="20"/>
                <w:szCs w:val="20"/>
              </w:rPr>
              <w:t>е</w:t>
            </w:r>
            <w:r w:rsidRPr="00F71912">
              <w:rPr>
                <w:rFonts w:ascii="Times New Roman" w:hAnsi="Times New Roman" w:cs="Times New Roman"/>
                <w:sz w:val="20"/>
                <w:szCs w:val="20"/>
              </w:rPr>
              <w:t>ративной памяти, объем накоп</w:t>
            </w:r>
            <w:r w:rsidRPr="00F71912">
              <w:rPr>
                <w:rFonts w:ascii="Times New Roman" w:hAnsi="Times New Roman" w:cs="Times New Roman"/>
                <w:sz w:val="20"/>
                <w:szCs w:val="20"/>
              </w:rPr>
              <w:t>и</w:t>
            </w:r>
            <w:r w:rsidRPr="00F71912">
              <w:rPr>
                <w:rFonts w:ascii="Times New Roman" w:hAnsi="Times New Roman" w:cs="Times New Roman"/>
                <w:sz w:val="20"/>
                <w:szCs w:val="20"/>
              </w:rPr>
              <w:t>теля, тип жесткого диска, опт</w:t>
            </w:r>
            <w:r w:rsidRPr="00F71912">
              <w:rPr>
                <w:rFonts w:ascii="Times New Roman" w:hAnsi="Times New Roman" w:cs="Times New Roman"/>
                <w:sz w:val="20"/>
                <w:szCs w:val="20"/>
              </w:rPr>
              <w:t>и</w:t>
            </w:r>
            <w:r w:rsidRPr="00F71912">
              <w:rPr>
                <w:rFonts w:ascii="Times New Roman" w:hAnsi="Times New Roman" w:cs="Times New Roman"/>
                <w:sz w:val="20"/>
                <w:szCs w:val="20"/>
              </w:rPr>
              <w:t>ческий привод, тип видеоада</w:t>
            </w:r>
            <w:r w:rsidRPr="00F71912">
              <w:rPr>
                <w:rFonts w:ascii="Times New Roman" w:hAnsi="Times New Roman" w:cs="Times New Roman"/>
                <w:sz w:val="20"/>
                <w:szCs w:val="20"/>
              </w:rPr>
              <w:t>п</w:t>
            </w:r>
            <w:r w:rsidRPr="00F71912">
              <w:rPr>
                <w:rFonts w:ascii="Times New Roman" w:hAnsi="Times New Roman" w:cs="Times New Roman"/>
                <w:sz w:val="20"/>
                <w:szCs w:val="20"/>
              </w:rPr>
              <w:t>тера, операционная система, предустановленное програм</w:t>
            </w:r>
            <w:r w:rsidRPr="00F71912">
              <w:rPr>
                <w:rFonts w:ascii="Times New Roman" w:hAnsi="Times New Roman" w:cs="Times New Roman"/>
                <w:sz w:val="20"/>
                <w:szCs w:val="20"/>
              </w:rPr>
              <w:t>м</w:t>
            </w:r>
            <w:r w:rsidRPr="00F71912">
              <w:rPr>
                <w:rFonts w:ascii="Times New Roman" w:hAnsi="Times New Roman" w:cs="Times New Roman"/>
                <w:sz w:val="20"/>
                <w:szCs w:val="20"/>
              </w:rPr>
              <w:t>ное обеспечение,  предельная цена</w:t>
            </w:r>
            <w:proofErr w:type="gramEnd"/>
          </w:p>
        </w:tc>
        <w:tc>
          <w:tcPr>
            <w:tcW w:w="906" w:type="dxa"/>
          </w:tcPr>
          <w:p w:rsidR="006942DC" w:rsidRPr="00F71912" w:rsidRDefault="006942DC" w:rsidP="006942DC">
            <w:pPr>
              <w:rPr>
                <w:rFonts w:ascii="Times New Roman" w:hAnsi="Times New Roman" w:cs="Times New Roman"/>
                <w:sz w:val="20"/>
                <w:szCs w:val="20"/>
              </w:rPr>
            </w:pPr>
          </w:p>
        </w:tc>
        <w:tc>
          <w:tcPr>
            <w:tcW w:w="1463" w:type="dxa"/>
          </w:tcPr>
          <w:p w:rsidR="006942DC" w:rsidRPr="00F71912" w:rsidRDefault="006942DC" w:rsidP="006942DC">
            <w:pPr>
              <w:rPr>
                <w:rFonts w:ascii="Times New Roman" w:hAnsi="Times New Roman" w:cs="Times New Roman"/>
                <w:sz w:val="20"/>
                <w:szCs w:val="20"/>
              </w:rPr>
            </w:pPr>
          </w:p>
        </w:tc>
        <w:tc>
          <w:tcPr>
            <w:tcW w:w="1870" w:type="dxa"/>
          </w:tcPr>
          <w:p w:rsidR="006942DC" w:rsidRPr="00F71912" w:rsidRDefault="006942DC" w:rsidP="006942DC">
            <w:pPr>
              <w:rPr>
                <w:rFonts w:ascii="Times New Roman" w:hAnsi="Times New Roman" w:cs="Times New Roman"/>
                <w:sz w:val="20"/>
                <w:szCs w:val="20"/>
              </w:rPr>
            </w:pPr>
          </w:p>
        </w:tc>
        <w:tc>
          <w:tcPr>
            <w:tcW w:w="1870" w:type="dxa"/>
          </w:tcPr>
          <w:p w:rsidR="006942DC" w:rsidRPr="00F71912" w:rsidRDefault="006942DC" w:rsidP="006942DC">
            <w:pPr>
              <w:rPr>
                <w:rFonts w:ascii="Times New Roman" w:hAnsi="Times New Roman" w:cs="Times New Roman"/>
                <w:sz w:val="20"/>
                <w:szCs w:val="20"/>
              </w:rPr>
            </w:pPr>
          </w:p>
        </w:tc>
        <w:tc>
          <w:tcPr>
            <w:tcW w:w="1729" w:type="dxa"/>
          </w:tcPr>
          <w:p w:rsidR="006942DC" w:rsidRPr="00F71912" w:rsidRDefault="006942DC" w:rsidP="006942DC">
            <w:pPr>
              <w:rPr>
                <w:rFonts w:ascii="Times New Roman" w:hAnsi="Times New Roman" w:cs="Times New Roman"/>
                <w:sz w:val="20"/>
                <w:szCs w:val="20"/>
              </w:rPr>
            </w:pPr>
          </w:p>
        </w:tc>
      </w:tr>
      <w:tr w:rsidR="001C751F" w:rsidRPr="00F71912" w:rsidTr="002241C9">
        <w:tc>
          <w:tcPr>
            <w:tcW w:w="676" w:type="dxa"/>
          </w:tcPr>
          <w:p w:rsidR="006942DC" w:rsidRPr="00F71912" w:rsidRDefault="001C751F" w:rsidP="006942DC">
            <w:pPr>
              <w:rPr>
                <w:rFonts w:ascii="Times New Roman" w:hAnsi="Times New Roman" w:cs="Times New Roman"/>
                <w:sz w:val="20"/>
                <w:szCs w:val="20"/>
              </w:rPr>
            </w:pPr>
            <w:r w:rsidRPr="00F71912">
              <w:rPr>
                <w:rFonts w:ascii="Times New Roman" w:hAnsi="Times New Roman" w:cs="Times New Roman"/>
                <w:sz w:val="20"/>
                <w:szCs w:val="20"/>
              </w:rPr>
              <w:t>3.</w:t>
            </w:r>
          </w:p>
        </w:tc>
        <w:tc>
          <w:tcPr>
            <w:tcW w:w="1036" w:type="dxa"/>
          </w:tcPr>
          <w:p w:rsidR="006942DC" w:rsidRPr="00F71912" w:rsidRDefault="001C751F" w:rsidP="006942DC">
            <w:pPr>
              <w:rPr>
                <w:rFonts w:ascii="Times New Roman" w:hAnsi="Times New Roman" w:cs="Times New Roman"/>
                <w:sz w:val="20"/>
                <w:szCs w:val="20"/>
              </w:rPr>
            </w:pPr>
            <w:r w:rsidRPr="00F71912">
              <w:rPr>
                <w:rFonts w:ascii="Times New Roman" w:hAnsi="Times New Roman" w:cs="Times New Roman"/>
                <w:sz w:val="20"/>
                <w:szCs w:val="20"/>
              </w:rPr>
              <w:t>30.02.16</w:t>
            </w:r>
          </w:p>
        </w:tc>
        <w:tc>
          <w:tcPr>
            <w:tcW w:w="2197" w:type="dxa"/>
          </w:tcPr>
          <w:p w:rsidR="006942DC" w:rsidRPr="00F71912" w:rsidRDefault="001C751F" w:rsidP="006942DC">
            <w:pPr>
              <w:rPr>
                <w:rFonts w:ascii="Times New Roman" w:hAnsi="Times New Roman" w:cs="Times New Roman"/>
                <w:sz w:val="20"/>
                <w:szCs w:val="20"/>
              </w:rPr>
            </w:pPr>
            <w:r w:rsidRPr="00F71912">
              <w:rPr>
                <w:rFonts w:ascii="Times New Roman" w:hAnsi="Times New Roman" w:cs="Times New Roman"/>
                <w:sz w:val="20"/>
                <w:szCs w:val="20"/>
              </w:rPr>
              <w:t>Устройства вв</w:t>
            </w:r>
            <w:r w:rsidRPr="00F71912">
              <w:rPr>
                <w:rFonts w:ascii="Times New Roman" w:hAnsi="Times New Roman" w:cs="Times New Roman"/>
                <w:sz w:val="20"/>
                <w:szCs w:val="20"/>
              </w:rPr>
              <w:t>о</w:t>
            </w:r>
            <w:r w:rsidRPr="00F71912">
              <w:rPr>
                <w:rFonts w:ascii="Times New Roman" w:hAnsi="Times New Roman" w:cs="Times New Roman"/>
                <w:sz w:val="20"/>
                <w:szCs w:val="20"/>
              </w:rPr>
              <w:t>да/вывода данных, содержащие или не содержащие в одном корпусе запомина</w:t>
            </w:r>
            <w:r w:rsidRPr="00F71912">
              <w:rPr>
                <w:rFonts w:ascii="Times New Roman" w:hAnsi="Times New Roman" w:cs="Times New Roman"/>
                <w:sz w:val="20"/>
                <w:szCs w:val="20"/>
              </w:rPr>
              <w:t>ю</w:t>
            </w:r>
            <w:r w:rsidRPr="00F71912">
              <w:rPr>
                <w:rFonts w:ascii="Times New Roman" w:hAnsi="Times New Roman" w:cs="Times New Roman"/>
                <w:sz w:val="20"/>
                <w:szCs w:val="20"/>
              </w:rPr>
              <w:t>щие устройства. Поя</w:t>
            </w:r>
            <w:r w:rsidRPr="00F71912">
              <w:rPr>
                <w:rFonts w:ascii="Times New Roman" w:hAnsi="Times New Roman" w:cs="Times New Roman"/>
                <w:sz w:val="20"/>
                <w:szCs w:val="20"/>
              </w:rPr>
              <w:t>с</w:t>
            </w:r>
            <w:r w:rsidRPr="00F71912">
              <w:rPr>
                <w:rFonts w:ascii="Times New Roman" w:hAnsi="Times New Roman" w:cs="Times New Roman"/>
                <w:sz w:val="20"/>
                <w:szCs w:val="20"/>
              </w:rPr>
              <w:t>нения по требуемой продукции: принтеры, сканеры, многофун</w:t>
            </w:r>
            <w:r w:rsidRPr="00F71912">
              <w:rPr>
                <w:rFonts w:ascii="Times New Roman" w:hAnsi="Times New Roman" w:cs="Times New Roman"/>
                <w:sz w:val="20"/>
                <w:szCs w:val="20"/>
              </w:rPr>
              <w:t>к</w:t>
            </w:r>
            <w:r w:rsidRPr="00F71912">
              <w:rPr>
                <w:rFonts w:ascii="Times New Roman" w:hAnsi="Times New Roman" w:cs="Times New Roman"/>
                <w:sz w:val="20"/>
                <w:szCs w:val="20"/>
              </w:rPr>
              <w:t>циональные устройс</w:t>
            </w:r>
            <w:r w:rsidRPr="00F71912">
              <w:rPr>
                <w:rFonts w:ascii="Times New Roman" w:hAnsi="Times New Roman" w:cs="Times New Roman"/>
                <w:sz w:val="20"/>
                <w:szCs w:val="20"/>
              </w:rPr>
              <w:t>т</w:t>
            </w:r>
            <w:r w:rsidRPr="00F71912">
              <w:rPr>
                <w:rFonts w:ascii="Times New Roman" w:hAnsi="Times New Roman" w:cs="Times New Roman"/>
                <w:sz w:val="20"/>
                <w:szCs w:val="20"/>
              </w:rPr>
              <w:t xml:space="preserve">ва </w:t>
            </w:r>
          </w:p>
        </w:tc>
        <w:tc>
          <w:tcPr>
            <w:tcW w:w="3039" w:type="dxa"/>
          </w:tcPr>
          <w:p w:rsidR="006942DC" w:rsidRPr="00F71912" w:rsidRDefault="001C751F" w:rsidP="001C751F">
            <w:pPr>
              <w:rPr>
                <w:rFonts w:ascii="Times New Roman" w:hAnsi="Times New Roman" w:cs="Times New Roman"/>
                <w:sz w:val="20"/>
                <w:szCs w:val="20"/>
              </w:rPr>
            </w:pPr>
            <w:r w:rsidRPr="00F71912">
              <w:rPr>
                <w:rFonts w:ascii="Times New Roman" w:hAnsi="Times New Roman" w:cs="Times New Roman"/>
                <w:sz w:val="20"/>
                <w:szCs w:val="20"/>
              </w:rPr>
              <w:t>Метод печати (стру</w:t>
            </w:r>
            <w:r w:rsidRPr="00F71912">
              <w:rPr>
                <w:rFonts w:ascii="Times New Roman" w:hAnsi="Times New Roman" w:cs="Times New Roman"/>
                <w:sz w:val="20"/>
                <w:szCs w:val="20"/>
              </w:rPr>
              <w:t>й</w:t>
            </w:r>
            <w:r w:rsidRPr="00F71912">
              <w:rPr>
                <w:rFonts w:ascii="Times New Roman" w:hAnsi="Times New Roman" w:cs="Times New Roman"/>
                <w:sz w:val="20"/>
                <w:szCs w:val="20"/>
              </w:rPr>
              <w:t>ный/лазерный – для принт</w:t>
            </w:r>
            <w:r w:rsidRPr="00F71912">
              <w:rPr>
                <w:rFonts w:ascii="Times New Roman" w:hAnsi="Times New Roman" w:cs="Times New Roman"/>
                <w:sz w:val="20"/>
                <w:szCs w:val="20"/>
              </w:rPr>
              <w:t>е</w:t>
            </w:r>
            <w:r w:rsidRPr="00F71912">
              <w:rPr>
                <w:rFonts w:ascii="Times New Roman" w:hAnsi="Times New Roman" w:cs="Times New Roman"/>
                <w:sz w:val="20"/>
                <w:szCs w:val="20"/>
              </w:rPr>
              <w:t>ра/многофункциональ</w:t>
            </w:r>
            <w:r w:rsidR="008168CD" w:rsidRPr="00F71912">
              <w:rPr>
                <w:rFonts w:ascii="Times New Roman" w:hAnsi="Times New Roman" w:cs="Times New Roman"/>
                <w:sz w:val="20"/>
                <w:szCs w:val="20"/>
              </w:rPr>
              <w:t xml:space="preserve">ные </w:t>
            </w:r>
            <w:r w:rsidRPr="00F71912">
              <w:rPr>
                <w:rFonts w:ascii="Times New Roman" w:hAnsi="Times New Roman" w:cs="Times New Roman"/>
                <w:sz w:val="20"/>
                <w:szCs w:val="20"/>
              </w:rPr>
              <w:t xml:space="preserve"> ус</w:t>
            </w:r>
            <w:r w:rsidRPr="00F71912">
              <w:rPr>
                <w:rFonts w:ascii="Times New Roman" w:hAnsi="Times New Roman" w:cs="Times New Roman"/>
                <w:sz w:val="20"/>
                <w:szCs w:val="20"/>
              </w:rPr>
              <w:t>т</w:t>
            </w:r>
            <w:r w:rsidRPr="00F71912">
              <w:rPr>
                <w:rFonts w:ascii="Times New Roman" w:hAnsi="Times New Roman" w:cs="Times New Roman"/>
                <w:sz w:val="20"/>
                <w:szCs w:val="20"/>
              </w:rPr>
              <w:t>ройства) разрешение сканиров</w:t>
            </w:r>
            <w:r w:rsidRPr="00F71912">
              <w:rPr>
                <w:rFonts w:ascii="Times New Roman" w:hAnsi="Times New Roman" w:cs="Times New Roman"/>
                <w:sz w:val="20"/>
                <w:szCs w:val="20"/>
              </w:rPr>
              <w:t>а</w:t>
            </w:r>
            <w:r w:rsidRPr="00F71912">
              <w:rPr>
                <w:rFonts w:ascii="Times New Roman" w:hAnsi="Times New Roman" w:cs="Times New Roman"/>
                <w:sz w:val="20"/>
                <w:szCs w:val="20"/>
              </w:rPr>
              <w:t>ния (для скан</w:t>
            </w:r>
            <w:r w:rsidRPr="00F71912">
              <w:rPr>
                <w:rFonts w:ascii="Times New Roman" w:hAnsi="Times New Roman" w:cs="Times New Roman"/>
                <w:sz w:val="20"/>
                <w:szCs w:val="20"/>
              </w:rPr>
              <w:t>е</w:t>
            </w:r>
            <w:r w:rsidRPr="00F71912">
              <w:rPr>
                <w:rFonts w:ascii="Times New Roman" w:hAnsi="Times New Roman" w:cs="Times New Roman"/>
                <w:sz w:val="20"/>
                <w:szCs w:val="20"/>
              </w:rPr>
              <w:t>ра/многофункционального ус</w:t>
            </w:r>
            <w:r w:rsidRPr="00F71912">
              <w:rPr>
                <w:rFonts w:ascii="Times New Roman" w:hAnsi="Times New Roman" w:cs="Times New Roman"/>
                <w:sz w:val="20"/>
                <w:szCs w:val="20"/>
              </w:rPr>
              <w:t>т</w:t>
            </w:r>
            <w:r w:rsidRPr="00F71912">
              <w:rPr>
                <w:rFonts w:ascii="Times New Roman" w:hAnsi="Times New Roman" w:cs="Times New Roman"/>
                <w:sz w:val="20"/>
                <w:szCs w:val="20"/>
              </w:rPr>
              <w:t>ройства), цветность</w:t>
            </w:r>
            <w:r w:rsidR="008168CD" w:rsidRPr="00F71912">
              <w:rPr>
                <w:rFonts w:ascii="Times New Roman" w:hAnsi="Times New Roman" w:cs="Times New Roman"/>
                <w:sz w:val="20"/>
                <w:szCs w:val="20"/>
              </w:rPr>
              <w:t xml:space="preserve"> (цве</w:t>
            </w:r>
            <w:r w:rsidR="008168CD" w:rsidRPr="00F71912">
              <w:rPr>
                <w:rFonts w:ascii="Times New Roman" w:hAnsi="Times New Roman" w:cs="Times New Roman"/>
                <w:sz w:val="20"/>
                <w:szCs w:val="20"/>
              </w:rPr>
              <w:t>т</w:t>
            </w:r>
            <w:r w:rsidR="008168CD" w:rsidRPr="00F71912">
              <w:rPr>
                <w:rFonts w:ascii="Times New Roman" w:hAnsi="Times New Roman" w:cs="Times New Roman"/>
                <w:sz w:val="20"/>
                <w:szCs w:val="20"/>
              </w:rPr>
              <w:t>ной/черно-белый), максимал</w:t>
            </w:r>
            <w:r w:rsidR="008168CD" w:rsidRPr="00F71912">
              <w:rPr>
                <w:rFonts w:ascii="Times New Roman" w:hAnsi="Times New Roman" w:cs="Times New Roman"/>
                <w:sz w:val="20"/>
                <w:szCs w:val="20"/>
              </w:rPr>
              <w:t>ь</w:t>
            </w:r>
            <w:r w:rsidR="008168CD" w:rsidRPr="00F71912">
              <w:rPr>
                <w:rFonts w:ascii="Times New Roman" w:hAnsi="Times New Roman" w:cs="Times New Roman"/>
                <w:sz w:val="20"/>
                <w:szCs w:val="20"/>
              </w:rPr>
              <w:t>ный формат, скорость печ</w:t>
            </w:r>
            <w:r w:rsidR="008168CD" w:rsidRPr="00F71912">
              <w:rPr>
                <w:rFonts w:ascii="Times New Roman" w:hAnsi="Times New Roman" w:cs="Times New Roman"/>
                <w:sz w:val="20"/>
                <w:szCs w:val="20"/>
              </w:rPr>
              <w:t>а</w:t>
            </w:r>
            <w:r w:rsidR="008168CD" w:rsidRPr="00F71912">
              <w:rPr>
                <w:rFonts w:ascii="Times New Roman" w:hAnsi="Times New Roman" w:cs="Times New Roman"/>
                <w:sz w:val="20"/>
                <w:szCs w:val="20"/>
              </w:rPr>
              <w:t>ти/сканирования, наличие д</w:t>
            </w:r>
            <w:r w:rsidR="008168CD" w:rsidRPr="00F71912">
              <w:rPr>
                <w:rFonts w:ascii="Times New Roman" w:hAnsi="Times New Roman" w:cs="Times New Roman"/>
                <w:sz w:val="20"/>
                <w:szCs w:val="20"/>
              </w:rPr>
              <w:t>о</w:t>
            </w:r>
            <w:r w:rsidR="008168CD" w:rsidRPr="00F71912">
              <w:rPr>
                <w:rFonts w:ascii="Times New Roman" w:hAnsi="Times New Roman" w:cs="Times New Roman"/>
                <w:sz w:val="20"/>
                <w:szCs w:val="20"/>
              </w:rPr>
              <w:t>полнительных модулей и и</w:t>
            </w:r>
            <w:r w:rsidR="008168CD" w:rsidRPr="00F71912">
              <w:rPr>
                <w:rFonts w:ascii="Times New Roman" w:hAnsi="Times New Roman" w:cs="Times New Roman"/>
                <w:sz w:val="20"/>
                <w:szCs w:val="20"/>
              </w:rPr>
              <w:t>н</w:t>
            </w:r>
            <w:r w:rsidR="008168CD" w:rsidRPr="00F71912">
              <w:rPr>
                <w:rFonts w:ascii="Times New Roman" w:hAnsi="Times New Roman" w:cs="Times New Roman"/>
                <w:sz w:val="20"/>
                <w:szCs w:val="20"/>
              </w:rPr>
              <w:t>терфейсов (сетевой интерфейс, устройства чтения карт памяти и т.д.)</w:t>
            </w:r>
          </w:p>
        </w:tc>
        <w:tc>
          <w:tcPr>
            <w:tcW w:w="906" w:type="dxa"/>
          </w:tcPr>
          <w:p w:rsidR="006942DC" w:rsidRPr="00F71912" w:rsidRDefault="006942DC" w:rsidP="006942DC">
            <w:pPr>
              <w:rPr>
                <w:rFonts w:ascii="Times New Roman" w:hAnsi="Times New Roman" w:cs="Times New Roman"/>
                <w:sz w:val="20"/>
                <w:szCs w:val="20"/>
              </w:rPr>
            </w:pPr>
          </w:p>
        </w:tc>
        <w:tc>
          <w:tcPr>
            <w:tcW w:w="1463" w:type="dxa"/>
          </w:tcPr>
          <w:p w:rsidR="006942DC" w:rsidRPr="00F71912" w:rsidRDefault="006942DC" w:rsidP="006942DC">
            <w:pPr>
              <w:rPr>
                <w:rFonts w:ascii="Times New Roman" w:hAnsi="Times New Roman" w:cs="Times New Roman"/>
                <w:sz w:val="20"/>
                <w:szCs w:val="20"/>
              </w:rPr>
            </w:pPr>
          </w:p>
        </w:tc>
        <w:tc>
          <w:tcPr>
            <w:tcW w:w="1870" w:type="dxa"/>
          </w:tcPr>
          <w:p w:rsidR="006942DC" w:rsidRPr="00F71912" w:rsidRDefault="006942DC" w:rsidP="006942DC">
            <w:pPr>
              <w:rPr>
                <w:rFonts w:ascii="Times New Roman" w:hAnsi="Times New Roman" w:cs="Times New Roman"/>
                <w:sz w:val="20"/>
                <w:szCs w:val="20"/>
              </w:rPr>
            </w:pPr>
          </w:p>
        </w:tc>
        <w:tc>
          <w:tcPr>
            <w:tcW w:w="1870" w:type="dxa"/>
          </w:tcPr>
          <w:p w:rsidR="006942DC" w:rsidRPr="00F71912" w:rsidRDefault="006942DC" w:rsidP="006942DC">
            <w:pPr>
              <w:rPr>
                <w:rFonts w:ascii="Times New Roman" w:hAnsi="Times New Roman" w:cs="Times New Roman"/>
                <w:sz w:val="20"/>
                <w:szCs w:val="20"/>
              </w:rPr>
            </w:pPr>
          </w:p>
        </w:tc>
        <w:tc>
          <w:tcPr>
            <w:tcW w:w="1729" w:type="dxa"/>
          </w:tcPr>
          <w:p w:rsidR="006942DC" w:rsidRPr="00F71912" w:rsidRDefault="006942DC" w:rsidP="006942DC">
            <w:pPr>
              <w:rPr>
                <w:rFonts w:ascii="Times New Roman" w:hAnsi="Times New Roman" w:cs="Times New Roman"/>
                <w:sz w:val="20"/>
                <w:szCs w:val="20"/>
              </w:rPr>
            </w:pPr>
          </w:p>
        </w:tc>
      </w:tr>
      <w:tr w:rsidR="001C751F" w:rsidRPr="00F71912" w:rsidTr="002241C9">
        <w:tc>
          <w:tcPr>
            <w:tcW w:w="676" w:type="dxa"/>
          </w:tcPr>
          <w:p w:rsidR="006942DC" w:rsidRPr="00F71912" w:rsidRDefault="008168CD" w:rsidP="006942DC">
            <w:pPr>
              <w:rPr>
                <w:rFonts w:ascii="Times New Roman" w:hAnsi="Times New Roman" w:cs="Times New Roman"/>
                <w:sz w:val="20"/>
                <w:szCs w:val="20"/>
              </w:rPr>
            </w:pPr>
            <w:r w:rsidRPr="00F71912">
              <w:rPr>
                <w:rFonts w:ascii="Times New Roman" w:hAnsi="Times New Roman" w:cs="Times New Roman"/>
                <w:sz w:val="20"/>
                <w:szCs w:val="20"/>
              </w:rPr>
              <w:t>4.</w:t>
            </w:r>
          </w:p>
        </w:tc>
        <w:tc>
          <w:tcPr>
            <w:tcW w:w="1036" w:type="dxa"/>
          </w:tcPr>
          <w:p w:rsidR="006942DC" w:rsidRPr="00F71912" w:rsidRDefault="008168CD" w:rsidP="006942DC">
            <w:pPr>
              <w:rPr>
                <w:rFonts w:ascii="Times New Roman" w:hAnsi="Times New Roman" w:cs="Times New Roman"/>
                <w:sz w:val="20"/>
                <w:szCs w:val="20"/>
              </w:rPr>
            </w:pPr>
            <w:r w:rsidRPr="00F71912">
              <w:rPr>
                <w:rFonts w:ascii="Times New Roman" w:hAnsi="Times New Roman" w:cs="Times New Roman"/>
                <w:sz w:val="20"/>
                <w:szCs w:val="20"/>
              </w:rPr>
              <w:t>32.20.11</w:t>
            </w:r>
          </w:p>
        </w:tc>
        <w:tc>
          <w:tcPr>
            <w:tcW w:w="2197" w:type="dxa"/>
          </w:tcPr>
          <w:p w:rsidR="006942DC" w:rsidRPr="00F71912" w:rsidRDefault="008168CD" w:rsidP="006942DC">
            <w:pPr>
              <w:rPr>
                <w:rFonts w:ascii="Times New Roman" w:hAnsi="Times New Roman" w:cs="Times New Roman"/>
                <w:sz w:val="20"/>
                <w:szCs w:val="20"/>
              </w:rPr>
            </w:pPr>
            <w:proofErr w:type="gramStart"/>
            <w:r w:rsidRPr="00F71912">
              <w:rPr>
                <w:rFonts w:ascii="Times New Roman" w:hAnsi="Times New Roman" w:cs="Times New Roman"/>
                <w:sz w:val="20"/>
                <w:szCs w:val="20"/>
              </w:rPr>
              <w:t>Аппаратура</w:t>
            </w:r>
            <w:proofErr w:type="gramEnd"/>
            <w:r w:rsidRPr="00F71912">
              <w:rPr>
                <w:rFonts w:ascii="Times New Roman" w:hAnsi="Times New Roman" w:cs="Times New Roman"/>
                <w:sz w:val="20"/>
                <w:szCs w:val="20"/>
              </w:rPr>
              <w:t xml:space="preserve"> переда</w:t>
            </w:r>
            <w:r w:rsidRPr="00F71912">
              <w:rPr>
                <w:rFonts w:ascii="Times New Roman" w:hAnsi="Times New Roman" w:cs="Times New Roman"/>
                <w:sz w:val="20"/>
                <w:szCs w:val="20"/>
              </w:rPr>
              <w:t>ю</w:t>
            </w:r>
            <w:r w:rsidRPr="00F71912">
              <w:rPr>
                <w:rFonts w:ascii="Times New Roman" w:hAnsi="Times New Roman" w:cs="Times New Roman"/>
                <w:sz w:val="20"/>
                <w:szCs w:val="20"/>
              </w:rPr>
              <w:t>щая для радиосвязи, радиовещания и тел</w:t>
            </w:r>
            <w:r w:rsidRPr="00F71912">
              <w:rPr>
                <w:rFonts w:ascii="Times New Roman" w:hAnsi="Times New Roman" w:cs="Times New Roman"/>
                <w:sz w:val="20"/>
                <w:szCs w:val="20"/>
              </w:rPr>
              <w:t>е</w:t>
            </w:r>
            <w:r w:rsidRPr="00F71912">
              <w:rPr>
                <w:rFonts w:ascii="Times New Roman" w:hAnsi="Times New Roman" w:cs="Times New Roman"/>
                <w:sz w:val="20"/>
                <w:szCs w:val="20"/>
              </w:rPr>
              <w:t>видения. Пояснения по требуемой проду</w:t>
            </w:r>
            <w:r w:rsidRPr="00F71912">
              <w:rPr>
                <w:rFonts w:ascii="Times New Roman" w:hAnsi="Times New Roman" w:cs="Times New Roman"/>
                <w:sz w:val="20"/>
                <w:szCs w:val="20"/>
              </w:rPr>
              <w:t>к</w:t>
            </w:r>
            <w:r w:rsidRPr="00F71912">
              <w:rPr>
                <w:rFonts w:ascii="Times New Roman" w:hAnsi="Times New Roman" w:cs="Times New Roman"/>
                <w:sz w:val="20"/>
                <w:szCs w:val="20"/>
              </w:rPr>
              <w:t>ции: телефоны м</w:t>
            </w:r>
            <w:r w:rsidRPr="00F71912">
              <w:rPr>
                <w:rFonts w:ascii="Times New Roman" w:hAnsi="Times New Roman" w:cs="Times New Roman"/>
                <w:sz w:val="20"/>
                <w:szCs w:val="20"/>
              </w:rPr>
              <w:t>о</w:t>
            </w:r>
            <w:r w:rsidRPr="00F71912">
              <w:rPr>
                <w:rFonts w:ascii="Times New Roman" w:hAnsi="Times New Roman" w:cs="Times New Roman"/>
                <w:sz w:val="20"/>
                <w:szCs w:val="20"/>
              </w:rPr>
              <w:t>бильные</w:t>
            </w:r>
          </w:p>
        </w:tc>
        <w:tc>
          <w:tcPr>
            <w:tcW w:w="3039" w:type="dxa"/>
          </w:tcPr>
          <w:p w:rsidR="006942DC" w:rsidRPr="00F71912" w:rsidRDefault="008168CD" w:rsidP="008168CD">
            <w:pPr>
              <w:rPr>
                <w:rFonts w:ascii="Times New Roman" w:hAnsi="Times New Roman" w:cs="Times New Roman"/>
                <w:sz w:val="20"/>
                <w:szCs w:val="20"/>
              </w:rPr>
            </w:pPr>
            <w:proofErr w:type="gramStart"/>
            <w:r w:rsidRPr="00F71912">
              <w:rPr>
                <w:rFonts w:ascii="Times New Roman" w:hAnsi="Times New Roman" w:cs="Times New Roman"/>
                <w:sz w:val="20"/>
                <w:szCs w:val="20"/>
              </w:rPr>
              <w:t>Тип устройства (тел</w:t>
            </w:r>
            <w:r w:rsidRPr="00F71912">
              <w:rPr>
                <w:rFonts w:ascii="Times New Roman" w:hAnsi="Times New Roman" w:cs="Times New Roman"/>
                <w:sz w:val="20"/>
                <w:szCs w:val="20"/>
              </w:rPr>
              <w:t>е</w:t>
            </w:r>
            <w:r w:rsidRPr="00F71912">
              <w:rPr>
                <w:rFonts w:ascii="Times New Roman" w:hAnsi="Times New Roman" w:cs="Times New Roman"/>
                <w:sz w:val="20"/>
                <w:szCs w:val="20"/>
              </w:rPr>
              <w:t>фон/смартфон), поддержива</w:t>
            </w:r>
            <w:r w:rsidRPr="00F71912">
              <w:rPr>
                <w:rFonts w:ascii="Times New Roman" w:hAnsi="Times New Roman" w:cs="Times New Roman"/>
                <w:sz w:val="20"/>
                <w:szCs w:val="20"/>
              </w:rPr>
              <w:t>е</w:t>
            </w:r>
            <w:r w:rsidRPr="00F71912">
              <w:rPr>
                <w:rFonts w:ascii="Times New Roman" w:hAnsi="Times New Roman" w:cs="Times New Roman"/>
                <w:sz w:val="20"/>
                <w:szCs w:val="20"/>
              </w:rPr>
              <w:t>мые стандарты, операционная система, время работы, метод управления (сенсо</w:t>
            </w:r>
            <w:r w:rsidRPr="00F71912">
              <w:rPr>
                <w:rFonts w:ascii="Times New Roman" w:hAnsi="Times New Roman" w:cs="Times New Roman"/>
                <w:sz w:val="20"/>
                <w:szCs w:val="20"/>
              </w:rPr>
              <w:t>р</w:t>
            </w:r>
            <w:r w:rsidRPr="00F71912">
              <w:rPr>
                <w:rFonts w:ascii="Times New Roman" w:hAnsi="Times New Roman" w:cs="Times New Roman"/>
                <w:sz w:val="20"/>
                <w:szCs w:val="20"/>
              </w:rPr>
              <w:t>ный/кнопочный), количество  SIM-карт, наличие модулей и интерфейсов (</w:t>
            </w:r>
            <w:proofErr w:type="spellStart"/>
            <w:r w:rsidRPr="00F71912">
              <w:rPr>
                <w:rFonts w:ascii="Times New Roman" w:hAnsi="Times New Roman" w:cs="Times New Roman"/>
                <w:sz w:val="20"/>
                <w:szCs w:val="20"/>
              </w:rPr>
              <w:t>Wi-Fi</w:t>
            </w:r>
            <w:proofErr w:type="spellEnd"/>
            <w:r w:rsidRPr="00F71912">
              <w:rPr>
                <w:rFonts w:ascii="Times New Roman" w:hAnsi="Times New Roman" w:cs="Times New Roman"/>
                <w:sz w:val="20"/>
                <w:szCs w:val="20"/>
              </w:rPr>
              <w:t xml:space="preserve">, </w:t>
            </w:r>
            <w:proofErr w:type="spellStart"/>
            <w:r w:rsidRPr="00F71912">
              <w:rPr>
                <w:rFonts w:ascii="Times New Roman" w:hAnsi="Times New Roman" w:cs="Times New Roman"/>
                <w:sz w:val="20"/>
                <w:szCs w:val="20"/>
              </w:rPr>
              <w:t>Bluetooth</w:t>
            </w:r>
            <w:proofErr w:type="spellEnd"/>
            <w:r w:rsidRPr="00F71912">
              <w:rPr>
                <w:rFonts w:ascii="Times New Roman" w:hAnsi="Times New Roman" w:cs="Times New Roman"/>
                <w:sz w:val="20"/>
                <w:szCs w:val="20"/>
              </w:rPr>
              <w:t xml:space="preserve">, </w:t>
            </w:r>
            <w:r w:rsidRPr="00F71912">
              <w:rPr>
                <w:rFonts w:ascii="Times New Roman" w:hAnsi="Times New Roman" w:cs="Times New Roman"/>
                <w:sz w:val="20"/>
                <w:szCs w:val="20"/>
              </w:rPr>
              <w:lastRenderedPageBreak/>
              <w:t>USB, GPS), стоимость годового владения, оборудованием (включая договоры технической поддержки, обслуживания, се</w:t>
            </w:r>
            <w:r w:rsidRPr="00F71912">
              <w:rPr>
                <w:rFonts w:ascii="Times New Roman" w:hAnsi="Times New Roman" w:cs="Times New Roman"/>
                <w:sz w:val="20"/>
                <w:szCs w:val="20"/>
              </w:rPr>
              <w:t>р</w:t>
            </w:r>
            <w:r w:rsidRPr="00F71912">
              <w:rPr>
                <w:rFonts w:ascii="Times New Roman" w:hAnsi="Times New Roman" w:cs="Times New Roman"/>
                <w:sz w:val="20"/>
                <w:szCs w:val="20"/>
              </w:rPr>
              <w:t>висные договоры) из расчета на одного абонента (одну единиц трафика) в течение всего срока службы, предельная цена</w:t>
            </w:r>
            <w:proofErr w:type="gramEnd"/>
          </w:p>
        </w:tc>
        <w:tc>
          <w:tcPr>
            <w:tcW w:w="906" w:type="dxa"/>
          </w:tcPr>
          <w:p w:rsidR="006942DC" w:rsidRPr="00F71912" w:rsidRDefault="008168CD" w:rsidP="006942DC">
            <w:pPr>
              <w:rPr>
                <w:rFonts w:ascii="Times New Roman" w:hAnsi="Times New Roman" w:cs="Times New Roman"/>
                <w:sz w:val="20"/>
                <w:szCs w:val="20"/>
              </w:rPr>
            </w:pPr>
            <w:r w:rsidRPr="00F71912">
              <w:rPr>
                <w:rFonts w:ascii="Times New Roman" w:hAnsi="Times New Roman" w:cs="Times New Roman"/>
                <w:sz w:val="20"/>
                <w:szCs w:val="20"/>
              </w:rPr>
              <w:lastRenderedPageBreak/>
              <w:t>383</w:t>
            </w:r>
          </w:p>
        </w:tc>
        <w:tc>
          <w:tcPr>
            <w:tcW w:w="1463" w:type="dxa"/>
          </w:tcPr>
          <w:p w:rsidR="006942DC" w:rsidRPr="00F71912" w:rsidRDefault="008168CD" w:rsidP="006942DC">
            <w:pPr>
              <w:rPr>
                <w:rFonts w:ascii="Times New Roman" w:hAnsi="Times New Roman" w:cs="Times New Roman"/>
                <w:sz w:val="20"/>
                <w:szCs w:val="20"/>
              </w:rPr>
            </w:pPr>
            <w:r w:rsidRPr="00F71912">
              <w:rPr>
                <w:rFonts w:ascii="Times New Roman" w:hAnsi="Times New Roman" w:cs="Times New Roman"/>
                <w:sz w:val="20"/>
                <w:szCs w:val="20"/>
              </w:rPr>
              <w:t xml:space="preserve">Рубль </w:t>
            </w:r>
          </w:p>
        </w:tc>
        <w:tc>
          <w:tcPr>
            <w:tcW w:w="1870" w:type="dxa"/>
          </w:tcPr>
          <w:p w:rsidR="006942DC" w:rsidRPr="00F71912" w:rsidRDefault="008168CD" w:rsidP="006942DC">
            <w:pPr>
              <w:rPr>
                <w:rFonts w:ascii="Times New Roman" w:hAnsi="Times New Roman" w:cs="Times New Roman"/>
                <w:sz w:val="20"/>
                <w:szCs w:val="20"/>
              </w:rPr>
            </w:pPr>
            <w:r w:rsidRPr="00F71912">
              <w:rPr>
                <w:rFonts w:ascii="Times New Roman" w:hAnsi="Times New Roman" w:cs="Times New Roman"/>
                <w:sz w:val="20"/>
                <w:szCs w:val="20"/>
              </w:rPr>
              <w:t>Не  более 12 тыс.</w:t>
            </w:r>
          </w:p>
        </w:tc>
        <w:tc>
          <w:tcPr>
            <w:tcW w:w="1870" w:type="dxa"/>
          </w:tcPr>
          <w:p w:rsidR="006942DC" w:rsidRPr="00F71912" w:rsidRDefault="008168CD" w:rsidP="006942DC">
            <w:pPr>
              <w:rPr>
                <w:rFonts w:ascii="Times New Roman" w:hAnsi="Times New Roman" w:cs="Times New Roman"/>
                <w:sz w:val="20"/>
                <w:szCs w:val="20"/>
              </w:rPr>
            </w:pPr>
            <w:r w:rsidRPr="00F71912">
              <w:rPr>
                <w:rFonts w:ascii="Times New Roman" w:hAnsi="Times New Roman" w:cs="Times New Roman"/>
                <w:sz w:val="20"/>
                <w:szCs w:val="20"/>
              </w:rPr>
              <w:t>Не более 6 тыс.</w:t>
            </w:r>
          </w:p>
        </w:tc>
        <w:tc>
          <w:tcPr>
            <w:tcW w:w="1729" w:type="dxa"/>
          </w:tcPr>
          <w:p w:rsidR="006942DC" w:rsidRPr="00F71912" w:rsidRDefault="008168CD" w:rsidP="006942DC">
            <w:pPr>
              <w:rPr>
                <w:rFonts w:ascii="Times New Roman" w:hAnsi="Times New Roman" w:cs="Times New Roman"/>
                <w:sz w:val="20"/>
                <w:szCs w:val="20"/>
              </w:rPr>
            </w:pPr>
            <w:r w:rsidRPr="00F71912">
              <w:rPr>
                <w:rFonts w:ascii="Times New Roman" w:hAnsi="Times New Roman" w:cs="Times New Roman"/>
                <w:sz w:val="20"/>
                <w:szCs w:val="20"/>
              </w:rPr>
              <w:t>Не более 6 тыс.</w:t>
            </w:r>
          </w:p>
        </w:tc>
      </w:tr>
      <w:tr w:rsidR="001C751F" w:rsidRPr="00F71912" w:rsidTr="002241C9">
        <w:tc>
          <w:tcPr>
            <w:tcW w:w="676" w:type="dxa"/>
          </w:tcPr>
          <w:p w:rsidR="006942DC"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lastRenderedPageBreak/>
              <w:t>5.</w:t>
            </w:r>
          </w:p>
        </w:tc>
        <w:tc>
          <w:tcPr>
            <w:tcW w:w="1036" w:type="dxa"/>
          </w:tcPr>
          <w:p w:rsidR="006942DC"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34.10.22</w:t>
            </w:r>
          </w:p>
        </w:tc>
        <w:tc>
          <w:tcPr>
            <w:tcW w:w="2197" w:type="dxa"/>
          </w:tcPr>
          <w:p w:rsidR="006942DC"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Автомобили легковые</w:t>
            </w:r>
          </w:p>
        </w:tc>
        <w:tc>
          <w:tcPr>
            <w:tcW w:w="3039" w:type="dxa"/>
          </w:tcPr>
          <w:p w:rsidR="00F71912"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 xml:space="preserve">Мощность двигателя, </w:t>
            </w:r>
          </w:p>
          <w:p w:rsidR="00F71912"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 xml:space="preserve">комплектация, </w:t>
            </w:r>
          </w:p>
          <w:p w:rsidR="006942DC"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предельная цена</w:t>
            </w:r>
          </w:p>
        </w:tc>
        <w:tc>
          <w:tcPr>
            <w:tcW w:w="906" w:type="dxa"/>
          </w:tcPr>
          <w:p w:rsidR="006942DC"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251</w:t>
            </w:r>
          </w:p>
          <w:p w:rsidR="00F71912" w:rsidRPr="00F71912" w:rsidRDefault="00F71912" w:rsidP="006942DC">
            <w:pPr>
              <w:rPr>
                <w:rFonts w:ascii="Times New Roman" w:hAnsi="Times New Roman" w:cs="Times New Roman"/>
                <w:sz w:val="20"/>
                <w:szCs w:val="20"/>
              </w:rPr>
            </w:pPr>
          </w:p>
          <w:p w:rsidR="00F71912"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383</w:t>
            </w:r>
          </w:p>
        </w:tc>
        <w:tc>
          <w:tcPr>
            <w:tcW w:w="1463" w:type="dxa"/>
          </w:tcPr>
          <w:p w:rsidR="006942DC"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Лошадиная сила</w:t>
            </w:r>
          </w:p>
          <w:p w:rsidR="00F71912"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рубль</w:t>
            </w:r>
          </w:p>
        </w:tc>
        <w:tc>
          <w:tcPr>
            <w:tcW w:w="1870" w:type="dxa"/>
          </w:tcPr>
          <w:p w:rsidR="006942DC"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Не более 200</w:t>
            </w:r>
          </w:p>
          <w:p w:rsidR="00F71912" w:rsidRPr="00F71912" w:rsidRDefault="00F71912" w:rsidP="006942DC">
            <w:pPr>
              <w:rPr>
                <w:rFonts w:ascii="Times New Roman" w:hAnsi="Times New Roman" w:cs="Times New Roman"/>
                <w:sz w:val="20"/>
                <w:szCs w:val="20"/>
              </w:rPr>
            </w:pPr>
          </w:p>
          <w:p w:rsidR="00F71912"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Не более 1,2 млн.</w:t>
            </w:r>
          </w:p>
        </w:tc>
        <w:tc>
          <w:tcPr>
            <w:tcW w:w="1870" w:type="dxa"/>
          </w:tcPr>
          <w:p w:rsidR="00F71912" w:rsidRPr="00F71912" w:rsidRDefault="00F71912" w:rsidP="00F71912">
            <w:pPr>
              <w:rPr>
                <w:rFonts w:ascii="Times New Roman" w:hAnsi="Times New Roman" w:cs="Times New Roman"/>
                <w:sz w:val="20"/>
                <w:szCs w:val="20"/>
              </w:rPr>
            </w:pPr>
            <w:r w:rsidRPr="00F71912">
              <w:rPr>
                <w:rFonts w:ascii="Times New Roman" w:hAnsi="Times New Roman" w:cs="Times New Roman"/>
                <w:sz w:val="20"/>
                <w:szCs w:val="20"/>
              </w:rPr>
              <w:t>Не более 200</w:t>
            </w:r>
          </w:p>
          <w:p w:rsidR="00F71912" w:rsidRPr="00F71912" w:rsidRDefault="00F71912" w:rsidP="00F71912">
            <w:pPr>
              <w:rPr>
                <w:rFonts w:ascii="Times New Roman" w:hAnsi="Times New Roman" w:cs="Times New Roman"/>
                <w:sz w:val="20"/>
                <w:szCs w:val="20"/>
              </w:rPr>
            </w:pPr>
          </w:p>
          <w:p w:rsidR="006942DC" w:rsidRPr="00F71912" w:rsidRDefault="00F71912" w:rsidP="00F71912">
            <w:pPr>
              <w:rPr>
                <w:rFonts w:ascii="Times New Roman" w:hAnsi="Times New Roman" w:cs="Times New Roman"/>
                <w:sz w:val="20"/>
                <w:szCs w:val="20"/>
              </w:rPr>
            </w:pPr>
            <w:r w:rsidRPr="00F71912">
              <w:rPr>
                <w:rFonts w:ascii="Times New Roman" w:hAnsi="Times New Roman" w:cs="Times New Roman"/>
                <w:sz w:val="20"/>
                <w:szCs w:val="20"/>
              </w:rPr>
              <w:t>Не более 1,2 млн.</w:t>
            </w:r>
          </w:p>
        </w:tc>
        <w:tc>
          <w:tcPr>
            <w:tcW w:w="1729" w:type="dxa"/>
          </w:tcPr>
          <w:p w:rsidR="00F71912" w:rsidRPr="00F71912" w:rsidRDefault="00F71912" w:rsidP="00F71912">
            <w:pPr>
              <w:rPr>
                <w:rFonts w:ascii="Times New Roman" w:hAnsi="Times New Roman" w:cs="Times New Roman"/>
                <w:sz w:val="20"/>
                <w:szCs w:val="20"/>
              </w:rPr>
            </w:pPr>
            <w:r w:rsidRPr="00F71912">
              <w:rPr>
                <w:rFonts w:ascii="Times New Roman" w:hAnsi="Times New Roman" w:cs="Times New Roman"/>
                <w:sz w:val="20"/>
                <w:szCs w:val="20"/>
              </w:rPr>
              <w:t>Не более 200</w:t>
            </w:r>
          </w:p>
          <w:p w:rsidR="00F71912" w:rsidRPr="00F71912" w:rsidRDefault="00F71912" w:rsidP="00F71912">
            <w:pPr>
              <w:rPr>
                <w:rFonts w:ascii="Times New Roman" w:hAnsi="Times New Roman" w:cs="Times New Roman"/>
                <w:sz w:val="20"/>
                <w:szCs w:val="20"/>
              </w:rPr>
            </w:pPr>
          </w:p>
          <w:p w:rsidR="006942DC" w:rsidRPr="00F71912" w:rsidRDefault="00F71912" w:rsidP="00F71912">
            <w:pPr>
              <w:rPr>
                <w:rFonts w:ascii="Times New Roman" w:hAnsi="Times New Roman" w:cs="Times New Roman"/>
                <w:sz w:val="20"/>
                <w:szCs w:val="20"/>
              </w:rPr>
            </w:pPr>
            <w:r w:rsidRPr="00F71912">
              <w:rPr>
                <w:rFonts w:ascii="Times New Roman" w:hAnsi="Times New Roman" w:cs="Times New Roman"/>
                <w:sz w:val="20"/>
                <w:szCs w:val="20"/>
              </w:rPr>
              <w:t>Не более 1,2 млн.</w:t>
            </w:r>
          </w:p>
        </w:tc>
      </w:tr>
      <w:tr w:rsidR="001C751F" w:rsidRPr="00F71912" w:rsidTr="002241C9">
        <w:tc>
          <w:tcPr>
            <w:tcW w:w="676" w:type="dxa"/>
          </w:tcPr>
          <w:p w:rsidR="006942DC"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6.</w:t>
            </w:r>
          </w:p>
        </w:tc>
        <w:tc>
          <w:tcPr>
            <w:tcW w:w="1036" w:type="dxa"/>
          </w:tcPr>
          <w:p w:rsidR="006942DC"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34.10.30</w:t>
            </w:r>
          </w:p>
        </w:tc>
        <w:tc>
          <w:tcPr>
            <w:tcW w:w="2197" w:type="dxa"/>
          </w:tcPr>
          <w:p w:rsidR="006942DC"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Средства автотран</w:t>
            </w:r>
            <w:r w:rsidRPr="00F71912">
              <w:rPr>
                <w:rFonts w:ascii="Times New Roman" w:hAnsi="Times New Roman" w:cs="Times New Roman"/>
                <w:sz w:val="20"/>
                <w:szCs w:val="20"/>
              </w:rPr>
              <w:t>с</w:t>
            </w:r>
            <w:r w:rsidRPr="00F71912">
              <w:rPr>
                <w:rFonts w:ascii="Times New Roman" w:hAnsi="Times New Roman" w:cs="Times New Roman"/>
                <w:sz w:val="20"/>
                <w:szCs w:val="20"/>
              </w:rPr>
              <w:t>портные для перв</w:t>
            </w:r>
            <w:r w:rsidRPr="00F71912">
              <w:rPr>
                <w:rFonts w:ascii="Times New Roman" w:hAnsi="Times New Roman" w:cs="Times New Roman"/>
                <w:sz w:val="20"/>
                <w:szCs w:val="20"/>
              </w:rPr>
              <w:t>о</w:t>
            </w:r>
            <w:r w:rsidRPr="00F71912">
              <w:rPr>
                <w:rFonts w:ascii="Times New Roman" w:hAnsi="Times New Roman" w:cs="Times New Roman"/>
                <w:sz w:val="20"/>
                <w:szCs w:val="20"/>
              </w:rPr>
              <w:t>зки10 человек и более</w:t>
            </w:r>
          </w:p>
        </w:tc>
        <w:tc>
          <w:tcPr>
            <w:tcW w:w="3039" w:type="dxa"/>
          </w:tcPr>
          <w:p w:rsidR="006942DC"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Мощность двигателя, компле</w:t>
            </w:r>
            <w:r w:rsidRPr="00F71912">
              <w:rPr>
                <w:rFonts w:ascii="Times New Roman" w:hAnsi="Times New Roman" w:cs="Times New Roman"/>
                <w:sz w:val="20"/>
                <w:szCs w:val="20"/>
              </w:rPr>
              <w:t>к</w:t>
            </w:r>
            <w:r w:rsidRPr="00F71912">
              <w:rPr>
                <w:rFonts w:ascii="Times New Roman" w:hAnsi="Times New Roman" w:cs="Times New Roman"/>
                <w:sz w:val="20"/>
                <w:szCs w:val="20"/>
              </w:rPr>
              <w:t>тация</w:t>
            </w:r>
          </w:p>
        </w:tc>
        <w:tc>
          <w:tcPr>
            <w:tcW w:w="906" w:type="dxa"/>
          </w:tcPr>
          <w:p w:rsidR="006942DC" w:rsidRPr="00F71912" w:rsidRDefault="006942DC" w:rsidP="006942DC">
            <w:pPr>
              <w:rPr>
                <w:rFonts w:ascii="Times New Roman" w:hAnsi="Times New Roman" w:cs="Times New Roman"/>
                <w:sz w:val="20"/>
                <w:szCs w:val="20"/>
              </w:rPr>
            </w:pPr>
          </w:p>
        </w:tc>
        <w:tc>
          <w:tcPr>
            <w:tcW w:w="1463" w:type="dxa"/>
          </w:tcPr>
          <w:p w:rsidR="006942DC" w:rsidRPr="00F71912" w:rsidRDefault="006942DC" w:rsidP="006942DC">
            <w:pPr>
              <w:rPr>
                <w:rFonts w:ascii="Times New Roman" w:hAnsi="Times New Roman" w:cs="Times New Roman"/>
                <w:sz w:val="20"/>
                <w:szCs w:val="20"/>
              </w:rPr>
            </w:pPr>
          </w:p>
        </w:tc>
        <w:tc>
          <w:tcPr>
            <w:tcW w:w="1870" w:type="dxa"/>
          </w:tcPr>
          <w:p w:rsidR="006942DC" w:rsidRPr="00F71912" w:rsidRDefault="006942DC" w:rsidP="006942DC">
            <w:pPr>
              <w:rPr>
                <w:rFonts w:ascii="Times New Roman" w:hAnsi="Times New Roman" w:cs="Times New Roman"/>
                <w:sz w:val="20"/>
                <w:szCs w:val="20"/>
              </w:rPr>
            </w:pPr>
          </w:p>
        </w:tc>
        <w:tc>
          <w:tcPr>
            <w:tcW w:w="1870" w:type="dxa"/>
          </w:tcPr>
          <w:p w:rsidR="006942DC" w:rsidRPr="00F71912" w:rsidRDefault="006942DC" w:rsidP="006942DC">
            <w:pPr>
              <w:rPr>
                <w:rFonts w:ascii="Times New Roman" w:hAnsi="Times New Roman" w:cs="Times New Roman"/>
                <w:sz w:val="20"/>
                <w:szCs w:val="20"/>
              </w:rPr>
            </w:pPr>
          </w:p>
        </w:tc>
        <w:tc>
          <w:tcPr>
            <w:tcW w:w="1729" w:type="dxa"/>
          </w:tcPr>
          <w:p w:rsidR="006942DC" w:rsidRPr="00F71912" w:rsidRDefault="006942DC" w:rsidP="006942DC">
            <w:pPr>
              <w:rPr>
                <w:rFonts w:ascii="Times New Roman" w:hAnsi="Times New Roman" w:cs="Times New Roman"/>
                <w:sz w:val="20"/>
                <w:szCs w:val="20"/>
              </w:rPr>
            </w:pPr>
          </w:p>
        </w:tc>
      </w:tr>
      <w:tr w:rsidR="001C751F" w:rsidRPr="00F71912" w:rsidTr="002241C9">
        <w:tc>
          <w:tcPr>
            <w:tcW w:w="676" w:type="dxa"/>
          </w:tcPr>
          <w:p w:rsidR="006942DC"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7.</w:t>
            </w:r>
          </w:p>
        </w:tc>
        <w:tc>
          <w:tcPr>
            <w:tcW w:w="1036" w:type="dxa"/>
          </w:tcPr>
          <w:p w:rsidR="006942DC"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34.10.41</w:t>
            </w:r>
          </w:p>
        </w:tc>
        <w:tc>
          <w:tcPr>
            <w:tcW w:w="2197" w:type="dxa"/>
          </w:tcPr>
          <w:p w:rsidR="006942DC"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Средства автотран</w:t>
            </w:r>
            <w:r w:rsidRPr="00F71912">
              <w:rPr>
                <w:rFonts w:ascii="Times New Roman" w:hAnsi="Times New Roman" w:cs="Times New Roman"/>
                <w:sz w:val="20"/>
                <w:szCs w:val="20"/>
              </w:rPr>
              <w:t>с</w:t>
            </w:r>
            <w:r w:rsidRPr="00F71912">
              <w:rPr>
                <w:rFonts w:ascii="Times New Roman" w:hAnsi="Times New Roman" w:cs="Times New Roman"/>
                <w:sz w:val="20"/>
                <w:szCs w:val="20"/>
              </w:rPr>
              <w:t>портные грузовые</w:t>
            </w:r>
          </w:p>
        </w:tc>
        <w:tc>
          <w:tcPr>
            <w:tcW w:w="3039" w:type="dxa"/>
          </w:tcPr>
          <w:p w:rsidR="006942DC"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Мощность двигателя, компле</w:t>
            </w:r>
            <w:r w:rsidRPr="00F71912">
              <w:rPr>
                <w:rFonts w:ascii="Times New Roman" w:hAnsi="Times New Roman" w:cs="Times New Roman"/>
                <w:sz w:val="20"/>
                <w:szCs w:val="20"/>
              </w:rPr>
              <w:t>к</w:t>
            </w:r>
            <w:r w:rsidRPr="00F71912">
              <w:rPr>
                <w:rFonts w:ascii="Times New Roman" w:hAnsi="Times New Roman" w:cs="Times New Roman"/>
                <w:sz w:val="20"/>
                <w:szCs w:val="20"/>
              </w:rPr>
              <w:t>тация</w:t>
            </w:r>
          </w:p>
        </w:tc>
        <w:tc>
          <w:tcPr>
            <w:tcW w:w="906" w:type="dxa"/>
          </w:tcPr>
          <w:p w:rsidR="006942DC" w:rsidRPr="00F71912" w:rsidRDefault="006942DC" w:rsidP="006942DC">
            <w:pPr>
              <w:rPr>
                <w:rFonts w:ascii="Times New Roman" w:hAnsi="Times New Roman" w:cs="Times New Roman"/>
                <w:sz w:val="20"/>
                <w:szCs w:val="20"/>
              </w:rPr>
            </w:pPr>
          </w:p>
        </w:tc>
        <w:tc>
          <w:tcPr>
            <w:tcW w:w="1463" w:type="dxa"/>
          </w:tcPr>
          <w:p w:rsidR="006942DC" w:rsidRPr="00F71912" w:rsidRDefault="006942DC" w:rsidP="006942DC">
            <w:pPr>
              <w:rPr>
                <w:rFonts w:ascii="Times New Roman" w:hAnsi="Times New Roman" w:cs="Times New Roman"/>
                <w:sz w:val="20"/>
                <w:szCs w:val="20"/>
              </w:rPr>
            </w:pPr>
          </w:p>
        </w:tc>
        <w:tc>
          <w:tcPr>
            <w:tcW w:w="1870" w:type="dxa"/>
          </w:tcPr>
          <w:p w:rsidR="006942DC" w:rsidRPr="00F71912" w:rsidRDefault="006942DC" w:rsidP="006942DC">
            <w:pPr>
              <w:rPr>
                <w:rFonts w:ascii="Times New Roman" w:hAnsi="Times New Roman" w:cs="Times New Roman"/>
                <w:sz w:val="20"/>
                <w:szCs w:val="20"/>
              </w:rPr>
            </w:pPr>
          </w:p>
        </w:tc>
        <w:tc>
          <w:tcPr>
            <w:tcW w:w="1870" w:type="dxa"/>
          </w:tcPr>
          <w:p w:rsidR="006942DC" w:rsidRPr="00F71912" w:rsidRDefault="006942DC" w:rsidP="006942DC">
            <w:pPr>
              <w:rPr>
                <w:rFonts w:ascii="Times New Roman" w:hAnsi="Times New Roman" w:cs="Times New Roman"/>
                <w:sz w:val="20"/>
                <w:szCs w:val="20"/>
              </w:rPr>
            </w:pPr>
          </w:p>
        </w:tc>
        <w:tc>
          <w:tcPr>
            <w:tcW w:w="1729" w:type="dxa"/>
          </w:tcPr>
          <w:p w:rsidR="006942DC" w:rsidRPr="00F71912" w:rsidRDefault="006942DC" w:rsidP="006942DC">
            <w:pPr>
              <w:rPr>
                <w:rFonts w:ascii="Times New Roman" w:hAnsi="Times New Roman" w:cs="Times New Roman"/>
                <w:sz w:val="20"/>
                <w:szCs w:val="20"/>
              </w:rPr>
            </w:pPr>
          </w:p>
        </w:tc>
      </w:tr>
      <w:tr w:rsidR="001C751F" w:rsidRPr="00F71912" w:rsidTr="002241C9">
        <w:tc>
          <w:tcPr>
            <w:tcW w:w="676" w:type="dxa"/>
          </w:tcPr>
          <w:p w:rsidR="006942DC"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8.</w:t>
            </w:r>
          </w:p>
        </w:tc>
        <w:tc>
          <w:tcPr>
            <w:tcW w:w="1036" w:type="dxa"/>
          </w:tcPr>
          <w:p w:rsidR="006942DC"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36.11.11</w:t>
            </w:r>
          </w:p>
        </w:tc>
        <w:tc>
          <w:tcPr>
            <w:tcW w:w="2197" w:type="dxa"/>
          </w:tcPr>
          <w:p w:rsidR="006942DC"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Мебель для сидения с металлическим карк</w:t>
            </w:r>
            <w:r w:rsidRPr="00F71912">
              <w:rPr>
                <w:rFonts w:ascii="Times New Roman" w:hAnsi="Times New Roman" w:cs="Times New Roman"/>
                <w:sz w:val="20"/>
                <w:szCs w:val="20"/>
              </w:rPr>
              <w:t>а</w:t>
            </w:r>
            <w:r w:rsidRPr="00F71912">
              <w:rPr>
                <w:rFonts w:ascii="Times New Roman" w:hAnsi="Times New Roman" w:cs="Times New Roman"/>
                <w:sz w:val="20"/>
                <w:szCs w:val="20"/>
              </w:rPr>
              <w:t>сом</w:t>
            </w:r>
          </w:p>
        </w:tc>
        <w:tc>
          <w:tcPr>
            <w:tcW w:w="3039" w:type="dxa"/>
          </w:tcPr>
          <w:p w:rsidR="006942DC" w:rsidRPr="00F71912" w:rsidRDefault="00F71912" w:rsidP="006942DC">
            <w:pPr>
              <w:rPr>
                <w:rFonts w:ascii="Times New Roman" w:hAnsi="Times New Roman" w:cs="Times New Roman"/>
                <w:sz w:val="20"/>
                <w:szCs w:val="20"/>
              </w:rPr>
            </w:pPr>
            <w:r w:rsidRPr="00F71912">
              <w:rPr>
                <w:rFonts w:ascii="Times New Roman" w:hAnsi="Times New Roman" w:cs="Times New Roman"/>
                <w:sz w:val="20"/>
                <w:szCs w:val="20"/>
              </w:rPr>
              <w:t>Материал (металл), обивочные материалы</w:t>
            </w:r>
          </w:p>
        </w:tc>
        <w:tc>
          <w:tcPr>
            <w:tcW w:w="906" w:type="dxa"/>
          </w:tcPr>
          <w:p w:rsidR="006942DC" w:rsidRPr="00F71912" w:rsidRDefault="006942DC" w:rsidP="006942DC">
            <w:pPr>
              <w:rPr>
                <w:rFonts w:ascii="Times New Roman" w:hAnsi="Times New Roman" w:cs="Times New Roman"/>
                <w:sz w:val="20"/>
                <w:szCs w:val="20"/>
              </w:rPr>
            </w:pPr>
          </w:p>
        </w:tc>
        <w:tc>
          <w:tcPr>
            <w:tcW w:w="1463" w:type="dxa"/>
          </w:tcPr>
          <w:p w:rsidR="006942DC" w:rsidRPr="00F71912" w:rsidRDefault="006942DC" w:rsidP="006942DC">
            <w:pPr>
              <w:rPr>
                <w:rFonts w:ascii="Times New Roman" w:hAnsi="Times New Roman" w:cs="Times New Roman"/>
                <w:sz w:val="20"/>
                <w:szCs w:val="20"/>
              </w:rPr>
            </w:pPr>
          </w:p>
        </w:tc>
        <w:tc>
          <w:tcPr>
            <w:tcW w:w="1870" w:type="dxa"/>
          </w:tcPr>
          <w:p w:rsidR="00F71912" w:rsidRPr="00F71912" w:rsidRDefault="00F71912" w:rsidP="006942DC">
            <w:pPr>
              <w:rPr>
                <w:rFonts w:ascii="Times New Roman" w:hAnsi="Times New Roman" w:cs="Times New Roman"/>
                <w:sz w:val="20"/>
                <w:szCs w:val="20"/>
              </w:rPr>
            </w:pPr>
          </w:p>
        </w:tc>
        <w:tc>
          <w:tcPr>
            <w:tcW w:w="1870" w:type="dxa"/>
          </w:tcPr>
          <w:p w:rsidR="006942DC" w:rsidRPr="00F71912" w:rsidRDefault="006942DC" w:rsidP="00F71912">
            <w:pPr>
              <w:rPr>
                <w:rFonts w:ascii="Times New Roman" w:hAnsi="Times New Roman" w:cs="Times New Roman"/>
                <w:sz w:val="20"/>
                <w:szCs w:val="20"/>
              </w:rPr>
            </w:pPr>
          </w:p>
        </w:tc>
        <w:tc>
          <w:tcPr>
            <w:tcW w:w="1729" w:type="dxa"/>
          </w:tcPr>
          <w:p w:rsidR="006942DC" w:rsidRPr="00F71912" w:rsidRDefault="006942DC" w:rsidP="00F71912">
            <w:pPr>
              <w:rPr>
                <w:rFonts w:ascii="Times New Roman" w:hAnsi="Times New Roman" w:cs="Times New Roman"/>
                <w:sz w:val="20"/>
                <w:szCs w:val="20"/>
              </w:rPr>
            </w:pPr>
          </w:p>
        </w:tc>
      </w:tr>
      <w:tr w:rsidR="001C751F" w:rsidRPr="00F71912" w:rsidTr="002241C9">
        <w:tc>
          <w:tcPr>
            <w:tcW w:w="676" w:type="dxa"/>
          </w:tcPr>
          <w:p w:rsidR="006942DC" w:rsidRPr="00F71912" w:rsidRDefault="00F71912" w:rsidP="006942DC">
            <w:pPr>
              <w:rPr>
                <w:rFonts w:ascii="Times New Roman" w:hAnsi="Times New Roman" w:cs="Times New Roman"/>
                <w:sz w:val="20"/>
                <w:szCs w:val="20"/>
              </w:rPr>
            </w:pPr>
            <w:r>
              <w:rPr>
                <w:rFonts w:ascii="Times New Roman" w:hAnsi="Times New Roman" w:cs="Times New Roman"/>
                <w:sz w:val="20"/>
                <w:szCs w:val="20"/>
              </w:rPr>
              <w:t>9.</w:t>
            </w:r>
          </w:p>
        </w:tc>
        <w:tc>
          <w:tcPr>
            <w:tcW w:w="1036" w:type="dxa"/>
          </w:tcPr>
          <w:p w:rsidR="006942DC" w:rsidRPr="00F71912" w:rsidRDefault="00F71912" w:rsidP="006942DC">
            <w:pPr>
              <w:rPr>
                <w:rFonts w:ascii="Times New Roman" w:hAnsi="Times New Roman" w:cs="Times New Roman"/>
                <w:sz w:val="20"/>
                <w:szCs w:val="20"/>
              </w:rPr>
            </w:pPr>
            <w:r>
              <w:rPr>
                <w:rFonts w:ascii="Times New Roman" w:hAnsi="Times New Roman" w:cs="Times New Roman"/>
                <w:sz w:val="20"/>
                <w:szCs w:val="20"/>
              </w:rPr>
              <w:t>36.11.12</w:t>
            </w:r>
          </w:p>
        </w:tc>
        <w:tc>
          <w:tcPr>
            <w:tcW w:w="2197" w:type="dxa"/>
          </w:tcPr>
          <w:p w:rsidR="006942DC" w:rsidRPr="00F71912" w:rsidRDefault="00F71912" w:rsidP="006942DC">
            <w:pPr>
              <w:rPr>
                <w:rFonts w:ascii="Times New Roman" w:hAnsi="Times New Roman" w:cs="Times New Roman"/>
                <w:sz w:val="20"/>
                <w:szCs w:val="20"/>
              </w:rPr>
            </w:pPr>
            <w:r>
              <w:rPr>
                <w:rFonts w:ascii="Times New Roman" w:hAnsi="Times New Roman" w:cs="Times New Roman"/>
                <w:sz w:val="20"/>
                <w:szCs w:val="20"/>
              </w:rPr>
              <w:t>Мебель для сидения с деревянным каркасом</w:t>
            </w:r>
          </w:p>
        </w:tc>
        <w:tc>
          <w:tcPr>
            <w:tcW w:w="3039" w:type="dxa"/>
          </w:tcPr>
          <w:p w:rsidR="006942DC" w:rsidRDefault="00F71912" w:rsidP="006942DC">
            <w:pPr>
              <w:rPr>
                <w:rFonts w:ascii="Times New Roman" w:hAnsi="Times New Roman" w:cs="Times New Roman"/>
                <w:sz w:val="20"/>
                <w:szCs w:val="20"/>
              </w:rPr>
            </w:pPr>
            <w:r>
              <w:rPr>
                <w:rFonts w:ascii="Times New Roman" w:hAnsi="Times New Roman" w:cs="Times New Roman"/>
                <w:sz w:val="20"/>
                <w:szCs w:val="20"/>
              </w:rPr>
              <w:t>Материал (вид древесины)</w:t>
            </w:r>
          </w:p>
          <w:p w:rsidR="002241C9" w:rsidRDefault="002241C9" w:rsidP="006942DC">
            <w:pPr>
              <w:rPr>
                <w:rFonts w:ascii="Times New Roman" w:hAnsi="Times New Roman" w:cs="Times New Roman"/>
                <w:sz w:val="20"/>
                <w:szCs w:val="20"/>
              </w:rPr>
            </w:pPr>
          </w:p>
          <w:p w:rsidR="002241C9" w:rsidRDefault="002241C9" w:rsidP="006942DC">
            <w:pPr>
              <w:rPr>
                <w:rFonts w:ascii="Times New Roman" w:hAnsi="Times New Roman" w:cs="Times New Roman"/>
                <w:sz w:val="20"/>
                <w:szCs w:val="20"/>
              </w:rPr>
            </w:pPr>
          </w:p>
          <w:p w:rsidR="002241C9" w:rsidRDefault="002241C9" w:rsidP="006942DC">
            <w:pPr>
              <w:rPr>
                <w:rFonts w:ascii="Times New Roman" w:hAnsi="Times New Roman" w:cs="Times New Roman"/>
                <w:sz w:val="20"/>
                <w:szCs w:val="20"/>
              </w:rPr>
            </w:pPr>
          </w:p>
          <w:p w:rsidR="002241C9" w:rsidRDefault="002241C9" w:rsidP="006942DC">
            <w:pPr>
              <w:rPr>
                <w:rFonts w:ascii="Times New Roman" w:hAnsi="Times New Roman" w:cs="Times New Roman"/>
                <w:sz w:val="20"/>
                <w:szCs w:val="20"/>
              </w:rPr>
            </w:pPr>
          </w:p>
          <w:p w:rsidR="002241C9" w:rsidRDefault="002241C9" w:rsidP="006942DC">
            <w:pPr>
              <w:rPr>
                <w:rFonts w:ascii="Times New Roman" w:hAnsi="Times New Roman" w:cs="Times New Roman"/>
                <w:sz w:val="20"/>
                <w:szCs w:val="20"/>
              </w:rPr>
            </w:pPr>
          </w:p>
          <w:p w:rsidR="002241C9" w:rsidRDefault="002241C9" w:rsidP="006942DC">
            <w:pPr>
              <w:rPr>
                <w:rFonts w:ascii="Times New Roman" w:hAnsi="Times New Roman" w:cs="Times New Roman"/>
                <w:sz w:val="20"/>
                <w:szCs w:val="20"/>
              </w:rPr>
            </w:pPr>
          </w:p>
          <w:p w:rsidR="002241C9" w:rsidRDefault="002241C9" w:rsidP="006942DC">
            <w:pPr>
              <w:rPr>
                <w:rFonts w:ascii="Times New Roman" w:hAnsi="Times New Roman" w:cs="Times New Roman"/>
                <w:sz w:val="20"/>
                <w:szCs w:val="20"/>
              </w:rPr>
            </w:pPr>
          </w:p>
          <w:p w:rsidR="002241C9" w:rsidRDefault="002241C9" w:rsidP="006942DC">
            <w:pPr>
              <w:rPr>
                <w:rFonts w:ascii="Times New Roman" w:hAnsi="Times New Roman" w:cs="Times New Roman"/>
                <w:sz w:val="20"/>
                <w:szCs w:val="20"/>
              </w:rPr>
            </w:pPr>
          </w:p>
          <w:p w:rsidR="002241C9" w:rsidRDefault="002241C9" w:rsidP="006942DC">
            <w:pPr>
              <w:rPr>
                <w:rFonts w:ascii="Times New Roman" w:hAnsi="Times New Roman" w:cs="Times New Roman"/>
                <w:sz w:val="20"/>
                <w:szCs w:val="20"/>
              </w:rPr>
            </w:pPr>
          </w:p>
          <w:p w:rsidR="002241C9" w:rsidRDefault="002241C9" w:rsidP="006942DC">
            <w:pPr>
              <w:rPr>
                <w:rFonts w:ascii="Times New Roman" w:hAnsi="Times New Roman" w:cs="Times New Roman"/>
                <w:sz w:val="20"/>
                <w:szCs w:val="20"/>
              </w:rPr>
            </w:pPr>
          </w:p>
          <w:p w:rsidR="002241C9" w:rsidRDefault="002241C9" w:rsidP="006942DC">
            <w:pPr>
              <w:rPr>
                <w:rFonts w:ascii="Times New Roman" w:hAnsi="Times New Roman" w:cs="Times New Roman"/>
                <w:sz w:val="20"/>
                <w:szCs w:val="20"/>
              </w:rPr>
            </w:pPr>
            <w:r>
              <w:rPr>
                <w:rFonts w:ascii="Times New Roman" w:hAnsi="Times New Roman" w:cs="Times New Roman"/>
                <w:sz w:val="20"/>
                <w:szCs w:val="20"/>
              </w:rPr>
              <w:t>Обивочные материалы</w:t>
            </w:r>
          </w:p>
          <w:p w:rsidR="002241C9" w:rsidRPr="00F71912" w:rsidRDefault="002241C9" w:rsidP="006942DC">
            <w:pPr>
              <w:rPr>
                <w:rFonts w:ascii="Times New Roman" w:hAnsi="Times New Roman" w:cs="Times New Roman"/>
                <w:sz w:val="20"/>
                <w:szCs w:val="20"/>
              </w:rPr>
            </w:pPr>
          </w:p>
        </w:tc>
        <w:tc>
          <w:tcPr>
            <w:tcW w:w="906" w:type="dxa"/>
          </w:tcPr>
          <w:p w:rsidR="006942DC" w:rsidRPr="00F71912" w:rsidRDefault="006942DC" w:rsidP="006942DC">
            <w:pPr>
              <w:rPr>
                <w:rFonts w:ascii="Times New Roman" w:hAnsi="Times New Roman" w:cs="Times New Roman"/>
                <w:sz w:val="20"/>
                <w:szCs w:val="20"/>
              </w:rPr>
            </w:pPr>
          </w:p>
        </w:tc>
        <w:tc>
          <w:tcPr>
            <w:tcW w:w="1463" w:type="dxa"/>
          </w:tcPr>
          <w:p w:rsidR="006942DC" w:rsidRPr="00F71912" w:rsidRDefault="006942DC" w:rsidP="006942DC">
            <w:pPr>
              <w:rPr>
                <w:rFonts w:ascii="Times New Roman" w:hAnsi="Times New Roman" w:cs="Times New Roman"/>
                <w:sz w:val="20"/>
                <w:szCs w:val="20"/>
              </w:rPr>
            </w:pPr>
          </w:p>
        </w:tc>
        <w:tc>
          <w:tcPr>
            <w:tcW w:w="1870" w:type="dxa"/>
          </w:tcPr>
          <w:p w:rsidR="002241C9" w:rsidRPr="00F71912" w:rsidRDefault="002241C9" w:rsidP="00BA06D5">
            <w:pPr>
              <w:rPr>
                <w:rFonts w:ascii="Times New Roman" w:hAnsi="Times New Roman" w:cs="Times New Roman"/>
                <w:sz w:val="20"/>
                <w:szCs w:val="20"/>
              </w:rPr>
            </w:pPr>
            <w:r>
              <w:rPr>
                <w:rFonts w:ascii="Times New Roman" w:hAnsi="Times New Roman" w:cs="Times New Roman"/>
                <w:sz w:val="20"/>
                <w:szCs w:val="20"/>
              </w:rPr>
              <w:t xml:space="preserve"> </w:t>
            </w:r>
          </w:p>
        </w:tc>
        <w:tc>
          <w:tcPr>
            <w:tcW w:w="1870" w:type="dxa"/>
          </w:tcPr>
          <w:p w:rsidR="006942DC" w:rsidRPr="00F71912" w:rsidRDefault="002241C9" w:rsidP="00BA06D5">
            <w:pPr>
              <w:rPr>
                <w:rFonts w:ascii="Times New Roman" w:hAnsi="Times New Roman" w:cs="Times New Roman"/>
                <w:sz w:val="20"/>
                <w:szCs w:val="20"/>
              </w:rPr>
            </w:pPr>
            <w:r>
              <w:rPr>
                <w:rFonts w:ascii="Times New Roman" w:hAnsi="Times New Roman" w:cs="Times New Roman"/>
                <w:sz w:val="20"/>
                <w:szCs w:val="20"/>
              </w:rPr>
              <w:t xml:space="preserve"> </w:t>
            </w:r>
          </w:p>
        </w:tc>
        <w:tc>
          <w:tcPr>
            <w:tcW w:w="1729" w:type="dxa"/>
          </w:tcPr>
          <w:p w:rsidR="002241C9" w:rsidRDefault="002241C9" w:rsidP="002241C9">
            <w:pPr>
              <w:rPr>
                <w:rFonts w:ascii="Times New Roman" w:hAnsi="Times New Roman" w:cs="Times New Roman"/>
                <w:sz w:val="20"/>
                <w:szCs w:val="20"/>
              </w:rPr>
            </w:pPr>
          </w:p>
          <w:p w:rsidR="002241C9" w:rsidRDefault="002241C9" w:rsidP="002241C9">
            <w:pPr>
              <w:rPr>
                <w:rFonts w:ascii="Times New Roman" w:hAnsi="Times New Roman" w:cs="Times New Roman"/>
                <w:sz w:val="20"/>
                <w:szCs w:val="20"/>
              </w:rPr>
            </w:pPr>
          </w:p>
          <w:p w:rsidR="002241C9" w:rsidRDefault="002241C9" w:rsidP="002241C9">
            <w:pPr>
              <w:rPr>
                <w:rFonts w:ascii="Times New Roman" w:hAnsi="Times New Roman" w:cs="Times New Roman"/>
                <w:sz w:val="20"/>
                <w:szCs w:val="20"/>
              </w:rPr>
            </w:pPr>
          </w:p>
          <w:p w:rsidR="006942DC" w:rsidRPr="00F71912" w:rsidRDefault="006942DC" w:rsidP="002241C9">
            <w:pPr>
              <w:rPr>
                <w:rFonts w:ascii="Times New Roman" w:hAnsi="Times New Roman" w:cs="Times New Roman"/>
                <w:sz w:val="20"/>
                <w:szCs w:val="20"/>
              </w:rPr>
            </w:pPr>
          </w:p>
        </w:tc>
      </w:tr>
      <w:tr w:rsidR="001C751F" w:rsidRPr="00F71912" w:rsidTr="002241C9">
        <w:tc>
          <w:tcPr>
            <w:tcW w:w="676" w:type="dxa"/>
          </w:tcPr>
          <w:p w:rsidR="006942DC" w:rsidRPr="00F71912" w:rsidRDefault="002241C9" w:rsidP="006942DC">
            <w:pPr>
              <w:rPr>
                <w:rFonts w:ascii="Times New Roman" w:hAnsi="Times New Roman" w:cs="Times New Roman"/>
                <w:sz w:val="20"/>
                <w:szCs w:val="20"/>
              </w:rPr>
            </w:pPr>
            <w:r>
              <w:rPr>
                <w:rFonts w:ascii="Times New Roman" w:hAnsi="Times New Roman" w:cs="Times New Roman"/>
                <w:sz w:val="20"/>
                <w:szCs w:val="20"/>
              </w:rPr>
              <w:t>10.</w:t>
            </w:r>
          </w:p>
        </w:tc>
        <w:tc>
          <w:tcPr>
            <w:tcW w:w="1036" w:type="dxa"/>
          </w:tcPr>
          <w:p w:rsidR="006942DC" w:rsidRPr="00F71912" w:rsidRDefault="002241C9" w:rsidP="006942DC">
            <w:pPr>
              <w:rPr>
                <w:rFonts w:ascii="Times New Roman" w:hAnsi="Times New Roman" w:cs="Times New Roman"/>
                <w:sz w:val="20"/>
                <w:szCs w:val="20"/>
              </w:rPr>
            </w:pPr>
            <w:r>
              <w:rPr>
                <w:rFonts w:ascii="Times New Roman" w:hAnsi="Times New Roman" w:cs="Times New Roman"/>
                <w:sz w:val="20"/>
                <w:szCs w:val="20"/>
              </w:rPr>
              <w:t>36.12.11</w:t>
            </w:r>
          </w:p>
        </w:tc>
        <w:tc>
          <w:tcPr>
            <w:tcW w:w="2197" w:type="dxa"/>
          </w:tcPr>
          <w:p w:rsidR="006942DC" w:rsidRPr="00F71912" w:rsidRDefault="002241C9" w:rsidP="006942DC">
            <w:pPr>
              <w:rPr>
                <w:rFonts w:ascii="Times New Roman" w:hAnsi="Times New Roman" w:cs="Times New Roman"/>
                <w:sz w:val="20"/>
                <w:szCs w:val="20"/>
              </w:rPr>
            </w:pPr>
            <w:r>
              <w:rPr>
                <w:rFonts w:ascii="Times New Roman" w:hAnsi="Times New Roman" w:cs="Times New Roman"/>
                <w:sz w:val="20"/>
                <w:szCs w:val="20"/>
              </w:rPr>
              <w:t>Мебель металлическая для офисов, админис</w:t>
            </w:r>
            <w:r>
              <w:rPr>
                <w:rFonts w:ascii="Times New Roman" w:hAnsi="Times New Roman" w:cs="Times New Roman"/>
                <w:sz w:val="20"/>
                <w:szCs w:val="20"/>
              </w:rPr>
              <w:t>т</w:t>
            </w:r>
            <w:r>
              <w:rPr>
                <w:rFonts w:ascii="Times New Roman" w:hAnsi="Times New Roman" w:cs="Times New Roman"/>
                <w:sz w:val="20"/>
                <w:szCs w:val="20"/>
              </w:rPr>
              <w:t>ративных помещений, учебных заведений, учреждений культуры и т.д.</w:t>
            </w:r>
          </w:p>
        </w:tc>
        <w:tc>
          <w:tcPr>
            <w:tcW w:w="3039" w:type="dxa"/>
          </w:tcPr>
          <w:p w:rsidR="006942DC" w:rsidRPr="00F71912" w:rsidRDefault="002241C9" w:rsidP="006942DC">
            <w:pPr>
              <w:rPr>
                <w:rFonts w:ascii="Times New Roman" w:hAnsi="Times New Roman" w:cs="Times New Roman"/>
                <w:sz w:val="20"/>
                <w:szCs w:val="20"/>
              </w:rPr>
            </w:pPr>
            <w:r>
              <w:rPr>
                <w:rFonts w:ascii="Times New Roman" w:hAnsi="Times New Roman" w:cs="Times New Roman"/>
                <w:sz w:val="20"/>
                <w:szCs w:val="20"/>
              </w:rPr>
              <w:t>Материал (металл)</w:t>
            </w:r>
          </w:p>
        </w:tc>
        <w:tc>
          <w:tcPr>
            <w:tcW w:w="906" w:type="dxa"/>
          </w:tcPr>
          <w:p w:rsidR="006942DC" w:rsidRPr="00F71912" w:rsidRDefault="006942DC" w:rsidP="006942DC">
            <w:pPr>
              <w:rPr>
                <w:rFonts w:ascii="Times New Roman" w:hAnsi="Times New Roman" w:cs="Times New Roman"/>
                <w:sz w:val="20"/>
                <w:szCs w:val="20"/>
              </w:rPr>
            </w:pPr>
          </w:p>
        </w:tc>
        <w:tc>
          <w:tcPr>
            <w:tcW w:w="1463" w:type="dxa"/>
          </w:tcPr>
          <w:p w:rsidR="006942DC" w:rsidRPr="00F71912" w:rsidRDefault="006942DC" w:rsidP="006942DC">
            <w:pPr>
              <w:rPr>
                <w:rFonts w:ascii="Times New Roman" w:hAnsi="Times New Roman" w:cs="Times New Roman"/>
                <w:sz w:val="20"/>
                <w:szCs w:val="20"/>
              </w:rPr>
            </w:pPr>
          </w:p>
        </w:tc>
        <w:tc>
          <w:tcPr>
            <w:tcW w:w="1870" w:type="dxa"/>
          </w:tcPr>
          <w:p w:rsidR="006942DC" w:rsidRPr="00F71912" w:rsidRDefault="006942DC" w:rsidP="006942DC">
            <w:pPr>
              <w:rPr>
                <w:rFonts w:ascii="Times New Roman" w:hAnsi="Times New Roman" w:cs="Times New Roman"/>
                <w:sz w:val="20"/>
                <w:szCs w:val="20"/>
              </w:rPr>
            </w:pPr>
          </w:p>
        </w:tc>
        <w:tc>
          <w:tcPr>
            <w:tcW w:w="1870" w:type="dxa"/>
          </w:tcPr>
          <w:p w:rsidR="006942DC" w:rsidRPr="00F71912" w:rsidRDefault="006942DC" w:rsidP="006942DC">
            <w:pPr>
              <w:rPr>
                <w:rFonts w:ascii="Times New Roman" w:hAnsi="Times New Roman" w:cs="Times New Roman"/>
                <w:sz w:val="20"/>
                <w:szCs w:val="20"/>
              </w:rPr>
            </w:pPr>
          </w:p>
        </w:tc>
        <w:tc>
          <w:tcPr>
            <w:tcW w:w="1729" w:type="dxa"/>
          </w:tcPr>
          <w:p w:rsidR="006942DC" w:rsidRPr="00F71912" w:rsidRDefault="006942DC" w:rsidP="006942DC">
            <w:pPr>
              <w:rPr>
                <w:rFonts w:ascii="Times New Roman" w:hAnsi="Times New Roman" w:cs="Times New Roman"/>
                <w:sz w:val="20"/>
                <w:szCs w:val="20"/>
              </w:rPr>
            </w:pPr>
          </w:p>
        </w:tc>
      </w:tr>
      <w:tr w:rsidR="002241C9" w:rsidRPr="00F71912" w:rsidTr="002241C9">
        <w:tc>
          <w:tcPr>
            <w:tcW w:w="676" w:type="dxa"/>
          </w:tcPr>
          <w:p w:rsidR="002241C9" w:rsidRDefault="002241C9" w:rsidP="006942DC">
            <w:pPr>
              <w:rPr>
                <w:rFonts w:ascii="Times New Roman" w:hAnsi="Times New Roman" w:cs="Times New Roman"/>
                <w:sz w:val="20"/>
                <w:szCs w:val="20"/>
              </w:rPr>
            </w:pPr>
            <w:r>
              <w:rPr>
                <w:rFonts w:ascii="Times New Roman" w:hAnsi="Times New Roman" w:cs="Times New Roman"/>
                <w:sz w:val="20"/>
                <w:szCs w:val="20"/>
              </w:rPr>
              <w:t>11.</w:t>
            </w:r>
          </w:p>
        </w:tc>
        <w:tc>
          <w:tcPr>
            <w:tcW w:w="1036" w:type="dxa"/>
          </w:tcPr>
          <w:p w:rsidR="002241C9" w:rsidRDefault="002241C9" w:rsidP="006942DC">
            <w:pPr>
              <w:rPr>
                <w:rFonts w:ascii="Times New Roman" w:hAnsi="Times New Roman" w:cs="Times New Roman"/>
                <w:sz w:val="20"/>
                <w:szCs w:val="20"/>
              </w:rPr>
            </w:pPr>
            <w:r>
              <w:rPr>
                <w:rFonts w:ascii="Times New Roman" w:hAnsi="Times New Roman" w:cs="Times New Roman"/>
                <w:sz w:val="20"/>
                <w:szCs w:val="20"/>
              </w:rPr>
              <w:t>36.12.12</w:t>
            </w:r>
          </w:p>
        </w:tc>
        <w:tc>
          <w:tcPr>
            <w:tcW w:w="2197" w:type="dxa"/>
          </w:tcPr>
          <w:p w:rsidR="002241C9" w:rsidRDefault="002241C9" w:rsidP="006942DC">
            <w:pPr>
              <w:rPr>
                <w:rFonts w:ascii="Times New Roman" w:hAnsi="Times New Roman" w:cs="Times New Roman"/>
                <w:sz w:val="20"/>
                <w:szCs w:val="20"/>
              </w:rPr>
            </w:pPr>
            <w:r>
              <w:rPr>
                <w:rFonts w:ascii="Times New Roman" w:hAnsi="Times New Roman" w:cs="Times New Roman"/>
                <w:sz w:val="20"/>
                <w:szCs w:val="20"/>
              </w:rPr>
              <w:t>Мебель деревянная для офисов, админис</w:t>
            </w:r>
            <w:r>
              <w:rPr>
                <w:rFonts w:ascii="Times New Roman" w:hAnsi="Times New Roman" w:cs="Times New Roman"/>
                <w:sz w:val="20"/>
                <w:szCs w:val="20"/>
              </w:rPr>
              <w:t>т</w:t>
            </w:r>
            <w:r>
              <w:rPr>
                <w:rFonts w:ascii="Times New Roman" w:hAnsi="Times New Roman" w:cs="Times New Roman"/>
                <w:sz w:val="20"/>
                <w:szCs w:val="20"/>
              </w:rPr>
              <w:lastRenderedPageBreak/>
              <w:t>ративных помещений, учебных заведений, учреждений культуры</w:t>
            </w:r>
          </w:p>
        </w:tc>
        <w:tc>
          <w:tcPr>
            <w:tcW w:w="3039" w:type="dxa"/>
          </w:tcPr>
          <w:p w:rsidR="002241C9" w:rsidRDefault="002241C9" w:rsidP="006942DC">
            <w:pPr>
              <w:rPr>
                <w:rFonts w:ascii="Times New Roman" w:hAnsi="Times New Roman" w:cs="Times New Roman"/>
                <w:sz w:val="20"/>
                <w:szCs w:val="20"/>
              </w:rPr>
            </w:pPr>
            <w:r>
              <w:rPr>
                <w:rFonts w:ascii="Times New Roman" w:hAnsi="Times New Roman" w:cs="Times New Roman"/>
                <w:sz w:val="20"/>
                <w:szCs w:val="20"/>
              </w:rPr>
              <w:lastRenderedPageBreak/>
              <w:t>Материал (вид древесины)</w:t>
            </w:r>
          </w:p>
        </w:tc>
        <w:tc>
          <w:tcPr>
            <w:tcW w:w="906" w:type="dxa"/>
          </w:tcPr>
          <w:p w:rsidR="002241C9" w:rsidRPr="00F71912" w:rsidRDefault="002241C9" w:rsidP="006942DC">
            <w:pPr>
              <w:rPr>
                <w:rFonts w:ascii="Times New Roman" w:hAnsi="Times New Roman" w:cs="Times New Roman"/>
                <w:sz w:val="20"/>
                <w:szCs w:val="20"/>
              </w:rPr>
            </w:pPr>
          </w:p>
        </w:tc>
        <w:tc>
          <w:tcPr>
            <w:tcW w:w="1463" w:type="dxa"/>
          </w:tcPr>
          <w:p w:rsidR="002241C9" w:rsidRPr="00F71912" w:rsidRDefault="002241C9" w:rsidP="006942DC">
            <w:pPr>
              <w:rPr>
                <w:rFonts w:ascii="Times New Roman" w:hAnsi="Times New Roman" w:cs="Times New Roman"/>
                <w:sz w:val="20"/>
                <w:szCs w:val="20"/>
              </w:rPr>
            </w:pPr>
          </w:p>
        </w:tc>
        <w:tc>
          <w:tcPr>
            <w:tcW w:w="1870" w:type="dxa"/>
          </w:tcPr>
          <w:p w:rsidR="002241C9" w:rsidRPr="00F71912" w:rsidRDefault="002241C9" w:rsidP="006942DC">
            <w:pPr>
              <w:rPr>
                <w:rFonts w:ascii="Times New Roman" w:hAnsi="Times New Roman" w:cs="Times New Roman"/>
                <w:sz w:val="20"/>
                <w:szCs w:val="20"/>
              </w:rPr>
            </w:pPr>
          </w:p>
        </w:tc>
        <w:tc>
          <w:tcPr>
            <w:tcW w:w="1870" w:type="dxa"/>
          </w:tcPr>
          <w:p w:rsidR="002241C9" w:rsidRPr="00F71912" w:rsidRDefault="002241C9" w:rsidP="006942DC">
            <w:pPr>
              <w:rPr>
                <w:rFonts w:ascii="Times New Roman" w:hAnsi="Times New Roman" w:cs="Times New Roman"/>
                <w:sz w:val="20"/>
                <w:szCs w:val="20"/>
              </w:rPr>
            </w:pPr>
          </w:p>
        </w:tc>
        <w:tc>
          <w:tcPr>
            <w:tcW w:w="1729" w:type="dxa"/>
          </w:tcPr>
          <w:p w:rsidR="002241C9" w:rsidRPr="00F71912" w:rsidRDefault="002241C9" w:rsidP="006942DC">
            <w:pPr>
              <w:rPr>
                <w:rFonts w:ascii="Times New Roman" w:hAnsi="Times New Roman" w:cs="Times New Roman"/>
                <w:sz w:val="20"/>
                <w:szCs w:val="20"/>
              </w:rPr>
            </w:pPr>
          </w:p>
        </w:tc>
      </w:tr>
    </w:tbl>
    <w:p w:rsidR="006942DC" w:rsidRPr="006942DC" w:rsidRDefault="006942DC" w:rsidP="006942DC">
      <w:pPr>
        <w:rPr>
          <w:rFonts w:ascii="Times New Roman" w:hAnsi="Times New Roman" w:cs="Times New Roman"/>
        </w:rPr>
        <w:sectPr w:rsidR="006942DC" w:rsidRPr="006942DC" w:rsidSect="006942DC">
          <w:pgSz w:w="16838" w:h="11906" w:orient="landscape"/>
          <w:pgMar w:top="1701" w:right="1134" w:bottom="851" w:left="1134" w:header="709" w:footer="709" w:gutter="0"/>
          <w:cols w:space="708"/>
          <w:docGrid w:linePitch="360"/>
        </w:sectPr>
      </w:pPr>
    </w:p>
    <w:p w:rsidR="00F13E1D" w:rsidRDefault="00F13E1D" w:rsidP="00C6269A">
      <w:pPr>
        <w:jc w:val="both"/>
      </w:pPr>
    </w:p>
    <w:sectPr w:rsidR="00F13E1D" w:rsidSect="001B7A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567ABD"/>
    <w:multiLevelType w:val="hybridMultilevel"/>
    <w:tmpl w:val="C3A649F4"/>
    <w:lvl w:ilvl="0" w:tplc="D3D650B0">
      <w:start w:val="9"/>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autoHyphenation/>
  <w:characterSpacingControl w:val="doNotCompress"/>
  <w:compat>
    <w:useFELayout/>
  </w:compat>
  <w:rsids>
    <w:rsidRoot w:val="00C6269A"/>
    <w:rsid w:val="00064245"/>
    <w:rsid w:val="001B7A76"/>
    <w:rsid w:val="001C751F"/>
    <w:rsid w:val="001F206A"/>
    <w:rsid w:val="002241C9"/>
    <w:rsid w:val="002F1C65"/>
    <w:rsid w:val="0067383C"/>
    <w:rsid w:val="006942DC"/>
    <w:rsid w:val="007B13D3"/>
    <w:rsid w:val="008168CD"/>
    <w:rsid w:val="009D1BFA"/>
    <w:rsid w:val="009F45EF"/>
    <w:rsid w:val="00B650CB"/>
    <w:rsid w:val="00BA06D5"/>
    <w:rsid w:val="00C6269A"/>
    <w:rsid w:val="00C921D7"/>
    <w:rsid w:val="00DF0AAF"/>
    <w:rsid w:val="00F109A7"/>
    <w:rsid w:val="00F13E1D"/>
    <w:rsid w:val="00F71912"/>
    <w:rsid w:val="00F87AB1"/>
    <w:rsid w:val="00FC12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A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C6269A"/>
    <w:pPr>
      <w:autoSpaceDE w:val="0"/>
      <w:autoSpaceDN w:val="0"/>
      <w:adjustRightInd w:val="0"/>
      <w:spacing w:after="0" w:line="240" w:lineRule="auto"/>
    </w:pPr>
    <w:rPr>
      <w:rFonts w:ascii="Arial" w:hAnsi="Arial" w:cs="Arial"/>
      <w:b/>
      <w:bCs/>
      <w:sz w:val="20"/>
      <w:szCs w:val="20"/>
    </w:rPr>
  </w:style>
  <w:style w:type="paragraph" w:customStyle="1" w:styleId="ConsPlusNonformat">
    <w:name w:val="ConsPlusNonformat"/>
    <w:rsid w:val="00C6269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Balloon Text"/>
    <w:basedOn w:val="a"/>
    <w:link w:val="a4"/>
    <w:uiPriority w:val="99"/>
    <w:semiHidden/>
    <w:unhideWhenUsed/>
    <w:rsid w:val="00C6269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6269A"/>
    <w:rPr>
      <w:rFonts w:ascii="Tahoma" w:hAnsi="Tahoma" w:cs="Tahoma"/>
      <w:sz w:val="16"/>
      <w:szCs w:val="16"/>
    </w:rPr>
  </w:style>
  <w:style w:type="table" w:styleId="a5">
    <w:name w:val="Table Grid"/>
    <w:basedOn w:val="a1"/>
    <w:uiPriority w:val="59"/>
    <w:rsid w:val="000642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2F1C65"/>
    <w:pPr>
      <w:ind w:left="720"/>
      <w:contextualSpacing/>
    </w:pPr>
  </w:style>
</w:styles>
</file>

<file path=word/webSettings.xml><?xml version="1.0" encoding="utf-8"?>
<w:webSettings xmlns:r="http://schemas.openxmlformats.org/officeDocument/2006/relationships" xmlns:w="http://schemas.openxmlformats.org/wordprocessingml/2006/main">
  <w:divs>
    <w:div w:id="207087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31FDA-84F1-48C3-8D5C-4FE41A1A2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12</Pages>
  <Words>2499</Words>
  <Characters>14245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Zakupkikomp2</dc:creator>
  <cp:keywords/>
  <dc:description/>
  <cp:lastModifiedBy>Zakupkikomp2</cp:lastModifiedBy>
  <cp:revision>8</cp:revision>
  <dcterms:created xsi:type="dcterms:W3CDTF">2015-12-02T09:24:00Z</dcterms:created>
  <dcterms:modified xsi:type="dcterms:W3CDTF">2015-12-16T11:06:00Z</dcterms:modified>
</cp:coreProperties>
</file>