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3692"/>
        <w:gridCol w:w="1878"/>
        <w:gridCol w:w="3785"/>
      </w:tblGrid>
      <w:tr w:rsidR="00D57DA2" w:rsidRPr="00D57DA2" w:rsidTr="0084605D">
        <w:trPr>
          <w:cantSplit/>
        </w:trPr>
        <w:tc>
          <w:tcPr>
            <w:tcW w:w="1973" w:type="pct"/>
            <w:tcBorders>
              <w:top w:val="nil"/>
              <w:left w:val="nil"/>
              <w:bottom w:val="nil"/>
              <w:right w:val="nil"/>
            </w:tcBorders>
          </w:tcPr>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7DA2">
              <w:rPr>
                <w:rFonts w:ascii="Times New Roman" w:eastAsia="Times New Roman" w:hAnsi="Times New Roman" w:cs="Times New Roman"/>
                <w:b/>
                <w:lang w:eastAsia="ru-RU"/>
              </w:rPr>
              <w:t>«</w:t>
            </w:r>
            <w:proofErr w:type="spellStart"/>
            <w:r w:rsidRPr="00D57DA2">
              <w:rPr>
                <w:rFonts w:ascii="Times New Roman" w:eastAsia="Times New Roman" w:hAnsi="Times New Roman" w:cs="Times New Roman"/>
                <w:b/>
                <w:lang w:eastAsia="ru-RU"/>
              </w:rPr>
              <w:t>Изьва</w:t>
            </w:r>
            <w:proofErr w:type="spellEnd"/>
            <w:r w:rsidRPr="00D57DA2">
              <w:rPr>
                <w:rFonts w:ascii="Times New Roman" w:eastAsia="Times New Roman" w:hAnsi="Times New Roman" w:cs="Times New Roman"/>
                <w:b/>
                <w:lang w:eastAsia="ru-RU"/>
              </w:rPr>
              <w:t>»</w:t>
            </w:r>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spellStart"/>
            <w:r w:rsidRPr="00D57DA2">
              <w:rPr>
                <w:rFonts w:ascii="Times New Roman" w:eastAsia="Times New Roman" w:hAnsi="Times New Roman" w:cs="Times New Roman"/>
                <w:b/>
                <w:lang w:eastAsia="ru-RU"/>
              </w:rPr>
              <w:t>муниципальнöй</w:t>
            </w:r>
            <w:proofErr w:type="spellEnd"/>
            <w:r w:rsidRPr="00D57DA2">
              <w:rPr>
                <w:rFonts w:ascii="Times New Roman" w:eastAsia="Times New Roman" w:hAnsi="Times New Roman" w:cs="Times New Roman"/>
                <w:b/>
                <w:lang w:eastAsia="ru-RU"/>
              </w:rPr>
              <w:t xml:space="preserve"> </w:t>
            </w:r>
            <w:proofErr w:type="spellStart"/>
            <w:r w:rsidRPr="00D57DA2">
              <w:rPr>
                <w:rFonts w:ascii="Times New Roman" w:eastAsia="Times New Roman" w:hAnsi="Times New Roman" w:cs="Times New Roman"/>
                <w:b/>
                <w:lang w:eastAsia="ru-RU"/>
              </w:rPr>
              <w:t>райöнса</w:t>
            </w:r>
            <w:proofErr w:type="spellEnd"/>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D57DA2">
              <w:rPr>
                <w:rFonts w:ascii="Times New Roman" w:eastAsia="Times New Roman" w:hAnsi="Times New Roman" w:cs="Times New Roman"/>
                <w:b/>
                <w:lang w:eastAsia="ru-RU"/>
              </w:rPr>
              <w:t>администрация</w:t>
            </w:r>
          </w:p>
        </w:tc>
        <w:tc>
          <w:tcPr>
            <w:tcW w:w="1004" w:type="pct"/>
            <w:tcBorders>
              <w:top w:val="nil"/>
              <w:left w:val="nil"/>
              <w:bottom w:val="nil"/>
              <w:right w:val="nil"/>
            </w:tcBorders>
          </w:tcPr>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noProof/>
                <w:sz w:val="28"/>
                <w:szCs w:val="24"/>
                <w:lang w:eastAsia="ru-RU"/>
              </w:rPr>
            </w:pPr>
            <w:r w:rsidRPr="00D57DA2">
              <w:rPr>
                <w:rFonts w:ascii="Times New Roman" w:eastAsia="Times New Roman" w:hAnsi="Times New Roman" w:cs="Times New Roman"/>
                <w:noProof/>
                <w:sz w:val="24"/>
                <w:szCs w:val="24"/>
                <w:lang w:eastAsia="ru-RU"/>
              </w:rPr>
              <w:drawing>
                <wp:inline distT="0" distB="0" distL="0" distR="0">
                  <wp:extent cx="901065" cy="1105535"/>
                  <wp:effectExtent l="19050" t="0" r="0" b="0"/>
                  <wp:docPr id="1" name="Рисунок 1" descr="photo-5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55104"/>
                          <pic:cNvPicPr>
                            <a:picLocks noChangeAspect="1" noChangeArrowheads="1"/>
                          </pic:cNvPicPr>
                        </pic:nvPicPr>
                        <pic:blipFill>
                          <a:blip r:embed="rId4"/>
                          <a:srcRect/>
                          <a:stretch>
                            <a:fillRect/>
                          </a:stretch>
                        </pic:blipFill>
                        <pic:spPr bwMode="auto">
                          <a:xfrm>
                            <a:off x="0" y="0"/>
                            <a:ext cx="901065" cy="1105535"/>
                          </a:xfrm>
                          <a:prstGeom prst="rect">
                            <a:avLst/>
                          </a:prstGeom>
                          <a:noFill/>
                          <a:ln w="9525">
                            <a:noFill/>
                            <a:miter lim="800000"/>
                            <a:headEnd/>
                            <a:tailEnd/>
                          </a:ln>
                        </pic:spPr>
                      </pic:pic>
                    </a:graphicData>
                  </a:graphic>
                </wp:inline>
              </w:drawing>
            </w:r>
          </w:p>
        </w:tc>
        <w:tc>
          <w:tcPr>
            <w:tcW w:w="2023" w:type="pct"/>
            <w:tcBorders>
              <w:top w:val="nil"/>
              <w:left w:val="nil"/>
              <w:bottom w:val="nil"/>
              <w:right w:val="nil"/>
            </w:tcBorders>
          </w:tcPr>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7DA2">
              <w:rPr>
                <w:rFonts w:ascii="Times New Roman" w:eastAsia="Times New Roman" w:hAnsi="Times New Roman" w:cs="Times New Roman"/>
                <w:b/>
                <w:lang w:eastAsia="ru-RU"/>
              </w:rPr>
              <w:t>Администрация</w:t>
            </w:r>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7DA2">
              <w:rPr>
                <w:rFonts w:ascii="Times New Roman" w:eastAsia="Times New Roman" w:hAnsi="Times New Roman" w:cs="Times New Roman"/>
                <w:b/>
                <w:lang w:eastAsia="ru-RU"/>
              </w:rPr>
              <w:t>муниципального района</w:t>
            </w:r>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D57DA2">
              <w:rPr>
                <w:rFonts w:ascii="Times New Roman" w:eastAsia="Times New Roman" w:hAnsi="Times New Roman" w:cs="Times New Roman"/>
                <w:b/>
                <w:lang w:eastAsia="ru-RU"/>
              </w:rPr>
              <w:t>«Ижемский»</w:t>
            </w:r>
          </w:p>
        </w:tc>
      </w:tr>
    </w:tbl>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7DA2">
        <w:rPr>
          <w:rFonts w:ascii="Times New Roman" w:eastAsia="Times New Roman" w:hAnsi="Times New Roman" w:cs="Times New Roman"/>
          <w:sz w:val="24"/>
          <w:szCs w:val="24"/>
          <w:lang w:eastAsia="ru-RU"/>
        </w:rPr>
        <w:tab/>
      </w:r>
      <w:r w:rsidRPr="00D57DA2">
        <w:rPr>
          <w:rFonts w:ascii="Times New Roman" w:eastAsia="Times New Roman" w:hAnsi="Times New Roman" w:cs="Times New Roman"/>
          <w:sz w:val="24"/>
          <w:szCs w:val="24"/>
          <w:lang w:eastAsia="ru-RU"/>
        </w:rPr>
        <w:tab/>
      </w:r>
      <w:r w:rsidRPr="00D57DA2">
        <w:rPr>
          <w:rFonts w:ascii="Times New Roman" w:eastAsia="Times New Roman" w:hAnsi="Times New Roman" w:cs="Times New Roman"/>
          <w:sz w:val="24"/>
          <w:szCs w:val="24"/>
          <w:lang w:eastAsia="ru-RU"/>
        </w:rPr>
        <w:tab/>
      </w:r>
      <w:r w:rsidRPr="00D57DA2">
        <w:rPr>
          <w:rFonts w:ascii="Times New Roman" w:eastAsia="Times New Roman" w:hAnsi="Times New Roman" w:cs="Times New Roman"/>
          <w:sz w:val="24"/>
          <w:szCs w:val="24"/>
          <w:lang w:eastAsia="ru-RU"/>
        </w:rPr>
        <w:tab/>
      </w:r>
      <w:r w:rsidRPr="00D57DA2">
        <w:rPr>
          <w:rFonts w:ascii="Times New Roman" w:eastAsia="Times New Roman" w:hAnsi="Times New Roman" w:cs="Times New Roman"/>
          <w:sz w:val="24"/>
          <w:szCs w:val="24"/>
          <w:lang w:eastAsia="ru-RU"/>
        </w:rPr>
        <w:tab/>
      </w:r>
      <w:r w:rsidRPr="00D57DA2">
        <w:rPr>
          <w:rFonts w:ascii="Times New Roman" w:eastAsia="Times New Roman" w:hAnsi="Times New Roman" w:cs="Times New Roman"/>
          <w:sz w:val="24"/>
          <w:szCs w:val="24"/>
          <w:lang w:eastAsia="ru-RU"/>
        </w:rPr>
        <w:tab/>
      </w:r>
      <w:r w:rsidRPr="00D57DA2">
        <w:rPr>
          <w:rFonts w:ascii="Times New Roman" w:eastAsia="Times New Roman" w:hAnsi="Times New Roman" w:cs="Times New Roman"/>
          <w:sz w:val="24"/>
          <w:szCs w:val="24"/>
          <w:lang w:eastAsia="ru-RU"/>
        </w:rPr>
        <w:tab/>
      </w:r>
    </w:p>
    <w:p w:rsidR="00D57DA2" w:rsidRPr="00D57DA2" w:rsidRDefault="00D57DA2" w:rsidP="00D57DA2">
      <w:pPr>
        <w:tabs>
          <w:tab w:val="left" w:pos="8456"/>
        </w:tabs>
        <w:autoSpaceDE w:val="0"/>
        <w:autoSpaceDN w:val="0"/>
        <w:adjustRightInd w:val="0"/>
        <w:spacing w:after="0" w:line="240" w:lineRule="auto"/>
        <w:jc w:val="center"/>
        <w:rPr>
          <w:rFonts w:ascii="Times New Roman" w:eastAsia="Times New Roman" w:hAnsi="Times New Roman" w:cs="Times New Roman"/>
          <w:b/>
          <w:sz w:val="28"/>
          <w:szCs w:val="24"/>
          <w:lang w:eastAsia="ru-RU"/>
        </w:rPr>
      </w:pPr>
      <w:proofErr w:type="gramStart"/>
      <w:r w:rsidRPr="00D57DA2">
        <w:rPr>
          <w:rFonts w:ascii="Times New Roman" w:eastAsia="Times New Roman" w:hAnsi="Times New Roman" w:cs="Times New Roman"/>
          <w:b/>
          <w:sz w:val="28"/>
          <w:szCs w:val="24"/>
          <w:lang w:eastAsia="ru-RU"/>
        </w:rPr>
        <w:t>Ш</w:t>
      </w:r>
      <w:proofErr w:type="gramEnd"/>
      <w:r w:rsidRPr="00D57DA2">
        <w:rPr>
          <w:rFonts w:ascii="Times New Roman" w:eastAsia="Times New Roman" w:hAnsi="Times New Roman" w:cs="Times New Roman"/>
          <w:b/>
          <w:sz w:val="28"/>
          <w:szCs w:val="24"/>
          <w:lang w:eastAsia="ru-RU"/>
        </w:rPr>
        <w:t xml:space="preserve"> У Ö М</w:t>
      </w:r>
    </w:p>
    <w:p w:rsidR="00D57DA2" w:rsidRPr="00D57DA2" w:rsidRDefault="00D57DA2" w:rsidP="00D57DA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7DA2" w:rsidRPr="00D57DA2" w:rsidRDefault="00D57DA2" w:rsidP="00D57DA2">
      <w:pPr>
        <w:keepLines/>
        <w:autoSpaceDE w:val="0"/>
        <w:autoSpaceDN w:val="0"/>
        <w:adjustRightInd w:val="0"/>
        <w:spacing w:after="0" w:line="240" w:lineRule="auto"/>
        <w:jc w:val="center"/>
        <w:outlineLvl w:val="0"/>
        <w:rPr>
          <w:rFonts w:ascii="Times New Roman" w:eastAsia="Times New Roman" w:hAnsi="Times New Roman" w:cs="Times New Roman"/>
          <w:b/>
          <w:bCs/>
          <w:kern w:val="32"/>
          <w:sz w:val="28"/>
          <w:szCs w:val="32"/>
          <w:lang w:eastAsia="ru-RU"/>
        </w:rPr>
      </w:pPr>
      <w:proofErr w:type="gramStart"/>
      <w:r w:rsidRPr="00D57DA2">
        <w:rPr>
          <w:rFonts w:ascii="Times New Roman" w:eastAsia="Times New Roman" w:hAnsi="Times New Roman" w:cs="Times New Roman"/>
          <w:b/>
          <w:bCs/>
          <w:kern w:val="32"/>
          <w:sz w:val="28"/>
          <w:szCs w:val="32"/>
          <w:lang w:eastAsia="ru-RU"/>
        </w:rPr>
        <w:t>П</w:t>
      </w:r>
      <w:proofErr w:type="gramEnd"/>
      <w:r w:rsidRPr="00D57DA2">
        <w:rPr>
          <w:rFonts w:ascii="Times New Roman" w:eastAsia="Times New Roman" w:hAnsi="Times New Roman" w:cs="Times New Roman"/>
          <w:b/>
          <w:bCs/>
          <w:kern w:val="32"/>
          <w:sz w:val="28"/>
          <w:szCs w:val="32"/>
          <w:lang w:eastAsia="ru-RU"/>
        </w:rPr>
        <w:t xml:space="preserve">  О С Т А Н О В Л Е Н И Е</w:t>
      </w:r>
    </w:p>
    <w:p w:rsidR="00D57DA2" w:rsidRPr="00D57DA2" w:rsidRDefault="00D57DA2" w:rsidP="00D57DA2">
      <w:pPr>
        <w:rPr>
          <w:rFonts w:ascii="Calibri" w:eastAsia="Calibri" w:hAnsi="Calibri" w:cs="Times New Roman"/>
        </w:rPr>
      </w:pPr>
    </w:p>
    <w:p w:rsidR="00D57DA2" w:rsidRPr="00D57DA2" w:rsidRDefault="00D57DA2" w:rsidP="00D57DA2">
      <w:pPr>
        <w:spacing w:after="0" w:line="240" w:lineRule="auto"/>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от </w:t>
      </w:r>
      <w:r w:rsidR="0073624A">
        <w:rPr>
          <w:rFonts w:ascii="Times New Roman" w:eastAsia="Times New Roman" w:hAnsi="Times New Roman" w:cs="Times New Roman"/>
          <w:color w:val="000000"/>
          <w:sz w:val="27"/>
          <w:szCs w:val="27"/>
          <w:lang w:eastAsia="ru-RU"/>
        </w:rPr>
        <w:t xml:space="preserve">    </w:t>
      </w:r>
      <w:r w:rsidRPr="00D57DA2">
        <w:rPr>
          <w:rFonts w:ascii="Times New Roman" w:eastAsia="Times New Roman" w:hAnsi="Times New Roman" w:cs="Times New Roman"/>
          <w:color w:val="000000"/>
          <w:sz w:val="27"/>
          <w:szCs w:val="27"/>
          <w:lang w:eastAsia="ru-RU"/>
        </w:rPr>
        <w:t xml:space="preserve"> августа 2017 года                                                                                     №</w:t>
      </w:r>
    </w:p>
    <w:p w:rsidR="00D57DA2" w:rsidRPr="00D57DA2" w:rsidRDefault="00D57DA2" w:rsidP="00D57DA2">
      <w:pPr>
        <w:spacing w:after="0" w:line="240" w:lineRule="auto"/>
        <w:rPr>
          <w:rFonts w:ascii="Times New Roman" w:eastAsia="Times New Roman" w:hAnsi="Times New Roman" w:cs="Times New Roman"/>
          <w:color w:val="000000"/>
          <w:sz w:val="24"/>
          <w:szCs w:val="24"/>
          <w:lang w:eastAsia="ru-RU"/>
        </w:rPr>
      </w:pPr>
      <w:r w:rsidRPr="00D57DA2">
        <w:rPr>
          <w:rFonts w:ascii="Times New Roman" w:eastAsia="Times New Roman" w:hAnsi="Times New Roman" w:cs="Times New Roman"/>
          <w:color w:val="000000"/>
          <w:sz w:val="24"/>
          <w:szCs w:val="24"/>
          <w:lang w:eastAsia="ru-RU"/>
        </w:rPr>
        <w:t xml:space="preserve">Республика Коми, Ижемский район, </w:t>
      </w:r>
      <w:proofErr w:type="gramStart"/>
      <w:r w:rsidRPr="00D57DA2">
        <w:rPr>
          <w:rFonts w:ascii="Times New Roman" w:eastAsia="Times New Roman" w:hAnsi="Times New Roman" w:cs="Times New Roman"/>
          <w:color w:val="000000"/>
          <w:sz w:val="24"/>
          <w:szCs w:val="24"/>
          <w:lang w:eastAsia="ru-RU"/>
        </w:rPr>
        <w:t>с</w:t>
      </w:r>
      <w:proofErr w:type="gramEnd"/>
      <w:r w:rsidRPr="00D57DA2">
        <w:rPr>
          <w:rFonts w:ascii="Times New Roman" w:eastAsia="Times New Roman" w:hAnsi="Times New Roman" w:cs="Times New Roman"/>
          <w:color w:val="000000"/>
          <w:sz w:val="24"/>
          <w:szCs w:val="24"/>
          <w:lang w:eastAsia="ru-RU"/>
        </w:rPr>
        <w:t>. Ижма</w:t>
      </w:r>
    </w:p>
    <w:p w:rsidR="00D57DA2" w:rsidRPr="00D57DA2" w:rsidRDefault="00D57DA2" w:rsidP="00D57DA2">
      <w:pPr>
        <w:rPr>
          <w:rFonts w:ascii="Calibri" w:eastAsia="Calibri" w:hAnsi="Calibri" w:cs="Times New Roman"/>
        </w:rPr>
      </w:pPr>
    </w:p>
    <w:p w:rsidR="00D57DA2" w:rsidRPr="00D57DA2" w:rsidRDefault="00D57DA2" w:rsidP="00D57DA2">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proofErr w:type="gramStart"/>
      <w:r w:rsidRPr="00D57DA2">
        <w:rPr>
          <w:rFonts w:ascii="Times New Roman" w:eastAsia="Times New Roman" w:hAnsi="Times New Roman" w:cs="Times New Roman"/>
          <w:color w:val="000000"/>
          <w:sz w:val="27"/>
          <w:szCs w:val="27"/>
          <w:lang w:eastAsia="ru-RU"/>
        </w:rPr>
        <w:t>Об определении  специально отведенных мест, а также перечня помещений, находящихся в муниципальной собственности муниципального образования муниципального района «Ижемский», предоставляемых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расположенных в границах муниципального района «Ижемский» с избирателями,  и порядок их предоставления</w:t>
      </w:r>
      <w:proofErr w:type="gramEnd"/>
    </w:p>
    <w:p w:rsidR="00D57DA2" w:rsidRPr="00D57DA2" w:rsidRDefault="00D57DA2" w:rsidP="00D57DA2">
      <w:pPr>
        <w:spacing w:before="100" w:beforeAutospacing="1" w:after="100" w:afterAutospacing="1" w:line="240" w:lineRule="auto"/>
        <w:ind w:firstLine="708"/>
        <w:jc w:val="both"/>
        <w:rPr>
          <w:rFonts w:ascii="Times New Roman" w:eastAsia="Times New Roman" w:hAnsi="Times New Roman" w:cs="Times New Roman"/>
          <w:color w:val="000000"/>
          <w:sz w:val="27"/>
          <w:szCs w:val="27"/>
          <w:lang w:eastAsia="ru-RU"/>
        </w:rPr>
      </w:pPr>
      <w:proofErr w:type="gramStart"/>
      <w:r w:rsidRPr="00D57DA2">
        <w:rPr>
          <w:rFonts w:ascii="Times New Roman" w:eastAsia="Times New Roman" w:hAnsi="Times New Roman" w:cs="Times New Roman"/>
          <w:color w:val="000000"/>
          <w:sz w:val="27"/>
          <w:szCs w:val="27"/>
          <w:lang w:eastAsia="ru-RU"/>
        </w:rPr>
        <w:t>В соответствии с Федеральными законами от 06.10.2003 г. № 131-ФЗ «Об общих принципах организации местного самоуправления в Российской Федерации», от 08.05.1994 г. № 3-ФЗ «О статусе члена Совета Федерации и статусе депутата Государственной Думы Федерального Собрания Российской Федерации», от 06.10.1999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руководствуясь</w:t>
      </w:r>
      <w:proofErr w:type="gramEnd"/>
      <w:r w:rsidRPr="00D57DA2">
        <w:rPr>
          <w:rFonts w:ascii="Times New Roman" w:eastAsia="Times New Roman" w:hAnsi="Times New Roman" w:cs="Times New Roman"/>
          <w:color w:val="000000"/>
          <w:sz w:val="27"/>
          <w:szCs w:val="27"/>
          <w:lang w:eastAsia="ru-RU"/>
        </w:rPr>
        <w:t xml:space="preserve"> Уставом муниципального образования муниципального района «Ижемский», </w:t>
      </w:r>
    </w:p>
    <w:p w:rsidR="00D57DA2" w:rsidRPr="00D57DA2" w:rsidRDefault="00D57DA2" w:rsidP="00D57DA2">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администрация муниципального района «Ижемский»</w:t>
      </w:r>
    </w:p>
    <w:p w:rsidR="00D57DA2" w:rsidRPr="00D57DA2" w:rsidRDefault="00D57DA2" w:rsidP="00D57DA2">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proofErr w:type="gramStart"/>
      <w:r w:rsidRPr="00D57DA2">
        <w:rPr>
          <w:rFonts w:ascii="Times New Roman" w:eastAsia="Times New Roman" w:hAnsi="Times New Roman" w:cs="Times New Roman"/>
          <w:color w:val="000000"/>
          <w:sz w:val="27"/>
          <w:szCs w:val="27"/>
          <w:lang w:eastAsia="ru-RU"/>
        </w:rPr>
        <w:t>П</w:t>
      </w:r>
      <w:proofErr w:type="gramEnd"/>
      <w:r w:rsidRPr="00D57DA2">
        <w:rPr>
          <w:rFonts w:ascii="Times New Roman" w:eastAsia="Times New Roman" w:hAnsi="Times New Roman" w:cs="Times New Roman"/>
          <w:color w:val="000000"/>
          <w:sz w:val="27"/>
          <w:szCs w:val="27"/>
          <w:lang w:eastAsia="ru-RU"/>
        </w:rPr>
        <w:t xml:space="preserve"> О С Т А Н О В Л Я Е Т:</w:t>
      </w:r>
    </w:p>
    <w:p w:rsidR="00D57DA2" w:rsidRPr="00D57DA2" w:rsidRDefault="00D57DA2" w:rsidP="00D57DA2">
      <w:pPr>
        <w:spacing w:before="100" w:beforeAutospacing="1" w:after="0" w:line="240" w:lineRule="auto"/>
        <w:ind w:firstLine="708"/>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1. Определить:</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1) специально отведенные места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расположенных  на территории муниципального района «Ижемский», с избирателями на территории муниципального района «Ижемский» согласно приложению</w:t>
      </w:r>
      <w:r>
        <w:rPr>
          <w:rFonts w:ascii="Times New Roman" w:eastAsia="Times New Roman" w:hAnsi="Times New Roman" w:cs="Times New Roman"/>
          <w:color w:val="000000"/>
          <w:sz w:val="27"/>
          <w:szCs w:val="27"/>
          <w:lang w:eastAsia="ru-RU"/>
        </w:rPr>
        <w:t xml:space="preserve"> </w:t>
      </w:r>
      <w:r w:rsidRPr="00D57DA2">
        <w:rPr>
          <w:rFonts w:ascii="Times New Roman" w:eastAsia="Times New Roman" w:hAnsi="Times New Roman" w:cs="Times New Roman"/>
          <w:color w:val="000000"/>
          <w:sz w:val="27"/>
          <w:szCs w:val="27"/>
          <w:lang w:eastAsia="ru-RU"/>
        </w:rPr>
        <w:t>№ 1;</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2) перечень помещений, находящихся в муниципальной собственности муниципального района «Ижемский», предоставляемых для проведения встреч депутатов Государственной Думы Российской Федерации, депутатов </w:t>
      </w:r>
      <w:r w:rsidRPr="00D57DA2">
        <w:rPr>
          <w:rFonts w:ascii="Times New Roman" w:eastAsia="Times New Roman" w:hAnsi="Times New Roman" w:cs="Times New Roman"/>
          <w:color w:val="000000"/>
          <w:sz w:val="27"/>
          <w:szCs w:val="27"/>
          <w:lang w:eastAsia="ru-RU"/>
        </w:rPr>
        <w:lastRenderedPageBreak/>
        <w:t>Государственного Совета Республики Коми, депутатов Совета муниципального района «Ижемский», депутатов сельских поселений, расположенных  на территории муниципального района «Ижемский», с избирателями согласно приложению№2.</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2. Утвердить порядок предоставления администрацией муниципального района «Ижемский» специально отведенных мест, а также помещений, находящихся в муниципальной собственности муниципального района «Ижемский»,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избирателями согласно приложению</w:t>
      </w:r>
      <w:r>
        <w:rPr>
          <w:rFonts w:ascii="Times New Roman" w:eastAsia="Times New Roman" w:hAnsi="Times New Roman" w:cs="Times New Roman"/>
          <w:color w:val="000000"/>
          <w:sz w:val="27"/>
          <w:szCs w:val="27"/>
          <w:lang w:eastAsia="ru-RU"/>
        </w:rPr>
        <w:t xml:space="preserve"> </w:t>
      </w:r>
      <w:r w:rsidRPr="00D57DA2">
        <w:rPr>
          <w:rFonts w:ascii="Times New Roman" w:eastAsia="Times New Roman" w:hAnsi="Times New Roman" w:cs="Times New Roman"/>
          <w:color w:val="000000"/>
          <w:sz w:val="27"/>
          <w:szCs w:val="27"/>
          <w:lang w:eastAsia="ru-RU"/>
        </w:rPr>
        <w:t>№ 3.</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3. Настоящее постановление вступает в силу со дня его опубликования.</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Руководитель администрации</w:t>
      </w:r>
    </w:p>
    <w:p w:rsidR="00D57DA2" w:rsidRPr="00D57DA2" w:rsidRDefault="00D57DA2" w:rsidP="00D57DA2">
      <w:pPr>
        <w:spacing w:after="0" w:line="240" w:lineRule="auto"/>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муниципального района «Ижемский»                                              Л.И. Терентьева</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lastRenderedPageBreak/>
        <w:t>Приложение № 1</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к постановлению администрации</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муниципального района «Ижемский»</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от __ августа 2017 г. №___</w:t>
      </w:r>
    </w:p>
    <w:p w:rsidR="00D57DA2" w:rsidRDefault="00D57DA2" w:rsidP="00D57DA2">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Специально отведенные места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расположенных  на территории муниципального района «Ижемский», с избирателями на территории муниципального района «Ижемский» </w:t>
      </w:r>
    </w:p>
    <w:p w:rsidR="0087458C" w:rsidRPr="009A3AB3" w:rsidRDefault="0087458C" w:rsidP="0087458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9A3AB3">
        <w:rPr>
          <w:rFonts w:ascii="Times New Roman" w:eastAsia="Times New Roman" w:hAnsi="Times New Roman" w:cs="Times New Roman"/>
          <w:color w:val="000000"/>
          <w:sz w:val="28"/>
          <w:szCs w:val="28"/>
          <w:lang w:eastAsia="ru-RU"/>
        </w:rPr>
        <w:t>1.   Поселок Щельяюр, ул. Заводская, д.12, площадь перед сельским Домом культуры.</w:t>
      </w:r>
    </w:p>
    <w:p w:rsidR="0087458C" w:rsidRPr="009A3AB3" w:rsidRDefault="0087458C" w:rsidP="0087458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9A3AB3">
        <w:rPr>
          <w:rFonts w:ascii="Times New Roman" w:eastAsia="Times New Roman" w:hAnsi="Times New Roman" w:cs="Times New Roman"/>
          <w:color w:val="000000"/>
          <w:sz w:val="28"/>
          <w:szCs w:val="28"/>
          <w:lang w:eastAsia="ru-RU"/>
        </w:rPr>
        <w:t>2.  Село Мохча, ул. Центральная, д.125, площадка перед МБОУ «</w:t>
      </w:r>
      <w:r w:rsidR="009A3AB3">
        <w:rPr>
          <w:rFonts w:ascii="Times New Roman" w:eastAsia="Times New Roman" w:hAnsi="Times New Roman" w:cs="Times New Roman"/>
          <w:color w:val="000000"/>
          <w:sz w:val="28"/>
          <w:szCs w:val="28"/>
          <w:lang w:eastAsia="ru-RU"/>
        </w:rPr>
        <w:t>Мохче</w:t>
      </w:r>
      <w:r w:rsidRPr="009A3AB3">
        <w:rPr>
          <w:rFonts w:ascii="Times New Roman" w:eastAsia="Times New Roman" w:hAnsi="Times New Roman" w:cs="Times New Roman"/>
          <w:color w:val="000000"/>
          <w:sz w:val="28"/>
          <w:szCs w:val="28"/>
          <w:lang w:eastAsia="ru-RU"/>
        </w:rPr>
        <w:t>нская СОШ».</w:t>
      </w:r>
    </w:p>
    <w:p w:rsidR="0087458C" w:rsidRPr="009A3AB3"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sidRPr="009A3AB3">
        <w:rPr>
          <w:rFonts w:ascii="Times New Roman" w:eastAsia="Times New Roman" w:hAnsi="Times New Roman" w:cs="Times New Roman"/>
          <w:color w:val="000000"/>
          <w:sz w:val="28"/>
          <w:szCs w:val="28"/>
          <w:lang w:eastAsia="ru-RU"/>
        </w:rPr>
        <w:t xml:space="preserve">3.   Деревня Диюр, ул. Клубная, д.50, </w:t>
      </w:r>
      <w:r w:rsidRPr="009A3AB3">
        <w:rPr>
          <w:rFonts w:ascii="Times New Roman" w:hAnsi="Times New Roman" w:cs="Times New Roman"/>
          <w:sz w:val="28"/>
          <w:szCs w:val="28"/>
        </w:rPr>
        <w:t>площадка перед Домом культуры.</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sidRPr="0087458C">
        <w:rPr>
          <w:rFonts w:ascii="Times New Roman" w:hAnsi="Times New Roman" w:cs="Times New Roman"/>
          <w:sz w:val="28"/>
          <w:szCs w:val="28"/>
        </w:rPr>
        <w:t>4.    Село Ижма, ул. Советская, д.49, площадь перед районным Домом культуры</w:t>
      </w:r>
      <w:r>
        <w:rPr>
          <w:rFonts w:ascii="Times New Roman" w:hAnsi="Times New Roman" w:cs="Times New Roman"/>
          <w:sz w:val="28"/>
          <w:szCs w:val="28"/>
        </w:rPr>
        <w:t>.</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D95300">
        <w:rPr>
          <w:rFonts w:ascii="Times New Roman" w:hAnsi="Times New Roman" w:cs="Times New Roman"/>
          <w:sz w:val="28"/>
          <w:szCs w:val="28"/>
        </w:rPr>
        <w:t xml:space="preserve"> </w:t>
      </w:r>
      <w:r>
        <w:rPr>
          <w:rFonts w:ascii="Times New Roman" w:hAnsi="Times New Roman" w:cs="Times New Roman"/>
          <w:sz w:val="28"/>
          <w:szCs w:val="28"/>
        </w:rPr>
        <w:t>Село Кельчиюр, ул. Центральная, д.129, площадь перед Домом культуры.</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D95300">
        <w:rPr>
          <w:rFonts w:ascii="Times New Roman" w:hAnsi="Times New Roman" w:cs="Times New Roman"/>
          <w:sz w:val="28"/>
          <w:szCs w:val="28"/>
        </w:rPr>
        <w:t xml:space="preserve">  </w:t>
      </w:r>
      <w:r>
        <w:rPr>
          <w:rFonts w:ascii="Times New Roman" w:hAnsi="Times New Roman" w:cs="Times New Roman"/>
          <w:sz w:val="28"/>
          <w:szCs w:val="28"/>
        </w:rPr>
        <w:t>Село Кипиево, ул. Лесная, д.115, площадь перед Домом культуры.</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r w:rsidR="00D95300">
        <w:rPr>
          <w:rFonts w:ascii="Times New Roman" w:hAnsi="Times New Roman" w:cs="Times New Roman"/>
          <w:sz w:val="28"/>
          <w:szCs w:val="28"/>
        </w:rPr>
        <w:t xml:space="preserve">  </w:t>
      </w:r>
      <w:r>
        <w:rPr>
          <w:rFonts w:ascii="Times New Roman" w:hAnsi="Times New Roman" w:cs="Times New Roman"/>
          <w:sz w:val="28"/>
          <w:szCs w:val="28"/>
        </w:rPr>
        <w:t>Поселок Том, площадка перед домом № 90б.</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00D95300">
        <w:rPr>
          <w:rFonts w:ascii="Times New Roman" w:hAnsi="Times New Roman" w:cs="Times New Roman"/>
          <w:sz w:val="28"/>
          <w:szCs w:val="28"/>
        </w:rPr>
        <w:t xml:space="preserve">  </w:t>
      </w:r>
      <w:r>
        <w:rPr>
          <w:rFonts w:ascii="Times New Roman" w:hAnsi="Times New Roman" w:cs="Times New Roman"/>
          <w:sz w:val="28"/>
          <w:szCs w:val="28"/>
        </w:rPr>
        <w:t>Село Сизябск, площадка у дома № 38 по улице Курьядор.</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D95300">
        <w:rPr>
          <w:rFonts w:ascii="Times New Roman" w:hAnsi="Times New Roman" w:cs="Times New Roman"/>
          <w:sz w:val="28"/>
          <w:szCs w:val="28"/>
        </w:rPr>
        <w:t xml:space="preserve"> </w:t>
      </w:r>
      <w:r>
        <w:rPr>
          <w:rFonts w:ascii="Times New Roman" w:hAnsi="Times New Roman" w:cs="Times New Roman"/>
          <w:sz w:val="28"/>
          <w:szCs w:val="28"/>
        </w:rPr>
        <w:t>Село Брыкаланск, ул. Набережная, д.39, площадь перед Домом культуры.</w:t>
      </w:r>
    </w:p>
    <w:p w:rsidR="00D95300" w:rsidRDefault="0087458C" w:rsidP="00D95300">
      <w:pPr>
        <w:spacing w:before="100" w:beforeAutospacing="1" w:after="100" w:afterAutospacing="1"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w:t>
      </w:r>
      <w:r w:rsidR="00D95300">
        <w:rPr>
          <w:rFonts w:ascii="Times New Roman" w:hAnsi="Times New Roman" w:cs="Times New Roman"/>
          <w:sz w:val="28"/>
          <w:szCs w:val="28"/>
        </w:rPr>
        <w:t xml:space="preserve"> </w:t>
      </w:r>
      <w:r>
        <w:rPr>
          <w:rFonts w:ascii="Times New Roman" w:hAnsi="Times New Roman" w:cs="Times New Roman"/>
          <w:sz w:val="28"/>
          <w:szCs w:val="28"/>
        </w:rPr>
        <w:t xml:space="preserve">Село </w:t>
      </w:r>
      <w:r w:rsidR="00D95300">
        <w:rPr>
          <w:rFonts w:ascii="Times New Roman" w:hAnsi="Times New Roman" w:cs="Times New Roman"/>
          <w:sz w:val="28"/>
          <w:szCs w:val="28"/>
        </w:rPr>
        <w:t>Няшабож, ул. Центральная, д.220,</w:t>
      </w:r>
      <w:r w:rsidR="00D95300" w:rsidRPr="00D95300">
        <w:rPr>
          <w:rFonts w:ascii="Times New Roman" w:hAnsi="Times New Roman" w:cs="Times New Roman"/>
          <w:sz w:val="28"/>
          <w:szCs w:val="28"/>
        </w:rPr>
        <w:t xml:space="preserve"> </w:t>
      </w:r>
      <w:r w:rsidR="00D95300">
        <w:rPr>
          <w:rFonts w:ascii="Times New Roman" w:hAnsi="Times New Roman" w:cs="Times New Roman"/>
          <w:sz w:val="28"/>
          <w:szCs w:val="28"/>
        </w:rPr>
        <w:t>площадь перед Домом культуры.</w:t>
      </w: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p>
    <w:p w:rsid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p>
    <w:p w:rsidR="0087458C" w:rsidRPr="0087458C" w:rsidRDefault="0087458C" w:rsidP="0087458C">
      <w:pPr>
        <w:spacing w:before="100" w:beforeAutospacing="1" w:after="100" w:afterAutospacing="1" w:line="240" w:lineRule="auto"/>
        <w:ind w:firstLine="708"/>
        <w:jc w:val="both"/>
        <w:rPr>
          <w:rFonts w:ascii="Times New Roman" w:hAnsi="Times New Roman" w:cs="Times New Roman"/>
          <w:sz w:val="28"/>
          <w:szCs w:val="28"/>
        </w:rPr>
      </w:pPr>
      <w:r w:rsidRPr="0087458C">
        <w:rPr>
          <w:rFonts w:ascii="Times New Roman" w:hAnsi="Times New Roman" w:cs="Times New Roman"/>
          <w:sz w:val="28"/>
          <w:szCs w:val="28"/>
        </w:rPr>
        <w:t xml:space="preserve">             </w:t>
      </w:r>
    </w:p>
    <w:p w:rsidR="00D95300" w:rsidRDefault="00D95300"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lastRenderedPageBreak/>
        <w:t>Приложение № 2</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к постановлению администрации</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муниципального района «Ижемский»</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от __ августа 2017 г. №___</w:t>
      </w:r>
    </w:p>
    <w:p w:rsidR="00D57DA2" w:rsidRPr="00D57DA2" w:rsidRDefault="00D57DA2" w:rsidP="00D57DA2">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Перечень помещений, находящихся в муниципальной собственности муниципального района «Ижемский», предоставляемых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расположенных  на территории муниципального района «Ижемский», с избирателями </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785"/>
        <w:gridCol w:w="4786"/>
      </w:tblGrid>
      <w:tr w:rsidR="005E7688" w:rsidRPr="0058342C" w:rsidTr="0084605D">
        <w:tc>
          <w:tcPr>
            <w:tcW w:w="4785" w:type="dxa"/>
            <w:tcBorders>
              <w:top w:val="single" w:sz="4" w:space="0" w:color="auto"/>
              <w:bottom w:val="single" w:sz="4" w:space="0" w:color="auto"/>
              <w:right w:val="single" w:sz="4" w:space="0" w:color="auto"/>
            </w:tcBorders>
          </w:tcPr>
          <w:p w:rsidR="005E7688" w:rsidRPr="008648D5" w:rsidRDefault="005E7688" w:rsidP="005E768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Администрация муниципального района «Ижемский»</w:t>
            </w:r>
          </w:p>
        </w:tc>
        <w:tc>
          <w:tcPr>
            <w:tcW w:w="4786" w:type="dxa"/>
            <w:tcBorders>
              <w:top w:val="single" w:sz="4" w:space="0" w:color="auto"/>
              <w:left w:val="single" w:sz="4" w:space="0" w:color="auto"/>
              <w:bottom w:val="single" w:sz="4" w:space="0" w:color="auto"/>
            </w:tcBorders>
          </w:tcPr>
          <w:p w:rsidR="005E7688" w:rsidRDefault="005E7688" w:rsidP="0084605D">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 Ижма, ул. Советская, д.45</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Ижемский центральный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Ижма, ул. Советская</w:t>
            </w:r>
            <w:r w:rsidRPr="008648D5">
              <w:rPr>
                <w:rFonts w:ascii="Times New Roman" w:hAnsi="Times New Roman" w:cs="Times New Roman"/>
                <w:sz w:val="28"/>
                <w:szCs w:val="28"/>
              </w:rPr>
              <w:t>, д. 49</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Ластинский</w:t>
            </w:r>
            <w:proofErr w:type="spellEnd"/>
            <w:r w:rsidRPr="008648D5">
              <w:rPr>
                <w:rFonts w:ascii="Times New Roman" w:hAnsi="Times New Roman" w:cs="Times New Roman"/>
                <w:sz w:val="28"/>
                <w:szCs w:val="28"/>
              </w:rPr>
              <w:t xml:space="preserve"> дом досуга </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w:t>
            </w:r>
            <w:r>
              <w:rPr>
                <w:rFonts w:ascii="Times New Roman" w:hAnsi="Times New Roman" w:cs="Times New Roman"/>
                <w:sz w:val="28"/>
                <w:szCs w:val="28"/>
              </w:rPr>
              <w:t xml:space="preserve"> </w:t>
            </w:r>
            <w:r w:rsidRPr="008648D5">
              <w:rPr>
                <w:rFonts w:ascii="Times New Roman" w:hAnsi="Times New Roman" w:cs="Times New Roman"/>
                <w:sz w:val="28"/>
                <w:szCs w:val="28"/>
              </w:rPr>
              <w:t xml:space="preserve">Ласта, ул. </w:t>
            </w:r>
            <w:proofErr w:type="gramStart"/>
            <w:r w:rsidRPr="008648D5">
              <w:rPr>
                <w:rFonts w:ascii="Times New Roman" w:hAnsi="Times New Roman" w:cs="Times New Roman"/>
                <w:sz w:val="28"/>
                <w:szCs w:val="28"/>
              </w:rPr>
              <w:t>Центральная</w:t>
            </w:r>
            <w:proofErr w:type="gramEnd"/>
            <w:r w:rsidRPr="008648D5">
              <w:rPr>
                <w:rFonts w:ascii="Times New Roman" w:hAnsi="Times New Roman" w:cs="Times New Roman"/>
                <w:sz w:val="28"/>
                <w:szCs w:val="28"/>
              </w:rPr>
              <w:t>, д. 29</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Томский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п. Том, ул. </w:t>
            </w:r>
            <w:proofErr w:type="gramStart"/>
            <w:r w:rsidRPr="008648D5">
              <w:rPr>
                <w:rFonts w:ascii="Times New Roman" w:hAnsi="Times New Roman" w:cs="Times New Roman"/>
                <w:sz w:val="28"/>
                <w:szCs w:val="28"/>
              </w:rPr>
              <w:t>Речная</w:t>
            </w:r>
            <w:proofErr w:type="gramEnd"/>
            <w:r w:rsidRPr="008648D5">
              <w:rPr>
                <w:rFonts w:ascii="Times New Roman" w:hAnsi="Times New Roman" w:cs="Times New Roman"/>
                <w:sz w:val="28"/>
                <w:szCs w:val="28"/>
              </w:rPr>
              <w:t>, д.84</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Мошъюгский</w:t>
            </w:r>
            <w:proofErr w:type="spellEnd"/>
            <w:r w:rsidRPr="008648D5">
              <w:rPr>
                <w:rFonts w:ascii="Times New Roman" w:hAnsi="Times New Roman" w:cs="Times New Roman"/>
                <w:sz w:val="28"/>
                <w:szCs w:val="28"/>
              </w:rPr>
              <w:t xml:space="preserve"> дом досуга</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д. </w:t>
            </w:r>
            <w:proofErr w:type="spellStart"/>
            <w:r w:rsidRPr="008648D5">
              <w:rPr>
                <w:rFonts w:ascii="Times New Roman" w:hAnsi="Times New Roman" w:cs="Times New Roman"/>
                <w:sz w:val="28"/>
                <w:szCs w:val="28"/>
              </w:rPr>
              <w:t>Мошъюга</w:t>
            </w:r>
            <w:proofErr w:type="spellEnd"/>
            <w:r w:rsidRPr="008648D5">
              <w:rPr>
                <w:rFonts w:ascii="Times New Roman" w:hAnsi="Times New Roman" w:cs="Times New Roman"/>
                <w:sz w:val="28"/>
                <w:szCs w:val="28"/>
              </w:rPr>
              <w:t>,</w:t>
            </w:r>
            <w:r>
              <w:rPr>
                <w:rFonts w:ascii="Times New Roman" w:hAnsi="Times New Roman" w:cs="Times New Roman"/>
                <w:sz w:val="28"/>
                <w:szCs w:val="28"/>
              </w:rPr>
              <w:t xml:space="preserve"> </w:t>
            </w:r>
            <w:r w:rsidRPr="008648D5">
              <w:rPr>
                <w:rFonts w:ascii="Times New Roman" w:hAnsi="Times New Roman" w:cs="Times New Roman"/>
                <w:sz w:val="28"/>
                <w:szCs w:val="28"/>
              </w:rPr>
              <w:t>ул. Центральная д. 66</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Гамский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 Гам, ул.</w:t>
            </w:r>
            <w:r>
              <w:rPr>
                <w:rFonts w:ascii="Times New Roman" w:hAnsi="Times New Roman" w:cs="Times New Roman"/>
                <w:sz w:val="28"/>
                <w:szCs w:val="28"/>
              </w:rPr>
              <w:t xml:space="preserve"> </w:t>
            </w:r>
            <w:proofErr w:type="gramStart"/>
            <w:r w:rsidRPr="008648D5">
              <w:rPr>
                <w:rFonts w:ascii="Times New Roman" w:hAnsi="Times New Roman" w:cs="Times New Roman"/>
                <w:sz w:val="28"/>
                <w:szCs w:val="28"/>
              </w:rPr>
              <w:t>Центральная</w:t>
            </w:r>
            <w:proofErr w:type="gramEnd"/>
            <w:r w:rsidRPr="008648D5">
              <w:rPr>
                <w:rFonts w:ascii="Times New Roman" w:hAnsi="Times New Roman" w:cs="Times New Roman"/>
                <w:sz w:val="28"/>
                <w:szCs w:val="28"/>
              </w:rPr>
              <w:t xml:space="preserve"> д.38</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Мохченский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с. Мохча, ул. Центральная, д. 150</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Бакуринский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д. </w:t>
            </w:r>
            <w:proofErr w:type="spellStart"/>
            <w:r w:rsidRPr="008648D5">
              <w:rPr>
                <w:rFonts w:ascii="Times New Roman" w:hAnsi="Times New Roman" w:cs="Times New Roman"/>
                <w:sz w:val="28"/>
                <w:szCs w:val="28"/>
              </w:rPr>
              <w:t>Бакур</w:t>
            </w:r>
            <w:proofErr w:type="spellEnd"/>
            <w:r w:rsidRPr="008648D5">
              <w:rPr>
                <w:rFonts w:ascii="Times New Roman" w:hAnsi="Times New Roman" w:cs="Times New Roman"/>
                <w:sz w:val="28"/>
                <w:szCs w:val="28"/>
              </w:rPr>
              <w:t>,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 д. 50</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Сизябский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с. Сизябск, ул.</w:t>
            </w:r>
            <w:r>
              <w:rPr>
                <w:rFonts w:ascii="Times New Roman" w:hAnsi="Times New Roman" w:cs="Times New Roman"/>
                <w:sz w:val="28"/>
                <w:szCs w:val="28"/>
              </w:rPr>
              <w:t xml:space="preserve"> Центральная</w:t>
            </w:r>
            <w:r w:rsidRPr="008648D5">
              <w:rPr>
                <w:rFonts w:ascii="Times New Roman" w:hAnsi="Times New Roman" w:cs="Times New Roman"/>
                <w:sz w:val="28"/>
                <w:szCs w:val="28"/>
              </w:rPr>
              <w:t>, д.105</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shd w:val="clear" w:color="auto" w:fill="FFFFFF"/>
              <w:autoSpaceDE w:val="0"/>
              <w:autoSpaceDN w:val="0"/>
              <w:adjustRightInd w:val="0"/>
              <w:spacing w:line="360" w:lineRule="auto"/>
              <w:jc w:val="both"/>
              <w:rPr>
                <w:rFonts w:ascii="Times New Roman" w:hAnsi="Times New Roman" w:cs="Times New Roman"/>
                <w:color w:val="000000"/>
                <w:sz w:val="28"/>
                <w:szCs w:val="28"/>
              </w:rPr>
            </w:pPr>
            <w:proofErr w:type="spellStart"/>
            <w:r w:rsidRPr="008648D5">
              <w:rPr>
                <w:rFonts w:ascii="Times New Roman" w:hAnsi="Times New Roman" w:cs="Times New Roman"/>
                <w:sz w:val="28"/>
                <w:szCs w:val="28"/>
              </w:rPr>
              <w:t>Диюрский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 Диюр, ул. Клубная, д. 50</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Красноборский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с. Краснобор, ул. Братьев Семяшкиных, д. 110</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Вертепский</w:t>
            </w:r>
            <w:proofErr w:type="spellEnd"/>
            <w:r w:rsidRPr="008648D5">
              <w:rPr>
                <w:rFonts w:ascii="Times New Roman" w:hAnsi="Times New Roman" w:cs="Times New Roman"/>
                <w:sz w:val="28"/>
                <w:szCs w:val="28"/>
              </w:rPr>
              <w:t xml:space="preserve"> дом народных традиций</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д. Вертеп, ул. </w:t>
            </w:r>
            <w:proofErr w:type="gramStart"/>
            <w:r w:rsidRPr="008648D5">
              <w:rPr>
                <w:rFonts w:ascii="Times New Roman" w:hAnsi="Times New Roman" w:cs="Times New Roman"/>
                <w:sz w:val="28"/>
                <w:szCs w:val="28"/>
              </w:rPr>
              <w:t>Школьная</w:t>
            </w:r>
            <w:proofErr w:type="gramEnd"/>
            <w:r w:rsidRPr="008648D5">
              <w:rPr>
                <w:rFonts w:ascii="Times New Roman" w:hAnsi="Times New Roman" w:cs="Times New Roman"/>
                <w:sz w:val="28"/>
                <w:szCs w:val="28"/>
              </w:rPr>
              <w:t>, д.27</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Кельчиюрский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 с. Кельчиюр, ул. Центральная, д.129</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Уст</w:t>
            </w:r>
            <w:proofErr w:type="gramStart"/>
            <w:r w:rsidRPr="008648D5">
              <w:rPr>
                <w:rFonts w:ascii="Times New Roman" w:hAnsi="Times New Roman" w:cs="Times New Roman"/>
                <w:sz w:val="28"/>
                <w:szCs w:val="28"/>
              </w:rPr>
              <w:t>ь-</w:t>
            </w:r>
            <w:proofErr w:type="gramEnd"/>
            <w:r w:rsidRPr="008648D5">
              <w:rPr>
                <w:rFonts w:ascii="Times New Roman" w:hAnsi="Times New Roman" w:cs="Times New Roman"/>
                <w:sz w:val="28"/>
                <w:szCs w:val="28"/>
              </w:rPr>
              <w:t xml:space="preserve"> Ижемский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д. </w:t>
            </w:r>
            <w:proofErr w:type="spellStart"/>
            <w:r w:rsidRPr="008648D5">
              <w:rPr>
                <w:rFonts w:ascii="Times New Roman" w:hAnsi="Times New Roman" w:cs="Times New Roman"/>
                <w:sz w:val="28"/>
                <w:szCs w:val="28"/>
              </w:rPr>
              <w:t>Усть-Ижма</w:t>
            </w:r>
            <w:proofErr w:type="spellEnd"/>
            <w:r w:rsidRPr="008648D5">
              <w:rPr>
                <w:rFonts w:ascii="Times New Roman" w:hAnsi="Times New Roman" w:cs="Times New Roman"/>
                <w:sz w:val="28"/>
                <w:szCs w:val="28"/>
              </w:rPr>
              <w:t>,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w:t>
            </w:r>
            <w:r>
              <w:rPr>
                <w:rFonts w:ascii="Times New Roman" w:hAnsi="Times New Roman" w:cs="Times New Roman"/>
                <w:sz w:val="28"/>
                <w:szCs w:val="28"/>
              </w:rPr>
              <w:t xml:space="preserve"> </w:t>
            </w:r>
            <w:r w:rsidRPr="008648D5">
              <w:rPr>
                <w:rFonts w:ascii="Times New Roman" w:hAnsi="Times New Roman" w:cs="Times New Roman"/>
                <w:sz w:val="28"/>
                <w:szCs w:val="28"/>
              </w:rPr>
              <w:t>д.100</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Большегаловский</w:t>
            </w:r>
            <w:proofErr w:type="spellEnd"/>
            <w:r w:rsidRPr="008648D5">
              <w:rPr>
                <w:rFonts w:ascii="Times New Roman" w:hAnsi="Times New Roman" w:cs="Times New Roman"/>
                <w:sz w:val="28"/>
                <w:szCs w:val="28"/>
              </w:rPr>
              <w:t xml:space="preserve"> дом досуга</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jc w:val="both"/>
              <w:rPr>
                <w:rFonts w:ascii="Times New Roman" w:hAnsi="Times New Roman" w:cs="Times New Roman"/>
                <w:sz w:val="28"/>
                <w:szCs w:val="28"/>
              </w:rPr>
            </w:pPr>
            <w:r w:rsidRPr="008648D5">
              <w:rPr>
                <w:rFonts w:ascii="Times New Roman" w:hAnsi="Times New Roman" w:cs="Times New Roman"/>
                <w:sz w:val="28"/>
                <w:szCs w:val="28"/>
              </w:rPr>
              <w:t>д.</w:t>
            </w:r>
            <w:r>
              <w:rPr>
                <w:rFonts w:ascii="Times New Roman" w:hAnsi="Times New Roman" w:cs="Times New Roman"/>
                <w:sz w:val="28"/>
                <w:szCs w:val="28"/>
              </w:rPr>
              <w:t xml:space="preserve"> </w:t>
            </w:r>
            <w:r w:rsidRPr="008648D5">
              <w:rPr>
                <w:rFonts w:ascii="Times New Roman" w:hAnsi="Times New Roman" w:cs="Times New Roman"/>
                <w:sz w:val="28"/>
                <w:szCs w:val="28"/>
              </w:rPr>
              <w:t>Б</w:t>
            </w:r>
            <w:r>
              <w:rPr>
                <w:rFonts w:ascii="Times New Roman" w:hAnsi="Times New Roman" w:cs="Times New Roman"/>
                <w:sz w:val="28"/>
                <w:szCs w:val="28"/>
              </w:rPr>
              <w:t xml:space="preserve">ольшое </w:t>
            </w:r>
            <w:proofErr w:type="gramStart"/>
            <w:r w:rsidRPr="008648D5">
              <w:rPr>
                <w:rFonts w:ascii="Times New Roman" w:hAnsi="Times New Roman" w:cs="Times New Roman"/>
                <w:sz w:val="28"/>
                <w:szCs w:val="28"/>
              </w:rPr>
              <w:t>-</w:t>
            </w:r>
            <w:proofErr w:type="spellStart"/>
            <w:r w:rsidRPr="008648D5">
              <w:rPr>
                <w:rFonts w:ascii="Times New Roman" w:hAnsi="Times New Roman" w:cs="Times New Roman"/>
                <w:sz w:val="28"/>
                <w:szCs w:val="28"/>
              </w:rPr>
              <w:t>Г</w:t>
            </w:r>
            <w:proofErr w:type="gramEnd"/>
            <w:r w:rsidRPr="008648D5">
              <w:rPr>
                <w:rFonts w:ascii="Times New Roman" w:hAnsi="Times New Roman" w:cs="Times New Roman"/>
                <w:sz w:val="28"/>
                <w:szCs w:val="28"/>
              </w:rPr>
              <w:t>алово</w:t>
            </w:r>
            <w:proofErr w:type="spellEnd"/>
            <w:r w:rsidRPr="008648D5">
              <w:rPr>
                <w:rFonts w:ascii="Times New Roman" w:hAnsi="Times New Roman" w:cs="Times New Roman"/>
                <w:sz w:val="28"/>
                <w:szCs w:val="28"/>
              </w:rPr>
              <w:t xml:space="preserve">, ул. Центральная, </w:t>
            </w:r>
            <w:r w:rsidRPr="008648D5">
              <w:rPr>
                <w:rFonts w:ascii="Times New Roman" w:hAnsi="Times New Roman" w:cs="Times New Roman"/>
                <w:sz w:val="28"/>
                <w:szCs w:val="28"/>
              </w:rPr>
              <w:lastRenderedPageBreak/>
              <w:t>д.31</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lastRenderedPageBreak/>
              <w:t>Малогаловский</w:t>
            </w:r>
            <w:proofErr w:type="spellEnd"/>
            <w:r w:rsidRPr="008648D5">
              <w:rPr>
                <w:rFonts w:ascii="Times New Roman" w:hAnsi="Times New Roman" w:cs="Times New Roman"/>
                <w:sz w:val="28"/>
                <w:szCs w:val="28"/>
              </w:rPr>
              <w:t xml:space="preserve"> дом досуга</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w:t>
            </w:r>
            <w:r>
              <w:rPr>
                <w:rFonts w:ascii="Times New Roman" w:hAnsi="Times New Roman" w:cs="Times New Roman"/>
                <w:sz w:val="28"/>
                <w:szCs w:val="28"/>
              </w:rPr>
              <w:t xml:space="preserve"> </w:t>
            </w:r>
            <w:r w:rsidRPr="008648D5">
              <w:rPr>
                <w:rFonts w:ascii="Times New Roman" w:hAnsi="Times New Roman" w:cs="Times New Roman"/>
                <w:sz w:val="28"/>
                <w:szCs w:val="28"/>
              </w:rPr>
              <w:t>М</w:t>
            </w:r>
            <w:r>
              <w:rPr>
                <w:rFonts w:ascii="Times New Roman" w:hAnsi="Times New Roman" w:cs="Times New Roman"/>
                <w:sz w:val="28"/>
                <w:szCs w:val="28"/>
              </w:rPr>
              <w:t xml:space="preserve">алое </w:t>
            </w:r>
            <w:proofErr w:type="gramStart"/>
            <w:r w:rsidRPr="008648D5">
              <w:rPr>
                <w:rFonts w:ascii="Times New Roman" w:hAnsi="Times New Roman" w:cs="Times New Roman"/>
                <w:sz w:val="28"/>
                <w:szCs w:val="28"/>
              </w:rPr>
              <w:t>-</w:t>
            </w:r>
            <w:proofErr w:type="spellStart"/>
            <w:r w:rsidRPr="008648D5">
              <w:rPr>
                <w:rFonts w:ascii="Times New Roman" w:hAnsi="Times New Roman" w:cs="Times New Roman"/>
                <w:sz w:val="28"/>
                <w:szCs w:val="28"/>
              </w:rPr>
              <w:t>Г</w:t>
            </w:r>
            <w:proofErr w:type="gramEnd"/>
            <w:r w:rsidRPr="008648D5">
              <w:rPr>
                <w:rFonts w:ascii="Times New Roman" w:hAnsi="Times New Roman" w:cs="Times New Roman"/>
                <w:sz w:val="28"/>
                <w:szCs w:val="28"/>
              </w:rPr>
              <w:t>алово</w:t>
            </w:r>
            <w:proofErr w:type="spellEnd"/>
            <w:r w:rsidRPr="008648D5">
              <w:rPr>
                <w:rFonts w:ascii="Times New Roman" w:hAnsi="Times New Roman" w:cs="Times New Roman"/>
                <w:sz w:val="28"/>
                <w:szCs w:val="28"/>
              </w:rPr>
              <w:t>,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 д.17</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Кипиевский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 Кипиево, ул. Лесная</w:t>
            </w:r>
            <w:r w:rsidRPr="008648D5">
              <w:rPr>
                <w:rFonts w:ascii="Times New Roman" w:hAnsi="Times New Roman" w:cs="Times New Roman"/>
                <w:sz w:val="28"/>
                <w:szCs w:val="28"/>
              </w:rPr>
              <w:t>, д.115</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Щельяюрский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 п. Щельяюр, ул. </w:t>
            </w:r>
            <w:proofErr w:type="gramStart"/>
            <w:r w:rsidRPr="008648D5">
              <w:rPr>
                <w:rFonts w:ascii="Times New Roman" w:hAnsi="Times New Roman" w:cs="Times New Roman"/>
                <w:sz w:val="28"/>
                <w:szCs w:val="28"/>
              </w:rPr>
              <w:t>Заводская</w:t>
            </w:r>
            <w:proofErr w:type="gramEnd"/>
            <w:r w:rsidRPr="008648D5">
              <w:rPr>
                <w:rFonts w:ascii="Times New Roman" w:hAnsi="Times New Roman" w:cs="Times New Roman"/>
                <w:sz w:val="28"/>
                <w:szCs w:val="28"/>
              </w:rPr>
              <w:t>, д.12</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Ыргеншарский</w:t>
            </w:r>
            <w:proofErr w:type="spellEnd"/>
            <w:r w:rsidRPr="008648D5">
              <w:rPr>
                <w:rFonts w:ascii="Times New Roman" w:hAnsi="Times New Roman" w:cs="Times New Roman"/>
                <w:sz w:val="28"/>
                <w:szCs w:val="28"/>
              </w:rPr>
              <w:t xml:space="preserve"> дом досуга</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п</w:t>
            </w:r>
            <w:proofErr w:type="gramStart"/>
            <w:r w:rsidRPr="008648D5">
              <w:rPr>
                <w:rFonts w:ascii="Times New Roman" w:hAnsi="Times New Roman" w:cs="Times New Roman"/>
                <w:sz w:val="28"/>
                <w:szCs w:val="28"/>
              </w:rPr>
              <w:t>.Ы</w:t>
            </w:r>
            <w:proofErr w:type="gramEnd"/>
            <w:r w:rsidRPr="008648D5">
              <w:rPr>
                <w:rFonts w:ascii="Times New Roman" w:hAnsi="Times New Roman" w:cs="Times New Roman"/>
                <w:sz w:val="28"/>
                <w:szCs w:val="28"/>
              </w:rPr>
              <w:t>рген</w:t>
            </w:r>
            <w:proofErr w:type="spellEnd"/>
            <w:r w:rsidRPr="008648D5">
              <w:rPr>
                <w:rFonts w:ascii="Times New Roman" w:hAnsi="Times New Roman" w:cs="Times New Roman"/>
                <w:sz w:val="28"/>
                <w:szCs w:val="28"/>
              </w:rPr>
              <w:t xml:space="preserve"> Шар, ул. Центральная, д.27</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Няшабожский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с. Няшабож,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 д.220</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Пильегорский</w:t>
            </w:r>
            <w:proofErr w:type="spellEnd"/>
            <w:r w:rsidRPr="008648D5">
              <w:rPr>
                <w:rFonts w:ascii="Times New Roman" w:hAnsi="Times New Roman" w:cs="Times New Roman"/>
                <w:sz w:val="28"/>
                <w:szCs w:val="28"/>
              </w:rPr>
              <w:t xml:space="preserve"> дом досуга</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 xml:space="preserve">д. </w:t>
            </w:r>
            <w:proofErr w:type="spellStart"/>
            <w:proofErr w:type="gramStart"/>
            <w:r w:rsidRPr="008648D5">
              <w:rPr>
                <w:rFonts w:ascii="Times New Roman" w:hAnsi="Times New Roman" w:cs="Times New Roman"/>
                <w:sz w:val="28"/>
                <w:szCs w:val="28"/>
              </w:rPr>
              <w:t>Пиль-Егор</w:t>
            </w:r>
            <w:proofErr w:type="spellEnd"/>
            <w:proofErr w:type="gramEnd"/>
            <w:r w:rsidRPr="008648D5">
              <w:rPr>
                <w:rFonts w:ascii="Times New Roman" w:hAnsi="Times New Roman" w:cs="Times New Roman"/>
                <w:sz w:val="28"/>
                <w:szCs w:val="28"/>
              </w:rPr>
              <w:t>,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 д.25</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Брыкаланский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с. Брыкаланск, ул. Набережная д. 39</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Чикинский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w:t>
            </w:r>
            <w:r>
              <w:rPr>
                <w:rFonts w:ascii="Times New Roman" w:hAnsi="Times New Roman" w:cs="Times New Roman"/>
                <w:sz w:val="28"/>
                <w:szCs w:val="28"/>
              </w:rPr>
              <w:t xml:space="preserve"> </w:t>
            </w:r>
            <w:proofErr w:type="spellStart"/>
            <w:r>
              <w:rPr>
                <w:rFonts w:ascii="Times New Roman" w:hAnsi="Times New Roman" w:cs="Times New Roman"/>
                <w:sz w:val="28"/>
                <w:szCs w:val="28"/>
              </w:rPr>
              <w:t>Чика</w:t>
            </w:r>
            <w:proofErr w:type="spellEnd"/>
            <w:r w:rsidRPr="008648D5">
              <w:rPr>
                <w:rFonts w:ascii="Times New Roman" w:hAnsi="Times New Roman" w:cs="Times New Roman"/>
                <w:sz w:val="28"/>
                <w:szCs w:val="28"/>
              </w:rPr>
              <w:t>,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 д.57</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Картаельский</w:t>
            </w:r>
            <w:proofErr w:type="spellEnd"/>
            <w:r w:rsidRPr="008648D5">
              <w:rPr>
                <w:rFonts w:ascii="Times New Roman" w:hAnsi="Times New Roman" w:cs="Times New Roman"/>
                <w:sz w:val="28"/>
                <w:szCs w:val="28"/>
              </w:rPr>
              <w:t xml:space="preserve"> сельский дом культуры</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w:t>
            </w:r>
            <w:r>
              <w:rPr>
                <w:rFonts w:ascii="Times New Roman" w:hAnsi="Times New Roman" w:cs="Times New Roman"/>
                <w:sz w:val="28"/>
                <w:szCs w:val="28"/>
              </w:rPr>
              <w:t xml:space="preserve"> </w:t>
            </w:r>
            <w:r w:rsidRPr="008648D5">
              <w:rPr>
                <w:rFonts w:ascii="Times New Roman" w:hAnsi="Times New Roman" w:cs="Times New Roman"/>
                <w:sz w:val="28"/>
                <w:szCs w:val="28"/>
              </w:rPr>
              <w:t>Картаёль, ул.</w:t>
            </w:r>
            <w:r>
              <w:rPr>
                <w:rFonts w:ascii="Times New Roman" w:hAnsi="Times New Roman" w:cs="Times New Roman"/>
                <w:sz w:val="28"/>
                <w:szCs w:val="28"/>
              </w:rPr>
              <w:t xml:space="preserve"> </w:t>
            </w:r>
            <w:r w:rsidRPr="008648D5">
              <w:rPr>
                <w:rFonts w:ascii="Times New Roman" w:hAnsi="Times New Roman" w:cs="Times New Roman"/>
                <w:sz w:val="28"/>
                <w:szCs w:val="28"/>
              </w:rPr>
              <w:t>Набережная, д.6</w:t>
            </w:r>
          </w:p>
        </w:tc>
      </w:tr>
      <w:tr w:rsidR="008648D5" w:rsidRPr="0058342C" w:rsidTr="0084605D">
        <w:tc>
          <w:tcPr>
            <w:tcW w:w="4785" w:type="dxa"/>
            <w:tcBorders>
              <w:top w:val="single" w:sz="4" w:space="0" w:color="auto"/>
              <w:bottom w:val="single" w:sz="4" w:space="0" w:color="auto"/>
              <w:right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proofErr w:type="spellStart"/>
            <w:r w:rsidRPr="008648D5">
              <w:rPr>
                <w:rFonts w:ascii="Times New Roman" w:hAnsi="Times New Roman" w:cs="Times New Roman"/>
                <w:sz w:val="28"/>
                <w:szCs w:val="28"/>
              </w:rPr>
              <w:t>Койюнский</w:t>
            </w:r>
            <w:proofErr w:type="spellEnd"/>
            <w:r w:rsidRPr="008648D5">
              <w:rPr>
                <w:rFonts w:ascii="Times New Roman" w:hAnsi="Times New Roman" w:cs="Times New Roman"/>
                <w:sz w:val="28"/>
                <w:szCs w:val="28"/>
              </w:rPr>
              <w:t xml:space="preserve"> дом досуга</w:t>
            </w:r>
          </w:p>
        </w:tc>
        <w:tc>
          <w:tcPr>
            <w:tcW w:w="4786" w:type="dxa"/>
            <w:tcBorders>
              <w:top w:val="single" w:sz="4" w:space="0" w:color="auto"/>
              <w:left w:val="single" w:sz="4" w:space="0" w:color="auto"/>
              <w:bottom w:val="single" w:sz="4" w:space="0" w:color="auto"/>
            </w:tcBorders>
          </w:tcPr>
          <w:p w:rsidR="008648D5" w:rsidRPr="008648D5" w:rsidRDefault="008648D5" w:rsidP="0084605D">
            <w:pPr>
              <w:widowControl w:val="0"/>
              <w:autoSpaceDE w:val="0"/>
              <w:autoSpaceDN w:val="0"/>
              <w:adjustRightInd w:val="0"/>
              <w:rPr>
                <w:rFonts w:ascii="Times New Roman" w:hAnsi="Times New Roman" w:cs="Times New Roman"/>
                <w:sz w:val="28"/>
                <w:szCs w:val="28"/>
              </w:rPr>
            </w:pPr>
            <w:r w:rsidRPr="008648D5">
              <w:rPr>
                <w:rFonts w:ascii="Times New Roman" w:hAnsi="Times New Roman" w:cs="Times New Roman"/>
                <w:sz w:val="28"/>
                <w:szCs w:val="28"/>
              </w:rPr>
              <w:t>д.</w:t>
            </w:r>
            <w:r>
              <w:rPr>
                <w:rFonts w:ascii="Times New Roman" w:hAnsi="Times New Roman" w:cs="Times New Roman"/>
                <w:sz w:val="28"/>
                <w:szCs w:val="28"/>
              </w:rPr>
              <w:t xml:space="preserve"> </w:t>
            </w:r>
            <w:proofErr w:type="spellStart"/>
            <w:r w:rsidRPr="008648D5">
              <w:rPr>
                <w:rFonts w:ascii="Times New Roman" w:hAnsi="Times New Roman" w:cs="Times New Roman"/>
                <w:sz w:val="28"/>
                <w:szCs w:val="28"/>
              </w:rPr>
              <w:t>Койю</w:t>
            </w:r>
            <w:proofErr w:type="spellEnd"/>
            <w:r w:rsidRPr="008648D5">
              <w:rPr>
                <w:rFonts w:ascii="Times New Roman" w:hAnsi="Times New Roman" w:cs="Times New Roman"/>
                <w:sz w:val="28"/>
                <w:szCs w:val="28"/>
              </w:rPr>
              <w:t>, ул.</w:t>
            </w:r>
            <w:r>
              <w:rPr>
                <w:rFonts w:ascii="Times New Roman" w:hAnsi="Times New Roman" w:cs="Times New Roman"/>
                <w:sz w:val="28"/>
                <w:szCs w:val="28"/>
              </w:rPr>
              <w:t xml:space="preserve"> </w:t>
            </w:r>
            <w:r w:rsidRPr="008648D5">
              <w:rPr>
                <w:rFonts w:ascii="Times New Roman" w:hAnsi="Times New Roman" w:cs="Times New Roman"/>
                <w:sz w:val="28"/>
                <w:szCs w:val="28"/>
              </w:rPr>
              <w:t>Центральная, 409,а</w:t>
            </w:r>
          </w:p>
        </w:tc>
      </w:tr>
    </w:tbl>
    <w:p w:rsidR="008648D5" w:rsidRPr="00A078A3" w:rsidRDefault="008648D5" w:rsidP="008648D5">
      <w:pPr>
        <w:rPr>
          <w:rFonts w:ascii="Times New Roman" w:hAnsi="Times New Roman" w:cs="Times New Roman"/>
          <w:sz w:val="24"/>
          <w:szCs w:val="24"/>
        </w:rPr>
      </w:pPr>
      <w:bookmarkStart w:id="0" w:name="_GoBack"/>
      <w:bookmarkEnd w:id="0"/>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Утвержден</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постановление администрации</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муниципального района «Ижемский»</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от ____ августа 2017 года № ____</w:t>
      </w:r>
    </w:p>
    <w:p w:rsidR="00D57DA2" w:rsidRPr="00D57DA2" w:rsidRDefault="00D57DA2" w:rsidP="00D57DA2">
      <w:pPr>
        <w:spacing w:after="0" w:line="240" w:lineRule="auto"/>
        <w:jc w:val="right"/>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 (Приложение № 3)</w:t>
      </w:r>
    </w:p>
    <w:p w:rsidR="00D57DA2" w:rsidRPr="00D57DA2" w:rsidRDefault="00D57DA2" w:rsidP="00D57DA2">
      <w:pPr>
        <w:spacing w:before="100" w:beforeAutospacing="1" w:after="100" w:afterAutospacing="1" w:line="240" w:lineRule="auto"/>
        <w:jc w:val="center"/>
        <w:rPr>
          <w:rFonts w:ascii="Times New Roman" w:eastAsia="Times New Roman" w:hAnsi="Times New Roman" w:cs="Times New Roman"/>
          <w:b/>
          <w:color w:val="000000"/>
          <w:sz w:val="27"/>
          <w:szCs w:val="27"/>
          <w:lang w:eastAsia="ru-RU"/>
        </w:rPr>
      </w:pPr>
      <w:r w:rsidRPr="00D57DA2">
        <w:rPr>
          <w:rFonts w:ascii="Times New Roman" w:eastAsia="Times New Roman" w:hAnsi="Times New Roman" w:cs="Times New Roman"/>
          <w:b/>
          <w:color w:val="000000"/>
          <w:sz w:val="27"/>
          <w:szCs w:val="27"/>
          <w:lang w:eastAsia="ru-RU"/>
        </w:rPr>
        <w:t>Порядок предоставления администрацией муниципального района «Ижемский» специально отведенных мест, а также помещений, находящихся в муниципальной собственности муниципального района «Ижемский»,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избирателями</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1. </w:t>
      </w:r>
      <w:proofErr w:type="gramStart"/>
      <w:r w:rsidRPr="00D57DA2">
        <w:rPr>
          <w:rFonts w:ascii="Times New Roman" w:eastAsia="Times New Roman" w:hAnsi="Times New Roman" w:cs="Times New Roman"/>
          <w:color w:val="000000"/>
          <w:sz w:val="27"/>
          <w:szCs w:val="27"/>
          <w:lang w:eastAsia="ru-RU"/>
        </w:rPr>
        <w:t>Настоящий порядок разработан в соответствии с Федеральными законами от 06.10.2003 г. № 131-ФЗ «Об общих принципах организации местного самоуправления в Российской Федерации», от 08.05.1994 г. № 3-ФЗ «О статусе члена Совета Федерации и статусе депутата Государственной Думы Федерального Собрания Российской Федерации», от 06.10.1999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порядок).</w:t>
      </w:r>
      <w:proofErr w:type="gramEnd"/>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proofErr w:type="gramStart"/>
      <w:r w:rsidRPr="00D57DA2">
        <w:rPr>
          <w:rFonts w:ascii="Times New Roman" w:eastAsia="Times New Roman" w:hAnsi="Times New Roman" w:cs="Times New Roman"/>
          <w:color w:val="000000"/>
          <w:sz w:val="27"/>
          <w:szCs w:val="27"/>
          <w:lang w:eastAsia="ru-RU"/>
        </w:rPr>
        <w:t>Порядок определяет условия предоставления администрацией муниципального района «Ижемский» (далее - администрация) специально отведенных мест, а также помещений, находящихся в муниципальной собственности муниципального района «Ижемский» (далее – район),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сельских поселений, расположенных в границах муниципального района  «Ижемский» (далее – депутаты) с избирателями на территории муниципального района</w:t>
      </w:r>
      <w:proofErr w:type="gramEnd"/>
      <w:r w:rsidRPr="00D57DA2">
        <w:rPr>
          <w:rFonts w:ascii="Times New Roman" w:eastAsia="Times New Roman" w:hAnsi="Times New Roman" w:cs="Times New Roman"/>
          <w:color w:val="000000"/>
          <w:sz w:val="27"/>
          <w:szCs w:val="27"/>
          <w:lang w:eastAsia="ru-RU"/>
        </w:rPr>
        <w:t xml:space="preserve"> «Ижемский».</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2. Для предоставления специально отведенных мест, а также помещений депутаты (их доверенные лица, уполномоченные представители) направляют в администрацию заявление (за исключением встречи депутата с избирателями в форме публичного мероприятия).</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3. Заявление подается депутатом непосредственно или через организацию почтовой связи, иную организацию, осуществляющую доставку корреспонденции (далее – почтовая организация).</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4. При подаче заявления непосредственно, депутатом предъявляется паспорт гражданина Российской Федерации или иного заменяющего его документа, удостоверяющего личность, а также документа, подтверждающего статус депутата.</w:t>
      </w:r>
    </w:p>
    <w:p w:rsidR="00D57DA2" w:rsidRPr="00D57DA2" w:rsidRDefault="00D57DA2" w:rsidP="00D57DA2">
      <w:pPr>
        <w:spacing w:before="100" w:beforeAutospacing="1" w:after="100" w:afterAutospacing="1"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lastRenderedPageBreak/>
        <w:t>5. При подаче заявления через доверенное лицо либо уполномоченного представителя депутата, к заявлению прикладываются копия документа, подтверждающего статус депутата, а также документы, подтверждающие статус доверенного лица либо уполномоченного представителя.</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6. При подаче заявления через почтовую организацию к заявлению прилагаются: копия страниц паспорта гражданина Российской Федерации или иного заменяющего его документа, удостоверяющего личность, где вклеена фотография и указаны ФИО гражданина, а также копия документа, подтверждающего статус депутата.</w:t>
      </w:r>
    </w:p>
    <w:p w:rsidR="00D57DA2" w:rsidRPr="00D57DA2" w:rsidRDefault="00D57DA2" w:rsidP="00D57DA2">
      <w:pPr>
        <w:spacing w:after="0" w:line="240" w:lineRule="auto"/>
        <w:ind w:firstLine="708"/>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7. Заявление подается в администрацию в срок не позднее 10 календарных дней до дня проведения встречи с избирателями.</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8. В заявлении депутата о предоставлении специально отведенного места, а также помещения для проведения встречи с избирателями указываются:</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1) населенный пункт, в котором депутат планирует провести встречу;</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2) дата, время начала и окончания встречи с избирателями;</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3) предполагаемое количество участников встречи с избирателями;</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4) формы и методы обеспечения депутатом общественного порядка, организации медицинской помощи, намерение использовать звукоусиливающие технические средства при проведении встречи;</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5) фамилия, имя, отчество депутата, номер телефона;</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6) фамилия, имя, отчество лица ответственного за проведение мероприятия, его номер телефона;</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7) адрес, по которому необходимо известить депутата о предоставлении специально отведенного места, помещения для проведения встречи с избирателями.</w:t>
      </w:r>
    </w:p>
    <w:p w:rsidR="00D57DA2" w:rsidRPr="00D57DA2" w:rsidRDefault="00D57DA2" w:rsidP="00D57DA2">
      <w:pPr>
        <w:spacing w:before="100" w:beforeAutospacing="1" w:after="100" w:afterAutospacing="1"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9. Заявление депутата о предоставлении специально отведенного места, а также помещения для проведения встречи с избирателями должно быть подписано и датировано.</w:t>
      </w:r>
    </w:p>
    <w:p w:rsidR="00D57DA2" w:rsidRPr="00D57DA2" w:rsidRDefault="00D57DA2" w:rsidP="00D57DA2">
      <w:pPr>
        <w:spacing w:before="100" w:beforeAutospacing="1" w:after="100" w:afterAutospacing="1"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10. Ответ на заявление депутата, содержащий информацию о дате и времени использования специально отведенного места, а также помещения, направляется уполномоченным должностным лицом администрации депутату в течение трех календарных дней со дня поступления соответствующего заявления в администрацию.</w:t>
      </w:r>
    </w:p>
    <w:p w:rsidR="00D57DA2" w:rsidRPr="00D57DA2" w:rsidRDefault="00D57DA2" w:rsidP="00D57DA2">
      <w:pPr>
        <w:spacing w:before="100" w:beforeAutospacing="1" w:after="100" w:afterAutospacing="1"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11. В одном специально отведенном месте, а также в помещении, одновременно не могут проводиться встречи нескольких депутатов с избирателями. Очередная встреча может быть проведена не ранее чем через час после завершения проведения предыдущей встречи.</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xml:space="preserve">9. Норма </w:t>
      </w:r>
      <w:proofErr w:type="gramStart"/>
      <w:r w:rsidRPr="00D57DA2">
        <w:rPr>
          <w:rFonts w:ascii="Times New Roman" w:eastAsia="Times New Roman" w:hAnsi="Times New Roman" w:cs="Times New Roman"/>
          <w:color w:val="000000"/>
          <w:sz w:val="27"/>
          <w:szCs w:val="27"/>
          <w:lang w:eastAsia="ru-RU"/>
        </w:rPr>
        <w:t>предельной</w:t>
      </w:r>
      <w:proofErr w:type="gramEnd"/>
      <w:r w:rsidRPr="00D57DA2">
        <w:rPr>
          <w:rFonts w:ascii="Times New Roman" w:eastAsia="Times New Roman" w:hAnsi="Times New Roman" w:cs="Times New Roman"/>
          <w:color w:val="000000"/>
          <w:sz w:val="27"/>
          <w:szCs w:val="27"/>
          <w:lang w:eastAsia="ru-RU"/>
        </w:rPr>
        <w:t xml:space="preserve"> </w:t>
      </w:r>
      <w:proofErr w:type="spellStart"/>
      <w:r w:rsidRPr="00D57DA2">
        <w:rPr>
          <w:rFonts w:ascii="Times New Roman" w:eastAsia="Times New Roman" w:hAnsi="Times New Roman" w:cs="Times New Roman"/>
          <w:color w:val="000000"/>
          <w:sz w:val="27"/>
          <w:szCs w:val="27"/>
          <w:lang w:eastAsia="ru-RU"/>
        </w:rPr>
        <w:t>заполняемости</w:t>
      </w:r>
      <w:proofErr w:type="spellEnd"/>
      <w:r w:rsidRPr="00D57DA2">
        <w:rPr>
          <w:rFonts w:ascii="Times New Roman" w:eastAsia="Times New Roman" w:hAnsi="Times New Roman" w:cs="Times New Roman"/>
          <w:color w:val="000000"/>
          <w:sz w:val="27"/>
          <w:szCs w:val="27"/>
          <w:lang w:eastAsia="ru-RU"/>
        </w:rPr>
        <w:t xml:space="preserve"> специально отведенных мест, а также помещений:</w:t>
      </w:r>
    </w:p>
    <w:p w:rsidR="00D57DA2" w:rsidRPr="00D57DA2" w:rsidRDefault="00D57DA2" w:rsidP="00D57DA2">
      <w:pPr>
        <w:spacing w:after="0" w:line="240" w:lineRule="auto"/>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для зальных помещений по количеству посадочных мест;</w:t>
      </w:r>
    </w:p>
    <w:p w:rsidR="00D57DA2" w:rsidRPr="00D57DA2" w:rsidRDefault="00D57DA2" w:rsidP="00D57DA2">
      <w:pPr>
        <w:spacing w:after="0" w:line="240" w:lineRule="auto"/>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t>- для территорий - 1 человек на квадратный метр.</w:t>
      </w:r>
    </w:p>
    <w:p w:rsidR="00D57DA2" w:rsidRPr="00D57DA2" w:rsidRDefault="00D57DA2" w:rsidP="00D57DA2">
      <w:pPr>
        <w:spacing w:after="0" w:line="240" w:lineRule="auto"/>
        <w:ind w:firstLine="708"/>
        <w:jc w:val="both"/>
        <w:rPr>
          <w:rFonts w:ascii="Times New Roman" w:eastAsia="Times New Roman" w:hAnsi="Times New Roman" w:cs="Times New Roman"/>
          <w:color w:val="000000"/>
          <w:sz w:val="27"/>
          <w:szCs w:val="27"/>
          <w:lang w:eastAsia="ru-RU"/>
        </w:rPr>
      </w:pPr>
      <w:r w:rsidRPr="00D57DA2">
        <w:rPr>
          <w:rFonts w:ascii="Times New Roman" w:eastAsia="Times New Roman" w:hAnsi="Times New Roman" w:cs="Times New Roman"/>
          <w:color w:val="000000"/>
          <w:sz w:val="27"/>
          <w:szCs w:val="27"/>
          <w:lang w:eastAsia="ru-RU"/>
        </w:rPr>
        <w:lastRenderedPageBreak/>
        <w:t>10. Специально отведенные места, а также помещения, находящиеся в муниципальной собственности поселения, для проведения встречи депутатов с избирателями предоставляются на безвозмездной основе.</w:t>
      </w:r>
    </w:p>
    <w:p w:rsidR="00D57DA2" w:rsidRPr="00D57DA2" w:rsidRDefault="00D57DA2" w:rsidP="00D57DA2">
      <w:pPr>
        <w:rPr>
          <w:rFonts w:ascii="Calibri" w:eastAsia="Calibri" w:hAnsi="Calibri" w:cs="Times New Roman"/>
        </w:rPr>
      </w:pPr>
    </w:p>
    <w:p w:rsidR="009E52D3" w:rsidRDefault="009E52D3"/>
    <w:sectPr w:rsidR="009E52D3" w:rsidSect="009E52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DA2"/>
    <w:rsid w:val="005E7688"/>
    <w:rsid w:val="0073624A"/>
    <w:rsid w:val="00815628"/>
    <w:rsid w:val="008648D5"/>
    <w:rsid w:val="0087458C"/>
    <w:rsid w:val="009A3AB3"/>
    <w:rsid w:val="009E52D3"/>
    <w:rsid w:val="00A83F36"/>
    <w:rsid w:val="00B42837"/>
    <w:rsid w:val="00D57DA2"/>
    <w:rsid w:val="00D95300"/>
    <w:rsid w:val="00F45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2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7D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7D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1662</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12</cp:revision>
  <cp:lastPrinted>2017-08-24T08:28:00Z</cp:lastPrinted>
  <dcterms:created xsi:type="dcterms:W3CDTF">2017-08-24T05:27:00Z</dcterms:created>
  <dcterms:modified xsi:type="dcterms:W3CDTF">2017-09-12T07:26:00Z</dcterms:modified>
</cp:coreProperties>
</file>