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B" w:rsidRDefault="00C2694B" w:rsidP="00AA7C92">
      <w:pPr>
        <w:pStyle w:val="ConsPlusNormal"/>
        <w:jc w:val="right"/>
        <w:outlineLvl w:val="0"/>
      </w:pPr>
    </w:p>
    <w:p w:rsidR="00C2694B" w:rsidRDefault="00C2694B" w:rsidP="00AA7C92">
      <w:pPr>
        <w:pStyle w:val="ConsPlusNormal"/>
        <w:jc w:val="right"/>
        <w:outlineLvl w:val="0"/>
      </w:pPr>
    </w:p>
    <w:tbl>
      <w:tblPr>
        <w:tblW w:w="9734" w:type="dxa"/>
        <w:tblInd w:w="108" w:type="dxa"/>
        <w:tblLayout w:type="fixed"/>
        <w:tblLook w:val="04A0"/>
      </w:tblPr>
      <w:tblGrid>
        <w:gridCol w:w="3544"/>
        <w:gridCol w:w="2410"/>
        <w:gridCol w:w="3780"/>
      </w:tblGrid>
      <w:tr w:rsidR="00C2694B" w:rsidRPr="00075706" w:rsidTr="008F17DD">
        <w:trPr>
          <w:cantSplit/>
        </w:trPr>
        <w:tc>
          <w:tcPr>
            <w:tcW w:w="3544" w:type="dxa"/>
          </w:tcPr>
          <w:tbl>
            <w:tblPr>
              <w:tblW w:w="5308" w:type="dxa"/>
              <w:tblInd w:w="108" w:type="dxa"/>
              <w:tblLayout w:type="fixed"/>
              <w:tblLook w:val="04A0"/>
            </w:tblPr>
            <w:tblGrid>
              <w:gridCol w:w="3181"/>
              <w:gridCol w:w="688"/>
              <w:gridCol w:w="1439"/>
            </w:tblGrid>
            <w:tr w:rsidR="00C2694B" w:rsidRPr="00075706" w:rsidTr="008F17DD">
              <w:trPr>
                <w:cantSplit/>
                <w:trHeight w:val="1169"/>
              </w:trPr>
              <w:tc>
                <w:tcPr>
                  <w:tcW w:w="3181" w:type="dxa"/>
                </w:tcPr>
                <w:p w:rsidR="00C2694B" w:rsidRPr="00075706" w:rsidRDefault="00C2694B" w:rsidP="008F1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«</w:t>
                  </w:r>
                  <w:proofErr w:type="spellStart"/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Изьва</w:t>
                  </w:r>
                  <w:proofErr w:type="spellEnd"/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»</w:t>
                  </w:r>
                </w:p>
                <w:p w:rsidR="00C2694B" w:rsidRPr="00075706" w:rsidRDefault="00C2694B" w:rsidP="008F1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proofErr w:type="spellStart"/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муниципальнöй</w:t>
                  </w:r>
                  <w:proofErr w:type="spellEnd"/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районса</w:t>
                  </w:r>
                  <w:proofErr w:type="spellEnd"/>
                </w:p>
                <w:p w:rsidR="00C2694B" w:rsidRPr="00075706" w:rsidRDefault="00C2694B" w:rsidP="008F1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075706">
                    <w:rPr>
                      <w:rFonts w:ascii="Times New Roman" w:hAnsi="Times New Roman"/>
                      <w:b/>
                      <w:bCs/>
                      <w:szCs w:val="24"/>
                    </w:rPr>
                    <w:t>администрация</w:t>
                  </w:r>
                </w:p>
                <w:p w:rsidR="00C2694B" w:rsidRPr="00075706" w:rsidRDefault="00C2694B" w:rsidP="008F17DD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688" w:type="dxa"/>
                  <w:hideMark/>
                </w:tcPr>
                <w:p w:rsidR="00C2694B" w:rsidRPr="00075706" w:rsidRDefault="00C2694B" w:rsidP="008F17D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439" w:type="dxa"/>
                  <w:hideMark/>
                </w:tcPr>
                <w:p w:rsidR="00C2694B" w:rsidRPr="00075706" w:rsidRDefault="00C2694B" w:rsidP="008F17D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C2694B" w:rsidRPr="00075706" w:rsidRDefault="00C2694B" w:rsidP="008F17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2694B" w:rsidRPr="00075706" w:rsidRDefault="00C2694B" w:rsidP="00364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2694B" w:rsidRPr="00075706" w:rsidRDefault="00C2694B" w:rsidP="008F17DD">
            <w:pPr>
              <w:spacing w:after="0" w:line="240" w:lineRule="auto"/>
              <w:ind w:left="158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>
                  <wp:extent cx="580390" cy="685800"/>
                  <wp:effectExtent l="19050" t="0" r="0" b="0"/>
                  <wp:docPr id="1" name="Рисунок 2" descr="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2694B" w:rsidRPr="00075706" w:rsidRDefault="00C2694B" w:rsidP="008F1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5706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2694B" w:rsidRPr="00075706" w:rsidRDefault="00C2694B" w:rsidP="008F1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5706">
              <w:rPr>
                <w:rFonts w:ascii="Times New Roman" w:hAnsi="Times New Roman"/>
                <w:b/>
                <w:bCs/>
                <w:szCs w:val="24"/>
              </w:rPr>
              <w:t>муниципального района</w:t>
            </w:r>
          </w:p>
          <w:p w:rsidR="00C2694B" w:rsidRPr="00075706" w:rsidRDefault="00C2694B" w:rsidP="008F1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5706">
              <w:rPr>
                <w:rFonts w:ascii="Times New Roman" w:hAnsi="Times New Roman"/>
                <w:b/>
                <w:bCs/>
                <w:szCs w:val="24"/>
              </w:rPr>
              <w:t>«</w:t>
            </w:r>
            <w:proofErr w:type="spellStart"/>
            <w:r w:rsidRPr="00075706">
              <w:rPr>
                <w:rFonts w:ascii="Times New Roman" w:hAnsi="Times New Roman"/>
                <w:b/>
                <w:bCs/>
                <w:szCs w:val="24"/>
              </w:rPr>
              <w:t>Ижемский</w:t>
            </w:r>
            <w:proofErr w:type="spellEnd"/>
            <w:r w:rsidRPr="00075706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</w:tr>
    </w:tbl>
    <w:p w:rsidR="00C2694B" w:rsidRPr="00075706" w:rsidRDefault="00C2694B" w:rsidP="00C2694B">
      <w:pPr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</w:p>
    <w:p w:rsidR="00C2694B" w:rsidRPr="00075706" w:rsidRDefault="00C2694B" w:rsidP="00C2694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75706">
        <w:rPr>
          <w:rFonts w:ascii="Times New Roman" w:hAnsi="Times New Roman"/>
          <w:b/>
          <w:bCs/>
          <w:sz w:val="28"/>
          <w:szCs w:val="28"/>
        </w:rPr>
        <w:t>Ш У Ö М</w:t>
      </w:r>
    </w:p>
    <w:p w:rsidR="00C2694B" w:rsidRPr="00075706" w:rsidRDefault="00C2694B" w:rsidP="00C2694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2694B" w:rsidRDefault="00C2694B" w:rsidP="00C269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07570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ПРОЕКТ  </w:t>
      </w:r>
    </w:p>
    <w:p w:rsidR="00C2694B" w:rsidRDefault="00C2694B" w:rsidP="00C269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694B" w:rsidRPr="00075706" w:rsidRDefault="00C2694B" w:rsidP="00C2694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0757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2017 </w:t>
      </w:r>
      <w:r w:rsidRPr="00075706">
        <w:rPr>
          <w:rFonts w:ascii="Times New Roman" w:hAnsi="Times New Roman"/>
          <w:sz w:val="28"/>
          <w:szCs w:val="28"/>
        </w:rPr>
        <w:t xml:space="preserve">года </w:t>
      </w:r>
      <w:r w:rsidRPr="0007570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7570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57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    </w:t>
      </w:r>
      <w:r w:rsidRPr="00075706">
        <w:rPr>
          <w:rFonts w:ascii="Times New Roman" w:hAnsi="Times New Roman"/>
          <w:szCs w:val="24"/>
        </w:rPr>
        <w:t xml:space="preserve">Республика Коми, </w:t>
      </w:r>
      <w:proofErr w:type="spellStart"/>
      <w:r w:rsidRPr="00075706">
        <w:rPr>
          <w:rFonts w:ascii="Times New Roman" w:hAnsi="Times New Roman"/>
          <w:szCs w:val="24"/>
        </w:rPr>
        <w:t>Ижемский</w:t>
      </w:r>
      <w:proofErr w:type="spellEnd"/>
      <w:r w:rsidRPr="00075706">
        <w:rPr>
          <w:rFonts w:ascii="Times New Roman" w:hAnsi="Times New Roman"/>
          <w:szCs w:val="24"/>
        </w:rPr>
        <w:t xml:space="preserve"> район, с. Ижма</w:t>
      </w:r>
      <w:r w:rsidRPr="0007570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</w:p>
    <w:p w:rsidR="00C2694B" w:rsidRPr="00075706" w:rsidRDefault="00C2694B" w:rsidP="00C2694B">
      <w:pPr>
        <w:autoSpaceDN w:val="0"/>
        <w:spacing w:after="0" w:line="240" w:lineRule="auto"/>
        <w:rPr>
          <w:rFonts w:ascii="Times New Roman" w:hAnsi="Times New Roman"/>
          <w:szCs w:val="24"/>
        </w:rPr>
      </w:pPr>
    </w:p>
    <w:p w:rsidR="00C2694B" w:rsidRDefault="00C2694B" w:rsidP="00C2694B">
      <w:pPr>
        <w:autoSpaceDN w:val="0"/>
        <w:spacing w:after="0" w:line="240" w:lineRule="auto"/>
        <w:rPr>
          <w:rFonts w:ascii="Times New Roman" w:hAnsi="Times New Roman"/>
          <w:szCs w:val="24"/>
        </w:rPr>
      </w:pPr>
      <w:r w:rsidRPr="00075706">
        <w:rPr>
          <w:rFonts w:ascii="Times New Roman" w:hAnsi="Times New Roman"/>
          <w:szCs w:val="24"/>
        </w:rPr>
        <w:t xml:space="preserve">    </w:t>
      </w:r>
      <w:r w:rsidRPr="00075706">
        <w:rPr>
          <w:rFonts w:ascii="Times New Roman" w:hAnsi="Times New Roman"/>
          <w:szCs w:val="24"/>
        </w:rPr>
        <w:tab/>
      </w:r>
      <w:r w:rsidRPr="00075706">
        <w:rPr>
          <w:rFonts w:ascii="Times New Roman" w:hAnsi="Times New Roman"/>
          <w:szCs w:val="24"/>
        </w:rPr>
        <w:tab/>
      </w:r>
      <w:r w:rsidRPr="00075706">
        <w:rPr>
          <w:rFonts w:ascii="Times New Roman" w:hAnsi="Times New Roman"/>
          <w:szCs w:val="24"/>
        </w:rPr>
        <w:tab/>
      </w:r>
      <w:r w:rsidRPr="00075706">
        <w:rPr>
          <w:rFonts w:ascii="Times New Roman" w:hAnsi="Times New Roman"/>
          <w:szCs w:val="24"/>
        </w:rPr>
        <w:tab/>
        <w:t xml:space="preserve">                         </w:t>
      </w:r>
    </w:p>
    <w:p w:rsidR="00C2694B" w:rsidRPr="00075706" w:rsidRDefault="00C2694B" w:rsidP="00C2694B">
      <w:pPr>
        <w:autoSpaceDN w:val="0"/>
        <w:spacing w:after="0" w:line="240" w:lineRule="auto"/>
        <w:rPr>
          <w:rFonts w:ascii="Times New Roman" w:hAnsi="Times New Roman"/>
          <w:szCs w:val="24"/>
        </w:rPr>
      </w:pPr>
    </w:p>
    <w:p w:rsidR="00C2694B" w:rsidRPr="00075706" w:rsidRDefault="00C2694B" w:rsidP="00364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4E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Pr="008A64EF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8A64EF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25 февраля  </w:t>
      </w:r>
      <w:r w:rsidRPr="008A64E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8A6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179</w:t>
      </w:r>
      <w:r w:rsidRPr="008A64EF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оплате труда работников муниципального казенного учреждения «Хозяйственное управление</w:t>
      </w:r>
      <w:r w:rsidRPr="000757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C2694B" w:rsidRDefault="00C2694B" w:rsidP="00364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C2694B" w:rsidRDefault="00C2694B" w:rsidP="00364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C2694B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94B" w:rsidRPr="00075706" w:rsidRDefault="00C2694B" w:rsidP="00B22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706"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 w:rsidRPr="00075706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075706">
        <w:rPr>
          <w:rFonts w:ascii="Times New Roman" w:hAnsi="Times New Roman"/>
          <w:sz w:val="28"/>
          <w:szCs w:val="28"/>
        </w:rPr>
        <w:t>»</w:t>
      </w:r>
    </w:p>
    <w:p w:rsidR="00C2694B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2694B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75706">
        <w:rPr>
          <w:rFonts w:ascii="Times New Roman" w:hAnsi="Times New Roman"/>
          <w:caps/>
          <w:sz w:val="28"/>
          <w:szCs w:val="28"/>
        </w:rPr>
        <w:t>п о с т а н о в л я е т:</w:t>
      </w:r>
    </w:p>
    <w:p w:rsidR="00D7038B" w:rsidRDefault="00D7038B" w:rsidP="00C2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2694B" w:rsidRPr="00D7038B" w:rsidRDefault="00DF705D" w:rsidP="00A73FFB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038B" w:rsidRPr="00D7038B">
        <w:rPr>
          <w:rFonts w:ascii="Times New Roman" w:hAnsi="Times New Roman"/>
          <w:sz w:val="28"/>
          <w:szCs w:val="28"/>
        </w:rPr>
        <w:t xml:space="preserve">  Отменить постановление администрации муниципального района «</w:t>
      </w:r>
      <w:proofErr w:type="spellStart"/>
      <w:r w:rsidR="00D7038B" w:rsidRPr="00D7038B">
        <w:rPr>
          <w:rFonts w:ascii="Times New Roman" w:hAnsi="Times New Roman"/>
          <w:sz w:val="28"/>
          <w:szCs w:val="28"/>
        </w:rPr>
        <w:t>Ижемский</w:t>
      </w:r>
      <w:proofErr w:type="spellEnd"/>
      <w:r w:rsidR="00D7038B" w:rsidRPr="00D7038B">
        <w:rPr>
          <w:rFonts w:ascii="Times New Roman" w:hAnsi="Times New Roman"/>
          <w:sz w:val="28"/>
          <w:szCs w:val="28"/>
        </w:rPr>
        <w:t>» от 25 апреля  2017 года № 336 «О внесении изменений в  постановление администрации муниципального района «</w:t>
      </w:r>
      <w:proofErr w:type="spellStart"/>
      <w:r w:rsidR="00D7038B" w:rsidRPr="00D7038B">
        <w:rPr>
          <w:rFonts w:ascii="Times New Roman" w:hAnsi="Times New Roman"/>
          <w:sz w:val="28"/>
          <w:szCs w:val="28"/>
        </w:rPr>
        <w:t>Ижемский</w:t>
      </w:r>
      <w:proofErr w:type="spellEnd"/>
      <w:r w:rsidR="00D7038B" w:rsidRPr="00D7038B">
        <w:rPr>
          <w:rFonts w:ascii="Times New Roman" w:hAnsi="Times New Roman"/>
          <w:sz w:val="28"/>
          <w:szCs w:val="28"/>
        </w:rPr>
        <w:t>» от 25 февраля 2015 года № 179 «Об оплате труда работников муниципального казенного учреждения «Хозяйственное управление»»</w:t>
      </w:r>
      <w:r w:rsidR="00D7038B">
        <w:rPr>
          <w:rFonts w:ascii="Times New Roman" w:hAnsi="Times New Roman"/>
          <w:sz w:val="28"/>
          <w:szCs w:val="28"/>
        </w:rPr>
        <w:t>.</w:t>
      </w:r>
    </w:p>
    <w:p w:rsidR="00C2694B" w:rsidRPr="00B87800" w:rsidRDefault="00B87800" w:rsidP="00A73F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694B" w:rsidRPr="00B87800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="00C2694B" w:rsidRPr="00B87800">
        <w:rPr>
          <w:rFonts w:ascii="Times New Roman" w:hAnsi="Times New Roman"/>
          <w:sz w:val="28"/>
          <w:szCs w:val="28"/>
        </w:rPr>
        <w:t>Ижемский</w:t>
      </w:r>
      <w:proofErr w:type="spellEnd"/>
      <w:r w:rsidR="00C2694B" w:rsidRPr="00B87800">
        <w:rPr>
          <w:rFonts w:ascii="Times New Roman" w:hAnsi="Times New Roman"/>
          <w:sz w:val="28"/>
          <w:szCs w:val="28"/>
        </w:rPr>
        <w:t>» от 25 февраля  2015 года № 179 «Об оплате труда работников муниципального казенного учреждения «Хозяйственное управление»» следующие изменения:</w:t>
      </w:r>
    </w:p>
    <w:p w:rsidR="00C2694B" w:rsidRDefault="00C2694B" w:rsidP="00C269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приложения 1 Постановления дополнить подпунктом 17  следующего содержания:</w:t>
      </w:r>
    </w:p>
    <w:p w:rsidR="00C2694B" w:rsidRDefault="00C2694B" w:rsidP="00C2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4725"/>
        <w:gridCol w:w="2574"/>
      </w:tblGrid>
      <w:tr w:rsidR="00C2694B" w:rsidRPr="003F2DEF" w:rsidTr="008F17DD">
        <w:tc>
          <w:tcPr>
            <w:tcW w:w="922" w:type="dxa"/>
          </w:tcPr>
          <w:p w:rsidR="00C2694B" w:rsidRPr="003F2DEF" w:rsidRDefault="00C2694B" w:rsidP="008F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25" w:type="dxa"/>
          </w:tcPr>
          <w:p w:rsidR="00C2694B" w:rsidRPr="003F2DEF" w:rsidRDefault="00C2694B" w:rsidP="008F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Механик по выпуску автотранспорта</w:t>
            </w:r>
          </w:p>
        </w:tc>
        <w:tc>
          <w:tcPr>
            <w:tcW w:w="2574" w:type="dxa"/>
          </w:tcPr>
          <w:p w:rsidR="00C2694B" w:rsidRPr="003F2DEF" w:rsidRDefault="00C2694B" w:rsidP="008F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</w:tr>
    </w:tbl>
    <w:p w:rsidR="00C2694B" w:rsidRDefault="00C2694B" w:rsidP="00C2694B">
      <w:pPr>
        <w:spacing w:after="0" w:line="240" w:lineRule="auto"/>
        <w:ind w:left="13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C2694B" w:rsidRDefault="00C2694B" w:rsidP="00A73FF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приложения 1-1 Постановления слова «подпунктом 17 таблицы приложения № 1» заменить словами «пунктом 3»;</w:t>
      </w:r>
    </w:p>
    <w:p w:rsidR="00C2694B" w:rsidRDefault="00C2694B" w:rsidP="00C269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2.2 пункта 2 приложения № 3 дополнить абзацами:</w:t>
      </w:r>
    </w:p>
    <w:p w:rsidR="00C2694B" w:rsidRDefault="00C2694B" w:rsidP="00C26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C2694B" w:rsidRDefault="00C2694B" w:rsidP="00C269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военной службы граждан, если перерыв между днем увольнения с военной службы и днем приема на работу не превысил одного года, а ветеранам, исполняющим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более- независимо от продолжительности перерыва.».</w:t>
      </w:r>
    </w:p>
    <w:p w:rsidR="006A70CC" w:rsidRDefault="006A70CC" w:rsidP="00C269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приложение № </w:t>
      </w:r>
      <w:r w:rsidR="00170B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дополнить пунктом 6 следующего содержания:</w:t>
      </w:r>
    </w:p>
    <w:p w:rsidR="00A73FFB" w:rsidRDefault="00726A69" w:rsidP="00A7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A70CC">
        <w:rPr>
          <w:rFonts w:ascii="Times New Roman" w:hAnsi="Times New Roman"/>
          <w:sz w:val="28"/>
          <w:szCs w:val="28"/>
        </w:rPr>
        <w:t xml:space="preserve">«6. </w:t>
      </w:r>
      <w:r w:rsidR="006A70CC" w:rsidRPr="006A70CC">
        <w:rPr>
          <w:rFonts w:ascii="Times New Roman" w:eastAsia="Times New Roman" w:hAnsi="Times New Roman" w:cs="Times New Roman"/>
          <w:sz w:val="28"/>
          <w:szCs w:val="28"/>
        </w:rPr>
        <w:t>Месячная заработная плата работника государственного учреждения Республики Коми,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  <w:r w:rsidR="00A73F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73FFB" w:rsidRDefault="006A70CC" w:rsidP="00A7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CC">
        <w:rPr>
          <w:rFonts w:ascii="Times New Roman" w:eastAsia="Times New Roman" w:hAnsi="Times New Roman" w:cs="Times New Roman"/>
          <w:sz w:val="28"/>
          <w:szCs w:val="28"/>
        </w:rPr>
        <w:t>При установлении в Республике Коми размера минимальной заработной платы месячная заработная плата работника государственного учреждения Республики Коми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A73FFB" w:rsidRDefault="006A70CC" w:rsidP="00A7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CC">
        <w:rPr>
          <w:rFonts w:ascii="Times New Roman" w:eastAsia="Times New Roman" w:hAnsi="Times New Roman" w:cs="Times New Roman"/>
          <w:sz w:val="28"/>
          <w:szCs w:val="28"/>
        </w:rPr>
        <w:t>Реализация гарантий по оплате труда работников государственных учреждений Республики Коми, установленных настоящим пунктом, осуществляется за счет фонда оплаты труда соответствующего учреждения.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2694B" w:rsidRPr="00A73FFB" w:rsidRDefault="00C2694B" w:rsidP="00A73F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FB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</w:t>
      </w:r>
      <w:r w:rsidR="009018D5" w:rsidRPr="00A73FFB">
        <w:rPr>
          <w:rFonts w:ascii="Times New Roman" w:hAnsi="Times New Roman"/>
          <w:sz w:val="28"/>
          <w:szCs w:val="28"/>
        </w:rPr>
        <w:t>о опубликования (обнародования), за исключением  подпункта</w:t>
      </w:r>
      <w:r w:rsidR="00666235" w:rsidRPr="00A73FFB">
        <w:rPr>
          <w:rFonts w:ascii="Times New Roman" w:hAnsi="Times New Roman"/>
          <w:sz w:val="28"/>
          <w:szCs w:val="28"/>
        </w:rPr>
        <w:t xml:space="preserve"> 2 пункта 1</w:t>
      </w:r>
      <w:r w:rsidR="009018D5" w:rsidRPr="00A73FFB">
        <w:rPr>
          <w:rFonts w:ascii="Times New Roman" w:hAnsi="Times New Roman"/>
          <w:sz w:val="28"/>
          <w:szCs w:val="28"/>
        </w:rPr>
        <w:t xml:space="preserve"> настоящего п</w:t>
      </w:r>
      <w:r w:rsidR="003F4BB7" w:rsidRPr="00A73FFB">
        <w:rPr>
          <w:rFonts w:ascii="Times New Roman" w:hAnsi="Times New Roman"/>
          <w:sz w:val="28"/>
          <w:szCs w:val="28"/>
        </w:rPr>
        <w:t>остановления, всту</w:t>
      </w:r>
      <w:r w:rsidR="006963D1" w:rsidRPr="00A73FFB">
        <w:rPr>
          <w:rFonts w:ascii="Times New Roman" w:hAnsi="Times New Roman"/>
          <w:sz w:val="28"/>
          <w:szCs w:val="28"/>
        </w:rPr>
        <w:t>пающ</w:t>
      </w:r>
      <w:r w:rsidR="009018D5" w:rsidRPr="00A73FFB">
        <w:rPr>
          <w:rFonts w:ascii="Times New Roman" w:hAnsi="Times New Roman"/>
          <w:sz w:val="28"/>
          <w:szCs w:val="28"/>
        </w:rPr>
        <w:t>его в силу</w:t>
      </w:r>
      <w:r w:rsidR="006963D1" w:rsidRPr="00A73FFB">
        <w:rPr>
          <w:rFonts w:ascii="Times New Roman" w:hAnsi="Times New Roman"/>
          <w:sz w:val="28"/>
          <w:szCs w:val="28"/>
        </w:rPr>
        <w:t xml:space="preserve"> с</w:t>
      </w:r>
      <w:r w:rsidR="009018D5" w:rsidRPr="00A73FFB">
        <w:rPr>
          <w:rFonts w:ascii="Times New Roman" w:hAnsi="Times New Roman"/>
          <w:sz w:val="28"/>
          <w:szCs w:val="28"/>
        </w:rPr>
        <w:t xml:space="preserve"> 13 августа 2017 года.</w:t>
      </w:r>
    </w:p>
    <w:p w:rsidR="00C2694B" w:rsidRPr="00075706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94B" w:rsidRPr="00075706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94B" w:rsidRPr="00075706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94B" w:rsidRPr="00075706" w:rsidRDefault="00C2694B" w:rsidP="00C2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07570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694B" w:rsidRDefault="00C2694B" w:rsidP="00C2694B">
      <w:pPr>
        <w:widowControl w:val="0"/>
        <w:autoSpaceDE w:val="0"/>
        <w:autoSpaceDN w:val="0"/>
        <w:adjustRightInd w:val="0"/>
        <w:spacing w:after="0" w:line="240" w:lineRule="auto"/>
      </w:pPr>
      <w:r w:rsidRPr="00075706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075706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075706">
        <w:rPr>
          <w:rFonts w:ascii="Times New Roman" w:hAnsi="Times New Roman"/>
          <w:sz w:val="28"/>
          <w:szCs w:val="28"/>
        </w:rPr>
        <w:t xml:space="preserve">»               </w:t>
      </w:r>
      <w:r>
        <w:rPr>
          <w:rFonts w:ascii="Times New Roman" w:hAnsi="Times New Roman"/>
          <w:sz w:val="28"/>
          <w:szCs w:val="28"/>
        </w:rPr>
        <w:t xml:space="preserve">                       Л.И. Терентьева</w:t>
      </w:r>
    </w:p>
    <w:p w:rsidR="00C2694B" w:rsidRDefault="00C2694B" w:rsidP="00C2694B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C2694B" w:rsidRDefault="00C2694B" w:rsidP="00C2694B">
      <w:pPr>
        <w:pStyle w:val="ConsPlusNormal"/>
        <w:jc w:val="right"/>
        <w:outlineLvl w:val="0"/>
      </w:pPr>
      <w:r>
        <w:rPr>
          <w:rFonts w:ascii="Times New Roman" w:hAnsi="Times New Roman"/>
          <w:sz w:val="24"/>
          <w:szCs w:val="24"/>
        </w:rPr>
        <w:br w:type="page"/>
      </w:r>
    </w:p>
    <w:p w:rsidR="00E51746" w:rsidRPr="00E51746" w:rsidRDefault="00E51746" w:rsidP="00E517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1746" w:rsidRPr="00E51746" w:rsidRDefault="00E51746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51746" w:rsidRPr="00E51746" w:rsidRDefault="00E51746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51746" w:rsidRPr="00E51746" w:rsidRDefault="00A016FE" w:rsidP="00E517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E51746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 w:rsidR="00A016FE">
        <w:rPr>
          <w:rFonts w:ascii="Times New Roman" w:hAnsi="Times New Roman" w:cs="Times New Roman"/>
          <w:sz w:val="28"/>
          <w:szCs w:val="28"/>
        </w:rPr>
        <w:t xml:space="preserve">            2017 г.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A7C92" w:rsidRPr="00E51746" w:rsidRDefault="00A016FE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="00AA7C92"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E51746">
        <w:rPr>
          <w:rFonts w:ascii="Times New Roman" w:hAnsi="Times New Roman" w:cs="Times New Roman"/>
          <w:sz w:val="28"/>
          <w:szCs w:val="28"/>
        </w:rPr>
        <w:t>ДОЛЖНОСТНЫЕ ОКЛАДЫ,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ОКЛАДЫ РАБОТНИКОВ МУНИЦИПАЛЬНОГО КАЗЕННОГО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Должностные оклады, оклады работников муниц</w:t>
      </w:r>
      <w:r w:rsidR="00D16737">
        <w:rPr>
          <w:rFonts w:ascii="Times New Roman" w:hAnsi="Times New Roman" w:cs="Times New Roman"/>
          <w:sz w:val="28"/>
          <w:szCs w:val="28"/>
        </w:rPr>
        <w:t>ипального казенного учреждения «Хозяйственное управление»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C2694B" w:rsidRPr="00E51746" w:rsidRDefault="00C2694B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961"/>
        <w:gridCol w:w="3402"/>
      </w:tblGrid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Должностной оклад, оклад (рублей)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7590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3610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Электромонтер по обслуживанию электрооборудования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3610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Машинист (кочегар) котельной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</w:p>
        </w:tc>
      </w:tr>
      <w:tr w:rsidR="00AA7C92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3475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4475</w:t>
            </w:r>
          </w:p>
        </w:tc>
      </w:tr>
      <w:tr w:rsidR="008F17DD" w:rsidRPr="00E51746" w:rsidTr="00571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DD" w:rsidRPr="00E51746" w:rsidTr="00571DA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DD" w:rsidRPr="00E51746" w:rsidRDefault="008F17DD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</w:tr>
    </w:tbl>
    <w:p w:rsidR="008F17DD" w:rsidRPr="00E51746" w:rsidRDefault="008F17D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3402"/>
      </w:tblGrid>
      <w:tr w:rsidR="007E4772" w:rsidRPr="003F2DEF" w:rsidTr="00571DA7">
        <w:trPr>
          <w:trHeight w:val="65"/>
        </w:trPr>
        <w:tc>
          <w:tcPr>
            <w:tcW w:w="675" w:type="dxa"/>
          </w:tcPr>
          <w:p w:rsidR="007E4772" w:rsidRPr="003F2DEF" w:rsidRDefault="007E4772" w:rsidP="007E4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7E4772" w:rsidRPr="003F2DEF" w:rsidRDefault="007E4772" w:rsidP="007E4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Механик по выпуску автотранспорта</w:t>
            </w:r>
          </w:p>
        </w:tc>
        <w:tc>
          <w:tcPr>
            <w:tcW w:w="3402" w:type="dxa"/>
          </w:tcPr>
          <w:p w:rsidR="007E4772" w:rsidRPr="003F2DEF" w:rsidRDefault="007E4772" w:rsidP="007E4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DEF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</w:tr>
    </w:tbl>
    <w:p w:rsidR="007E4772" w:rsidRDefault="007E4772" w:rsidP="007E4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DA7" w:rsidRDefault="00571DA7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1-1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1-1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ОКЛАДЫ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ВЫСОКОКВАЛИФИЦИРОВАННЫХ РАБОЧИХ МУНИЦИПАЛЬНОГО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  <w:r w:rsidR="00AA7C92" w:rsidRPr="00E51746">
        <w:rPr>
          <w:rFonts w:ascii="Times New Roman" w:hAnsi="Times New Roman" w:cs="Times New Roman"/>
          <w:sz w:val="28"/>
          <w:szCs w:val="28"/>
        </w:rPr>
        <w:t>,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ЗАНЯТЫХ НА ОСОБО СЛОЖНЫХ И ОТВЕТСТВЕННЫХ РАБОТАХ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требования, может устанавливаться оклад в соответствии с настоящим приложением.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 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Оклады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требования: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AA7C92" w:rsidRPr="00E51746" w:rsidTr="008F17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AA7C92" w:rsidRPr="00E51746" w:rsidTr="008F17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имеющий 1-й класс и занятый перевозкой участников коллективов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</w:tbl>
    <w:p w:rsidR="00AA7C92" w:rsidRPr="00E51746" w:rsidRDefault="00AA7C92" w:rsidP="00E51746">
      <w:pPr>
        <w:pStyle w:val="ConsPlusNormal"/>
        <w:pBdr>
          <w:top w:val="single" w:sz="6" w:space="6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E51746">
      <w:pPr>
        <w:pStyle w:val="ConsPlusNormal"/>
        <w:pBdr>
          <w:top w:val="single" w:sz="6" w:space="6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4. Вопрос об установлении конкретному рабочему оклада в соответствии с </w:t>
      </w:r>
      <w:r w:rsidR="00E51746" w:rsidRPr="00E51746">
        <w:rPr>
          <w:rFonts w:ascii="Times New Roman" w:hAnsi="Times New Roman" w:cs="Times New Roman"/>
          <w:sz w:val="28"/>
          <w:szCs w:val="28"/>
        </w:rPr>
        <w:t>пунктом 3</w:t>
      </w:r>
      <w:r w:rsidRPr="00E51746">
        <w:rPr>
          <w:rFonts w:ascii="Times New Roman" w:hAnsi="Times New Roman" w:cs="Times New Roman"/>
          <w:sz w:val="28"/>
          <w:szCs w:val="28"/>
        </w:rPr>
        <w:t xml:space="preserve"> настоящего приложения решается руководителем учреждения с учетом мнения представительного органа работников с учетом квалификации, объема и качества выполняемых им работ в пределах средств, направляемых на оплату труда.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отнесения рабочих общеотраслевых профессий к высококвалифицированным определяется на основании </w:t>
      </w:r>
      <w:hyperlink r:id="rId7" w:history="1">
        <w:r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</w:t>
        </w:r>
      </w:hyperlink>
      <w:r w:rsidR="00D16737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E51746">
        <w:rPr>
          <w:rFonts w:ascii="Times New Roman" w:hAnsi="Times New Roman" w:cs="Times New Roman"/>
          <w:sz w:val="28"/>
          <w:szCs w:val="28"/>
        </w:rPr>
        <w:t>2, утвержденного Постановлением админ</w:t>
      </w:r>
      <w:r w:rsidR="00D16737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 от 26 октября 2009 года №</w:t>
      </w:r>
      <w:r w:rsidRPr="00E51746">
        <w:rPr>
          <w:rFonts w:ascii="Times New Roman" w:hAnsi="Times New Roman" w:cs="Times New Roman"/>
          <w:sz w:val="28"/>
          <w:szCs w:val="28"/>
        </w:rPr>
        <w:t xml:space="preserve"> 21</w:t>
      </w:r>
      <w:r w:rsidR="00D16737">
        <w:rPr>
          <w:rFonts w:ascii="Times New Roman" w:hAnsi="Times New Roman" w:cs="Times New Roman"/>
          <w:sz w:val="28"/>
          <w:szCs w:val="28"/>
        </w:rPr>
        <w:t>8 «</w:t>
      </w:r>
      <w:r w:rsidRPr="00E51746">
        <w:rPr>
          <w:rFonts w:ascii="Times New Roman" w:hAnsi="Times New Roman" w:cs="Times New Roman"/>
          <w:sz w:val="28"/>
          <w:szCs w:val="28"/>
        </w:rPr>
        <w:t xml:space="preserve">О некоторых вопросах оплаты труда работников муниципальных учреждений </w:t>
      </w:r>
      <w:r w:rsidR="00D16737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</w:t>
      </w:r>
      <w:r w:rsidRPr="00E51746">
        <w:rPr>
          <w:rFonts w:ascii="Times New Roman" w:hAnsi="Times New Roman" w:cs="Times New Roman"/>
          <w:sz w:val="28"/>
          <w:szCs w:val="28"/>
        </w:rPr>
        <w:t>.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7509" w:rsidRDefault="00ED7509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694B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82"/>
      <w:bookmarkEnd w:id="2"/>
      <w:r w:rsidRPr="00E51746">
        <w:rPr>
          <w:rFonts w:ascii="Times New Roman" w:hAnsi="Times New Roman" w:cs="Times New Roman"/>
          <w:sz w:val="28"/>
          <w:szCs w:val="28"/>
        </w:rPr>
        <w:t>ВЫПЛАТЫ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КОМПЕНСАЦИОННОГО ХАРАКТЕРА РАБОТНИКАМ МУНИЦИПАЛЬНОГО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К выплатам компенсационного характера работникам муниц</w:t>
      </w:r>
      <w:r w:rsidR="00D16737">
        <w:rPr>
          <w:rFonts w:ascii="Times New Roman" w:hAnsi="Times New Roman" w:cs="Times New Roman"/>
          <w:sz w:val="28"/>
          <w:szCs w:val="28"/>
        </w:rPr>
        <w:t>ипального казенного учреждения «Хозяйственное управление»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(далее - Учреждение) относятся: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1) выплаты работникам, занятым на тяжелых работах, работах с вредными и (или) опасными и иными особыми условиями труда;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нормальных, в выходные и нерабочие праздничные дни).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2. Выплаты работникам Учреждения, занятым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</w:t>
      </w:r>
      <w:hyperlink r:id="rId8" w:history="1">
        <w:r w:rsidRPr="003647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517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p w:rsidR="00E51746" w:rsidRDefault="00E51746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6"/>
      <w:bookmarkEnd w:id="3"/>
      <w:r w:rsidRPr="00E51746">
        <w:rPr>
          <w:rFonts w:ascii="Times New Roman" w:hAnsi="Times New Roman" w:cs="Times New Roman"/>
          <w:sz w:val="28"/>
          <w:szCs w:val="28"/>
        </w:rPr>
        <w:t>ВЫПЛАТЫ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СТИМУЛИРУЮЩЕГО ХАРАКТЕРА РАБОТНИКАМ МУНИЦИПАЛЬНОГО</w:t>
      </w:r>
    </w:p>
    <w:p w:rsidR="00AA7C92" w:rsidRPr="00E51746" w:rsidRDefault="00D16737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Работникам Учреждения устанавливаются следующие выплаты стимулирующего характера: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интенсивность, высокие результаты работы;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надбавка за качество выполняемых работ;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 Надбавки руководителям, специалистам, другим служащим и высококвалифицированным рабочим за выслугу лет устанавливаются на основании протокола комиссии по исчислению стажа работы, дающего право на получение надбавки за выслугу лет, в зависимости от стажа работы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6662"/>
      </w:tblGrid>
      <w:tr w:rsidR="00AA7C92" w:rsidRPr="00E51746" w:rsidTr="008F17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Размер надбавки, в процентах к должностному окладу, окладу</w:t>
            </w:r>
          </w:p>
        </w:tc>
      </w:tr>
      <w:tr w:rsidR="00AA7C92" w:rsidRPr="00E51746" w:rsidTr="008F17DD"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7C92" w:rsidRPr="00E51746" w:rsidTr="008F17DD"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2.1. Надбавка за выслугу лет устанавливается также работникам, работающим по совместительству.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lastRenderedPageBreak/>
        <w:t>2.2. В стаж работы, дающий право на получение ежемесячной надбавки за выслугу лет, включаются следующие периоды: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период работы на должностях государственной гра</w:t>
      </w:r>
      <w:r w:rsidR="00E51746" w:rsidRPr="00E51746">
        <w:rPr>
          <w:rFonts w:ascii="Times New Roman" w:hAnsi="Times New Roman" w:cs="Times New Roman"/>
          <w:sz w:val="28"/>
          <w:szCs w:val="28"/>
        </w:rPr>
        <w:t>жданской и муниципальной службы;</w:t>
      </w:r>
    </w:p>
    <w:p w:rsidR="00E51746" w:rsidRPr="00E51746" w:rsidRDefault="00E51746" w:rsidP="00E5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        -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E51746" w:rsidRPr="00E51746" w:rsidRDefault="00E51746" w:rsidP="00E5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время военной службы граждан, если перерыв между днем увольнения с военной службы и днем приема на работу не превысил одного года, а ветеранам, исполняющим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более- независимо от продолжительности перерыва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Надбавка за выслугу лет исчисляется исходя из должностного оклада, оклада без учета выплат компенсационного и стимулирующего характера.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предоставляться справки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Надбавки работникам Учреждения за интенсивность, высокие результаты работы, качество выполняемых работ устанавливаются в следующих размерах:</w:t>
      </w: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13"/>
        <w:gridCol w:w="2948"/>
      </w:tblGrid>
      <w:tr w:rsidR="00AA7C92" w:rsidRPr="00E51746" w:rsidTr="008F17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D16737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A7C92" w:rsidRPr="00E51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установления надбавок к должностным окладам, окладам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Размер надбавок, в процентах к должностному окладу, окладу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Надбавки за интенсивность и высокие результаты работы</w:t>
            </w:r>
          </w:p>
        </w:tc>
      </w:tr>
      <w:tr w:rsidR="00AA7C92" w:rsidRPr="00E51746" w:rsidTr="008F17D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За интенсивность, высокие результаты работы: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руководителям учреждения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специалистам учреждения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другим работникам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Надбавки за качество выполняемых работ</w:t>
            </w:r>
          </w:p>
        </w:tc>
      </w:tr>
      <w:tr w:rsidR="00AA7C92" w:rsidRPr="00E51746" w:rsidTr="008F17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за качество выполняемых работ </w:t>
            </w:r>
            <w:r w:rsidRPr="00E5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основаниям, определяемым в локальном нормативном акте учреждения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80</w:t>
            </w:r>
          </w:p>
        </w:tc>
      </w:tr>
      <w:tr w:rsidR="00AA7C92" w:rsidRPr="00E51746" w:rsidTr="008F17D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59"/>
            <w:bookmarkEnd w:id="4"/>
            <w:r w:rsidRPr="00E5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Водителям автомобилей:</w:t>
            </w:r>
          </w:p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классность: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безаварийную работу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A7C92" w:rsidRPr="00E51746" w:rsidTr="008F17D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- за ремонт и техническое обслуживание автотранспортных средств</w:t>
            </w:r>
          </w:p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(доплата производится при условии отсутствия в штате учреждения должности механика, слесаря по ремонту автомобилей и т.п.). Надбавка водителям автомобилей за классность устанавливается в процентах к окладу, тарифной ставке за фактически отработанное время в качестве водителя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46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A7C92" w:rsidRPr="00E51746" w:rsidTr="008F17DD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2" w:rsidRPr="00E51746" w:rsidRDefault="00AA7C92" w:rsidP="008F17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4. Надбавка по </w:t>
      </w:r>
      <w:hyperlink w:anchor="Par259" w:tooltip="3." w:history="1">
        <w:r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подпункту 3</w:t>
        </w:r>
      </w:hyperlink>
      <w:r w:rsidRPr="00E51746">
        <w:rPr>
          <w:rFonts w:ascii="Times New Roman" w:hAnsi="Times New Roman" w:cs="Times New Roman"/>
          <w:sz w:val="28"/>
          <w:szCs w:val="28"/>
        </w:rPr>
        <w:t xml:space="preserve"> Перечня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дорожно-транспортного происшествия, в котором водитель, получающий доплату, признан виновным.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Надбавка за классность не устанавливается водителям, являющимся высококвалифицированными, оклад которых установлен как оклад высококвалифицированных рабочих, постоянно занятых на особо сложных и ответственных работах, к качеству исполнения которых предъявляются специальные требования.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Надбавки водителям автомобилей за классность устанавливаются в процентах к окладу, тарифной ставке за фактическое отработанное время в качестве водителя.</w:t>
      </w:r>
    </w:p>
    <w:p w:rsidR="00AA7C92" w:rsidRPr="00E51746" w:rsidRDefault="001C577E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A7C92" w:rsidRPr="0036473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AA7C92" w:rsidRPr="00E51746">
        <w:rPr>
          <w:rFonts w:ascii="Times New Roman" w:hAnsi="Times New Roman" w:cs="Times New Roman"/>
          <w:sz w:val="28"/>
          <w:szCs w:val="28"/>
        </w:rPr>
        <w:t>. 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Учреждением самостоятельно в пределах утвержденного планового фонда оплаты труда и фиксируются в установленном порядке в локальном нормативном акте.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Конкретные размеры выплат стимулирующего характера, в том числе премиальных выплат по итогам работы, надбавок за интенсивность и </w:t>
      </w:r>
      <w:r w:rsidRPr="00E51746">
        <w:rPr>
          <w:rFonts w:ascii="Times New Roman" w:hAnsi="Times New Roman" w:cs="Times New Roman"/>
          <w:sz w:val="28"/>
          <w:szCs w:val="28"/>
        </w:rPr>
        <w:lastRenderedPageBreak/>
        <w:t>высокие результаты работы, качество выполняемых работ работникам Учреждения устанавливаются приказом руководителя учреждения.</w:t>
      </w:r>
    </w:p>
    <w:p w:rsidR="00AA7C92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руководителю Учреждения устанавливаются ежемесячно приказом начальника Управления культуры администрации м</w:t>
      </w:r>
      <w:r w:rsidR="00D16737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D16737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="00D16737">
        <w:rPr>
          <w:rFonts w:ascii="Times New Roman" w:hAnsi="Times New Roman" w:cs="Times New Roman"/>
          <w:sz w:val="28"/>
          <w:szCs w:val="28"/>
        </w:rPr>
        <w:t>»</w:t>
      </w:r>
      <w:r w:rsidRPr="00E51746">
        <w:rPr>
          <w:rFonts w:ascii="Times New Roman" w:hAnsi="Times New Roman" w:cs="Times New Roman"/>
          <w:sz w:val="28"/>
          <w:szCs w:val="28"/>
        </w:rPr>
        <w:t xml:space="preserve"> в пределах утвержденного планового фонда оплаты труда Учреждения с учетом результатов деятельности учреждения.</w:t>
      </w:r>
    </w:p>
    <w:p w:rsidR="006A70CC" w:rsidRPr="006A70CC" w:rsidRDefault="00364737" w:rsidP="0036473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70CC">
        <w:rPr>
          <w:rFonts w:ascii="Times New Roman" w:hAnsi="Times New Roman" w:cs="Times New Roman"/>
          <w:sz w:val="28"/>
          <w:szCs w:val="28"/>
        </w:rPr>
        <w:t xml:space="preserve">6.   </w:t>
      </w:r>
      <w:r w:rsidR="006A70CC">
        <w:rPr>
          <w:rFonts w:ascii="Times New Roman" w:hAnsi="Times New Roman"/>
          <w:sz w:val="28"/>
          <w:szCs w:val="28"/>
        </w:rPr>
        <w:t xml:space="preserve"> </w:t>
      </w:r>
      <w:r w:rsidR="006A70CC" w:rsidRPr="006A70CC">
        <w:rPr>
          <w:rFonts w:ascii="Times New Roman" w:eastAsia="Times New Roman" w:hAnsi="Times New Roman" w:cs="Times New Roman"/>
          <w:sz w:val="28"/>
          <w:szCs w:val="28"/>
        </w:rPr>
        <w:t>Месячная заработная плата работника государственного учреждения Республики Коми,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6A70CC" w:rsidRPr="006A70CC" w:rsidRDefault="006A70CC" w:rsidP="0036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0CC">
        <w:rPr>
          <w:rFonts w:ascii="Times New Roman" w:eastAsia="Times New Roman" w:hAnsi="Times New Roman" w:cs="Times New Roman"/>
          <w:sz w:val="28"/>
          <w:szCs w:val="28"/>
        </w:rPr>
        <w:t>При установлении в Республике Коми размера минимальной заработной платы месячная заработная плата работника государственного учреждения Республики Коми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6A70CC" w:rsidRDefault="006A70CC" w:rsidP="006A7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0CC">
        <w:rPr>
          <w:rFonts w:ascii="Times New Roman" w:eastAsia="Times New Roman" w:hAnsi="Times New Roman" w:cs="Times New Roman"/>
          <w:sz w:val="28"/>
          <w:szCs w:val="28"/>
        </w:rPr>
        <w:t>Реализация гарантий по оплате труда работников государственных учреждений Республики Коми, установленных настоящим пунктом, осуществляется за счет фонда оплаты труда соответствующего учреждения</w:t>
      </w:r>
    </w:p>
    <w:p w:rsidR="006A70CC" w:rsidRPr="00E51746" w:rsidRDefault="006A70CC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5A8E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564C" w:rsidRDefault="00FC564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6AEC" w:rsidRDefault="002A6AEC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A93" w:rsidRDefault="006F1A93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005A8E" w:rsidP="00A016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0BE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A93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2017 г. №  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16FE" w:rsidRPr="00E51746" w:rsidRDefault="00170BE8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016FE" w:rsidRPr="00E51746" w:rsidRDefault="00A016FE" w:rsidP="00A016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C92" w:rsidRDefault="00A016FE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2015 г. № </w:t>
      </w:r>
      <w:r w:rsidRPr="00E51746">
        <w:rPr>
          <w:rFonts w:ascii="Times New Roman" w:hAnsi="Times New Roman" w:cs="Times New Roman"/>
          <w:sz w:val="28"/>
          <w:szCs w:val="28"/>
        </w:rPr>
        <w:t>179</w:t>
      </w:r>
    </w:p>
    <w:p w:rsidR="006F1A93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A93" w:rsidRPr="00E51746" w:rsidRDefault="006F1A93" w:rsidP="006F1A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 w:rsidRPr="00E51746">
        <w:rPr>
          <w:rFonts w:ascii="Times New Roman" w:hAnsi="Times New Roman" w:cs="Times New Roman"/>
          <w:sz w:val="28"/>
          <w:szCs w:val="28"/>
        </w:rPr>
        <w:t>ПОРЯДОК</w:t>
      </w:r>
    </w:p>
    <w:p w:rsidR="00AA7C92" w:rsidRPr="00E51746" w:rsidRDefault="00AA7C92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ФОРМИРОВАНИЯ ПЛАНОВОГО ФОНДА ОПЛАТЫ ТРУДА МУНИЦИПАЛЬНОГО</w:t>
      </w:r>
    </w:p>
    <w:p w:rsidR="00AA7C92" w:rsidRPr="00E51746" w:rsidRDefault="00D16737" w:rsidP="00AA7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 «ХОЗЯЙСТВЕННОЕ УПРАВЛЕНИЕ»</w:t>
      </w:r>
    </w:p>
    <w:p w:rsidR="00AA7C92" w:rsidRPr="00E51746" w:rsidRDefault="00AA7C92" w:rsidP="00AA7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1. Плановый фонд оплаты труда Учреждения включает: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- фонд должностных окладов, окладов, сформированный в соответствии с</w:t>
      </w:r>
      <w:r w:rsidR="001B782D">
        <w:rPr>
          <w:rFonts w:ascii="Times New Roman" w:hAnsi="Times New Roman" w:cs="Times New Roman"/>
          <w:sz w:val="28"/>
          <w:szCs w:val="28"/>
        </w:rPr>
        <w:t xml:space="preserve"> приложением 1</w:t>
      </w:r>
      <w:r w:rsidRPr="00E51746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- фонд компенсационных выплат, сформированный в соответствии с </w:t>
      </w:r>
      <w:r w:rsidR="001B782D">
        <w:rPr>
          <w:rFonts w:ascii="Times New Roman" w:hAnsi="Times New Roman" w:cs="Times New Roman"/>
          <w:sz w:val="28"/>
          <w:szCs w:val="28"/>
        </w:rPr>
        <w:t>приложением 2</w:t>
      </w:r>
      <w:r w:rsidRPr="00E51746">
        <w:rPr>
          <w:rFonts w:ascii="Times New Roman" w:hAnsi="Times New Roman" w:cs="Times New Roman"/>
          <w:sz w:val="28"/>
          <w:szCs w:val="28"/>
        </w:rPr>
        <w:t xml:space="preserve"> постановления;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 xml:space="preserve">- фонд стимулирующих выплат, сформированный в соответствии с </w:t>
      </w:r>
      <w:hyperlink w:anchor="Par305" w:tooltip="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 работников, качество выполняемых работ, премиальные выплаты по итогам рабо" w:history="1">
        <w:r w:rsidR="001B782D" w:rsidRPr="002A6A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1B782D">
        <w:rPr>
          <w:rFonts w:ascii="Times New Roman" w:hAnsi="Times New Roman" w:cs="Times New Roman"/>
          <w:sz w:val="28"/>
          <w:szCs w:val="28"/>
        </w:rPr>
        <w:t xml:space="preserve"> 2</w:t>
      </w:r>
      <w:r w:rsidRPr="00E51746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Плановый фонд оплаты труда Учреждения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5"/>
      <w:bookmarkEnd w:id="6"/>
      <w:r w:rsidRPr="00E51746">
        <w:rPr>
          <w:rFonts w:ascii="Times New Roman" w:hAnsi="Times New Roman" w:cs="Times New Roman"/>
          <w:sz w:val="28"/>
          <w:szCs w:val="28"/>
        </w:rPr>
        <w:t>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 работников, качество выполняемых работ, премиальные выплаты по итогам работы.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устанавливаются в размере не менее 20 процентов от планового фонда оплаты труда по должностным окладам, окладам, с учетом выплат компенсационного характера.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При формировании фонда стимулирующих выплат объем средств на выплату надбавок работникам Учреждения за выслугу лет определяется исходя из фактической потребности.</w:t>
      </w:r>
    </w:p>
    <w:p w:rsidR="00AA7C92" w:rsidRPr="00E51746" w:rsidRDefault="00AA7C92" w:rsidP="00AA7C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6">
        <w:rPr>
          <w:rFonts w:ascii="Times New Roman" w:hAnsi="Times New Roman" w:cs="Times New Roman"/>
          <w:sz w:val="28"/>
          <w:szCs w:val="28"/>
        </w:rPr>
        <w:t>3. Размер фонда стимулирующих выплат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окладов.</w:t>
      </w: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 w:rsidP="00AA7C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7C92" w:rsidRPr="00E51746" w:rsidRDefault="00AA7C92">
      <w:pPr>
        <w:rPr>
          <w:rFonts w:ascii="Times New Roman" w:hAnsi="Times New Roman" w:cs="Times New Roman"/>
          <w:sz w:val="28"/>
          <w:szCs w:val="28"/>
        </w:rPr>
      </w:pPr>
    </w:p>
    <w:sectPr w:rsidR="00AA7C92" w:rsidRPr="00E51746" w:rsidSect="00CF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6CC"/>
    <w:multiLevelType w:val="hybridMultilevel"/>
    <w:tmpl w:val="BCA0D018"/>
    <w:lvl w:ilvl="0" w:tplc="29DE7C0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55EEB7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85A"/>
    <w:multiLevelType w:val="hybridMultilevel"/>
    <w:tmpl w:val="8A64AC82"/>
    <w:lvl w:ilvl="0" w:tplc="6CF6B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FF3BB7"/>
    <w:multiLevelType w:val="hybridMultilevel"/>
    <w:tmpl w:val="0434AFBE"/>
    <w:lvl w:ilvl="0" w:tplc="EE527990">
      <w:start w:val="1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AA7C92"/>
    <w:rsid w:val="00005A8E"/>
    <w:rsid w:val="0007449B"/>
    <w:rsid w:val="0016110C"/>
    <w:rsid w:val="00170BE8"/>
    <w:rsid w:val="00176E1D"/>
    <w:rsid w:val="001B782D"/>
    <w:rsid w:val="001C577E"/>
    <w:rsid w:val="002A6AEC"/>
    <w:rsid w:val="002D243F"/>
    <w:rsid w:val="00364737"/>
    <w:rsid w:val="003F4BB7"/>
    <w:rsid w:val="0041196E"/>
    <w:rsid w:val="004A2AD7"/>
    <w:rsid w:val="00571DA7"/>
    <w:rsid w:val="00666235"/>
    <w:rsid w:val="006963D1"/>
    <w:rsid w:val="006A70CC"/>
    <w:rsid w:val="006F1A93"/>
    <w:rsid w:val="00726A69"/>
    <w:rsid w:val="00731797"/>
    <w:rsid w:val="007A498F"/>
    <w:rsid w:val="007C56FB"/>
    <w:rsid w:val="007C6F61"/>
    <w:rsid w:val="007E4772"/>
    <w:rsid w:val="008D2BE6"/>
    <w:rsid w:val="008F17DD"/>
    <w:rsid w:val="009018D5"/>
    <w:rsid w:val="00A016FE"/>
    <w:rsid w:val="00A73FFB"/>
    <w:rsid w:val="00A978BF"/>
    <w:rsid w:val="00AA7C92"/>
    <w:rsid w:val="00B03692"/>
    <w:rsid w:val="00B2262C"/>
    <w:rsid w:val="00B87800"/>
    <w:rsid w:val="00BC35A8"/>
    <w:rsid w:val="00C2694B"/>
    <w:rsid w:val="00CF0AE6"/>
    <w:rsid w:val="00D16737"/>
    <w:rsid w:val="00D7038B"/>
    <w:rsid w:val="00DA23D8"/>
    <w:rsid w:val="00DF705D"/>
    <w:rsid w:val="00E51746"/>
    <w:rsid w:val="00ED7509"/>
    <w:rsid w:val="00F0114D"/>
    <w:rsid w:val="00F04250"/>
    <w:rsid w:val="00FC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7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26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173431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;base=RLAW096;n=97793;fld=134;dst=1012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96;n=118996;fld=134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6861-2F52-4F2D-A9C1-E5A9970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2017-08-28T05:40:00Z</cp:lastPrinted>
  <dcterms:created xsi:type="dcterms:W3CDTF">2017-08-25T11:58:00Z</dcterms:created>
  <dcterms:modified xsi:type="dcterms:W3CDTF">2017-09-18T08:02:00Z</dcterms:modified>
</cp:coreProperties>
</file>