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3F" w:rsidRPr="001F6B3F" w:rsidRDefault="0061090F" w:rsidP="001F6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>Вид, название и те</w:t>
      </w:r>
      <w:proofErr w:type="gramStart"/>
      <w:r w:rsidRPr="001F6B3F">
        <w:rPr>
          <w:rFonts w:ascii="Times New Roman" w:hAnsi="Times New Roman" w:cs="Times New Roman"/>
          <w:b/>
          <w:sz w:val="24"/>
          <w:szCs w:val="24"/>
        </w:rPr>
        <w:t>кст пр</w:t>
      </w:r>
      <w:proofErr w:type="gramEnd"/>
      <w:r w:rsidRPr="001F6B3F">
        <w:rPr>
          <w:rFonts w:ascii="Times New Roman" w:hAnsi="Times New Roman" w:cs="Times New Roman"/>
          <w:b/>
          <w:sz w:val="24"/>
          <w:szCs w:val="24"/>
        </w:rPr>
        <w:t>оекта нормативного правового акта: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проект постановления администрации муниципального района «Ижемский» </w:t>
      </w:r>
      <w:r w:rsidR="004F58CA"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C60538">
        <w:rPr>
          <w:rFonts w:ascii="Times New Roman" w:hAnsi="Times New Roman" w:cs="Times New Roman"/>
          <w:sz w:val="24"/>
          <w:szCs w:val="24"/>
        </w:rPr>
        <w:t>«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муниципального района «Ижемский» от 12.02.2016 № 88 </w:t>
      </w:r>
    </w:p>
    <w:p w:rsidR="001F6B3F" w:rsidRPr="001F6B3F" w:rsidRDefault="001F6B3F" w:rsidP="001F6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«Об утверждении Положения о порядке организации и проведения открытого конкурса на право заключения договора на выполнение пассажирских </w:t>
      </w:r>
      <w:proofErr w:type="spellStart"/>
      <w:r w:rsidRPr="001F6B3F">
        <w:rPr>
          <w:rFonts w:ascii="Times New Roman" w:hAnsi="Times New Roman" w:cs="Times New Roman"/>
          <w:sz w:val="24"/>
          <w:szCs w:val="24"/>
        </w:rPr>
        <w:t>внутримуниципальных</w:t>
      </w:r>
      <w:proofErr w:type="spellEnd"/>
      <w:r w:rsidRPr="001F6B3F">
        <w:rPr>
          <w:rFonts w:ascii="Times New Roman" w:hAnsi="Times New Roman" w:cs="Times New Roman"/>
          <w:sz w:val="24"/>
          <w:szCs w:val="24"/>
        </w:rPr>
        <w:t xml:space="preserve"> водных перевозок в Печорском бассейне в территориальных границах Республики Коми на территории муниципального района «Ижемский»</w:t>
      </w:r>
    </w:p>
    <w:p w:rsidR="0061090F" w:rsidRPr="001F6B3F" w:rsidRDefault="0061090F" w:rsidP="001F6B3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6A79AB">
        <w:rPr>
          <w:rFonts w:ascii="Times New Roman" w:hAnsi="Times New Roman" w:cs="Times New Roman"/>
          <w:sz w:val="24"/>
          <w:szCs w:val="24"/>
        </w:rPr>
        <w:t>28</w:t>
      </w:r>
      <w:r w:rsidR="00050FA6"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6A79AB">
        <w:rPr>
          <w:rFonts w:ascii="Times New Roman" w:hAnsi="Times New Roman" w:cs="Times New Roman"/>
          <w:sz w:val="24"/>
          <w:szCs w:val="24"/>
        </w:rPr>
        <w:t>июня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201</w:t>
      </w:r>
      <w:r w:rsidR="001F6B3F" w:rsidRPr="001F6B3F">
        <w:rPr>
          <w:rFonts w:ascii="Times New Roman" w:hAnsi="Times New Roman" w:cs="Times New Roman"/>
          <w:sz w:val="24"/>
          <w:szCs w:val="24"/>
        </w:rPr>
        <w:t>9</w:t>
      </w:r>
      <w:r w:rsidRPr="001F6B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>1</w:t>
      </w:r>
      <w:r w:rsidR="006A79AB">
        <w:rPr>
          <w:rFonts w:ascii="Times New Roman" w:hAnsi="Times New Roman" w:cs="Times New Roman"/>
          <w:sz w:val="24"/>
          <w:szCs w:val="24"/>
        </w:rPr>
        <w:t>1</w:t>
      </w:r>
      <w:r w:rsidR="004F58CA"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6A79AB">
        <w:rPr>
          <w:rFonts w:ascii="Times New Roman" w:hAnsi="Times New Roman" w:cs="Times New Roman"/>
          <w:sz w:val="24"/>
          <w:szCs w:val="24"/>
        </w:rPr>
        <w:t>июля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201</w:t>
      </w:r>
      <w:r w:rsidR="001F6B3F" w:rsidRPr="001F6B3F">
        <w:rPr>
          <w:rFonts w:ascii="Times New Roman" w:hAnsi="Times New Roman" w:cs="Times New Roman"/>
          <w:sz w:val="24"/>
          <w:szCs w:val="24"/>
        </w:rPr>
        <w:t>9</w:t>
      </w:r>
      <w:r w:rsidRPr="001F6B3F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1F6B3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F6B3F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1F6B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F6B3F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1F6B3F">
        <w:rPr>
          <w:rFonts w:ascii="Times New Roman" w:hAnsi="Times New Roman" w:cs="Times New Roman"/>
          <w:sz w:val="24"/>
          <w:szCs w:val="24"/>
        </w:rPr>
        <w:t>: (82140) 94-</w:t>
      </w:r>
      <w:r w:rsidR="001F6B3F" w:rsidRPr="001F6B3F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3F" w:rsidRPr="001F6B3F" w:rsidRDefault="0061090F" w:rsidP="001F6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>Тугашева Т.А., начальник отдела экономического анализа, прогнозирования и осуществления закупок администрации</w:t>
      </w:r>
      <w:r w:rsidR="001F6B3F">
        <w:rPr>
          <w:rFonts w:ascii="Times New Roman" w:hAnsi="Times New Roman" w:cs="Times New Roman"/>
          <w:sz w:val="28"/>
          <w:szCs w:val="28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«Ижемский», тел. (82140) 94-6-03, </w:t>
      </w:r>
      <w:proofErr w:type="spellStart"/>
      <w:proofErr w:type="gramStart"/>
      <w:r w:rsidR="001F6B3F" w:rsidRPr="001F6B3F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1F6B3F" w:rsidRPr="001F6B3F">
        <w:rPr>
          <w:rFonts w:ascii="Times New Roman" w:hAnsi="Times New Roman" w:cs="Times New Roman"/>
          <w:sz w:val="24"/>
          <w:szCs w:val="24"/>
        </w:rPr>
        <w:t>-mail</w:t>
      </w:r>
      <w:proofErr w:type="spellEnd"/>
      <w:r w:rsidR="001F6B3F" w:rsidRPr="001F6B3F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izmaek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F6B3F" w:rsidRPr="001F6B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5008" w:rsidRPr="004F58CA" w:rsidRDefault="00675008" w:rsidP="001F6B3F">
      <w:pPr>
        <w:spacing w:after="0" w:line="240" w:lineRule="auto"/>
        <w:jc w:val="both"/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1F6B3F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5CC4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2F79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A79AB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1D3F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94C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5AE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10B5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538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4D7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4C6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2019-06-28T16:40:00Z</dcterms:created>
  <dcterms:modified xsi:type="dcterms:W3CDTF">2019-06-28T16:40:00Z</dcterms:modified>
</cp:coreProperties>
</file>