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F61" w:rsidRDefault="00F06081" w:rsidP="00864F61">
      <w:pPr>
        <w:autoSpaceDN w:val="0"/>
        <w:adjustRightInd w:val="0"/>
        <w:jc w:val="right"/>
        <w:outlineLvl w:val="0"/>
        <w:rPr>
          <w:b/>
          <w:bCs/>
        </w:rPr>
      </w:pPr>
      <w:r>
        <w:rPr>
          <w:b/>
          <w:bCs/>
        </w:rPr>
        <w:t>ПРОЕКТ</w:t>
      </w:r>
    </w:p>
    <w:tbl>
      <w:tblPr>
        <w:tblW w:w="9890" w:type="dxa"/>
        <w:jc w:val="center"/>
        <w:tblInd w:w="-66" w:type="dxa"/>
        <w:tblLayout w:type="fixed"/>
        <w:tblLook w:val="04A0"/>
      </w:tblPr>
      <w:tblGrid>
        <w:gridCol w:w="3860"/>
        <w:gridCol w:w="2250"/>
        <w:gridCol w:w="3780"/>
      </w:tblGrid>
      <w:tr w:rsidR="00864F61" w:rsidRPr="001C7EA3" w:rsidTr="00864F61">
        <w:trPr>
          <w:cantSplit/>
          <w:jc w:val="center"/>
        </w:trPr>
        <w:tc>
          <w:tcPr>
            <w:tcW w:w="3860" w:type="dxa"/>
          </w:tcPr>
          <w:p w:rsidR="00864F61" w:rsidRPr="001C7EA3" w:rsidRDefault="00864F61" w:rsidP="00864F6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64F61" w:rsidRPr="002E0D01" w:rsidRDefault="00864F61" w:rsidP="00864F61">
            <w:pPr>
              <w:pStyle w:val="1"/>
              <w:spacing w:before="0" w:beforeAutospacing="0" w:after="0" w:afterAutospacing="0"/>
              <w:jc w:val="center"/>
              <w:rPr>
                <w:rStyle w:val="a3"/>
                <w:b/>
                <w:i w:val="0"/>
                <w:sz w:val="20"/>
                <w:szCs w:val="20"/>
              </w:rPr>
            </w:pPr>
            <w:r>
              <w:rPr>
                <w:rStyle w:val="a3"/>
                <w:b/>
                <w:i w:val="0"/>
                <w:sz w:val="26"/>
                <w:szCs w:val="26"/>
              </w:rPr>
              <w:t>«</w:t>
            </w:r>
            <w:proofErr w:type="spellStart"/>
            <w:r w:rsidRPr="002E0D01">
              <w:rPr>
                <w:rStyle w:val="a3"/>
                <w:b/>
                <w:i w:val="0"/>
                <w:sz w:val="20"/>
                <w:szCs w:val="20"/>
              </w:rPr>
              <w:t>Изьва</w:t>
            </w:r>
            <w:proofErr w:type="spellEnd"/>
            <w:r>
              <w:rPr>
                <w:rStyle w:val="a3"/>
                <w:b/>
                <w:i w:val="0"/>
                <w:sz w:val="20"/>
                <w:szCs w:val="20"/>
              </w:rPr>
              <w:t>»</w:t>
            </w:r>
          </w:p>
          <w:p w:rsidR="00864F61" w:rsidRPr="002E0D01" w:rsidRDefault="00864F61" w:rsidP="00864F61">
            <w:pPr>
              <w:pStyle w:val="1"/>
              <w:spacing w:before="0" w:beforeAutospacing="0" w:after="0" w:afterAutospacing="0"/>
              <w:jc w:val="center"/>
              <w:rPr>
                <w:rStyle w:val="a3"/>
                <w:b/>
                <w:i w:val="0"/>
                <w:sz w:val="20"/>
                <w:szCs w:val="20"/>
              </w:rPr>
            </w:pPr>
            <w:proofErr w:type="spellStart"/>
            <w:r w:rsidRPr="002E0D01">
              <w:rPr>
                <w:rStyle w:val="a3"/>
                <w:b/>
                <w:i w:val="0"/>
                <w:sz w:val="20"/>
                <w:szCs w:val="20"/>
              </w:rPr>
              <w:t>муниципальнöй</w:t>
            </w:r>
            <w:proofErr w:type="spellEnd"/>
            <w:r w:rsidRPr="002E0D01">
              <w:rPr>
                <w:rStyle w:val="a3"/>
                <w:b/>
                <w:i w:val="0"/>
                <w:sz w:val="20"/>
                <w:szCs w:val="20"/>
              </w:rPr>
              <w:t xml:space="preserve"> </w:t>
            </w:r>
            <w:proofErr w:type="spellStart"/>
            <w:r w:rsidRPr="002E0D01">
              <w:rPr>
                <w:rStyle w:val="a3"/>
                <w:b/>
                <w:i w:val="0"/>
                <w:sz w:val="20"/>
                <w:szCs w:val="20"/>
              </w:rPr>
              <w:t>районса</w:t>
            </w:r>
            <w:proofErr w:type="spellEnd"/>
          </w:p>
          <w:p w:rsidR="00864F61" w:rsidRPr="002E0D01" w:rsidRDefault="00864F61" w:rsidP="00864F61">
            <w:pPr>
              <w:pStyle w:val="1"/>
              <w:spacing w:before="0" w:beforeAutospacing="0" w:after="0" w:afterAutospacing="0"/>
              <w:jc w:val="center"/>
              <w:rPr>
                <w:rStyle w:val="a3"/>
                <w:b/>
                <w:i w:val="0"/>
                <w:sz w:val="20"/>
                <w:szCs w:val="20"/>
              </w:rPr>
            </w:pPr>
            <w:r w:rsidRPr="002E0D01">
              <w:rPr>
                <w:rStyle w:val="a3"/>
                <w:b/>
                <w:i w:val="0"/>
                <w:sz w:val="20"/>
                <w:szCs w:val="20"/>
              </w:rPr>
              <w:t>администрация</w:t>
            </w:r>
          </w:p>
          <w:p w:rsidR="00864F61" w:rsidRPr="001C7EA3" w:rsidRDefault="00864F61" w:rsidP="00864F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864F61" w:rsidRPr="001C7EA3" w:rsidRDefault="00864F61" w:rsidP="00864F6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570230" cy="700405"/>
                  <wp:effectExtent l="19050" t="0" r="127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4F61" w:rsidRPr="001C7EA3" w:rsidRDefault="00864F61" w:rsidP="00864F6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64F61" w:rsidRPr="002E0D01" w:rsidRDefault="00864F61" w:rsidP="00864F61">
            <w:pPr>
              <w:pStyle w:val="1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D01">
              <w:rPr>
                <w:b/>
                <w:sz w:val="20"/>
                <w:szCs w:val="20"/>
              </w:rPr>
              <w:t>Администрация</w:t>
            </w:r>
          </w:p>
          <w:p w:rsidR="00864F61" w:rsidRPr="002E0D01" w:rsidRDefault="00864F61" w:rsidP="00864F61">
            <w:pPr>
              <w:pStyle w:val="1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D01">
              <w:rPr>
                <w:b/>
                <w:sz w:val="20"/>
                <w:szCs w:val="20"/>
              </w:rPr>
              <w:t>муниципального района</w:t>
            </w:r>
          </w:p>
          <w:p w:rsidR="00864F61" w:rsidRPr="001C7EA3" w:rsidRDefault="00864F61" w:rsidP="00864F61">
            <w:pPr>
              <w:pStyle w:val="1"/>
              <w:spacing w:before="0" w:beforeAutospacing="0" w:after="0" w:afterAutospacing="0"/>
              <w:jc w:val="center"/>
            </w:pPr>
            <w:r>
              <w:rPr>
                <w:b/>
                <w:sz w:val="20"/>
                <w:szCs w:val="20"/>
              </w:rPr>
              <w:t>«</w:t>
            </w:r>
            <w:proofErr w:type="spellStart"/>
            <w:r w:rsidRPr="002E0D01">
              <w:rPr>
                <w:b/>
                <w:sz w:val="20"/>
                <w:szCs w:val="20"/>
              </w:rPr>
              <w:t>Ижемский</w:t>
            </w:r>
            <w:proofErr w:type="spellEnd"/>
            <w:r>
              <w:rPr>
                <w:b/>
                <w:sz w:val="20"/>
                <w:szCs w:val="20"/>
              </w:rPr>
              <w:t>»</w:t>
            </w:r>
          </w:p>
        </w:tc>
      </w:tr>
    </w:tbl>
    <w:p w:rsidR="00864F61" w:rsidRPr="002F4C35" w:rsidRDefault="00864F61" w:rsidP="00864F61">
      <w:pPr>
        <w:pStyle w:val="1"/>
        <w:jc w:val="center"/>
        <w:rPr>
          <w:b/>
          <w:sz w:val="28"/>
          <w:szCs w:val="28"/>
        </w:rPr>
      </w:pPr>
      <w:proofErr w:type="gramStart"/>
      <w:r w:rsidRPr="002F4C35">
        <w:rPr>
          <w:b/>
          <w:sz w:val="28"/>
          <w:szCs w:val="28"/>
        </w:rPr>
        <w:t>ШУÖМ</w:t>
      </w:r>
      <w:proofErr w:type="gramEnd"/>
    </w:p>
    <w:p w:rsidR="00864F61" w:rsidRPr="002F4C35" w:rsidRDefault="00864F61" w:rsidP="00864F61">
      <w:pPr>
        <w:pStyle w:val="1"/>
        <w:jc w:val="center"/>
        <w:rPr>
          <w:b/>
          <w:sz w:val="28"/>
          <w:szCs w:val="28"/>
        </w:rPr>
      </w:pPr>
      <w:proofErr w:type="gramStart"/>
      <w:r w:rsidRPr="002F4C35">
        <w:rPr>
          <w:b/>
          <w:sz w:val="28"/>
          <w:szCs w:val="28"/>
        </w:rPr>
        <w:t>П</w:t>
      </w:r>
      <w:proofErr w:type="gramEnd"/>
      <w:r w:rsidRPr="002F4C35">
        <w:rPr>
          <w:b/>
          <w:sz w:val="28"/>
          <w:szCs w:val="28"/>
        </w:rPr>
        <w:t xml:space="preserve"> О С Т А Н О В Л Е Н И Е</w:t>
      </w:r>
    </w:p>
    <w:p w:rsidR="00864F61" w:rsidRPr="0082593A" w:rsidRDefault="00864F61" w:rsidP="00864F61">
      <w:pPr>
        <w:pStyle w:val="1"/>
        <w:spacing w:before="0" w:beforeAutospacing="0" w:after="0" w:afterAutospacing="0"/>
        <w:rPr>
          <w:sz w:val="24"/>
          <w:szCs w:val="24"/>
        </w:rPr>
      </w:pPr>
      <w:r w:rsidRPr="0082593A">
        <w:rPr>
          <w:sz w:val="24"/>
          <w:szCs w:val="24"/>
        </w:rPr>
        <w:t xml:space="preserve">от </w:t>
      </w:r>
      <w:proofErr w:type="spellStart"/>
      <w:r w:rsidR="00F06081">
        <w:rPr>
          <w:sz w:val="24"/>
          <w:szCs w:val="24"/>
        </w:rPr>
        <w:t>___августа</w:t>
      </w:r>
      <w:proofErr w:type="spellEnd"/>
      <w:r w:rsidRPr="0082593A">
        <w:rPr>
          <w:sz w:val="24"/>
          <w:szCs w:val="24"/>
        </w:rPr>
        <w:t xml:space="preserve">  2020  года                                                                                 </w:t>
      </w:r>
      <w:r w:rsidR="0082593A">
        <w:rPr>
          <w:sz w:val="24"/>
          <w:szCs w:val="24"/>
        </w:rPr>
        <w:t xml:space="preserve">                    </w:t>
      </w:r>
      <w:r w:rsidRPr="0082593A">
        <w:rPr>
          <w:sz w:val="24"/>
          <w:szCs w:val="24"/>
        </w:rPr>
        <w:t xml:space="preserve">     № </w:t>
      </w:r>
      <w:r w:rsidR="00F06081">
        <w:rPr>
          <w:sz w:val="24"/>
          <w:szCs w:val="24"/>
        </w:rPr>
        <w:t>___</w:t>
      </w:r>
    </w:p>
    <w:p w:rsidR="00864F61" w:rsidRPr="002F4C35" w:rsidRDefault="00864F61" w:rsidP="00864F61">
      <w:pPr>
        <w:pStyle w:val="1"/>
        <w:spacing w:before="0" w:beforeAutospacing="0" w:after="0" w:afterAutospacing="0"/>
        <w:rPr>
          <w:sz w:val="22"/>
          <w:szCs w:val="22"/>
        </w:rPr>
      </w:pPr>
      <w:r w:rsidRPr="002F4C35">
        <w:rPr>
          <w:sz w:val="22"/>
          <w:szCs w:val="22"/>
        </w:rPr>
        <w:t xml:space="preserve">Республика Коми, </w:t>
      </w:r>
      <w:proofErr w:type="spellStart"/>
      <w:r w:rsidRPr="002F4C35">
        <w:rPr>
          <w:sz w:val="22"/>
          <w:szCs w:val="22"/>
        </w:rPr>
        <w:t>Ижемский</w:t>
      </w:r>
      <w:proofErr w:type="spellEnd"/>
      <w:r w:rsidRPr="002F4C35">
        <w:rPr>
          <w:sz w:val="22"/>
          <w:szCs w:val="22"/>
        </w:rPr>
        <w:t xml:space="preserve"> район, </w:t>
      </w:r>
      <w:proofErr w:type="gramStart"/>
      <w:r w:rsidRPr="002F4C35">
        <w:rPr>
          <w:sz w:val="22"/>
          <w:szCs w:val="22"/>
        </w:rPr>
        <w:t>с</w:t>
      </w:r>
      <w:proofErr w:type="gramEnd"/>
      <w:r w:rsidRPr="002F4C35">
        <w:rPr>
          <w:sz w:val="22"/>
          <w:szCs w:val="22"/>
        </w:rPr>
        <w:t>. Ижма</w:t>
      </w:r>
    </w:p>
    <w:p w:rsidR="00864F61" w:rsidRPr="001C7EA3" w:rsidRDefault="00864F61" w:rsidP="00864F61">
      <w:pPr>
        <w:rPr>
          <w:sz w:val="24"/>
          <w:szCs w:val="24"/>
        </w:rPr>
      </w:pPr>
    </w:p>
    <w:p w:rsidR="00864F61" w:rsidRPr="003960F1" w:rsidRDefault="00F06081" w:rsidP="00864F6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изменения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29 июня 2020 года № 345 «</w:t>
      </w:r>
      <w:r w:rsidR="00864F61" w:rsidRPr="003960F1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F61" w:rsidRPr="003960F1">
        <w:rPr>
          <w:rFonts w:ascii="Times New Roman" w:hAnsi="Times New Roman" w:cs="Times New Roman"/>
          <w:sz w:val="24"/>
          <w:szCs w:val="24"/>
        </w:rPr>
        <w:t>муниципальной услуги по даче письменных разъяснений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F61" w:rsidRPr="003960F1">
        <w:rPr>
          <w:rFonts w:ascii="Times New Roman" w:hAnsi="Times New Roman" w:cs="Times New Roman"/>
          <w:sz w:val="24"/>
          <w:szCs w:val="24"/>
        </w:rPr>
        <w:t>налогоплательщикам и налоговым агентам по вопросам применения муниципальных нормативных правовых актов о налогах и сборах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61D17" w:rsidRDefault="00961D17" w:rsidP="00961D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F61" w:rsidRPr="003960F1" w:rsidRDefault="00864F61" w:rsidP="00961D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0F1">
        <w:rPr>
          <w:rFonts w:ascii="Times New Roman" w:hAnsi="Times New Roman" w:cs="Times New Roman"/>
          <w:sz w:val="24"/>
          <w:szCs w:val="24"/>
        </w:rPr>
        <w:t xml:space="preserve">В соответствии Федеральным законом от 27.07.2010 № 210-ФЗ «Об организации предоставления государственных и муниципальных услуг», ст. 34.2 Налогового кодекса Российской Федерации   от 31.07.1998 № 146-ФЗ,  </w:t>
      </w:r>
      <w:r w:rsidR="00346EF5" w:rsidRPr="003960F1"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района «</w:t>
      </w:r>
      <w:proofErr w:type="spellStart"/>
      <w:r w:rsidR="00346EF5" w:rsidRPr="003960F1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46EF5" w:rsidRPr="003960F1">
        <w:rPr>
          <w:rFonts w:ascii="Times New Roman" w:hAnsi="Times New Roman" w:cs="Times New Roman"/>
          <w:sz w:val="24"/>
          <w:szCs w:val="24"/>
        </w:rPr>
        <w:t xml:space="preserve">» от 25.12.2018 № 964 «Об утверждении порядка разработки и утверждения административных регламентов предоставления муниципальных услуг», </w:t>
      </w:r>
      <w:r w:rsidRPr="003960F1">
        <w:rPr>
          <w:rFonts w:ascii="Times New Roman" w:hAnsi="Times New Roman" w:cs="Times New Roman"/>
          <w:sz w:val="24"/>
          <w:szCs w:val="24"/>
        </w:rPr>
        <w:t xml:space="preserve">в целях повышения качества исполнения и доступности результатов предоставления муниципальной услуги, </w:t>
      </w:r>
      <w:proofErr w:type="gramEnd"/>
    </w:p>
    <w:p w:rsidR="00864F61" w:rsidRPr="003960F1" w:rsidRDefault="00864F61" w:rsidP="00864F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960F1">
        <w:rPr>
          <w:rFonts w:ascii="Times New Roman" w:hAnsi="Times New Roman" w:cs="Times New Roman"/>
          <w:sz w:val="24"/>
          <w:szCs w:val="24"/>
        </w:rPr>
        <w:t>администрация  муниципального района «</w:t>
      </w:r>
      <w:proofErr w:type="spellStart"/>
      <w:r w:rsidRPr="003960F1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3960F1">
        <w:rPr>
          <w:rFonts w:ascii="Times New Roman" w:hAnsi="Times New Roman" w:cs="Times New Roman"/>
          <w:sz w:val="24"/>
          <w:szCs w:val="24"/>
        </w:rPr>
        <w:t>»</w:t>
      </w:r>
    </w:p>
    <w:p w:rsidR="00864F61" w:rsidRPr="003960F1" w:rsidRDefault="00864F61" w:rsidP="00864F61">
      <w:pPr>
        <w:pStyle w:val="ConsPlusNormal"/>
        <w:widowControl/>
        <w:suppressAutoHyphens/>
        <w:jc w:val="center"/>
        <w:rPr>
          <w:sz w:val="24"/>
          <w:szCs w:val="24"/>
        </w:rPr>
      </w:pPr>
    </w:p>
    <w:p w:rsidR="00864F61" w:rsidRPr="003960F1" w:rsidRDefault="00864F61" w:rsidP="00864F61">
      <w:pPr>
        <w:pStyle w:val="ConsPlusNormal"/>
        <w:widowControl/>
        <w:suppressAutoHyphens/>
        <w:jc w:val="center"/>
        <w:rPr>
          <w:sz w:val="24"/>
          <w:szCs w:val="24"/>
        </w:rPr>
      </w:pPr>
      <w:proofErr w:type="gramStart"/>
      <w:r w:rsidRPr="003960F1">
        <w:rPr>
          <w:sz w:val="24"/>
          <w:szCs w:val="24"/>
        </w:rPr>
        <w:t>П</w:t>
      </w:r>
      <w:proofErr w:type="gramEnd"/>
      <w:r w:rsidRPr="003960F1">
        <w:rPr>
          <w:sz w:val="24"/>
          <w:szCs w:val="24"/>
        </w:rPr>
        <w:t xml:space="preserve"> О С Т А Н О В Л Я Е Т:</w:t>
      </w:r>
    </w:p>
    <w:p w:rsidR="00864F61" w:rsidRPr="003960F1" w:rsidRDefault="00864F61" w:rsidP="00864F61">
      <w:pPr>
        <w:pStyle w:val="ConsPlusNormal"/>
        <w:widowControl/>
        <w:suppressAutoHyphens/>
        <w:jc w:val="center"/>
        <w:rPr>
          <w:sz w:val="24"/>
          <w:szCs w:val="24"/>
        </w:rPr>
      </w:pPr>
    </w:p>
    <w:p w:rsidR="00F06081" w:rsidRPr="00F06081" w:rsidRDefault="00864F61" w:rsidP="00F060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593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F06081">
        <w:rPr>
          <w:rFonts w:ascii="Times New Roman" w:hAnsi="Times New Roman" w:cs="Times New Roman"/>
          <w:color w:val="000000"/>
          <w:sz w:val="24"/>
          <w:szCs w:val="24"/>
        </w:rPr>
        <w:t>Внести в</w:t>
      </w:r>
      <w:r w:rsidRPr="008259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6081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</w:t>
      </w:r>
      <w:proofErr w:type="spellStart"/>
      <w:r w:rsidR="00F06081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F06081">
        <w:rPr>
          <w:rFonts w:ascii="Times New Roman" w:hAnsi="Times New Roman" w:cs="Times New Roman"/>
          <w:sz w:val="24"/>
          <w:szCs w:val="24"/>
        </w:rPr>
        <w:t>» от 29 июня 2020 года № 345 «</w:t>
      </w:r>
      <w:r w:rsidR="00F06081" w:rsidRPr="003960F1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</w:t>
      </w:r>
      <w:r w:rsidR="00F06081">
        <w:rPr>
          <w:rFonts w:ascii="Times New Roman" w:hAnsi="Times New Roman" w:cs="Times New Roman"/>
          <w:sz w:val="24"/>
          <w:szCs w:val="24"/>
        </w:rPr>
        <w:t xml:space="preserve"> </w:t>
      </w:r>
      <w:r w:rsidR="00F06081" w:rsidRPr="003960F1">
        <w:rPr>
          <w:rFonts w:ascii="Times New Roman" w:hAnsi="Times New Roman" w:cs="Times New Roman"/>
          <w:sz w:val="24"/>
          <w:szCs w:val="24"/>
        </w:rPr>
        <w:t>муниципальной услуги по даче письменных разъяснений</w:t>
      </w:r>
      <w:r w:rsidR="00F06081">
        <w:rPr>
          <w:rFonts w:ascii="Times New Roman" w:hAnsi="Times New Roman" w:cs="Times New Roman"/>
          <w:sz w:val="24"/>
          <w:szCs w:val="24"/>
        </w:rPr>
        <w:t xml:space="preserve"> </w:t>
      </w:r>
      <w:r w:rsidR="00F06081" w:rsidRPr="003960F1">
        <w:rPr>
          <w:rFonts w:ascii="Times New Roman" w:hAnsi="Times New Roman" w:cs="Times New Roman"/>
          <w:sz w:val="24"/>
          <w:szCs w:val="24"/>
        </w:rPr>
        <w:t>налогоплательщикам и налоговым агентам по вопросам применения муниципальных нормативных правовых актов о налогах и сборах</w:t>
      </w:r>
      <w:r w:rsidR="00F06081">
        <w:rPr>
          <w:rFonts w:ascii="Times New Roman" w:hAnsi="Times New Roman" w:cs="Times New Roman"/>
          <w:sz w:val="24"/>
          <w:szCs w:val="24"/>
        </w:rPr>
        <w:t xml:space="preserve">»  </w:t>
      </w:r>
      <w:r w:rsidR="00F06081">
        <w:rPr>
          <w:rFonts w:ascii="Times New Roman" w:hAnsi="Times New Roman" w:cs="Times New Roman"/>
          <w:color w:val="000000"/>
          <w:sz w:val="24"/>
          <w:szCs w:val="24"/>
        </w:rPr>
        <w:t>(дале</w:t>
      </w:r>
      <w:proofErr w:type="gramStart"/>
      <w:r w:rsidR="00F06081">
        <w:rPr>
          <w:rFonts w:ascii="Times New Roman" w:hAnsi="Times New Roman" w:cs="Times New Roman"/>
          <w:color w:val="000000"/>
          <w:sz w:val="24"/>
          <w:szCs w:val="24"/>
        </w:rPr>
        <w:t>е-</w:t>
      </w:r>
      <w:proofErr w:type="gramEnd"/>
      <w:r w:rsidR="00F06081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Административный регламент)следующие изменения:</w:t>
      </w:r>
    </w:p>
    <w:p w:rsidR="0082593A" w:rsidRDefault="00F06081" w:rsidP="008259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Абзац первый пункта 2.6 Административного регламента изложить в следующей редакции: «</w:t>
      </w:r>
      <w:r w:rsidRPr="00864F61">
        <w:rPr>
          <w:rFonts w:ascii="Times New Roman" w:hAnsi="Times New Roman" w:cs="Times New Roman"/>
          <w:sz w:val="24"/>
          <w:szCs w:val="24"/>
        </w:rPr>
        <w:t xml:space="preserve">Общий срок предоставления муниципальной услуги - в течение </w:t>
      </w:r>
      <w:r>
        <w:rPr>
          <w:rFonts w:ascii="Times New Roman" w:hAnsi="Times New Roman" w:cs="Times New Roman"/>
          <w:sz w:val="24"/>
          <w:szCs w:val="24"/>
        </w:rPr>
        <w:t>30 календарных дней</w:t>
      </w:r>
      <w:r w:rsidRPr="00864F61">
        <w:rPr>
          <w:rFonts w:ascii="Times New Roman" w:hAnsi="Times New Roman" w:cs="Times New Roman"/>
          <w:sz w:val="24"/>
          <w:szCs w:val="24"/>
        </w:rPr>
        <w:t xml:space="preserve"> со дня поступления соответствующего запроса</w:t>
      </w:r>
      <w:proofErr w:type="gramStart"/>
      <w:r w:rsidRPr="00864F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F06081" w:rsidRPr="0082593A" w:rsidRDefault="00F06081" w:rsidP="008259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Абзац второй пункта 2.6 Административного регламента исключить.</w:t>
      </w:r>
    </w:p>
    <w:p w:rsidR="0082593A" w:rsidRDefault="00864F61" w:rsidP="008259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593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259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2593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 w:rsidRPr="0082593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2593A">
        <w:rPr>
          <w:rFonts w:ascii="Times New Roman" w:hAnsi="Times New Roman" w:cs="Times New Roman"/>
          <w:sz w:val="24"/>
          <w:szCs w:val="24"/>
        </w:rPr>
        <w:t xml:space="preserve">» </w:t>
      </w:r>
      <w:r w:rsidR="0082593A" w:rsidRPr="0082593A">
        <w:rPr>
          <w:rFonts w:ascii="Times New Roman" w:hAnsi="Times New Roman" w:cs="Times New Roman"/>
          <w:sz w:val="24"/>
          <w:szCs w:val="24"/>
        </w:rPr>
        <w:t xml:space="preserve">Л.Н. </w:t>
      </w:r>
      <w:r w:rsidRPr="0082593A">
        <w:rPr>
          <w:rFonts w:ascii="Times New Roman" w:hAnsi="Times New Roman" w:cs="Times New Roman"/>
          <w:sz w:val="24"/>
          <w:szCs w:val="24"/>
        </w:rPr>
        <w:t>Чупрову</w:t>
      </w:r>
      <w:r w:rsidR="0082593A" w:rsidRPr="0082593A">
        <w:rPr>
          <w:rFonts w:ascii="Times New Roman" w:hAnsi="Times New Roman" w:cs="Times New Roman"/>
          <w:sz w:val="24"/>
          <w:szCs w:val="24"/>
        </w:rPr>
        <w:t>.</w:t>
      </w:r>
      <w:r w:rsidRPr="008259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F61" w:rsidRPr="0082593A" w:rsidRDefault="00864F61" w:rsidP="008259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593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2593A">
        <w:rPr>
          <w:rFonts w:ascii="Times New Roman" w:hAnsi="Times New Roman" w:cs="Times New Roman"/>
          <w:sz w:val="24"/>
          <w:szCs w:val="24"/>
        </w:rPr>
        <w:t xml:space="preserve">  Настоящее постановление вступает в силу с момента официального опубликования   и  подлежит размещению на официальном сайте </w:t>
      </w:r>
      <w:r w:rsidR="00961D17" w:rsidRPr="008259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2593A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82593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82593A">
        <w:rPr>
          <w:rFonts w:ascii="Times New Roman" w:hAnsi="Times New Roman" w:cs="Times New Roman"/>
          <w:sz w:val="24"/>
          <w:szCs w:val="24"/>
        </w:rPr>
        <w:t>».</w:t>
      </w:r>
    </w:p>
    <w:p w:rsidR="00864F61" w:rsidRPr="003960F1" w:rsidRDefault="00864F61" w:rsidP="00864F61">
      <w:pPr>
        <w:pStyle w:val="ConsPlusNormal"/>
        <w:ind w:firstLine="540"/>
        <w:jc w:val="both"/>
        <w:rPr>
          <w:sz w:val="24"/>
          <w:szCs w:val="24"/>
        </w:rPr>
      </w:pPr>
    </w:p>
    <w:p w:rsidR="00864F61" w:rsidRPr="003960F1" w:rsidRDefault="00864F61" w:rsidP="0082593A">
      <w:pPr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960F1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3960F1"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</w:p>
    <w:p w:rsidR="00864F61" w:rsidRPr="003960F1" w:rsidRDefault="00864F61" w:rsidP="0082593A">
      <w:pPr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960F1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3960F1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3960F1">
        <w:rPr>
          <w:rFonts w:ascii="Times New Roman" w:hAnsi="Times New Roman" w:cs="Times New Roman"/>
          <w:sz w:val="24"/>
          <w:szCs w:val="24"/>
        </w:rPr>
        <w:t>»</w:t>
      </w:r>
      <w:r w:rsidR="002E19EF">
        <w:rPr>
          <w:rFonts w:ascii="Times New Roman" w:hAnsi="Times New Roman" w:cs="Times New Roman"/>
          <w:sz w:val="24"/>
          <w:szCs w:val="24"/>
        </w:rPr>
        <w:t xml:space="preserve"> </w:t>
      </w:r>
      <w:r w:rsidRPr="003960F1">
        <w:rPr>
          <w:rFonts w:ascii="Times New Roman" w:hAnsi="Times New Roman" w:cs="Times New Roman"/>
          <w:sz w:val="24"/>
          <w:szCs w:val="24"/>
        </w:rPr>
        <w:t>-</w:t>
      </w:r>
    </w:p>
    <w:p w:rsidR="00864F61" w:rsidRPr="003960F1" w:rsidRDefault="00864F61" w:rsidP="0082593A">
      <w:pPr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60F1">
        <w:rPr>
          <w:rFonts w:ascii="Times New Roman" w:hAnsi="Times New Roman" w:cs="Times New Roman"/>
          <w:sz w:val="24"/>
          <w:szCs w:val="24"/>
        </w:rPr>
        <w:t xml:space="preserve">руководителя  администрации                                        </w:t>
      </w:r>
      <w:r w:rsidR="003960F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960F1">
        <w:rPr>
          <w:rFonts w:ascii="Times New Roman" w:hAnsi="Times New Roman" w:cs="Times New Roman"/>
          <w:sz w:val="24"/>
          <w:szCs w:val="24"/>
        </w:rPr>
        <w:t xml:space="preserve">                Р.Е. Селиверстов</w:t>
      </w:r>
      <w:r w:rsidRPr="003960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sectPr w:rsidR="00864F61" w:rsidRPr="003960F1" w:rsidSect="00F06081">
      <w:pgSz w:w="11905" w:h="16838"/>
      <w:pgMar w:top="284" w:right="850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E404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6062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60080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5BA9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7867B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2633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FC8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FE4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A61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E05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0FF4948"/>
    <w:multiLevelType w:val="multilevel"/>
    <w:tmpl w:val="EB527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1">
    <w:nsid w:val="73AF46DE"/>
    <w:multiLevelType w:val="multilevel"/>
    <w:tmpl w:val="FD182302"/>
    <w:lvl w:ilvl="0">
      <w:start w:val="1"/>
      <w:numFmt w:val="decimal"/>
      <w:lvlText w:val="%1"/>
      <w:lvlJc w:val="left"/>
      <w:pPr>
        <w:ind w:left="1215" w:hanging="121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2067" w:hanging="121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633" w:hanging="121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342" w:hanging="121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051" w:hanging="1215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4F61"/>
    <w:rsid w:val="0013201A"/>
    <w:rsid w:val="002E19EF"/>
    <w:rsid w:val="00346EF5"/>
    <w:rsid w:val="003960F1"/>
    <w:rsid w:val="003B18BB"/>
    <w:rsid w:val="003E3DB1"/>
    <w:rsid w:val="003E7122"/>
    <w:rsid w:val="004A498D"/>
    <w:rsid w:val="004E5153"/>
    <w:rsid w:val="0059725D"/>
    <w:rsid w:val="005E6BA8"/>
    <w:rsid w:val="00615EDC"/>
    <w:rsid w:val="006338CE"/>
    <w:rsid w:val="00667EC8"/>
    <w:rsid w:val="00755784"/>
    <w:rsid w:val="00781C55"/>
    <w:rsid w:val="0082593A"/>
    <w:rsid w:val="00864F61"/>
    <w:rsid w:val="00954AB0"/>
    <w:rsid w:val="00955531"/>
    <w:rsid w:val="00961D17"/>
    <w:rsid w:val="00987F45"/>
    <w:rsid w:val="00A35F62"/>
    <w:rsid w:val="00A5119C"/>
    <w:rsid w:val="00AC295B"/>
    <w:rsid w:val="00AE4177"/>
    <w:rsid w:val="00B547BF"/>
    <w:rsid w:val="00BD50E1"/>
    <w:rsid w:val="00C52CF0"/>
    <w:rsid w:val="00E71C39"/>
    <w:rsid w:val="00F06081"/>
    <w:rsid w:val="00F5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84"/>
  </w:style>
  <w:style w:type="paragraph" w:styleId="1">
    <w:name w:val="heading 1"/>
    <w:basedOn w:val="a"/>
    <w:link w:val="10"/>
    <w:uiPriority w:val="9"/>
    <w:qFormat/>
    <w:rsid w:val="00864F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F61"/>
    <w:rPr>
      <w:rFonts w:ascii="Times New Roman" w:eastAsia="Times New Roman" w:hAnsi="Times New Roman" w:cs="Times New Roman"/>
      <w:kern w:val="36"/>
      <w:sz w:val="30"/>
      <w:szCs w:val="30"/>
    </w:rPr>
  </w:style>
  <w:style w:type="character" w:styleId="a3">
    <w:name w:val="Emphasis"/>
    <w:basedOn w:val="a0"/>
    <w:qFormat/>
    <w:rsid w:val="00864F61"/>
    <w:rPr>
      <w:i/>
      <w:iCs/>
    </w:rPr>
  </w:style>
  <w:style w:type="paragraph" w:customStyle="1" w:styleId="ConsPlusNormal">
    <w:name w:val="ConsPlusNormal"/>
    <w:rsid w:val="00864F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64F61"/>
    <w:pPr>
      <w:suppressAutoHyphens/>
      <w:autoSpaceDE w:val="0"/>
      <w:spacing w:after="0" w:line="240" w:lineRule="auto"/>
      <w:jc w:val="both"/>
    </w:pPr>
    <w:rPr>
      <w:rFonts w:ascii="Tahoma" w:eastAsia="Times New Roman" w:hAnsi="Tahoma" w:cs="Tahoma"/>
      <w:sz w:val="16"/>
      <w:szCs w:val="16"/>
      <w:shd w:val="clear" w:color="auto" w:fill="E1EBF2"/>
      <w:lang w:eastAsia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864F61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Strong"/>
    <w:basedOn w:val="a0"/>
    <w:qFormat/>
    <w:rsid w:val="00864F61"/>
    <w:rPr>
      <w:b/>
      <w:bCs/>
    </w:rPr>
  </w:style>
  <w:style w:type="character" w:styleId="a7">
    <w:name w:val="Hyperlink"/>
    <w:basedOn w:val="a0"/>
    <w:uiPriority w:val="99"/>
    <w:semiHidden/>
    <w:unhideWhenUsed/>
    <w:rsid w:val="00864F61"/>
    <w:rPr>
      <w:color w:val="0000FF"/>
      <w:u w:val="single"/>
    </w:rPr>
  </w:style>
  <w:style w:type="paragraph" w:customStyle="1" w:styleId="11">
    <w:name w:val="Абзац списка1"/>
    <w:basedOn w:val="a"/>
    <w:rsid w:val="00864F6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Знак"/>
    <w:basedOn w:val="a"/>
    <w:rsid w:val="00864F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Cell">
    <w:name w:val="ConsPlusCell"/>
    <w:rsid w:val="00864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basedOn w:val="a"/>
    <w:uiPriority w:val="1"/>
    <w:qFormat/>
    <w:rsid w:val="00864F61"/>
    <w:pPr>
      <w:spacing w:after="0" w:line="240" w:lineRule="auto"/>
    </w:pPr>
    <w:rPr>
      <w:rFonts w:ascii="Calibri" w:eastAsia="Calibri" w:hAnsi="Calibri" w:cs="Times New Roman"/>
      <w:i/>
      <w:iCs/>
      <w:sz w:val="20"/>
      <w:szCs w:val="20"/>
      <w:lang w:val="en-US" w:eastAsia="en-US" w:bidi="en-US"/>
    </w:rPr>
  </w:style>
  <w:style w:type="paragraph" w:styleId="aa">
    <w:name w:val="Title"/>
    <w:basedOn w:val="a"/>
    <w:next w:val="a"/>
    <w:link w:val="ab"/>
    <w:uiPriority w:val="10"/>
    <w:qFormat/>
    <w:rsid w:val="00864F6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864F6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onsPlusTitle">
    <w:name w:val="ConsPlusTitle"/>
    <w:rsid w:val="00864F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864F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864F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Kaneva-LG</dc:creator>
  <cp:lastModifiedBy>Kaneva-LG</cp:lastModifiedBy>
  <cp:revision>3</cp:revision>
  <cp:lastPrinted>2020-08-19T07:28:00Z</cp:lastPrinted>
  <dcterms:created xsi:type="dcterms:W3CDTF">2020-08-19T07:09:00Z</dcterms:created>
  <dcterms:modified xsi:type="dcterms:W3CDTF">2020-08-19T07:28:00Z</dcterms:modified>
</cp:coreProperties>
</file>