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408"/>
        <w:gridCol w:w="3827"/>
        <w:gridCol w:w="2977"/>
      </w:tblGrid>
      <w:tr w:rsidR="00244616">
        <w:trPr>
          <w:cantSplit/>
        </w:trPr>
        <w:tc>
          <w:tcPr>
            <w:tcW w:w="3408" w:type="dxa"/>
          </w:tcPr>
          <w:p w:rsidR="00244616" w:rsidRDefault="00244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«Изьва»</w:t>
            </w:r>
          </w:p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244616" w:rsidRDefault="0024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757249</wp:posOffset>
                  </wp:positionH>
                  <wp:positionV relativeFrom="paragraph">
                    <wp:posOffset>5080</wp:posOffset>
                  </wp:positionV>
                  <wp:extent cx="695325" cy="785746"/>
                  <wp:effectExtent l="0" t="0" r="0" b="0"/>
                  <wp:wrapNone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85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244616" w:rsidRDefault="00244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44616" w:rsidRDefault="0024461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244616" w:rsidRDefault="009A13D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244616" w:rsidRDefault="002446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4616" w:rsidRDefault="009A13D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244616" w:rsidRDefault="002446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4616" w:rsidRDefault="002446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616" w:rsidRDefault="009A13D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__ декабря 2022 года                                                                                           №                                                                                                                  </w:t>
      </w:r>
    </w:p>
    <w:p w:rsidR="00244616" w:rsidRDefault="009A13D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Республика Коми, Ижемский </w:t>
      </w:r>
      <w:r>
        <w:rPr>
          <w:rFonts w:ascii="Times New Roman" w:hAnsi="Times New Roman"/>
          <w:sz w:val="20"/>
          <w:szCs w:val="20"/>
        </w:rPr>
        <w:t>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244616" w:rsidRDefault="0024461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244616" w:rsidRDefault="009A13D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 w:rsidR="00244616" w:rsidRDefault="009A13D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 w:rsidR="00244616" w:rsidRDefault="009A13D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244616" w:rsidRDefault="0024461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44616" w:rsidRDefault="009A13D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</w:t>
      </w:r>
      <w:bookmarkStart w:id="1" w:name="_GoBack"/>
      <w:bookmarkEnd w:id="1"/>
      <w:r>
        <w:rPr>
          <w:rFonts w:ascii="Times New Roman" w:hAnsi="Times New Roman"/>
          <w:sz w:val="26"/>
          <w:szCs w:val="26"/>
        </w:rPr>
        <w:t>утверждении перечня муниципальных программ муниципального района «Ижемский»,</w:t>
      </w:r>
    </w:p>
    <w:p w:rsidR="00244616" w:rsidRDefault="0024461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44616" w:rsidRDefault="009A13D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244616" w:rsidRDefault="0024461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44616" w:rsidRDefault="009A13D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:rsidR="00244616" w:rsidRDefault="0024461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44616" w:rsidRDefault="009A13DE">
      <w:pPr>
        <w:pStyle w:val="ConsPlusNormal"/>
        <w:numPr>
          <w:ilvl w:val="0"/>
          <w:numId w:val="2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  приложение 1 к постановлению администр</w:t>
      </w:r>
      <w:r>
        <w:rPr>
          <w:rFonts w:ascii="Times New Roman" w:hAnsi="Times New Roman" w:cs="Times New Roman"/>
          <w:sz w:val="26"/>
          <w:szCs w:val="26"/>
        </w:rPr>
        <w:t xml:space="preserve">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</w:t>
      </w:r>
      <w:r>
        <w:rPr>
          <w:rFonts w:ascii="Times New Roman" w:hAnsi="Times New Roman" w:cs="Times New Roman"/>
          <w:sz w:val="26"/>
          <w:szCs w:val="26"/>
        </w:rPr>
        <w:t>остановление) следующие изменения:</w:t>
      </w:r>
    </w:p>
    <w:p w:rsidR="00244616" w:rsidRDefault="009A13DE"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 позицию «</w:t>
      </w:r>
      <w:r>
        <w:rPr>
          <w:rFonts w:ascii="Times New Roman" w:hAnsi="Times New Roman"/>
          <w:sz w:val="26"/>
          <w:szCs w:val="26"/>
          <w:lang w:eastAsia="ar-SA"/>
        </w:rPr>
        <w:t>Объемы финансирован</w:t>
      </w:r>
      <w:r>
        <w:rPr>
          <w:rFonts w:ascii="Times New Roman" w:hAnsi="Times New Roman"/>
          <w:sz w:val="26"/>
          <w:szCs w:val="26"/>
          <w:lang w:eastAsia="ar-SA"/>
        </w:rPr>
        <w:t xml:space="preserve">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244616" w:rsidRDefault="009A13D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5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46"/>
      </w:tblGrid>
      <w:tr w:rsidR="00244616" w:rsidTr="00EB033D">
        <w:trPr>
          <w:trHeight w:val="400"/>
          <w:tblCellSpacing w:w="5" w:type="nil"/>
          <w:jc w:val="center"/>
        </w:trPr>
        <w:tc>
          <w:tcPr>
            <w:tcW w:w="1980" w:type="dxa"/>
          </w:tcPr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8</w:t>
            </w:r>
            <w:r w:rsidR="00921975" w:rsidRPr="00921975">
              <w:rPr>
                <w:rFonts w:ascii="Times New Roman" w:hAnsi="Times New Roman"/>
                <w:sz w:val="26"/>
                <w:szCs w:val="26"/>
              </w:rPr>
              <w:t>164</w:t>
            </w:r>
            <w:r w:rsidR="00921975">
              <w:rPr>
                <w:rFonts w:ascii="Times New Roman" w:hAnsi="Times New Roman"/>
                <w:sz w:val="26"/>
                <w:szCs w:val="26"/>
              </w:rPr>
              <w:t>,</w:t>
            </w:r>
            <w:r w:rsidR="00921975" w:rsidRPr="00921975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</w:t>
            </w:r>
            <w:r w:rsidR="00921975">
              <w:rPr>
                <w:rFonts w:ascii="Times New Roman" w:hAnsi="Times New Roman"/>
                <w:sz w:val="26"/>
                <w:szCs w:val="26"/>
                <w:lang w:eastAsia="ru-RU"/>
              </w:rPr>
              <w:t>32,5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921975">
              <w:rPr>
                <w:rFonts w:ascii="Times New Roman" w:hAnsi="Times New Roman"/>
                <w:sz w:val="26"/>
                <w:szCs w:val="26"/>
              </w:rPr>
              <w:t>8</w:t>
            </w:r>
            <w:r w:rsidR="00921975" w:rsidRPr="00921975">
              <w:rPr>
                <w:rFonts w:ascii="Times New Roman" w:hAnsi="Times New Roman"/>
                <w:sz w:val="26"/>
                <w:szCs w:val="26"/>
              </w:rPr>
              <w:t>164</w:t>
            </w:r>
            <w:r w:rsidR="00921975">
              <w:rPr>
                <w:rFonts w:ascii="Times New Roman" w:hAnsi="Times New Roman"/>
                <w:sz w:val="26"/>
                <w:szCs w:val="26"/>
              </w:rPr>
              <w:t>,</w:t>
            </w:r>
            <w:r w:rsidR="00921975" w:rsidRPr="00921975">
              <w:rPr>
                <w:rFonts w:ascii="Times New Roman" w:hAnsi="Times New Roman"/>
                <w:sz w:val="26"/>
                <w:szCs w:val="26"/>
              </w:rPr>
              <w:t>5</w:t>
            </w:r>
            <w:r w:rsidR="0092197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22 год – </w:t>
            </w:r>
            <w:r w:rsidR="0092197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3232,5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рублей; 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1237,0 тыс. рублей, в том числе по годам: 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1237,0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846" w:type="dxa"/>
            <w:shd w:val="clear" w:color="auto" w:fill="auto"/>
          </w:tcPr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81</w:t>
            </w:r>
            <w:r w:rsidR="00921975">
              <w:rPr>
                <w:rFonts w:ascii="Times New Roman" w:hAnsi="Times New Roman"/>
                <w:sz w:val="26"/>
                <w:szCs w:val="26"/>
              </w:rPr>
              <w:t>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2197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3232,5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921975">
              <w:rPr>
                <w:rFonts w:ascii="Times New Roman" w:hAnsi="Times New Roman"/>
                <w:sz w:val="26"/>
                <w:szCs w:val="26"/>
              </w:rPr>
              <w:t>8</w:t>
            </w:r>
            <w:r w:rsidR="00921975" w:rsidRPr="00921975">
              <w:rPr>
                <w:rFonts w:ascii="Times New Roman" w:hAnsi="Times New Roman"/>
                <w:sz w:val="26"/>
                <w:szCs w:val="26"/>
              </w:rPr>
              <w:t>164</w:t>
            </w:r>
            <w:r w:rsidR="00921975">
              <w:rPr>
                <w:rFonts w:ascii="Times New Roman" w:hAnsi="Times New Roman"/>
                <w:sz w:val="26"/>
                <w:szCs w:val="26"/>
              </w:rPr>
              <w:t>,</w:t>
            </w:r>
            <w:r w:rsidR="00921975" w:rsidRPr="00921975">
              <w:rPr>
                <w:rFonts w:ascii="Times New Roman" w:hAnsi="Times New Roman"/>
                <w:sz w:val="26"/>
                <w:szCs w:val="26"/>
              </w:rPr>
              <w:t>5</w:t>
            </w:r>
            <w:r w:rsidR="0092197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2197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3232,5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024 год – 2466,0 тыс. рублей;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в том числе по годам: 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</w:tr>
    </w:tbl>
    <w:p w:rsidR="00244616" w:rsidRDefault="009A13D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244616" w:rsidRDefault="009A13DE"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паспорте подпрограммы 3 «Малое и среднее предпринимательство в </w:t>
      </w:r>
      <w:r>
        <w:rPr>
          <w:rFonts w:ascii="Times New Roman" w:eastAsia="Times New Roman" w:hAnsi="Times New Roman"/>
          <w:sz w:val="26"/>
          <w:szCs w:val="26"/>
        </w:rPr>
        <w:t xml:space="preserve">муниципальном районе «Ижемский» </w:t>
      </w:r>
      <w:r>
        <w:rPr>
          <w:rFonts w:ascii="Times New Roman" w:hAnsi="Times New Roman"/>
          <w:sz w:val="26"/>
          <w:szCs w:val="26"/>
        </w:rPr>
        <w:t>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244616" w:rsidRDefault="009A13DE">
      <w:p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969"/>
      </w:tblGrid>
      <w:tr w:rsidR="00244616" w:rsidTr="00EB033D">
        <w:trPr>
          <w:trHeight w:val="400"/>
          <w:tblCellSpacing w:w="5" w:type="nil"/>
          <w:jc w:val="center"/>
        </w:trPr>
        <w:tc>
          <w:tcPr>
            <w:tcW w:w="1980" w:type="dxa"/>
          </w:tcPr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6"/>
                <w:szCs w:val="26"/>
              </w:rPr>
              <w:t>Подпрограммы с учетом средств бюджета МО МР «Ижемский», предусмотренных решением Совета МР «Ижемский» о бюджете МО МР «Ижемский» составит 46</w:t>
            </w:r>
            <w:r w:rsidR="00921975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921975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</w:t>
            </w:r>
            <w:r w:rsidR="00921975">
              <w:rPr>
                <w:rFonts w:ascii="Times New Roman" w:hAnsi="Times New Roman"/>
                <w:sz w:val="26"/>
                <w:szCs w:val="26"/>
              </w:rPr>
              <w:t>98,8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</w:t>
            </w:r>
            <w:r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B05FAF">
              <w:rPr>
                <w:rFonts w:ascii="Times New Roman" w:hAnsi="Times New Roman"/>
                <w:sz w:val="26"/>
                <w:szCs w:val="26"/>
              </w:rPr>
              <w:t xml:space="preserve">4698,8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B05FAF">
              <w:rPr>
                <w:rFonts w:ascii="Times New Roman" w:hAnsi="Times New Roman"/>
                <w:sz w:val="26"/>
                <w:szCs w:val="26"/>
              </w:rPr>
              <w:t xml:space="preserve">1998,8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ств республиканского бюджета Республики Коми 437,0 тыс. рублей, в том числе по годам: 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  <w:tc>
          <w:tcPr>
            <w:tcW w:w="3969" w:type="dxa"/>
            <w:shd w:val="clear" w:color="auto" w:fill="auto"/>
          </w:tcPr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 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соответствии со сводной бюджетной росписью бюджета МО МР «Ижемский» составит </w:t>
            </w:r>
            <w:r w:rsidR="00921975">
              <w:rPr>
                <w:rFonts w:ascii="Times New Roman" w:hAnsi="Times New Roman"/>
                <w:sz w:val="26"/>
                <w:szCs w:val="26"/>
              </w:rPr>
              <w:t>4698,8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</w:t>
            </w:r>
            <w:r w:rsidR="00921975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921975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B05FAF">
              <w:rPr>
                <w:rFonts w:ascii="Times New Roman" w:hAnsi="Times New Roman"/>
                <w:sz w:val="26"/>
                <w:szCs w:val="26"/>
              </w:rPr>
              <w:t xml:space="preserve">4698,8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B05FAF">
              <w:rPr>
                <w:rFonts w:ascii="Times New Roman" w:hAnsi="Times New Roman"/>
                <w:sz w:val="26"/>
                <w:szCs w:val="26"/>
              </w:rPr>
              <w:t xml:space="preserve">1998,8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– 1350,0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жета Республики Коми 437,0 тыс. рублей, в том числе по годам: 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</w:tr>
    </w:tbl>
    <w:p w:rsidR="00244616" w:rsidRDefault="009A13DE"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244616" w:rsidRDefault="009A13DE">
      <w:pPr>
        <w:pStyle w:val="ConsPlusNonformat"/>
        <w:tabs>
          <w:tab w:val="left" w:pos="709"/>
          <w:tab w:val="left" w:pos="851"/>
        </w:tabs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 паспорте подпрограммы 4 «Развитие агропромышленного и рыбохозяйственного комплексов в муниципальном</w:t>
      </w:r>
      <w:r>
        <w:rPr>
          <w:rFonts w:ascii="Times New Roman" w:hAnsi="Times New Roman"/>
          <w:sz w:val="26"/>
          <w:szCs w:val="26"/>
        </w:rPr>
        <w:t xml:space="preserve"> районе «Ижемский»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244616" w:rsidRDefault="009A13DE"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 w:rsidR="00244616">
        <w:trPr>
          <w:trHeight w:val="400"/>
          <w:tblCellSpacing w:w="5" w:type="nil"/>
          <w:jc w:val="center"/>
        </w:trPr>
        <w:tc>
          <w:tcPr>
            <w:tcW w:w="2122" w:type="dxa"/>
          </w:tcPr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</w:t>
            </w:r>
            <w:r>
              <w:rPr>
                <w:rFonts w:ascii="Times New Roman" w:hAnsi="Times New Roman"/>
                <w:sz w:val="26"/>
                <w:szCs w:val="26"/>
              </w:rPr>
              <w:t>ных решением Совета МР «Ижемский» о бюджете МО МР «Ижемский»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рублей; 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800,0 тыс. рублей, в то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 числе по годам: 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823" w:type="dxa"/>
            <w:shd w:val="clear" w:color="auto" w:fill="auto"/>
          </w:tcPr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на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том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числе по годам: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1116,0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рублей; 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800,0 тыс. рублей, в том числе по годам: 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800,0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sz w:val="26"/>
                <w:szCs w:val="26"/>
              </w:rPr>
              <w:t>– 0,0 тыс. рублей;</w:t>
            </w:r>
          </w:p>
          <w:p w:rsidR="00244616" w:rsidRDefault="009A1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  <w:p w:rsidR="00244616" w:rsidRDefault="00244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44616" w:rsidRDefault="009A13DE"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244616" w:rsidRDefault="009A13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3) таблицу 3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 w:rsidR="00244616" w:rsidRDefault="009A13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настоящим постановлением возлож</w:t>
      </w:r>
      <w:r>
        <w:rPr>
          <w:rFonts w:ascii="Times New Roman" w:hAnsi="Times New Roman" w:cs="Times New Roman"/>
          <w:sz w:val="26"/>
          <w:szCs w:val="26"/>
        </w:rPr>
        <w:t xml:space="preserve">ить на заместителя руководителя администрации муниципального района «Ижемский» Трубину В.Л. </w:t>
      </w:r>
    </w:p>
    <w:p w:rsidR="00244616" w:rsidRDefault="009A13DE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 w:rsidR="00244616" w:rsidRDefault="002446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44616" w:rsidRDefault="002446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44616" w:rsidRDefault="002446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44616" w:rsidRDefault="009A13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 w:rsidR="00244616" w:rsidRDefault="009A13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244616"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И.В. Норкин </w:t>
      </w:r>
    </w:p>
    <w:p w:rsidR="00244616" w:rsidRDefault="009A13D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244616" w:rsidRDefault="009A13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244616" w:rsidRDefault="009A13D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244616" w:rsidRDefault="009A13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 декабря 2022 года № </w:t>
      </w:r>
    </w:p>
    <w:p w:rsidR="00244616" w:rsidRDefault="0024461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44616" w:rsidRDefault="0024461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44616" w:rsidRDefault="009A13D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3</w:t>
      </w:r>
    </w:p>
    <w:p w:rsidR="00244616" w:rsidRDefault="0024461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4616" w:rsidRDefault="009A1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244616" w:rsidRDefault="009A1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244616" w:rsidRDefault="009A1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</w:t>
      </w:r>
      <w:r>
        <w:rPr>
          <w:rFonts w:ascii="Times New Roman" w:hAnsi="Times New Roman" w:cs="Times New Roman"/>
          <w:sz w:val="24"/>
          <w:szCs w:val="24"/>
        </w:rPr>
        <w:t xml:space="preserve"> средств бюджета муниципального района «Ижемский»</w:t>
      </w:r>
    </w:p>
    <w:p w:rsidR="00244616" w:rsidRDefault="009A1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418"/>
        <w:gridCol w:w="1276"/>
        <w:gridCol w:w="1275"/>
      </w:tblGrid>
      <w:tr w:rsidR="00244616">
        <w:trPr>
          <w:trHeight w:val="57"/>
        </w:trPr>
        <w:tc>
          <w:tcPr>
            <w:tcW w:w="1980" w:type="dxa"/>
            <w:vMerge w:val="restart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 w:rsidR="00244616" w:rsidRDefault="002446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gridSpan w:val="4"/>
          </w:tcPr>
          <w:p w:rsidR="00244616" w:rsidRDefault="009A13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 w:rsidR="00244616">
        <w:tc>
          <w:tcPr>
            <w:tcW w:w="1980" w:type="dxa"/>
            <w:vMerge/>
          </w:tcPr>
          <w:p w:rsidR="00244616" w:rsidRDefault="00244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244616" w:rsidRDefault="00244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244616" w:rsidRDefault="00244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13.12.2022)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244616"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244616">
        <w:tc>
          <w:tcPr>
            <w:tcW w:w="1980" w:type="dxa"/>
            <w:vMerge w:val="restart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244616" w:rsidRDefault="009A13DE" w:rsidP="0092197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="00921975">
              <w:rPr>
                <w:rFonts w:ascii="Times New Roman" w:hAnsi="Times New Roman" w:cs="Times New Roman"/>
                <w:sz w:val="22"/>
                <w:szCs w:val="22"/>
              </w:rPr>
              <w:t>32,5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466,0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/>
          </w:tcPr>
          <w:p w:rsidR="00244616" w:rsidRDefault="00244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244616" w:rsidRDefault="002446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44616" w:rsidRDefault="009A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Отдел </w:t>
            </w:r>
            <w:r>
              <w:rPr>
                <w:rFonts w:ascii="Times New Roman" w:hAnsi="Times New Roman"/>
                <w:lang w:eastAsia="ar-SA"/>
              </w:rPr>
              <w:t>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244616" w:rsidRDefault="009A13DE" w:rsidP="0092197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3115,</w:t>
            </w:r>
            <w:r w:rsidR="009219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366,0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/>
          </w:tcPr>
          <w:p w:rsidR="00244616" w:rsidRDefault="00244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244616" w:rsidRDefault="002446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 w:rsidR="00244616" w:rsidRDefault="00921975" w:rsidP="0092197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13D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7,3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муниципальном районе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«Ижемский»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 w:val="restart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244616" w:rsidRDefault="009A13DE" w:rsidP="0092197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92197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/>
          </w:tcPr>
          <w:p w:rsidR="00244616" w:rsidRDefault="00244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244616" w:rsidRDefault="0024461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244616" w:rsidRDefault="00165FD8" w:rsidP="00165FD8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1881,5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/>
          </w:tcPr>
          <w:p w:rsidR="00244616" w:rsidRDefault="00244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244616" w:rsidRDefault="0024461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 w:rsidR="00244616" w:rsidRDefault="009A13DE" w:rsidP="00165FD8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5FD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65F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йона «Ижемский»</w:t>
            </w:r>
          </w:p>
        </w:tc>
        <w:tc>
          <w:tcPr>
            <w:tcW w:w="1559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rPr>
          <w:trHeight w:val="982"/>
        </w:trPr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профессиональный доход»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244616" w:rsidRDefault="009A13DE" w:rsidP="00165FD8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1381,</w:t>
            </w:r>
            <w:r w:rsidR="00165FD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 w:val="restart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244616" w:rsidRDefault="009A13DE">
            <w:pPr>
              <w:jc w:val="center"/>
            </w:pPr>
            <w:r>
              <w:rPr>
                <w:rFonts w:ascii="Times New Roman" w:hAnsi="Times New Roman"/>
              </w:rPr>
              <w:t>1233,71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  <w:vMerge/>
          </w:tcPr>
          <w:p w:rsidR="00244616" w:rsidRDefault="00244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244616" w:rsidRDefault="0024461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прогнозирования и осуществления закупок</w:t>
            </w:r>
          </w:p>
        </w:tc>
        <w:tc>
          <w:tcPr>
            <w:tcW w:w="1559" w:type="dxa"/>
          </w:tcPr>
          <w:p w:rsidR="00244616" w:rsidRDefault="009A13DE" w:rsidP="00165FD8"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4616">
        <w:tc>
          <w:tcPr>
            <w:tcW w:w="1980" w:type="dxa"/>
          </w:tcPr>
          <w:p w:rsidR="00244616" w:rsidRDefault="009A1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 w:rsidR="00244616" w:rsidRDefault="009A13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827" w:type="dxa"/>
          </w:tcPr>
          <w:p w:rsidR="00244616" w:rsidRDefault="009A13DE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244616" w:rsidRDefault="009A13DE" w:rsidP="00165FD8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1233,7</w:t>
            </w:r>
          </w:p>
        </w:tc>
        <w:tc>
          <w:tcPr>
            <w:tcW w:w="1418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1276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 w:rsidR="00244616" w:rsidRDefault="009A13D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244616" w:rsidRDefault="009A13DE" w:rsidP="00165F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sectPr w:rsidR="00244616" w:rsidSect="00165FD8"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616" w:rsidRDefault="009A13DE">
      <w:pPr>
        <w:spacing w:after="0" w:line="240" w:lineRule="auto"/>
      </w:pPr>
      <w:r>
        <w:separator/>
      </w:r>
    </w:p>
  </w:endnote>
  <w:endnote w:type="continuationSeparator" w:id="0">
    <w:p w:rsidR="00244616" w:rsidRDefault="009A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616" w:rsidRDefault="009A13DE">
      <w:pPr>
        <w:spacing w:after="0" w:line="240" w:lineRule="auto"/>
      </w:pPr>
      <w:r>
        <w:separator/>
      </w:r>
    </w:p>
  </w:footnote>
  <w:footnote w:type="continuationSeparator" w:id="0">
    <w:p w:rsidR="00244616" w:rsidRDefault="009A1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204A67"/>
    <w:multiLevelType w:val="hybridMultilevel"/>
    <w:tmpl w:val="8598889E"/>
    <w:lvl w:ilvl="0" w:tplc="34006058">
      <w:start w:val="1"/>
      <w:numFmt w:val="decimal"/>
      <w:lvlText w:val="%1)"/>
      <w:lvlJc w:val="left"/>
      <w:pPr>
        <w:ind w:left="9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01" w:hanging="360"/>
      </w:pPr>
    </w:lvl>
    <w:lvl w:ilvl="2" w:tplc="0419001B" w:tentative="1">
      <w:start w:val="1"/>
      <w:numFmt w:val="lowerRoman"/>
      <w:lvlText w:val="%3."/>
      <w:lvlJc w:val="right"/>
      <w:pPr>
        <w:ind w:left="11221" w:hanging="180"/>
      </w:pPr>
    </w:lvl>
    <w:lvl w:ilvl="3" w:tplc="0419000F" w:tentative="1">
      <w:start w:val="1"/>
      <w:numFmt w:val="decimal"/>
      <w:lvlText w:val="%4."/>
      <w:lvlJc w:val="left"/>
      <w:pPr>
        <w:ind w:left="11941" w:hanging="360"/>
      </w:pPr>
    </w:lvl>
    <w:lvl w:ilvl="4" w:tplc="04190019" w:tentative="1">
      <w:start w:val="1"/>
      <w:numFmt w:val="lowerLetter"/>
      <w:lvlText w:val="%5."/>
      <w:lvlJc w:val="left"/>
      <w:pPr>
        <w:ind w:left="12661" w:hanging="360"/>
      </w:pPr>
    </w:lvl>
    <w:lvl w:ilvl="5" w:tplc="0419001B" w:tentative="1">
      <w:start w:val="1"/>
      <w:numFmt w:val="lowerRoman"/>
      <w:lvlText w:val="%6."/>
      <w:lvlJc w:val="right"/>
      <w:pPr>
        <w:ind w:left="13381" w:hanging="180"/>
      </w:pPr>
    </w:lvl>
    <w:lvl w:ilvl="6" w:tplc="0419000F" w:tentative="1">
      <w:start w:val="1"/>
      <w:numFmt w:val="decimal"/>
      <w:lvlText w:val="%7."/>
      <w:lvlJc w:val="left"/>
      <w:pPr>
        <w:ind w:left="14101" w:hanging="360"/>
      </w:pPr>
    </w:lvl>
    <w:lvl w:ilvl="7" w:tplc="04190019" w:tentative="1">
      <w:start w:val="1"/>
      <w:numFmt w:val="lowerLetter"/>
      <w:lvlText w:val="%8."/>
      <w:lvlJc w:val="left"/>
      <w:pPr>
        <w:ind w:left="14821" w:hanging="360"/>
      </w:pPr>
    </w:lvl>
    <w:lvl w:ilvl="8" w:tplc="0419001B" w:tentative="1">
      <w:start w:val="1"/>
      <w:numFmt w:val="lowerRoman"/>
      <w:lvlText w:val="%9."/>
      <w:lvlJc w:val="right"/>
      <w:pPr>
        <w:ind w:left="15541" w:hanging="180"/>
      </w:pPr>
    </w:lvl>
  </w:abstractNum>
  <w:abstractNum w:abstractNumId="8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65E2"/>
    <w:multiLevelType w:val="hybridMultilevel"/>
    <w:tmpl w:val="F47CF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67AE4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2657F9"/>
    <w:multiLevelType w:val="hybridMultilevel"/>
    <w:tmpl w:val="B70828F2"/>
    <w:lvl w:ilvl="0" w:tplc="35182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41843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A083D"/>
    <w:multiLevelType w:val="hybridMultilevel"/>
    <w:tmpl w:val="B128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4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F2CB8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7"/>
  </w:num>
  <w:num w:numId="3">
    <w:abstractNumId w:val="1"/>
  </w:num>
  <w:num w:numId="4">
    <w:abstractNumId w:val="35"/>
  </w:num>
  <w:num w:numId="5">
    <w:abstractNumId w:val="6"/>
  </w:num>
  <w:num w:numId="6">
    <w:abstractNumId w:val="23"/>
  </w:num>
  <w:num w:numId="7">
    <w:abstractNumId w:val="24"/>
  </w:num>
  <w:num w:numId="8">
    <w:abstractNumId w:val="36"/>
  </w:num>
  <w:num w:numId="9">
    <w:abstractNumId w:val="27"/>
  </w:num>
  <w:num w:numId="10">
    <w:abstractNumId w:val="25"/>
  </w:num>
  <w:num w:numId="11">
    <w:abstractNumId w:val="5"/>
  </w:num>
  <w:num w:numId="12">
    <w:abstractNumId w:val="39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29"/>
  </w:num>
  <w:num w:numId="16">
    <w:abstractNumId w:val="19"/>
  </w:num>
  <w:num w:numId="17">
    <w:abstractNumId w:val="46"/>
  </w:num>
  <w:num w:numId="18">
    <w:abstractNumId w:val="26"/>
  </w:num>
  <w:num w:numId="19">
    <w:abstractNumId w:val="32"/>
  </w:num>
  <w:num w:numId="20">
    <w:abstractNumId w:val="34"/>
  </w:num>
  <w:num w:numId="21">
    <w:abstractNumId w:val="33"/>
  </w:num>
  <w:num w:numId="22">
    <w:abstractNumId w:val="38"/>
  </w:num>
  <w:num w:numId="23">
    <w:abstractNumId w:val="44"/>
  </w:num>
  <w:num w:numId="24">
    <w:abstractNumId w:val="11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31"/>
  </w:num>
  <w:num w:numId="33">
    <w:abstractNumId w:val="41"/>
  </w:num>
  <w:num w:numId="34">
    <w:abstractNumId w:val="3"/>
  </w:num>
  <w:num w:numId="35">
    <w:abstractNumId w:val="10"/>
  </w:num>
  <w:num w:numId="36">
    <w:abstractNumId w:val="2"/>
  </w:num>
  <w:num w:numId="37">
    <w:abstractNumId w:val="18"/>
  </w:num>
  <w:num w:numId="38">
    <w:abstractNumId w:val="22"/>
  </w:num>
  <w:num w:numId="39">
    <w:abstractNumId w:val="12"/>
  </w:num>
  <w:num w:numId="40">
    <w:abstractNumId w:val="43"/>
  </w:num>
  <w:num w:numId="41">
    <w:abstractNumId w:val="30"/>
  </w:num>
  <w:num w:numId="42">
    <w:abstractNumId w:val="16"/>
  </w:num>
  <w:num w:numId="43">
    <w:abstractNumId w:val="7"/>
  </w:num>
  <w:num w:numId="44">
    <w:abstractNumId w:val="17"/>
  </w:num>
  <w:num w:numId="45">
    <w:abstractNumId w:val="9"/>
  </w:num>
  <w:num w:numId="46">
    <w:abstractNumId w:val="14"/>
  </w:num>
  <w:num w:numId="47">
    <w:abstractNumId w:val="42"/>
  </w:num>
  <w:num w:numId="48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16"/>
    <w:rsid w:val="00165FD8"/>
    <w:rsid w:val="00244616"/>
    <w:rsid w:val="00445886"/>
    <w:rsid w:val="00921975"/>
    <w:rsid w:val="009A13DE"/>
    <w:rsid w:val="00B05FAF"/>
    <w:rsid w:val="00E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45C68DB3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26A0-EC11-4E7C-BC02-8013DEDB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2</cp:revision>
  <cp:lastPrinted>2022-12-08T14:36:00Z</cp:lastPrinted>
  <dcterms:created xsi:type="dcterms:W3CDTF">2022-12-08T14:42:00Z</dcterms:created>
  <dcterms:modified xsi:type="dcterms:W3CDTF">2022-12-08T14:42:00Z</dcterms:modified>
</cp:coreProperties>
</file>